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6"/>
        <w:gridCol w:w="5875"/>
      </w:tblGrid>
      <w:tr>
        <w:trPr>
          <w:trHeight w:val="1323" w:hRule="atLeast"/>
        </w:trPr>
        <w:tc>
          <w:tcPr>
            <w:tcW w:w="3306" w:type="dxa"/>
          </w:tcPr>
          <w:p>
            <w:pPr>
              <w:pStyle w:val="TableParagraph"/>
              <w:spacing w:line="237" w:lineRule="auto" w:after="66"/>
              <w:ind w:left="160" w:right="517" w:hanging="1"/>
              <w:jc w:val="center"/>
              <w:rPr>
                <w:sz w:val="24"/>
              </w:rPr>
            </w:pPr>
            <w:r>
              <w:rPr>
                <w:b/>
                <w:sz w:val="26"/>
              </w:rPr>
              <w:t>TOÀ ÁN NHÂN DÂN HUYỆN</w:t>
            </w:r>
            <w:r>
              <w:rPr>
                <w:b/>
                <w:spacing w:val="-17"/>
                <w:sz w:val="26"/>
              </w:rPr>
              <w:t> </w:t>
            </w:r>
            <w:r>
              <w:rPr>
                <w:b/>
                <w:sz w:val="26"/>
              </w:rPr>
              <w:t>TRẢNG</w:t>
            </w:r>
            <w:r>
              <w:rPr>
                <w:b/>
                <w:spacing w:val="-16"/>
                <w:sz w:val="26"/>
              </w:rPr>
              <w:t> </w:t>
            </w:r>
            <w:r>
              <w:rPr>
                <w:b/>
                <w:sz w:val="26"/>
              </w:rPr>
              <w:t>BOM </w:t>
            </w:r>
            <w:r>
              <w:rPr>
                <w:sz w:val="24"/>
              </w:rPr>
              <w:t>TỈNH ĐỒNG NAI</w:t>
            </w:r>
          </w:p>
          <w:p>
            <w:pPr>
              <w:pStyle w:val="TableParagraph"/>
              <w:spacing w:line="20" w:lineRule="exact"/>
              <w:ind w:left="476"/>
              <w:rPr>
                <w:sz w:val="2"/>
              </w:rPr>
            </w:pPr>
            <w:r>
              <w:rPr>
                <w:sz w:val="2"/>
              </w:rPr>
              <w:pict>
                <v:group style="width:85.5pt;height:.75pt;mso-position-horizontal-relative:char;mso-position-vertical-relative:line" id="docshapegroup1" coordorigin="0,0" coordsize="1710,15">
                  <v:line style="position:absolute" from="0,8" to="1710,8" stroked="true" strokeweight=".75pt" strokecolor="#000000">
                    <v:stroke dashstyle="solid"/>
                  </v:line>
                </v:group>
              </w:pict>
            </w:r>
            <w:r>
              <w:rPr>
                <w:sz w:val="2"/>
              </w:rPr>
            </w:r>
          </w:p>
          <w:p>
            <w:pPr>
              <w:pStyle w:val="TableParagraph"/>
              <w:spacing w:before="31"/>
              <w:ind w:left="47" w:right="403"/>
              <w:jc w:val="center"/>
              <w:rPr>
                <w:sz w:val="26"/>
              </w:rPr>
            </w:pPr>
            <w:r>
              <w:rPr>
                <w:spacing w:val="-2"/>
                <w:sz w:val="26"/>
              </w:rPr>
              <w:t>Số:</w:t>
            </w:r>
            <w:r>
              <w:rPr>
                <w:spacing w:val="10"/>
                <w:sz w:val="26"/>
              </w:rPr>
              <w:t> </w:t>
            </w:r>
            <w:r>
              <w:rPr>
                <w:spacing w:val="-2"/>
                <w:sz w:val="26"/>
              </w:rPr>
              <w:t>98/2022/QĐST-</w:t>
            </w:r>
            <w:r>
              <w:rPr>
                <w:spacing w:val="-4"/>
                <w:sz w:val="26"/>
              </w:rPr>
              <w:t>HNGĐ</w:t>
            </w:r>
          </w:p>
        </w:tc>
        <w:tc>
          <w:tcPr>
            <w:tcW w:w="5875" w:type="dxa"/>
          </w:tcPr>
          <w:p>
            <w:pPr>
              <w:pStyle w:val="TableParagraph"/>
              <w:spacing w:line="287" w:lineRule="exact"/>
              <w:ind w:left="417" w:right="59"/>
              <w:jc w:val="center"/>
              <w:rPr>
                <w:b/>
                <w:sz w:val="26"/>
              </w:rPr>
            </w:pPr>
            <w:r>
              <w:rPr>
                <w:b/>
                <w:sz w:val="26"/>
              </w:rPr>
              <w:t>CỘNG</w:t>
            </w:r>
            <w:r>
              <w:rPr>
                <w:b/>
                <w:spacing w:val="-12"/>
                <w:sz w:val="26"/>
              </w:rPr>
              <w:t> </w:t>
            </w:r>
            <w:r>
              <w:rPr>
                <w:b/>
                <w:sz w:val="26"/>
              </w:rPr>
              <w:t>HOÀ</w:t>
            </w:r>
            <w:r>
              <w:rPr>
                <w:b/>
                <w:spacing w:val="-6"/>
                <w:sz w:val="26"/>
              </w:rPr>
              <w:t> </w:t>
            </w:r>
            <w:r>
              <w:rPr>
                <w:b/>
                <w:sz w:val="26"/>
              </w:rPr>
              <w:t>XÃ</w:t>
            </w:r>
            <w:r>
              <w:rPr>
                <w:b/>
                <w:spacing w:val="-6"/>
                <w:sz w:val="26"/>
              </w:rPr>
              <w:t> </w:t>
            </w:r>
            <w:r>
              <w:rPr>
                <w:b/>
                <w:sz w:val="26"/>
              </w:rPr>
              <w:t>HỘI</w:t>
            </w:r>
            <w:r>
              <w:rPr>
                <w:b/>
                <w:spacing w:val="-7"/>
                <w:sz w:val="26"/>
              </w:rPr>
              <w:t> </w:t>
            </w:r>
            <w:r>
              <w:rPr>
                <w:b/>
                <w:sz w:val="26"/>
              </w:rPr>
              <w:t>CHỦ</w:t>
            </w:r>
            <w:r>
              <w:rPr>
                <w:b/>
                <w:spacing w:val="-7"/>
                <w:sz w:val="26"/>
              </w:rPr>
              <w:t> </w:t>
            </w:r>
            <w:r>
              <w:rPr>
                <w:b/>
                <w:sz w:val="26"/>
              </w:rPr>
              <w:t>NGHĨA</w:t>
            </w:r>
            <w:r>
              <w:rPr>
                <w:b/>
                <w:spacing w:val="-6"/>
                <w:sz w:val="26"/>
              </w:rPr>
              <w:t> </w:t>
            </w:r>
            <w:r>
              <w:rPr>
                <w:b/>
                <w:sz w:val="26"/>
              </w:rPr>
              <w:t>VIỆT</w:t>
            </w:r>
            <w:r>
              <w:rPr>
                <w:b/>
                <w:spacing w:val="-7"/>
                <w:sz w:val="26"/>
              </w:rPr>
              <w:t> </w:t>
            </w:r>
            <w:r>
              <w:rPr>
                <w:b/>
                <w:spacing w:val="-5"/>
                <w:sz w:val="26"/>
              </w:rPr>
              <w:t>NAM</w:t>
            </w:r>
          </w:p>
          <w:p>
            <w:pPr>
              <w:pStyle w:val="TableParagraph"/>
              <w:spacing w:before="4"/>
              <w:ind w:left="409" w:right="59"/>
              <w:jc w:val="center"/>
              <w:rPr>
                <w:b/>
                <w:sz w:val="28"/>
              </w:rPr>
            </w:pPr>
            <w:r>
              <w:rPr>
                <w:b/>
                <w:sz w:val="28"/>
                <w:u w:val="single"/>
              </w:rPr>
              <w:t>Độc</w:t>
            </w:r>
            <w:r>
              <w:rPr>
                <w:b/>
                <w:spacing w:val="-2"/>
                <w:sz w:val="28"/>
                <w:u w:val="single"/>
              </w:rPr>
              <w:t> </w:t>
            </w:r>
            <w:r>
              <w:rPr>
                <w:b/>
                <w:sz w:val="28"/>
                <w:u w:val="single"/>
              </w:rPr>
              <w:t>lập</w:t>
            </w:r>
            <w:r>
              <w:rPr>
                <w:b/>
                <w:spacing w:val="-3"/>
                <w:sz w:val="28"/>
                <w:u w:val="single"/>
              </w:rPr>
              <w:t> </w:t>
            </w:r>
            <w:r>
              <w:rPr>
                <w:b/>
                <w:sz w:val="28"/>
                <w:u w:val="single"/>
              </w:rPr>
              <w:t>-</w:t>
            </w:r>
            <w:r>
              <w:rPr>
                <w:b/>
                <w:spacing w:val="-4"/>
                <w:sz w:val="28"/>
                <w:u w:val="single"/>
              </w:rPr>
              <w:t> </w:t>
            </w:r>
            <w:r>
              <w:rPr>
                <w:b/>
                <w:sz w:val="28"/>
                <w:u w:val="single"/>
              </w:rPr>
              <w:t>Tự</w:t>
            </w:r>
            <w:r>
              <w:rPr>
                <w:b/>
                <w:spacing w:val="-2"/>
                <w:sz w:val="28"/>
                <w:u w:val="single"/>
              </w:rPr>
              <w:t> </w:t>
            </w:r>
            <w:r>
              <w:rPr>
                <w:b/>
                <w:sz w:val="28"/>
                <w:u w:val="single"/>
              </w:rPr>
              <w:t>do</w:t>
            </w:r>
            <w:r>
              <w:rPr>
                <w:b/>
                <w:spacing w:val="-5"/>
                <w:sz w:val="28"/>
                <w:u w:val="single"/>
              </w:rPr>
              <w:t> </w:t>
            </w:r>
            <w:r>
              <w:rPr>
                <w:b/>
                <w:sz w:val="28"/>
                <w:u w:val="single"/>
              </w:rPr>
              <w:t>-</w:t>
            </w:r>
            <w:r>
              <w:rPr>
                <w:b/>
                <w:spacing w:val="-4"/>
                <w:sz w:val="28"/>
                <w:u w:val="single"/>
              </w:rPr>
              <w:t> </w:t>
            </w:r>
            <w:r>
              <w:rPr>
                <w:b/>
                <w:sz w:val="28"/>
                <w:u w:val="single"/>
              </w:rPr>
              <w:t>Hạnh</w:t>
            </w:r>
            <w:r>
              <w:rPr>
                <w:b/>
                <w:spacing w:val="-4"/>
                <w:sz w:val="28"/>
                <w:u w:val="single"/>
              </w:rPr>
              <w:t> phúc</w:t>
            </w:r>
          </w:p>
          <w:p>
            <w:pPr>
              <w:pStyle w:val="TableParagraph"/>
              <w:spacing w:before="9"/>
              <w:rPr>
                <w:sz w:val="35"/>
              </w:rPr>
            </w:pPr>
          </w:p>
          <w:p>
            <w:pPr>
              <w:pStyle w:val="TableParagraph"/>
              <w:spacing w:line="279" w:lineRule="exact"/>
              <w:ind w:left="1608"/>
              <w:rPr>
                <w:i/>
                <w:sz w:val="26"/>
              </w:rPr>
            </w:pPr>
            <w:r>
              <w:rPr>
                <w:i/>
                <w:sz w:val="26"/>
              </w:rPr>
              <w:t>Trảng</w:t>
            </w:r>
            <w:r>
              <w:rPr>
                <w:i/>
                <w:spacing w:val="-6"/>
                <w:sz w:val="26"/>
              </w:rPr>
              <w:t> </w:t>
            </w:r>
            <w:r>
              <w:rPr>
                <w:i/>
                <w:sz w:val="26"/>
              </w:rPr>
              <w:t>Bom,</w:t>
            </w:r>
            <w:r>
              <w:rPr>
                <w:i/>
                <w:spacing w:val="-3"/>
                <w:sz w:val="26"/>
              </w:rPr>
              <w:t> </w:t>
            </w:r>
            <w:r>
              <w:rPr>
                <w:i/>
                <w:sz w:val="26"/>
              </w:rPr>
              <w:t>ngày</w:t>
            </w:r>
            <w:r>
              <w:rPr>
                <w:i/>
                <w:spacing w:val="-3"/>
                <w:sz w:val="26"/>
              </w:rPr>
              <w:t> </w:t>
            </w:r>
            <w:r>
              <w:rPr>
                <w:i/>
                <w:sz w:val="26"/>
              </w:rPr>
              <w:t>29</w:t>
            </w:r>
            <w:r>
              <w:rPr>
                <w:i/>
                <w:spacing w:val="-9"/>
                <w:sz w:val="26"/>
              </w:rPr>
              <w:t> </w:t>
            </w:r>
            <w:r>
              <w:rPr>
                <w:i/>
                <w:sz w:val="26"/>
              </w:rPr>
              <w:t>tháng</w:t>
            </w:r>
            <w:r>
              <w:rPr>
                <w:i/>
                <w:spacing w:val="-5"/>
                <w:sz w:val="26"/>
              </w:rPr>
              <w:t> </w:t>
            </w:r>
            <w:r>
              <w:rPr>
                <w:i/>
                <w:sz w:val="26"/>
              </w:rPr>
              <w:t>11</w:t>
            </w:r>
            <w:r>
              <w:rPr>
                <w:i/>
                <w:spacing w:val="-4"/>
                <w:sz w:val="26"/>
              </w:rPr>
              <w:t> </w:t>
            </w:r>
            <w:r>
              <w:rPr>
                <w:i/>
                <w:sz w:val="26"/>
              </w:rPr>
              <w:t>năm</w:t>
            </w:r>
            <w:r>
              <w:rPr>
                <w:i/>
                <w:spacing w:val="-5"/>
                <w:sz w:val="26"/>
              </w:rPr>
              <w:t> </w:t>
            </w:r>
            <w:r>
              <w:rPr>
                <w:i/>
                <w:spacing w:val="-4"/>
                <w:sz w:val="26"/>
              </w:rPr>
              <w:t>2022</w:t>
            </w:r>
          </w:p>
        </w:tc>
      </w:tr>
    </w:tbl>
    <w:p>
      <w:pPr>
        <w:pStyle w:val="BodyText"/>
        <w:ind w:left="0"/>
        <w:rPr>
          <w:sz w:val="20"/>
        </w:rPr>
      </w:pPr>
    </w:p>
    <w:p>
      <w:pPr>
        <w:pStyle w:val="BodyText"/>
        <w:spacing w:before="5"/>
        <w:ind w:left="0"/>
        <w:rPr>
          <w:sz w:val="23"/>
        </w:rPr>
      </w:pPr>
    </w:p>
    <w:p>
      <w:pPr>
        <w:spacing w:line="322" w:lineRule="exact" w:before="86"/>
        <w:ind w:left="1793" w:right="1865" w:firstLine="0"/>
        <w:jc w:val="center"/>
        <w:rPr>
          <w:b/>
          <w:sz w:val="28"/>
        </w:rPr>
      </w:pPr>
      <w:r>
        <w:rPr>
          <w:b/>
          <w:sz w:val="28"/>
        </w:rPr>
        <w:t>QUYẾT</w:t>
      </w:r>
      <w:r>
        <w:rPr>
          <w:b/>
          <w:spacing w:val="-6"/>
          <w:sz w:val="28"/>
        </w:rPr>
        <w:t> </w:t>
      </w:r>
      <w:r>
        <w:rPr>
          <w:b/>
          <w:spacing w:val="-4"/>
          <w:sz w:val="28"/>
        </w:rPr>
        <w:t>ĐỊNH</w:t>
      </w:r>
    </w:p>
    <w:p>
      <w:pPr>
        <w:spacing w:line="322" w:lineRule="exact" w:before="0"/>
        <w:ind w:left="1793" w:right="1866" w:firstLine="0"/>
        <w:jc w:val="center"/>
        <w:rPr>
          <w:b/>
          <w:sz w:val="28"/>
        </w:rPr>
      </w:pPr>
      <w:r>
        <w:rPr>
          <w:b/>
          <w:sz w:val="28"/>
        </w:rPr>
        <w:t>CÔNG</w:t>
      </w:r>
      <w:r>
        <w:rPr>
          <w:b/>
          <w:spacing w:val="-7"/>
          <w:sz w:val="28"/>
        </w:rPr>
        <w:t> </w:t>
      </w:r>
      <w:r>
        <w:rPr>
          <w:b/>
          <w:sz w:val="28"/>
        </w:rPr>
        <w:t>NHẬN</w:t>
      </w:r>
      <w:r>
        <w:rPr>
          <w:b/>
          <w:spacing w:val="-5"/>
          <w:sz w:val="28"/>
        </w:rPr>
        <w:t> </w:t>
      </w:r>
      <w:r>
        <w:rPr>
          <w:b/>
          <w:sz w:val="28"/>
        </w:rPr>
        <w:t>THUẬN</w:t>
      </w:r>
      <w:r>
        <w:rPr>
          <w:b/>
          <w:spacing w:val="-6"/>
          <w:sz w:val="28"/>
        </w:rPr>
        <w:t> </w:t>
      </w:r>
      <w:r>
        <w:rPr>
          <w:b/>
          <w:sz w:val="28"/>
        </w:rPr>
        <w:t>TÌNH</w:t>
      </w:r>
      <w:r>
        <w:rPr>
          <w:b/>
          <w:spacing w:val="-5"/>
          <w:sz w:val="28"/>
        </w:rPr>
        <w:t> </w:t>
      </w:r>
      <w:r>
        <w:rPr>
          <w:b/>
          <w:sz w:val="28"/>
        </w:rPr>
        <w:t>LY</w:t>
      </w:r>
      <w:r>
        <w:rPr>
          <w:b/>
          <w:spacing w:val="-6"/>
          <w:sz w:val="28"/>
        </w:rPr>
        <w:t> </w:t>
      </w:r>
      <w:r>
        <w:rPr>
          <w:b/>
          <w:spacing w:val="-5"/>
          <w:sz w:val="28"/>
        </w:rPr>
        <w:t>HÔN</w:t>
      </w:r>
    </w:p>
    <w:p>
      <w:pPr>
        <w:spacing w:before="0"/>
        <w:ind w:left="1793" w:right="1875" w:firstLine="0"/>
        <w:jc w:val="center"/>
        <w:rPr>
          <w:b/>
          <w:sz w:val="28"/>
        </w:rPr>
      </w:pPr>
      <w:r>
        <w:rPr>
          <w:b/>
          <w:sz w:val="28"/>
        </w:rPr>
        <w:t>VÀ</w:t>
      </w:r>
      <w:r>
        <w:rPr>
          <w:b/>
          <w:spacing w:val="-5"/>
          <w:sz w:val="28"/>
        </w:rPr>
        <w:t> </w:t>
      </w:r>
      <w:r>
        <w:rPr>
          <w:b/>
          <w:sz w:val="28"/>
        </w:rPr>
        <w:t>SỰ</w:t>
      </w:r>
      <w:r>
        <w:rPr>
          <w:b/>
          <w:spacing w:val="-5"/>
          <w:sz w:val="28"/>
        </w:rPr>
        <w:t> </w:t>
      </w:r>
      <w:r>
        <w:rPr>
          <w:b/>
          <w:sz w:val="28"/>
        </w:rPr>
        <w:t>THỎA</w:t>
      </w:r>
      <w:r>
        <w:rPr>
          <w:b/>
          <w:spacing w:val="-5"/>
          <w:sz w:val="28"/>
        </w:rPr>
        <w:t> </w:t>
      </w:r>
      <w:r>
        <w:rPr>
          <w:b/>
          <w:sz w:val="28"/>
        </w:rPr>
        <w:t>THUẬN</w:t>
      </w:r>
      <w:r>
        <w:rPr>
          <w:b/>
          <w:spacing w:val="-4"/>
          <w:sz w:val="28"/>
        </w:rPr>
        <w:t> </w:t>
      </w:r>
      <w:r>
        <w:rPr>
          <w:b/>
          <w:sz w:val="28"/>
        </w:rPr>
        <w:t>CỦA</w:t>
      </w:r>
      <w:r>
        <w:rPr>
          <w:b/>
          <w:spacing w:val="-5"/>
          <w:sz w:val="28"/>
        </w:rPr>
        <w:t> </w:t>
      </w:r>
      <w:r>
        <w:rPr>
          <w:b/>
          <w:sz w:val="28"/>
        </w:rPr>
        <w:t>CÁC</w:t>
      </w:r>
      <w:r>
        <w:rPr>
          <w:b/>
          <w:spacing w:val="-3"/>
          <w:sz w:val="28"/>
        </w:rPr>
        <w:t> </w:t>
      </w:r>
      <w:r>
        <w:rPr>
          <w:b/>
          <w:sz w:val="28"/>
        </w:rPr>
        <w:t>ĐƯƠNG</w:t>
      </w:r>
      <w:r>
        <w:rPr>
          <w:b/>
          <w:spacing w:val="-5"/>
          <w:sz w:val="28"/>
        </w:rPr>
        <w:t> SỰ</w:t>
      </w:r>
    </w:p>
    <w:p>
      <w:pPr>
        <w:pStyle w:val="BodyText"/>
        <w:spacing w:before="6"/>
        <w:ind w:left="0"/>
        <w:rPr>
          <w:b/>
          <w:sz w:val="27"/>
        </w:rPr>
      </w:pPr>
    </w:p>
    <w:p>
      <w:pPr>
        <w:pStyle w:val="BodyText"/>
        <w:spacing w:before="1"/>
        <w:ind w:right="217" w:firstLine="566"/>
        <w:jc w:val="both"/>
      </w:pPr>
      <w:r>
        <w:rPr/>
        <w:t>Căn cứ vào Điều 212; Điều 213 và khoản 4 Điều 397 của Bộ luật tố tụng dân sự.</w:t>
      </w:r>
    </w:p>
    <w:p>
      <w:pPr>
        <w:pStyle w:val="BodyText"/>
        <w:spacing w:line="242" w:lineRule="auto"/>
        <w:ind w:right="219" w:firstLine="566"/>
        <w:jc w:val="both"/>
      </w:pPr>
      <w:r>
        <w:rPr/>
        <w:t>Căn cứ vào Điều 55, Điều 81, Điều 82, Điều 83 và Điều 84 của Luật Hôn nhân và gia đình;</w:t>
      </w:r>
    </w:p>
    <w:p>
      <w:pPr>
        <w:pStyle w:val="BodyText"/>
        <w:spacing w:line="320" w:lineRule="exact"/>
        <w:ind w:left="706"/>
        <w:jc w:val="both"/>
      </w:pPr>
      <w:r>
        <w:rPr/>
        <w:t>Căn</w:t>
      </w:r>
      <w:r>
        <w:rPr>
          <w:spacing w:val="-8"/>
        </w:rPr>
        <w:t> </w:t>
      </w:r>
      <w:r>
        <w:rPr/>
        <w:t>cứ</w:t>
      </w:r>
      <w:r>
        <w:rPr>
          <w:spacing w:val="-1"/>
        </w:rPr>
        <w:t> </w:t>
      </w:r>
      <w:r>
        <w:rPr/>
        <w:t>Luật</w:t>
      </w:r>
      <w:r>
        <w:rPr>
          <w:spacing w:val="1"/>
        </w:rPr>
        <w:t> </w:t>
      </w:r>
      <w:r>
        <w:rPr/>
        <w:t>Phí</w:t>
      </w:r>
      <w:r>
        <w:rPr>
          <w:spacing w:val="-3"/>
        </w:rPr>
        <w:t> </w:t>
      </w:r>
      <w:r>
        <w:rPr/>
        <w:t>và</w:t>
      </w:r>
      <w:r>
        <w:rPr>
          <w:spacing w:val="1"/>
        </w:rPr>
        <w:t> </w:t>
      </w:r>
      <w:r>
        <w:rPr/>
        <w:t>Lệ</w:t>
      </w:r>
      <w:r>
        <w:rPr>
          <w:spacing w:val="-2"/>
        </w:rPr>
        <w:t> </w:t>
      </w:r>
      <w:r>
        <w:rPr/>
        <w:t>phí</w:t>
      </w:r>
      <w:r>
        <w:rPr>
          <w:spacing w:val="-9"/>
        </w:rPr>
        <w:t> </w:t>
      </w:r>
      <w:r>
        <w:rPr/>
        <w:t>năm</w:t>
      </w:r>
      <w:r>
        <w:rPr>
          <w:spacing w:val="-13"/>
        </w:rPr>
        <w:t> </w:t>
      </w:r>
      <w:r>
        <w:rPr>
          <w:spacing w:val="-2"/>
        </w:rPr>
        <w:t>2015;</w:t>
      </w:r>
    </w:p>
    <w:p>
      <w:pPr>
        <w:pStyle w:val="BodyText"/>
        <w:ind w:right="219" w:firstLine="566"/>
        <w:jc w:val="both"/>
      </w:pPr>
      <w:r>
        <w:rPr/>
        <w:t>Căn</w:t>
      </w:r>
      <w:r>
        <w:rPr>
          <w:spacing w:val="-2"/>
        </w:rPr>
        <w:t> </w:t>
      </w:r>
      <w:r>
        <w:rPr/>
        <w:t>cứ Nghị</w:t>
      </w:r>
      <w:r>
        <w:rPr>
          <w:spacing w:val="-2"/>
        </w:rPr>
        <w:t> </w:t>
      </w:r>
      <w:r>
        <w:rPr/>
        <w:t>quyết số 326/2016/UBTVQH14 ngày</w:t>
      </w:r>
      <w:r>
        <w:rPr>
          <w:spacing w:val="-5"/>
        </w:rPr>
        <w:t> </w:t>
      </w:r>
      <w:r>
        <w:rPr/>
        <w:t>30/12/2016 quy định về mức thu, miễn, giảm, thu, nộp, quản lý và sử dụng án phí và lệ phí Tòa án.</w:t>
      </w:r>
    </w:p>
    <w:p>
      <w:pPr>
        <w:pStyle w:val="BodyText"/>
        <w:ind w:right="205" w:firstLine="566"/>
        <w:jc w:val="both"/>
      </w:pPr>
      <w:r>
        <w:rPr/>
        <w:t>Sau khi nghiên cứu hồ sơ việc dân sự thụ lý số 1070/2022/TLST-HNGĐ ngày</w:t>
      </w:r>
      <w:r>
        <w:rPr>
          <w:spacing w:val="-10"/>
        </w:rPr>
        <w:t> </w:t>
      </w:r>
      <w:r>
        <w:rPr/>
        <w:t>28</w:t>
      </w:r>
      <w:r>
        <w:rPr>
          <w:spacing w:val="-5"/>
        </w:rPr>
        <w:t> </w:t>
      </w:r>
      <w:r>
        <w:rPr/>
        <w:t>tháng</w:t>
      </w:r>
      <w:r>
        <w:rPr>
          <w:spacing w:val="-10"/>
        </w:rPr>
        <w:t> </w:t>
      </w:r>
      <w:r>
        <w:rPr/>
        <w:t>10</w:t>
      </w:r>
      <w:r>
        <w:rPr>
          <w:spacing w:val="-5"/>
        </w:rPr>
        <w:t> </w:t>
      </w:r>
      <w:r>
        <w:rPr/>
        <w:t>năm</w:t>
      </w:r>
      <w:r>
        <w:rPr>
          <w:spacing w:val="-14"/>
        </w:rPr>
        <w:t> </w:t>
      </w:r>
      <w:r>
        <w:rPr/>
        <w:t>2022 về việc “Yêu</w:t>
      </w:r>
      <w:r>
        <w:rPr>
          <w:spacing w:val="-2"/>
        </w:rPr>
        <w:t> </w:t>
      </w:r>
      <w:r>
        <w:rPr/>
        <w:t>cầu</w:t>
      </w:r>
      <w:r>
        <w:rPr>
          <w:spacing w:val="-2"/>
        </w:rPr>
        <w:t> </w:t>
      </w:r>
      <w:r>
        <w:rPr/>
        <w:t>công</w:t>
      </w:r>
      <w:r>
        <w:rPr>
          <w:spacing w:val="-2"/>
        </w:rPr>
        <w:t> </w:t>
      </w:r>
      <w:r>
        <w:rPr/>
        <w:t>nhận</w:t>
      </w:r>
      <w:r>
        <w:rPr>
          <w:spacing w:val="-2"/>
        </w:rPr>
        <w:t> </w:t>
      </w:r>
      <w:r>
        <w:rPr/>
        <w:t>thuận</w:t>
      </w:r>
      <w:r>
        <w:rPr>
          <w:spacing w:val="-2"/>
        </w:rPr>
        <w:t> </w:t>
      </w:r>
      <w:r>
        <w:rPr/>
        <w:t>tình</w:t>
      </w:r>
      <w:r>
        <w:rPr>
          <w:spacing w:val="-2"/>
        </w:rPr>
        <w:t> </w:t>
      </w:r>
      <w:r>
        <w:rPr/>
        <w:t>ly hôn”, gồm những người tham gia tố tụng sau đây:</w:t>
      </w:r>
    </w:p>
    <w:p>
      <w:pPr>
        <w:pStyle w:val="BodyText"/>
        <w:spacing w:line="321" w:lineRule="exact"/>
        <w:ind w:left="706"/>
        <w:jc w:val="both"/>
      </w:pPr>
      <w:r>
        <w:rPr/>
        <w:t>Người</w:t>
      </w:r>
      <w:r>
        <w:rPr>
          <w:spacing w:val="-5"/>
        </w:rPr>
        <w:t> </w:t>
      </w:r>
      <w:r>
        <w:rPr/>
        <w:t>yêu</w:t>
      </w:r>
      <w:r>
        <w:rPr>
          <w:spacing w:val="-7"/>
        </w:rPr>
        <w:t> </w:t>
      </w:r>
      <w:r>
        <w:rPr/>
        <w:t>cầu</w:t>
      </w:r>
      <w:r>
        <w:rPr>
          <w:spacing w:val="-5"/>
        </w:rPr>
        <w:t> </w:t>
      </w:r>
      <w:r>
        <w:rPr/>
        <w:t>giải</w:t>
      </w:r>
      <w:r>
        <w:rPr>
          <w:spacing w:val="-8"/>
        </w:rPr>
        <w:t> </w:t>
      </w:r>
      <w:r>
        <w:rPr/>
        <w:t>quyết việc</w:t>
      </w:r>
      <w:r>
        <w:rPr>
          <w:spacing w:val="-3"/>
        </w:rPr>
        <w:t> </w:t>
      </w:r>
      <w:r>
        <w:rPr/>
        <w:t>dân</w:t>
      </w:r>
      <w:r>
        <w:rPr>
          <w:spacing w:val="-8"/>
        </w:rPr>
        <w:t> </w:t>
      </w:r>
      <w:r>
        <w:rPr>
          <w:spacing w:val="-5"/>
        </w:rPr>
        <w:t>sự:</w:t>
      </w:r>
    </w:p>
    <w:p>
      <w:pPr>
        <w:pStyle w:val="ListParagraph"/>
        <w:numPr>
          <w:ilvl w:val="0"/>
          <w:numId w:val="1"/>
        </w:numPr>
        <w:tabs>
          <w:tab w:pos="875" w:val="left" w:leader="none"/>
        </w:tabs>
        <w:spacing w:line="240" w:lineRule="auto" w:before="0" w:after="0"/>
        <w:ind w:left="139" w:right="212" w:firstLine="566"/>
        <w:jc w:val="both"/>
        <w:rPr>
          <w:sz w:val="28"/>
        </w:rPr>
      </w:pPr>
      <w:r>
        <w:rPr>
          <w:sz w:val="28"/>
        </w:rPr>
        <w:t>Bà </w:t>
      </w:r>
      <w:r>
        <w:rPr>
          <w:b/>
          <w:sz w:val="28"/>
        </w:rPr>
        <w:t>Nguyễn</w:t>
      </w:r>
      <w:r>
        <w:rPr>
          <w:b/>
          <w:spacing w:val="-5"/>
          <w:sz w:val="28"/>
        </w:rPr>
        <w:t> </w:t>
      </w:r>
      <w:r>
        <w:rPr>
          <w:b/>
          <w:sz w:val="28"/>
        </w:rPr>
        <w:t>Thị H</w:t>
      </w:r>
      <w:r>
        <w:rPr>
          <w:sz w:val="28"/>
        </w:rPr>
        <w:t>, sinh</w:t>
      </w:r>
      <w:r>
        <w:rPr>
          <w:spacing w:val="-4"/>
          <w:sz w:val="28"/>
        </w:rPr>
        <w:t> </w:t>
      </w:r>
      <w:r>
        <w:rPr>
          <w:sz w:val="28"/>
        </w:rPr>
        <w:t>năm</w:t>
      </w:r>
      <w:r>
        <w:rPr>
          <w:spacing w:val="-4"/>
          <w:sz w:val="28"/>
        </w:rPr>
        <w:t> </w:t>
      </w:r>
      <w:r>
        <w:rPr>
          <w:sz w:val="28"/>
        </w:rPr>
        <w:t>1994. Cư</w:t>
      </w:r>
      <w:r>
        <w:rPr>
          <w:spacing w:val="-1"/>
          <w:sz w:val="28"/>
        </w:rPr>
        <w:t> </w:t>
      </w:r>
      <w:r>
        <w:rPr>
          <w:sz w:val="28"/>
        </w:rPr>
        <w:t>trú:</w:t>
      </w:r>
      <w:r>
        <w:rPr>
          <w:spacing w:val="-4"/>
          <w:sz w:val="28"/>
        </w:rPr>
        <w:t> </w:t>
      </w:r>
      <w:r>
        <w:rPr>
          <w:sz w:val="28"/>
        </w:rPr>
        <w:t>Tổ 2, ấp</w:t>
      </w:r>
      <w:r>
        <w:rPr>
          <w:spacing w:val="-4"/>
          <w:sz w:val="28"/>
        </w:rPr>
        <w:t> </w:t>
      </w:r>
      <w:r>
        <w:rPr>
          <w:sz w:val="28"/>
        </w:rPr>
        <w:t>6,</w:t>
      </w:r>
      <w:r>
        <w:rPr>
          <w:spacing w:val="-1"/>
          <w:sz w:val="28"/>
        </w:rPr>
        <w:t> </w:t>
      </w:r>
      <w:r>
        <w:rPr>
          <w:sz w:val="28"/>
        </w:rPr>
        <w:t>xã S,</w:t>
      </w:r>
      <w:r>
        <w:rPr>
          <w:spacing w:val="-1"/>
          <w:sz w:val="28"/>
        </w:rPr>
        <w:t> </w:t>
      </w:r>
      <w:r>
        <w:rPr>
          <w:sz w:val="28"/>
        </w:rPr>
        <w:t>huyện</w:t>
      </w:r>
      <w:r>
        <w:rPr>
          <w:spacing w:val="-3"/>
          <w:sz w:val="28"/>
        </w:rPr>
        <w:t> </w:t>
      </w:r>
      <w:r>
        <w:rPr>
          <w:sz w:val="28"/>
        </w:rPr>
        <w:t>C, tỉnh Đồng Nai.</w:t>
      </w:r>
    </w:p>
    <w:p>
      <w:pPr>
        <w:pStyle w:val="ListParagraph"/>
        <w:numPr>
          <w:ilvl w:val="0"/>
          <w:numId w:val="1"/>
        </w:numPr>
        <w:tabs>
          <w:tab w:pos="870" w:val="left" w:leader="none"/>
        </w:tabs>
        <w:spacing w:line="240" w:lineRule="auto" w:before="0" w:after="0"/>
        <w:ind w:left="139" w:right="212" w:firstLine="566"/>
        <w:jc w:val="both"/>
        <w:rPr>
          <w:sz w:val="28"/>
        </w:rPr>
      </w:pPr>
      <w:r>
        <w:rPr>
          <w:sz w:val="28"/>
        </w:rPr>
        <w:t>Ông</w:t>
      </w:r>
      <w:r>
        <w:rPr>
          <w:spacing w:val="-5"/>
          <w:sz w:val="28"/>
        </w:rPr>
        <w:t> </w:t>
      </w:r>
      <w:r>
        <w:rPr>
          <w:b/>
          <w:sz w:val="28"/>
        </w:rPr>
        <w:t>Lê</w:t>
      </w:r>
      <w:r>
        <w:rPr>
          <w:b/>
          <w:spacing w:val="-2"/>
          <w:sz w:val="28"/>
        </w:rPr>
        <w:t> </w:t>
      </w:r>
      <w:r>
        <w:rPr>
          <w:b/>
          <w:sz w:val="28"/>
        </w:rPr>
        <w:t>Kim</w:t>
      </w:r>
      <w:r>
        <w:rPr>
          <w:b/>
          <w:spacing w:val="-2"/>
          <w:sz w:val="28"/>
        </w:rPr>
        <w:t> </w:t>
      </w:r>
      <w:r>
        <w:rPr>
          <w:b/>
          <w:sz w:val="28"/>
        </w:rPr>
        <w:t>D</w:t>
      </w:r>
      <w:r>
        <w:rPr>
          <w:sz w:val="28"/>
        </w:rPr>
        <w:t>, sinh</w:t>
      </w:r>
      <w:r>
        <w:rPr>
          <w:spacing w:val="-7"/>
          <w:sz w:val="28"/>
        </w:rPr>
        <w:t> </w:t>
      </w:r>
      <w:r>
        <w:rPr>
          <w:sz w:val="28"/>
        </w:rPr>
        <w:t>năm</w:t>
      </w:r>
      <w:r>
        <w:rPr>
          <w:spacing w:val="-12"/>
          <w:sz w:val="28"/>
        </w:rPr>
        <w:t> </w:t>
      </w:r>
      <w:r>
        <w:rPr>
          <w:sz w:val="28"/>
        </w:rPr>
        <w:t>1992. Cư</w:t>
      </w:r>
      <w:r>
        <w:rPr>
          <w:spacing w:val="-4"/>
          <w:sz w:val="28"/>
        </w:rPr>
        <w:t> </w:t>
      </w:r>
      <w:r>
        <w:rPr>
          <w:sz w:val="28"/>
        </w:rPr>
        <w:t>trú:</w:t>
      </w:r>
      <w:r>
        <w:rPr>
          <w:spacing w:val="-7"/>
          <w:sz w:val="28"/>
        </w:rPr>
        <w:t> </w:t>
      </w:r>
      <w:r>
        <w:rPr>
          <w:sz w:val="28"/>
        </w:rPr>
        <w:t>Thôn T, ấp</w:t>
      </w:r>
      <w:r>
        <w:rPr>
          <w:spacing w:val="-2"/>
          <w:sz w:val="28"/>
        </w:rPr>
        <w:t> </w:t>
      </w:r>
      <w:r>
        <w:rPr>
          <w:sz w:val="28"/>
        </w:rPr>
        <w:t>A, xã</w:t>
      </w:r>
      <w:r>
        <w:rPr>
          <w:spacing w:val="-1"/>
          <w:sz w:val="28"/>
        </w:rPr>
        <w:t> </w:t>
      </w:r>
      <w:r>
        <w:rPr>
          <w:sz w:val="28"/>
        </w:rPr>
        <w:t>B, huyện</w:t>
      </w:r>
      <w:r>
        <w:rPr>
          <w:spacing w:val="-6"/>
          <w:sz w:val="28"/>
        </w:rPr>
        <w:t> </w:t>
      </w:r>
      <w:r>
        <w:rPr>
          <w:sz w:val="28"/>
        </w:rPr>
        <w:t>T, tỉnh Đồng Nai.</w:t>
      </w:r>
    </w:p>
    <w:p>
      <w:pPr>
        <w:spacing w:line="322" w:lineRule="exact" w:before="121"/>
        <w:ind w:left="1793" w:right="1308" w:firstLine="0"/>
        <w:jc w:val="center"/>
        <w:rPr>
          <w:b/>
          <w:sz w:val="28"/>
        </w:rPr>
      </w:pPr>
      <w:r>
        <w:rPr>
          <w:b/>
          <w:sz w:val="28"/>
        </w:rPr>
        <w:t>NHẬN</w:t>
      </w:r>
      <w:r>
        <w:rPr>
          <w:b/>
          <w:spacing w:val="-6"/>
          <w:sz w:val="28"/>
        </w:rPr>
        <w:t> </w:t>
      </w:r>
      <w:r>
        <w:rPr>
          <w:b/>
          <w:sz w:val="28"/>
        </w:rPr>
        <w:t>ĐỊNH</w:t>
      </w:r>
      <w:r>
        <w:rPr>
          <w:b/>
          <w:spacing w:val="-7"/>
          <w:sz w:val="28"/>
        </w:rPr>
        <w:t> </w:t>
      </w:r>
      <w:r>
        <w:rPr>
          <w:b/>
          <w:sz w:val="28"/>
        </w:rPr>
        <w:t>CỦA</w:t>
      </w:r>
      <w:r>
        <w:rPr>
          <w:b/>
          <w:spacing w:val="-5"/>
          <w:sz w:val="28"/>
        </w:rPr>
        <w:t> </w:t>
      </w:r>
      <w:r>
        <w:rPr>
          <w:b/>
          <w:sz w:val="28"/>
        </w:rPr>
        <w:t>TÒA</w:t>
      </w:r>
      <w:r>
        <w:rPr>
          <w:b/>
          <w:spacing w:val="-3"/>
          <w:sz w:val="28"/>
        </w:rPr>
        <w:t> </w:t>
      </w:r>
      <w:r>
        <w:rPr>
          <w:b/>
          <w:spacing w:val="-5"/>
          <w:sz w:val="28"/>
        </w:rPr>
        <w:t>ÁN:</w:t>
      </w:r>
    </w:p>
    <w:p>
      <w:pPr>
        <w:spacing w:before="0"/>
        <w:ind w:left="139" w:right="208" w:firstLine="566"/>
        <w:jc w:val="both"/>
        <w:rPr>
          <w:i/>
          <w:sz w:val="28"/>
        </w:rPr>
      </w:pPr>
      <w:r>
        <w:rPr>
          <w:i/>
          <w:sz w:val="28"/>
        </w:rPr>
        <w:t>Xét thấy quan hệ giữa bà Nguyễn Thị H và ông Lê Kim D</w:t>
      </w:r>
      <w:r>
        <w:rPr>
          <w:i/>
          <w:spacing w:val="-1"/>
          <w:sz w:val="28"/>
        </w:rPr>
        <w:t> </w:t>
      </w:r>
      <w:r>
        <w:rPr>
          <w:i/>
          <w:sz w:val="28"/>
        </w:rPr>
        <w:t>là hôn nhân hợp</w:t>
      </w:r>
      <w:r>
        <w:rPr>
          <w:i/>
          <w:sz w:val="28"/>
        </w:rPr>
        <w:t> pháp, ngày 21/11/2022, Tòa án đã tiến hành hòa giải để vợ chồng đoàn tụ; giải thích về quyền và nghĩa vụ giữa vợ và chồng, giữa cha, mẹ và con, về trách nhiệm cấp dưỡng và các vấn đề khác có liên quan. Kết quả hòa giải đoàn tụ không thành. Các đương sự yêu cầu Tòa án công nhận thuận tình ly hôn và sự thỏa thuận của họ như sau:</w:t>
      </w:r>
    </w:p>
    <w:p>
      <w:pPr>
        <w:pStyle w:val="ListParagraph"/>
        <w:numPr>
          <w:ilvl w:val="0"/>
          <w:numId w:val="2"/>
        </w:numPr>
        <w:tabs>
          <w:tab w:pos="1105" w:val="left" w:leader="none"/>
        </w:tabs>
        <w:spacing w:line="320" w:lineRule="exact" w:before="0" w:after="0"/>
        <w:ind w:left="1104" w:right="0" w:hanging="399"/>
        <w:jc w:val="both"/>
        <w:rPr>
          <w:sz w:val="28"/>
        </w:rPr>
      </w:pPr>
      <w:r>
        <w:rPr>
          <w:sz w:val="28"/>
        </w:rPr>
        <w:t>Về</w:t>
      </w:r>
      <w:r>
        <w:rPr>
          <w:spacing w:val="2"/>
          <w:sz w:val="28"/>
        </w:rPr>
        <w:t> </w:t>
      </w:r>
      <w:r>
        <w:rPr>
          <w:sz w:val="28"/>
        </w:rPr>
        <w:t>quan</w:t>
      </w:r>
      <w:r>
        <w:rPr>
          <w:spacing w:val="2"/>
          <w:sz w:val="28"/>
        </w:rPr>
        <w:t> </w:t>
      </w:r>
      <w:r>
        <w:rPr>
          <w:sz w:val="28"/>
        </w:rPr>
        <w:t>hệ</w:t>
      </w:r>
      <w:r>
        <w:rPr>
          <w:spacing w:val="7"/>
          <w:sz w:val="28"/>
        </w:rPr>
        <w:t> </w:t>
      </w:r>
      <w:r>
        <w:rPr>
          <w:sz w:val="28"/>
        </w:rPr>
        <w:t>hôn</w:t>
      </w:r>
      <w:r>
        <w:rPr>
          <w:spacing w:val="1"/>
          <w:sz w:val="28"/>
        </w:rPr>
        <w:t> </w:t>
      </w:r>
      <w:r>
        <w:rPr>
          <w:sz w:val="28"/>
        </w:rPr>
        <w:t>nhân:</w:t>
      </w:r>
      <w:r>
        <w:rPr>
          <w:spacing w:val="5"/>
          <w:sz w:val="28"/>
        </w:rPr>
        <w:t> </w:t>
      </w:r>
      <w:r>
        <w:rPr>
          <w:sz w:val="28"/>
        </w:rPr>
        <w:t>Bà</w:t>
      </w:r>
      <w:r>
        <w:rPr>
          <w:spacing w:val="2"/>
          <w:sz w:val="28"/>
        </w:rPr>
        <w:t> </w:t>
      </w:r>
      <w:r>
        <w:rPr>
          <w:sz w:val="28"/>
        </w:rPr>
        <w:t>Nguyễn</w:t>
      </w:r>
      <w:r>
        <w:rPr>
          <w:spacing w:val="-3"/>
          <w:sz w:val="28"/>
        </w:rPr>
        <w:t> </w:t>
      </w:r>
      <w:r>
        <w:rPr>
          <w:sz w:val="28"/>
        </w:rPr>
        <w:t>Thị</w:t>
      </w:r>
      <w:r>
        <w:rPr>
          <w:spacing w:val="3"/>
          <w:sz w:val="28"/>
        </w:rPr>
        <w:t> </w:t>
      </w:r>
      <w:r>
        <w:rPr>
          <w:sz w:val="28"/>
        </w:rPr>
        <w:t>D</w:t>
      </w:r>
      <w:r>
        <w:rPr>
          <w:spacing w:val="3"/>
          <w:sz w:val="28"/>
        </w:rPr>
        <w:t> </w:t>
      </w:r>
      <w:r>
        <w:rPr>
          <w:sz w:val="28"/>
        </w:rPr>
        <w:t>và</w:t>
      </w:r>
      <w:r>
        <w:rPr>
          <w:spacing w:val="2"/>
          <w:sz w:val="28"/>
        </w:rPr>
        <w:t> </w:t>
      </w:r>
      <w:r>
        <w:rPr>
          <w:sz w:val="28"/>
        </w:rPr>
        <w:t>ông</w:t>
      </w:r>
      <w:r>
        <w:rPr>
          <w:spacing w:val="2"/>
          <w:sz w:val="28"/>
        </w:rPr>
        <w:t> </w:t>
      </w:r>
      <w:r>
        <w:rPr>
          <w:sz w:val="28"/>
        </w:rPr>
        <w:t>Lê</w:t>
      </w:r>
      <w:r>
        <w:rPr>
          <w:spacing w:val="2"/>
          <w:sz w:val="28"/>
        </w:rPr>
        <w:t> </w:t>
      </w:r>
      <w:r>
        <w:rPr>
          <w:sz w:val="28"/>
        </w:rPr>
        <w:t>Kim D</w:t>
      </w:r>
      <w:r>
        <w:rPr>
          <w:spacing w:val="-7"/>
          <w:sz w:val="28"/>
        </w:rPr>
        <w:t> </w:t>
      </w:r>
      <w:r>
        <w:rPr>
          <w:sz w:val="28"/>
        </w:rPr>
        <w:t>thuận</w:t>
      </w:r>
      <w:r>
        <w:rPr>
          <w:spacing w:val="-3"/>
          <w:sz w:val="28"/>
        </w:rPr>
        <w:t> </w:t>
      </w:r>
      <w:r>
        <w:rPr>
          <w:sz w:val="28"/>
        </w:rPr>
        <w:t>tình</w:t>
      </w:r>
      <w:r>
        <w:rPr>
          <w:spacing w:val="1"/>
          <w:sz w:val="28"/>
        </w:rPr>
        <w:t> </w:t>
      </w:r>
      <w:r>
        <w:rPr>
          <w:spacing w:val="-5"/>
          <w:sz w:val="28"/>
        </w:rPr>
        <w:t>ly</w:t>
      </w:r>
    </w:p>
    <w:p>
      <w:pPr>
        <w:pStyle w:val="BodyText"/>
        <w:spacing w:line="322" w:lineRule="exact"/>
      </w:pPr>
      <w:r>
        <w:rPr>
          <w:spacing w:val="-4"/>
        </w:rPr>
        <w:t>hôn.</w:t>
      </w:r>
    </w:p>
    <w:p>
      <w:pPr>
        <w:pStyle w:val="ListParagraph"/>
        <w:numPr>
          <w:ilvl w:val="0"/>
          <w:numId w:val="2"/>
        </w:numPr>
        <w:tabs>
          <w:tab w:pos="1125" w:val="left" w:leader="none"/>
        </w:tabs>
        <w:spacing w:line="240" w:lineRule="auto" w:before="0" w:after="0"/>
        <w:ind w:left="1124" w:right="0" w:hanging="424"/>
        <w:jc w:val="left"/>
        <w:rPr>
          <w:sz w:val="28"/>
        </w:rPr>
      </w:pPr>
      <w:r>
        <w:rPr>
          <w:sz w:val="28"/>
        </w:rPr>
        <w:t>Về</w:t>
      </w:r>
      <w:r>
        <w:rPr>
          <w:spacing w:val="25"/>
          <w:sz w:val="28"/>
        </w:rPr>
        <w:t> </w:t>
      </w:r>
      <w:r>
        <w:rPr>
          <w:sz w:val="28"/>
        </w:rPr>
        <w:t>con</w:t>
      </w:r>
      <w:r>
        <w:rPr>
          <w:spacing w:val="20"/>
          <w:sz w:val="28"/>
        </w:rPr>
        <w:t> </w:t>
      </w:r>
      <w:r>
        <w:rPr>
          <w:sz w:val="28"/>
        </w:rPr>
        <w:t>chung:</w:t>
      </w:r>
      <w:r>
        <w:rPr>
          <w:spacing w:val="27"/>
          <w:sz w:val="28"/>
        </w:rPr>
        <w:t> </w:t>
      </w:r>
      <w:r>
        <w:rPr>
          <w:sz w:val="28"/>
        </w:rPr>
        <w:t>Giao</w:t>
      </w:r>
      <w:r>
        <w:rPr>
          <w:spacing w:val="24"/>
          <w:sz w:val="28"/>
        </w:rPr>
        <w:t> </w:t>
      </w:r>
      <w:r>
        <w:rPr>
          <w:sz w:val="28"/>
        </w:rPr>
        <w:t>cho</w:t>
      </w:r>
      <w:r>
        <w:rPr>
          <w:spacing w:val="25"/>
          <w:sz w:val="28"/>
        </w:rPr>
        <w:t> </w:t>
      </w:r>
      <w:r>
        <w:rPr>
          <w:sz w:val="28"/>
        </w:rPr>
        <w:t>bà</w:t>
      </w:r>
      <w:r>
        <w:rPr>
          <w:spacing w:val="25"/>
          <w:sz w:val="28"/>
        </w:rPr>
        <w:t> </w:t>
      </w:r>
      <w:r>
        <w:rPr>
          <w:sz w:val="28"/>
        </w:rPr>
        <w:t>Nguyễn</w:t>
      </w:r>
      <w:r>
        <w:rPr>
          <w:spacing w:val="20"/>
          <w:sz w:val="28"/>
        </w:rPr>
        <w:t> </w:t>
      </w:r>
      <w:r>
        <w:rPr>
          <w:sz w:val="28"/>
        </w:rPr>
        <w:t>Thị</w:t>
      </w:r>
      <w:r>
        <w:rPr>
          <w:spacing w:val="25"/>
          <w:sz w:val="28"/>
        </w:rPr>
        <w:t> </w:t>
      </w:r>
      <w:r>
        <w:rPr>
          <w:sz w:val="28"/>
        </w:rPr>
        <w:t>H</w:t>
      </w:r>
      <w:r>
        <w:rPr>
          <w:spacing w:val="22"/>
          <w:sz w:val="28"/>
        </w:rPr>
        <w:t> </w:t>
      </w:r>
      <w:r>
        <w:rPr>
          <w:sz w:val="28"/>
        </w:rPr>
        <w:t>trực</w:t>
      </w:r>
      <w:r>
        <w:rPr>
          <w:spacing w:val="25"/>
          <w:sz w:val="28"/>
        </w:rPr>
        <w:t> </w:t>
      </w:r>
      <w:r>
        <w:rPr>
          <w:sz w:val="28"/>
        </w:rPr>
        <w:t>tiếp</w:t>
      </w:r>
      <w:r>
        <w:rPr>
          <w:spacing w:val="25"/>
          <w:sz w:val="28"/>
        </w:rPr>
        <w:t> </w:t>
      </w:r>
      <w:r>
        <w:rPr>
          <w:sz w:val="28"/>
        </w:rPr>
        <w:t>trông</w:t>
      </w:r>
      <w:r>
        <w:rPr>
          <w:spacing w:val="24"/>
          <w:sz w:val="28"/>
        </w:rPr>
        <w:t> </w:t>
      </w:r>
      <w:r>
        <w:rPr>
          <w:sz w:val="28"/>
        </w:rPr>
        <w:t>nom,</w:t>
      </w:r>
      <w:r>
        <w:rPr>
          <w:spacing w:val="26"/>
          <w:sz w:val="28"/>
        </w:rPr>
        <w:t> </w:t>
      </w:r>
      <w:r>
        <w:rPr>
          <w:spacing w:val="-4"/>
          <w:sz w:val="28"/>
        </w:rPr>
        <w:t>chăm</w:t>
      </w:r>
    </w:p>
    <w:p>
      <w:pPr>
        <w:pStyle w:val="BodyText"/>
        <w:ind w:right="212"/>
        <w:jc w:val="both"/>
      </w:pPr>
      <w:r>
        <w:rPr/>
        <w:t>sóc, nuôi dưỡng và giáo dục con chung là cháu Lê Tuấn K, sinh ngày 30/10/2019. Tạm thời bà Nguyễn Thị H không yêu cầu ông Lê Kim D cấp</w:t>
      </w:r>
      <w:r>
        <w:rPr>
          <w:spacing w:val="40"/>
        </w:rPr>
        <w:t> </w:t>
      </w:r>
      <w:r>
        <w:rPr/>
        <w:t>dưỡng nuôi con chung</w:t>
      </w:r>
      <w:r>
        <w:rPr>
          <w:color w:val="FF0000"/>
        </w:rPr>
        <w:t>. </w:t>
      </w:r>
      <w:r>
        <w:rPr/>
        <w:t>Không ai được cản trở quyền thăm nom con chung của ông Lê Kim</w:t>
      </w:r>
      <w:r>
        <w:rPr>
          <w:spacing w:val="-6"/>
        </w:rPr>
        <w:t> </w:t>
      </w:r>
      <w:r>
        <w:rPr/>
        <w:t>D. Vì lợi ích</w:t>
      </w:r>
      <w:r>
        <w:rPr>
          <w:spacing w:val="-3"/>
        </w:rPr>
        <w:t> </w:t>
      </w:r>
      <w:r>
        <w:rPr/>
        <w:t>của con, theo yêu cầu</w:t>
      </w:r>
      <w:r>
        <w:rPr>
          <w:spacing w:val="-3"/>
        </w:rPr>
        <w:t> </w:t>
      </w:r>
      <w:r>
        <w:rPr/>
        <w:t>của một hoặc cả hai</w:t>
      </w:r>
      <w:r>
        <w:rPr>
          <w:spacing w:val="-3"/>
        </w:rPr>
        <w:t> </w:t>
      </w:r>
      <w:r>
        <w:rPr/>
        <w:t>bên, Tòa án có thể quyết định thay đổi người trực tiếp nuôi con và việc cấp dưỡng.</w:t>
      </w:r>
    </w:p>
    <w:p>
      <w:pPr>
        <w:pStyle w:val="ListParagraph"/>
        <w:numPr>
          <w:ilvl w:val="0"/>
          <w:numId w:val="2"/>
        </w:numPr>
        <w:tabs>
          <w:tab w:pos="1096" w:val="left" w:leader="none"/>
        </w:tabs>
        <w:spacing w:line="322" w:lineRule="exact" w:before="3" w:after="0"/>
        <w:ind w:left="1095" w:right="0" w:hanging="395"/>
        <w:jc w:val="both"/>
        <w:rPr>
          <w:sz w:val="28"/>
        </w:rPr>
      </w:pPr>
      <w:r>
        <w:rPr>
          <w:sz w:val="28"/>
        </w:rPr>
        <w:t>Về</w:t>
      </w:r>
      <w:r>
        <w:rPr>
          <w:spacing w:val="-1"/>
          <w:sz w:val="28"/>
        </w:rPr>
        <w:t> </w:t>
      </w:r>
      <w:r>
        <w:rPr>
          <w:sz w:val="28"/>
        </w:rPr>
        <w:t>tài</w:t>
      </w:r>
      <w:r>
        <w:rPr>
          <w:spacing w:val="-5"/>
          <w:sz w:val="28"/>
        </w:rPr>
        <w:t> </w:t>
      </w:r>
      <w:r>
        <w:rPr>
          <w:sz w:val="28"/>
        </w:rPr>
        <w:t>sản</w:t>
      </w:r>
      <w:r>
        <w:rPr>
          <w:spacing w:val="-6"/>
          <w:sz w:val="28"/>
        </w:rPr>
        <w:t> </w:t>
      </w:r>
      <w:r>
        <w:rPr>
          <w:sz w:val="28"/>
        </w:rPr>
        <w:t>chung: Các</w:t>
      </w:r>
      <w:r>
        <w:rPr>
          <w:spacing w:val="-1"/>
          <w:sz w:val="28"/>
        </w:rPr>
        <w:t> </w:t>
      </w:r>
      <w:r>
        <w:rPr>
          <w:sz w:val="28"/>
        </w:rPr>
        <w:t>đương</w:t>
      </w:r>
      <w:r>
        <w:rPr>
          <w:spacing w:val="-6"/>
          <w:sz w:val="28"/>
        </w:rPr>
        <w:t> </w:t>
      </w:r>
      <w:r>
        <w:rPr>
          <w:sz w:val="28"/>
        </w:rPr>
        <w:t>sự</w:t>
      </w:r>
      <w:r>
        <w:rPr>
          <w:spacing w:val="-1"/>
          <w:sz w:val="28"/>
        </w:rPr>
        <w:t> </w:t>
      </w:r>
      <w:r>
        <w:rPr>
          <w:sz w:val="28"/>
        </w:rPr>
        <w:t>không</w:t>
      </w:r>
      <w:r>
        <w:rPr>
          <w:spacing w:val="-2"/>
          <w:sz w:val="28"/>
        </w:rPr>
        <w:t> </w:t>
      </w:r>
      <w:r>
        <w:rPr>
          <w:sz w:val="28"/>
        </w:rPr>
        <w:t>yêu</w:t>
      </w:r>
      <w:r>
        <w:rPr>
          <w:spacing w:val="-6"/>
          <w:sz w:val="28"/>
        </w:rPr>
        <w:t> </w:t>
      </w:r>
      <w:r>
        <w:rPr>
          <w:sz w:val="28"/>
        </w:rPr>
        <w:t>cầu</w:t>
      </w:r>
      <w:r>
        <w:rPr>
          <w:spacing w:val="-5"/>
          <w:sz w:val="28"/>
        </w:rPr>
        <w:t> </w:t>
      </w:r>
      <w:r>
        <w:rPr>
          <w:sz w:val="28"/>
        </w:rPr>
        <w:t>Tòa</w:t>
      </w:r>
      <w:r>
        <w:rPr>
          <w:spacing w:val="-1"/>
          <w:sz w:val="28"/>
        </w:rPr>
        <w:t> </w:t>
      </w:r>
      <w:r>
        <w:rPr>
          <w:sz w:val="28"/>
        </w:rPr>
        <w:t>án</w:t>
      </w:r>
      <w:r>
        <w:rPr>
          <w:spacing w:val="-6"/>
          <w:sz w:val="28"/>
        </w:rPr>
        <w:t> </w:t>
      </w:r>
      <w:r>
        <w:rPr>
          <w:sz w:val="28"/>
        </w:rPr>
        <w:t>giải</w:t>
      </w:r>
      <w:r>
        <w:rPr>
          <w:spacing w:val="-7"/>
          <w:sz w:val="28"/>
        </w:rPr>
        <w:t> </w:t>
      </w:r>
      <w:r>
        <w:rPr>
          <w:spacing w:val="-2"/>
          <w:sz w:val="28"/>
        </w:rPr>
        <w:t>quyết.</w:t>
      </w:r>
    </w:p>
    <w:p>
      <w:pPr>
        <w:pStyle w:val="ListParagraph"/>
        <w:numPr>
          <w:ilvl w:val="0"/>
          <w:numId w:val="2"/>
        </w:numPr>
        <w:tabs>
          <w:tab w:pos="1096" w:val="left" w:leader="none"/>
        </w:tabs>
        <w:spacing w:line="322" w:lineRule="exact" w:before="0" w:after="0"/>
        <w:ind w:left="1095" w:right="0" w:hanging="395"/>
        <w:jc w:val="both"/>
        <w:rPr>
          <w:sz w:val="28"/>
        </w:rPr>
      </w:pPr>
      <w:r>
        <w:rPr>
          <w:sz w:val="28"/>
        </w:rPr>
        <w:t>Về</w:t>
      </w:r>
      <w:r>
        <w:rPr>
          <w:spacing w:val="-1"/>
          <w:sz w:val="28"/>
        </w:rPr>
        <w:t> </w:t>
      </w:r>
      <w:r>
        <w:rPr>
          <w:sz w:val="28"/>
        </w:rPr>
        <w:t>nợ</w:t>
      </w:r>
      <w:r>
        <w:rPr>
          <w:spacing w:val="-1"/>
          <w:sz w:val="28"/>
        </w:rPr>
        <w:t> </w:t>
      </w:r>
      <w:r>
        <w:rPr>
          <w:sz w:val="28"/>
        </w:rPr>
        <w:t>chung:</w:t>
      </w:r>
      <w:r>
        <w:rPr>
          <w:spacing w:val="-7"/>
          <w:sz w:val="28"/>
        </w:rPr>
        <w:t> </w:t>
      </w:r>
      <w:r>
        <w:rPr>
          <w:sz w:val="28"/>
        </w:rPr>
        <w:t>Các</w:t>
      </w:r>
      <w:r>
        <w:rPr>
          <w:spacing w:val="-2"/>
          <w:sz w:val="28"/>
        </w:rPr>
        <w:t> </w:t>
      </w:r>
      <w:r>
        <w:rPr>
          <w:sz w:val="28"/>
        </w:rPr>
        <w:t>đương</w:t>
      </w:r>
      <w:r>
        <w:rPr>
          <w:spacing w:val="-6"/>
          <w:sz w:val="28"/>
        </w:rPr>
        <w:t> </w:t>
      </w:r>
      <w:r>
        <w:rPr>
          <w:sz w:val="28"/>
        </w:rPr>
        <w:t>sự</w:t>
      </w:r>
      <w:r>
        <w:rPr>
          <w:spacing w:val="-5"/>
          <w:sz w:val="28"/>
        </w:rPr>
        <w:t> </w:t>
      </w:r>
      <w:r>
        <w:rPr>
          <w:sz w:val="28"/>
        </w:rPr>
        <w:t>khai</w:t>
      </w:r>
      <w:r>
        <w:rPr>
          <w:spacing w:val="-7"/>
          <w:sz w:val="28"/>
        </w:rPr>
        <w:t> </w:t>
      </w:r>
      <w:r>
        <w:rPr>
          <w:sz w:val="28"/>
        </w:rPr>
        <w:t>không</w:t>
      </w:r>
      <w:r>
        <w:rPr>
          <w:spacing w:val="2"/>
          <w:sz w:val="28"/>
        </w:rPr>
        <w:t> </w:t>
      </w:r>
      <w:r>
        <w:rPr>
          <w:spacing w:val="-5"/>
          <w:sz w:val="28"/>
        </w:rPr>
        <w:t>có.</w:t>
      </w:r>
    </w:p>
    <w:p>
      <w:pPr>
        <w:pStyle w:val="ListParagraph"/>
        <w:numPr>
          <w:ilvl w:val="0"/>
          <w:numId w:val="2"/>
        </w:numPr>
        <w:tabs>
          <w:tab w:pos="1120" w:val="left" w:leader="none"/>
        </w:tabs>
        <w:spacing w:line="240" w:lineRule="auto" w:before="0" w:after="0"/>
        <w:ind w:left="139" w:right="211" w:firstLine="562"/>
        <w:jc w:val="both"/>
        <w:rPr>
          <w:sz w:val="28"/>
        </w:rPr>
      </w:pPr>
      <w:r>
        <w:rPr>
          <w:sz w:val="28"/>
        </w:rPr>
        <w:t>Về lệ phí: Các đương sự đồng ý chuyển 300.000 đồng (ba trăm nghìn đồng) tạm ứng lệ phí dân sự sơ thẩm theo biên lai thu số 0001847 ngày 24/10/2022</w:t>
      </w:r>
      <w:r>
        <w:rPr>
          <w:spacing w:val="21"/>
          <w:sz w:val="28"/>
        </w:rPr>
        <w:t> </w:t>
      </w:r>
      <w:r>
        <w:rPr>
          <w:sz w:val="28"/>
        </w:rPr>
        <w:t>của</w:t>
      </w:r>
      <w:r>
        <w:rPr>
          <w:spacing w:val="22"/>
          <w:sz w:val="28"/>
        </w:rPr>
        <w:t> </w:t>
      </w:r>
      <w:r>
        <w:rPr>
          <w:sz w:val="28"/>
        </w:rPr>
        <w:t>Chi</w:t>
      </w:r>
      <w:r>
        <w:rPr>
          <w:spacing w:val="16"/>
          <w:sz w:val="28"/>
        </w:rPr>
        <w:t> </w:t>
      </w:r>
      <w:r>
        <w:rPr>
          <w:sz w:val="28"/>
        </w:rPr>
        <w:t>Cục</w:t>
      </w:r>
      <w:r>
        <w:rPr>
          <w:spacing w:val="22"/>
          <w:sz w:val="28"/>
        </w:rPr>
        <w:t> </w:t>
      </w:r>
      <w:r>
        <w:rPr>
          <w:sz w:val="28"/>
        </w:rPr>
        <w:t>thi</w:t>
      </w:r>
      <w:r>
        <w:rPr>
          <w:spacing w:val="16"/>
          <w:sz w:val="28"/>
        </w:rPr>
        <w:t> </w:t>
      </w:r>
      <w:r>
        <w:rPr>
          <w:sz w:val="28"/>
        </w:rPr>
        <w:t>hành</w:t>
      </w:r>
      <w:r>
        <w:rPr>
          <w:spacing w:val="17"/>
          <w:sz w:val="28"/>
        </w:rPr>
        <w:t> </w:t>
      </w:r>
      <w:r>
        <w:rPr>
          <w:sz w:val="28"/>
        </w:rPr>
        <w:t>án</w:t>
      </w:r>
      <w:r>
        <w:rPr>
          <w:spacing w:val="17"/>
          <w:sz w:val="28"/>
        </w:rPr>
        <w:t> </w:t>
      </w:r>
      <w:r>
        <w:rPr>
          <w:sz w:val="28"/>
        </w:rPr>
        <w:t>dân</w:t>
      </w:r>
      <w:r>
        <w:rPr>
          <w:spacing w:val="17"/>
          <w:sz w:val="28"/>
        </w:rPr>
        <w:t> </w:t>
      </w:r>
      <w:r>
        <w:rPr>
          <w:sz w:val="28"/>
        </w:rPr>
        <w:t>sự</w:t>
      </w:r>
      <w:r>
        <w:rPr>
          <w:spacing w:val="19"/>
          <w:sz w:val="28"/>
        </w:rPr>
        <w:t> </w:t>
      </w:r>
      <w:r>
        <w:rPr>
          <w:sz w:val="28"/>
        </w:rPr>
        <w:t>huyện</w:t>
      </w:r>
      <w:r>
        <w:rPr>
          <w:spacing w:val="17"/>
          <w:sz w:val="28"/>
        </w:rPr>
        <w:t> </w:t>
      </w:r>
      <w:r>
        <w:rPr>
          <w:sz w:val="28"/>
        </w:rPr>
        <w:t>Trảng</w:t>
      </w:r>
      <w:r>
        <w:rPr>
          <w:spacing w:val="17"/>
          <w:sz w:val="28"/>
        </w:rPr>
        <w:t> </w:t>
      </w:r>
      <w:r>
        <w:rPr>
          <w:sz w:val="28"/>
        </w:rPr>
        <w:t>Bom</w:t>
      </w:r>
      <w:r>
        <w:rPr>
          <w:spacing w:val="12"/>
          <w:sz w:val="28"/>
        </w:rPr>
        <w:t> </w:t>
      </w:r>
      <w:r>
        <w:rPr>
          <w:sz w:val="28"/>
        </w:rPr>
        <w:t>sang</w:t>
      </w:r>
      <w:r>
        <w:rPr>
          <w:spacing w:val="21"/>
          <w:sz w:val="28"/>
        </w:rPr>
        <w:t> </w:t>
      </w:r>
      <w:r>
        <w:rPr>
          <w:sz w:val="28"/>
        </w:rPr>
        <w:t>nộp</w:t>
      </w:r>
      <w:r>
        <w:rPr>
          <w:spacing w:val="20"/>
          <w:sz w:val="28"/>
        </w:rPr>
        <w:t> </w:t>
      </w:r>
      <w:r>
        <w:rPr>
          <w:sz w:val="28"/>
        </w:rPr>
        <w:t>lệ</w:t>
      </w:r>
      <w:r>
        <w:rPr>
          <w:spacing w:val="22"/>
          <w:sz w:val="28"/>
        </w:rPr>
        <w:t> </w:t>
      </w:r>
      <w:r>
        <w:rPr>
          <w:spacing w:val="-5"/>
          <w:sz w:val="28"/>
        </w:rPr>
        <w:t>phí</w:t>
      </w:r>
    </w:p>
    <w:p>
      <w:pPr>
        <w:spacing w:after="0" w:line="240" w:lineRule="auto"/>
        <w:jc w:val="both"/>
        <w:rPr>
          <w:sz w:val="28"/>
        </w:rPr>
        <w:sectPr>
          <w:type w:val="continuous"/>
          <w:pgSz w:w="11910" w:h="16840"/>
          <w:pgMar w:top="1100" w:bottom="280" w:left="1560" w:right="920"/>
        </w:sectPr>
      </w:pPr>
    </w:p>
    <w:p>
      <w:pPr>
        <w:pStyle w:val="BodyText"/>
        <w:spacing w:line="322" w:lineRule="exact" w:before="67"/>
      </w:pPr>
      <w:r>
        <w:rPr/>
        <w:t>dân</w:t>
      </w:r>
      <w:r>
        <w:rPr>
          <w:spacing w:val="-6"/>
        </w:rPr>
        <w:t> </w:t>
      </w:r>
      <w:r>
        <w:rPr/>
        <w:t>sự</w:t>
      </w:r>
      <w:r>
        <w:rPr>
          <w:spacing w:val="-3"/>
        </w:rPr>
        <w:t> </w:t>
      </w:r>
      <w:r>
        <w:rPr/>
        <w:t>sơ </w:t>
      </w:r>
      <w:r>
        <w:rPr>
          <w:spacing w:val="-4"/>
        </w:rPr>
        <w:t>thẩm.</w:t>
      </w:r>
    </w:p>
    <w:p>
      <w:pPr>
        <w:pStyle w:val="BodyText"/>
        <w:ind w:firstLine="566"/>
      </w:pPr>
      <w:r>
        <w:rPr/>
        <w:t>Đã</w:t>
      </w:r>
      <w:r>
        <w:rPr>
          <w:spacing w:val="24"/>
        </w:rPr>
        <w:t> </w:t>
      </w:r>
      <w:r>
        <w:rPr/>
        <w:t>hết</w:t>
      </w:r>
      <w:r>
        <w:rPr>
          <w:spacing w:val="27"/>
        </w:rPr>
        <w:t> </w:t>
      </w:r>
      <w:r>
        <w:rPr/>
        <w:t>thời</w:t>
      </w:r>
      <w:r>
        <w:rPr>
          <w:spacing w:val="22"/>
        </w:rPr>
        <w:t> </w:t>
      </w:r>
      <w:r>
        <w:rPr/>
        <w:t>hạn 07</w:t>
      </w:r>
      <w:r>
        <w:rPr>
          <w:spacing w:val="31"/>
        </w:rPr>
        <w:t> </w:t>
      </w:r>
      <w:r>
        <w:rPr/>
        <w:t>ngày,</w:t>
      </w:r>
      <w:r>
        <w:rPr>
          <w:spacing w:val="25"/>
        </w:rPr>
        <w:t> </w:t>
      </w:r>
      <w:r>
        <w:rPr/>
        <w:t>kể</w:t>
      </w:r>
      <w:r>
        <w:rPr>
          <w:spacing w:val="23"/>
        </w:rPr>
        <w:t> </w:t>
      </w:r>
      <w:r>
        <w:rPr/>
        <w:t>từ</w:t>
      </w:r>
      <w:r>
        <w:rPr>
          <w:spacing w:val="25"/>
        </w:rPr>
        <w:t> </w:t>
      </w:r>
      <w:r>
        <w:rPr/>
        <w:t>ngày</w:t>
      </w:r>
      <w:r>
        <w:rPr>
          <w:spacing w:val="22"/>
        </w:rPr>
        <w:t> </w:t>
      </w:r>
      <w:r>
        <w:rPr/>
        <w:t>lập</w:t>
      </w:r>
      <w:r>
        <w:rPr>
          <w:spacing w:val="27"/>
        </w:rPr>
        <w:t> </w:t>
      </w:r>
      <w:r>
        <w:rPr/>
        <w:t>biên bản</w:t>
      </w:r>
      <w:r>
        <w:rPr>
          <w:spacing w:val="27"/>
        </w:rPr>
        <w:t> </w:t>
      </w:r>
      <w:r>
        <w:rPr/>
        <w:t>hòa</w:t>
      </w:r>
      <w:r>
        <w:rPr>
          <w:spacing w:val="28"/>
        </w:rPr>
        <w:t> </w:t>
      </w:r>
      <w:r>
        <w:rPr/>
        <w:t>giải</w:t>
      </w:r>
      <w:r>
        <w:rPr>
          <w:spacing w:val="22"/>
        </w:rPr>
        <w:t> </w:t>
      </w:r>
      <w:r>
        <w:rPr/>
        <w:t>đoàn tụ không thành, không có đương sự nào thay đổi ý kiến về sự thoả thuận đó.</w:t>
      </w:r>
    </w:p>
    <w:p>
      <w:pPr>
        <w:spacing w:before="245"/>
        <w:ind w:left="1793" w:right="1304" w:firstLine="0"/>
        <w:jc w:val="center"/>
        <w:rPr>
          <w:b/>
          <w:sz w:val="28"/>
        </w:rPr>
      </w:pPr>
      <w:r>
        <w:rPr>
          <w:b/>
          <w:sz w:val="28"/>
        </w:rPr>
        <w:t>QUYẾT</w:t>
      </w:r>
      <w:r>
        <w:rPr>
          <w:b/>
          <w:spacing w:val="-6"/>
          <w:sz w:val="28"/>
        </w:rPr>
        <w:t> </w:t>
      </w:r>
      <w:r>
        <w:rPr>
          <w:b/>
          <w:spacing w:val="-4"/>
          <w:sz w:val="28"/>
        </w:rPr>
        <w:t>ĐỊNH:</w:t>
      </w:r>
    </w:p>
    <w:p>
      <w:pPr>
        <w:pStyle w:val="ListParagraph"/>
        <w:numPr>
          <w:ilvl w:val="0"/>
          <w:numId w:val="3"/>
        </w:numPr>
        <w:tabs>
          <w:tab w:pos="1014" w:val="left" w:leader="none"/>
        </w:tabs>
        <w:spacing w:line="240" w:lineRule="auto" w:before="240" w:after="0"/>
        <w:ind w:left="139" w:right="227" w:firstLine="566"/>
        <w:jc w:val="left"/>
        <w:rPr>
          <w:sz w:val="28"/>
        </w:rPr>
      </w:pPr>
      <w:r>
        <w:rPr>
          <w:sz w:val="28"/>
        </w:rPr>
        <w:t>Công nhận thuận tình ly hôn và sự thoả</w:t>
      </w:r>
      <w:r>
        <w:rPr>
          <w:spacing w:val="25"/>
          <w:sz w:val="28"/>
        </w:rPr>
        <w:t> </w:t>
      </w:r>
      <w:r>
        <w:rPr>
          <w:sz w:val="28"/>
        </w:rPr>
        <w:t>thuận của các đương sự cụ thể</w:t>
      </w:r>
      <w:r>
        <w:rPr>
          <w:spacing w:val="40"/>
          <w:sz w:val="28"/>
        </w:rPr>
        <w:t> </w:t>
      </w:r>
      <w:r>
        <w:rPr>
          <w:sz w:val="28"/>
        </w:rPr>
        <w:t>như sau:</w:t>
      </w:r>
    </w:p>
    <w:p>
      <w:pPr>
        <w:pStyle w:val="BodyText"/>
        <w:spacing w:line="321" w:lineRule="exact"/>
        <w:ind w:left="706"/>
      </w:pPr>
      <w:r>
        <w:rPr/>
        <w:t>-</w:t>
      </w:r>
      <w:r>
        <w:rPr>
          <w:spacing w:val="14"/>
        </w:rPr>
        <w:t> </w:t>
      </w:r>
      <w:r>
        <w:rPr/>
        <w:t>Về</w:t>
      </w:r>
      <w:r>
        <w:rPr>
          <w:spacing w:val="18"/>
        </w:rPr>
        <w:t> </w:t>
      </w:r>
      <w:r>
        <w:rPr/>
        <w:t>quan</w:t>
      </w:r>
      <w:r>
        <w:rPr>
          <w:spacing w:val="12"/>
        </w:rPr>
        <w:t> </w:t>
      </w:r>
      <w:r>
        <w:rPr/>
        <w:t>hệ</w:t>
      </w:r>
      <w:r>
        <w:rPr>
          <w:spacing w:val="22"/>
        </w:rPr>
        <w:t> </w:t>
      </w:r>
      <w:r>
        <w:rPr/>
        <w:t>hôn</w:t>
      </w:r>
      <w:r>
        <w:rPr>
          <w:spacing w:val="12"/>
        </w:rPr>
        <w:t> </w:t>
      </w:r>
      <w:r>
        <w:rPr/>
        <w:t>nhân:</w:t>
      </w:r>
      <w:r>
        <w:rPr>
          <w:spacing w:val="14"/>
        </w:rPr>
        <w:t> </w:t>
      </w:r>
      <w:r>
        <w:rPr/>
        <w:t>Bà</w:t>
      </w:r>
      <w:r>
        <w:rPr>
          <w:spacing w:val="16"/>
        </w:rPr>
        <w:t> </w:t>
      </w:r>
      <w:r>
        <w:rPr/>
        <w:t>Nguyễn</w:t>
      </w:r>
      <w:r>
        <w:rPr>
          <w:spacing w:val="13"/>
        </w:rPr>
        <w:t> </w:t>
      </w:r>
      <w:r>
        <w:rPr/>
        <w:t>Thị</w:t>
      </w:r>
      <w:r>
        <w:rPr>
          <w:spacing w:val="15"/>
        </w:rPr>
        <w:t> </w:t>
      </w:r>
      <w:r>
        <w:rPr/>
        <w:t>H</w:t>
      </w:r>
      <w:r>
        <w:rPr>
          <w:spacing w:val="17"/>
        </w:rPr>
        <w:t> </w:t>
      </w:r>
      <w:r>
        <w:rPr/>
        <w:t>và</w:t>
      </w:r>
      <w:r>
        <w:rPr>
          <w:spacing w:val="17"/>
        </w:rPr>
        <w:t> </w:t>
      </w:r>
      <w:r>
        <w:rPr/>
        <w:t>ông</w:t>
      </w:r>
      <w:r>
        <w:rPr>
          <w:spacing w:val="17"/>
        </w:rPr>
        <w:t> </w:t>
      </w:r>
      <w:r>
        <w:rPr/>
        <w:t>Lê</w:t>
      </w:r>
      <w:r>
        <w:rPr>
          <w:spacing w:val="21"/>
        </w:rPr>
        <w:t> </w:t>
      </w:r>
      <w:r>
        <w:rPr/>
        <w:t>Kim</w:t>
      </w:r>
      <w:r>
        <w:rPr>
          <w:spacing w:val="14"/>
        </w:rPr>
        <w:t> </w:t>
      </w:r>
      <w:r>
        <w:rPr/>
        <w:t>D</w:t>
      </w:r>
      <w:r>
        <w:rPr>
          <w:spacing w:val="8"/>
        </w:rPr>
        <w:t> </w:t>
      </w:r>
      <w:r>
        <w:rPr/>
        <w:t>thuận</w:t>
      </w:r>
      <w:r>
        <w:rPr>
          <w:spacing w:val="12"/>
        </w:rPr>
        <w:t> </w:t>
      </w:r>
      <w:r>
        <w:rPr/>
        <w:t>tình</w:t>
      </w:r>
      <w:r>
        <w:rPr>
          <w:spacing w:val="12"/>
        </w:rPr>
        <w:t> </w:t>
      </w:r>
      <w:r>
        <w:rPr>
          <w:spacing w:val="-5"/>
        </w:rPr>
        <w:t>ly</w:t>
      </w:r>
    </w:p>
    <w:p>
      <w:pPr>
        <w:spacing w:after="0" w:line="321" w:lineRule="exact"/>
        <w:sectPr>
          <w:pgSz w:w="11910" w:h="16840"/>
          <w:pgMar w:top="1040" w:bottom="280" w:left="1560" w:right="920"/>
        </w:sectPr>
      </w:pPr>
    </w:p>
    <w:p>
      <w:pPr>
        <w:pStyle w:val="BodyText"/>
        <w:spacing w:line="321" w:lineRule="exact"/>
      </w:pPr>
      <w:r>
        <w:rPr>
          <w:spacing w:val="-6"/>
        </w:rPr>
        <w:t>hôn.</w:t>
      </w:r>
    </w:p>
    <w:p>
      <w:pPr>
        <w:spacing w:line="240" w:lineRule="auto" w:before="11"/>
        <w:rPr>
          <w:sz w:val="27"/>
        </w:rPr>
      </w:pPr>
      <w:r>
        <w:rPr/>
        <w:br w:type="column"/>
      </w:r>
      <w:r>
        <w:rPr>
          <w:sz w:val="27"/>
        </w:rPr>
      </w:r>
    </w:p>
    <w:p>
      <w:pPr>
        <w:pStyle w:val="BodyText"/>
        <w:spacing w:line="322" w:lineRule="exact"/>
        <w:ind w:left="44"/>
      </w:pPr>
      <w:r>
        <w:rPr/>
        <w:t>-</w:t>
      </w:r>
      <w:r>
        <w:rPr>
          <w:spacing w:val="-4"/>
        </w:rPr>
        <w:t> </w:t>
      </w:r>
      <w:r>
        <w:rPr/>
        <w:t>Về con</w:t>
      </w:r>
      <w:r>
        <w:rPr>
          <w:spacing w:val="-6"/>
        </w:rPr>
        <w:t> </w:t>
      </w:r>
      <w:r>
        <w:rPr>
          <w:spacing w:val="-2"/>
        </w:rPr>
        <w:t>chung:</w:t>
      </w:r>
    </w:p>
    <w:p>
      <w:pPr>
        <w:pStyle w:val="BodyText"/>
        <w:ind w:left="39"/>
      </w:pPr>
      <w:r>
        <w:rPr/>
        <w:t>+</w:t>
      </w:r>
      <w:r>
        <w:rPr>
          <w:spacing w:val="2"/>
        </w:rPr>
        <w:t> </w:t>
      </w:r>
      <w:r>
        <w:rPr/>
        <w:t>Giao cho</w:t>
      </w:r>
      <w:r>
        <w:rPr>
          <w:spacing w:val="3"/>
        </w:rPr>
        <w:t> </w:t>
      </w:r>
      <w:r>
        <w:rPr/>
        <w:t>bà</w:t>
      </w:r>
      <w:r>
        <w:rPr>
          <w:spacing w:val="2"/>
        </w:rPr>
        <w:t> </w:t>
      </w:r>
      <w:r>
        <w:rPr/>
        <w:t>Nguyễn Thị</w:t>
      </w:r>
      <w:r>
        <w:rPr>
          <w:spacing w:val="-2"/>
        </w:rPr>
        <w:t> </w:t>
      </w:r>
      <w:r>
        <w:rPr/>
        <w:t>H</w:t>
      </w:r>
      <w:r>
        <w:rPr>
          <w:spacing w:val="-3"/>
        </w:rPr>
        <w:t> </w:t>
      </w:r>
      <w:r>
        <w:rPr/>
        <w:t>trực</w:t>
      </w:r>
      <w:r>
        <w:rPr>
          <w:spacing w:val="1"/>
        </w:rPr>
        <w:t> </w:t>
      </w:r>
      <w:r>
        <w:rPr/>
        <w:t>tiếp</w:t>
      </w:r>
      <w:r>
        <w:rPr>
          <w:spacing w:val="1"/>
        </w:rPr>
        <w:t> </w:t>
      </w:r>
      <w:r>
        <w:rPr/>
        <w:t>trông nom,</w:t>
      </w:r>
      <w:r>
        <w:rPr>
          <w:spacing w:val="3"/>
        </w:rPr>
        <w:t> </w:t>
      </w:r>
      <w:r>
        <w:rPr/>
        <w:t>chăm</w:t>
      </w:r>
      <w:r>
        <w:rPr>
          <w:spacing w:val="-5"/>
        </w:rPr>
        <w:t> </w:t>
      </w:r>
      <w:r>
        <w:rPr/>
        <w:t>sóc,</w:t>
      </w:r>
      <w:r>
        <w:rPr>
          <w:spacing w:val="3"/>
        </w:rPr>
        <w:t> </w:t>
      </w:r>
      <w:r>
        <w:rPr/>
        <w:t>nuôi</w:t>
      </w:r>
      <w:r>
        <w:rPr>
          <w:spacing w:val="-4"/>
        </w:rPr>
        <w:t> </w:t>
      </w:r>
      <w:r>
        <w:rPr/>
        <w:t>dưỡng </w:t>
      </w:r>
      <w:r>
        <w:rPr>
          <w:spacing w:val="-5"/>
        </w:rPr>
        <w:t>và</w:t>
      </w:r>
    </w:p>
    <w:p>
      <w:pPr>
        <w:spacing w:after="0"/>
        <w:sectPr>
          <w:type w:val="continuous"/>
          <w:pgSz w:w="11910" w:h="16840"/>
          <w:pgMar w:top="1100" w:bottom="280" w:left="1560" w:right="920"/>
          <w:cols w:num="2" w:equalWidth="0">
            <w:col w:w="622" w:space="40"/>
            <w:col w:w="8768"/>
          </w:cols>
        </w:sectPr>
      </w:pPr>
    </w:p>
    <w:p>
      <w:pPr>
        <w:pStyle w:val="BodyText"/>
        <w:spacing w:line="321" w:lineRule="exact"/>
      </w:pPr>
      <w:r>
        <w:rPr/>
        <w:pict>
          <v:shape style="position:absolute;margin-left:85.464005pt;margin-top:719.259949pt;width:58.15pt;height:13.45pt;mso-position-horizontal-relative:page;mso-position-vertical-relative:page;z-index:-15788544" id="docshape2" coordorigin="1709,14385" coordsize="1163,269" path="m2862,14644l1709,14644,1709,14654,2862,14654,2862,14644xm2862,14385l1709,14385,1709,14395,2862,14395,2862,14385xm2871,14644l2862,14644,2862,14654,2871,14654,2871,14644xm2871,14385l2862,14385,2862,14395,2862,14644,2871,14644,2871,14395,2871,14385xe" filled="true" fillcolor="#000000" stroked="false">
            <v:path arrowok="t"/>
            <v:fill type="solid"/>
            <w10:wrap type="none"/>
          </v:shape>
        </w:pict>
      </w:r>
      <w:r>
        <w:rPr/>
        <w:t>giáo</w:t>
      </w:r>
      <w:r>
        <w:rPr>
          <w:spacing w:val="-5"/>
        </w:rPr>
        <w:t> </w:t>
      </w:r>
      <w:r>
        <w:rPr/>
        <w:t>dục</w:t>
      </w:r>
      <w:r>
        <w:rPr>
          <w:spacing w:val="-2"/>
        </w:rPr>
        <w:t> </w:t>
      </w:r>
      <w:r>
        <w:rPr/>
        <w:t>con</w:t>
      </w:r>
      <w:r>
        <w:rPr>
          <w:spacing w:val="-8"/>
        </w:rPr>
        <w:t> </w:t>
      </w:r>
      <w:r>
        <w:rPr/>
        <w:t>chung</w:t>
      </w:r>
      <w:r>
        <w:rPr>
          <w:spacing w:val="-4"/>
        </w:rPr>
        <w:t> </w:t>
      </w:r>
      <w:r>
        <w:rPr/>
        <w:t>là</w:t>
      </w:r>
      <w:r>
        <w:rPr>
          <w:spacing w:val="-3"/>
        </w:rPr>
        <w:t> </w:t>
      </w:r>
      <w:r>
        <w:rPr/>
        <w:t>cháu Lê</w:t>
      </w:r>
      <w:r>
        <w:rPr>
          <w:spacing w:val="-4"/>
        </w:rPr>
        <w:t> </w:t>
      </w:r>
      <w:r>
        <w:rPr/>
        <w:t>Tuấn</w:t>
      </w:r>
      <w:r>
        <w:rPr>
          <w:spacing w:val="-2"/>
        </w:rPr>
        <w:t> </w:t>
      </w:r>
      <w:r>
        <w:rPr/>
        <w:t>K,</w:t>
      </w:r>
      <w:r>
        <w:rPr>
          <w:spacing w:val="-1"/>
        </w:rPr>
        <w:t> </w:t>
      </w:r>
      <w:r>
        <w:rPr/>
        <w:t>sinh</w:t>
      </w:r>
      <w:r>
        <w:rPr>
          <w:spacing w:val="-4"/>
        </w:rPr>
        <w:t> </w:t>
      </w:r>
      <w:r>
        <w:rPr/>
        <w:t>ngày</w:t>
      </w:r>
      <w:r>
        <w:rPr>
          <w:spacing w:val="-8"/>
        </w:rPr>
        <w:t> </w:t>
      </w:r>
      <w:r>
        <w:rPr>
          <w:spacing w:val="-2"/>
        </w:rPr>
        <w:t>30/10/2019.</w:t>
      </w:r>
    </w:p>
    <w:p>
      <w:pPr>
        <w:pStyle w:val="BodyText"/>
        <w:spacing w:line="312" w:lineRule="auto"/>
        <w:ind w:firstLine="562"/>
      </w:pPr>
      <w:r>
        <w:rPr/>
        <w:t>+ Tạm</w:t>
      </w:r>
      <w:r>
        <w:rPr>
          <w:spacing w:val="-2"/>
        </w:rPr>
        <w:t> </w:t>
      </w:r>
      <w:r>
        <w:rPr/>
        <w:t>thời ông Lê Kim D không phải đóng góp cho bà Nguyễn Thị H tiền cấp dưỡng nuôi con chung.</w:t>
      </w:r>
    </w:p>
    <w:p>
      <w:pPr>
        <w:pStyle w:val="BodyText"/>
        <w:spacing w:before="3"/>
        <w:ind w:left="701"/>
      </w:pPr>
      <w:r>
        <w:rPr/>
        <w:t>+ Không</w:t>
      </w:r>
      <w:r>
        <w:rPr>
          <w:spacing w:val="-5"/>
        </w:rPr>
        <w:t> </w:t>
      </w:r>
      <w:r>
        <w:rPr/>
        <w:t>ai</w:t>
      </w:r>
      <w:r>
        <w:rPr>
          <w:spacing w:val="-5"/>
        </w:rPr>
        <w:t> </w:t>
      </w:r>
      <w:r>
        <w:rPr/>
        <w:t>được</w:t>
      </w:r>
      <w:r>
        <w:rPr>
          <w:spacing w:val="-1"/>
        </w:rPr>
        <w:t> </w:t>
      </w:r>
      <w:r>
        <w:rPr/>
        <w:t>cản</w:t>
      </w:r>
      <w:r>
        <w:rPr>
          <w:spacing w:val="-5"/>
        </w:rPr>
        <w:t> </w:t>
      </w:r>
      <w:r>
        <w:rPr/>
        <w:t>trở quyền</w:t>
      </w:r>
      <w:r>
        <w:rPr>
          <w:spacing w:val="-5"/>
        </w:rPr>
        <w:t> </w:t>
      </w:r>
      <w:r>
        <w:rPr/>
        <w:t>thăm</w:t>
      </w:r>
      <w:r>
        <w:rPr>
          <w:spacing w:val="-6"/>
        </w:rPr>
        <w:t> </w:t>
      </w:r>
      <w:r>
        <w:rPr/>
        <w:t>nom</w:t>
      </w:r>
      <w:r>
        <w:rPr>
          <w:spacing w:val="-6"/>
        </w:rPr>
        <w:t> </w:t>
      </w:r>
      <w:r>
        <w:rPr/>
        <w:t>con</w:t>
      </w:r>
      <w:r>
        <w:rPr>
          <w:spacing w:val="-6"/>
        </w:rPr>
        <w:t> </w:t>
      </w:r>
      <w:r>
        <w:rPr/>
        <w:t>chung</w:t>
      </w:r>
      <w:r>
        <w:rPr>
          <w:spacing w:val="-5"/>
        </w:rPr>
        <w:t> </w:t>
      </w:r>
      <w:r>
        <w:rPr/>
        <w:t>của</w:t>
      </w:r>
      <w:r>
        <w:rPr>
          <w:spacing w:val="1"/>
        </w:rPr>
        <w:t> </w:t>
      </w:r>
      <w:r>
        <w:rPr/>
        <w:t>ông</w:t>
      </w:r>
      <w:r>
        <w:rPr>
          <w:spacing w:val="-1"/>
        </w:rPr>
        <w:t> </w:t>
      </w:r>
      <w:r>
        <w:rPr/>
        <w:t>Lê</w:t>
      </w:r>
      <w:r>
        <w:rPr>
          <w:spacing w:val="5"/>
        </w:rPr>
        <w:t> </w:t>
      </w:r>
      <w:r>
        <w:rPr/>
        <w:t>Kim</w:t>
      </w:r>
      <w:r>
        <w:rPr>
          <w:spacing w:val="-5"/>
        </w:rPr>
        <w:t> D.</w:t>
      </w:r>
    </w:p>
    <w:p>
      <w:pPr>
        <w:pStyle w:val="BodyText"/>
        <w:spacing w:before="96"/>
        <w:ind w:firstLine="566"/>
      </w:pPr>
      <w:r>
        <w:rPr/>
        <w:t>+ Vì lợi ích của con, theo yêu cầu của một hoặc cả</w:t>
      </w:r>
      <w:r>
        <w:rPr>
          <w:spacing w:val="19"/>
        </w:rPr>
        <w:t> </w:t>
      </w:r>
      <w:r>
        <w:rPr/>
        <w:t>hai bên, Tòa án có thể</w:t>
      </w:r>
      <w:r>
        <w:rPr>
          <w:spacing w:val="40"/>
        </w:rPr>
        <w:t> </w:t>
      </w:r>
      <w:r>
        <w:rPr/>
        <w:t>quyết định thay đổi người trực tiếp nuôi con và việc cấp dưỡng.</w:t>
      </w:r>
    </w:p>
    <w:p>
      <w:pPr>
        <w:pStyle w:val="ListParagraph"/>
        <w:numPr>
          <w:ilvl w:val="0"/>
          <w:numId w:val="3"/>
        </w:numPr>
        <w:tabs>
          <w:tab w:pos="995" w:val="left" w:leader="none"/>
        </w:tabs>
        <w:spacing w:line="240" w:lineRule="auto" w:before="0" w:after="0"/>
        <w:ind w:left="139" w:right="217" w:firstLine="566"/>
        <w:jc w:val="left"/>
        <w:rPr>
          <w:sz w:val="28"/>
        </w:rPr>
      </w:pPr>
      <w:r>
        <w:rPr>
          <w:sz w:val="28"/>
        </w:rPr>
        <w:t>Về lệ phí Tòa án: Bà Nguyễn Thị H và ông Lê Kim D</w:t>
      </w:r>
      <w:r>
        <w:rPr>
          <w:spacing w:val="-6"/>
          <w:sz w:val="28"/>
        </w:rPr>
        <w:t> </w:t>
      </w:r>
      <w:r>
        <w:rPr>
          <w:sz w:val="28"/>
        </w:rPr>
        <w:t>phải chịu</w:t>
      </w:r>
      <w:r>
        <w:rPr>
          <w:spacing w:val="-2"/>
          <w:sz w:val="28"/>
        </w:rPr>
        <w:t> </w:t>
      </w:r>
      <w:r>
        <w:rPr>
          <w:sz w:val="28"/>
        </w:rPr>
        <w:t>300.000 đồng</w:t>
      </w:r>
      <w:r>
        <w:rPr>
          <w:spacing w:val="20"/>
          <w:sz w:val="28"/>
        </w:rPr>
        <w:t> </w:t>
      </w:r>
      <w:r>
        <w:rPr>
          <w:sz w:val="28"/>
        </w:rPr>
        <w:t>(ba</w:t>
      </w:r>
      <w:r>
        <w:rPr>
          <w:spacing w:val="26"/>
          <w:sz w:val="28"/>
        </w:rPr>
        <w:t> </w:t>
      </w:r>
      <w:r>
        <w:rPr>
          <w:sz w:val="28"/>
        </w:rPr>
        <w:t>trăm</w:t>
      </w:r>
      <w:r>
        <w:rPr>
          <w:spacing w:val="25"/>
          <w:sz w:val="28"/>
        </w:rPr>
        <w:t> </w:t>
      </w:r>
      <w:r>
        <w:rPr>
          <w:sz w:val="28"/>
        </w:rPr>
        <w:t>nghìn</w:t>
      </w:r>
      <w:r>
        <w:rPr>
          <w:spacing w:val="20"/>
          <w:sz w:val="28"/>
        </w:rPr>
        <w:t> </w:t>
      </w:r>
      <w:r>
        <w:rPr>
          <w:sz w:val="28"/>
        </w:rPr>
        <w:t>đồng)</w:t>
      </w:r>
      <w:r>
        <w:rPr>
          <w:spacing w:val="24"/>
          <w:sz w:val="28"/>
        </w:rPr>
        <w:t> </w:t>
      </w:r>
      <w:r>
        <w:rPr>
          <w:sz w:val="28"/>
        </w:rPr>
        <w:t>lệ</w:t>
      </w:r>
      <w:r>
        <w:rPr>
          <w:spacing w:val="26"/>
          <w:sz w:val="28"/>
        </w:rPr>
        <w:t> </w:t>
      </w:r>
      <w:r>
        <w:rPr>
          <w:sz w:val="28"/>
        </w:rPr>
        <w:t>phí</w:t>
      </w:r>
      <w:r>
        <w:rPr>
          <w:spacing w:val="20"/>
          <w:sz w:val="28"/>
        </w:rPr>
        <w:t> </w:t>
      </w:r>
      <w:r>
        <w:rPr>
          <w:sz w:val="28"/>
        </w:rPr>
        <w:t>giải</w:t>
      </w:r>
      <w:r>
        <w:rPr>
          <w:spacing w:val="20"/>
          <w:sz w:val="28"/>
        </w:rPr>
        <w:t> </w:t>
      </w:r>
      <w:r>
        <w:rPr>
          <w:sz w:val="28"/>
        </w:rPr>
        <w:t>quyết</w:t>
      </w:r>
      <w:r>
        <w:rPr>
          <w:spacing w:val="25"/>
          <w:sz w:val="28"/>
        </w:rPr>
        <w:t> </w:t>
      </w:r>
      <w:r>
        <w:rPr>
          <w:sz w:val="28"/>
        </w:rPr>
        <w:t>việc</w:t>
      </w:r>
      <w:r>
        <w:rPr>
          <w:spacing w:val="26"/>
          <w:sz w:val="28"/>
        </w:rPr>
        <w:t> </w:t>
      </w:r>
      <w:r>
        <w:rPr>
          <w:sz w:val="28"/>
        </w:rPr>
        <w:t>dân</w:t>
      </w:r>
      <w:r>
        <w:rPr>
          <w:spacing w:val="20"/>
          <w:sz w:val="28"/>
        </w:rPr>
        <w:t> </w:t>
      </w:r>
      <w:r>
        <w:rPr>
          <w:sz w:val="28"/>
        </w:rPr>
        <w:t>sự</w:t>
      </w:r>
      <w:r>
        <w:rPr>
          <w:spacing w:val="23"/>
          <w:sz w:val="28"/>
        </w:rPr>
        <w:t> </w:t>
      </w:r>
      <w:r>
        <w:rPr>
          <w:sz w:val="28"/>
        </w:rPr>
        <w:t>sơ</w:t>
      </w:r>
      <w:r>
        <w:rPr>
          <w:spacing w:val="22"/>
          <w:sz w:val="28"/>
        </w:rPr>
        <w:t> </w:t>
      </w:r>
      <w:r>
        <w:rPr>
          <w:sz w:val="28"/>
        </w:rPr>
        <w:t>thẩm,</w:t>
      </w:r>
      <w:r>
        <w:rPr>
          <w:spacing w:val="40"/>
          <w:sz w:val="28"/>
        </w:rPr>
        <w:t> </w:t>
      </w:r>
      <w:r>
        <w:rPr>
          <w:sz w:val="28"/>
        </w:rPr>
        <w:t>nhưng</w:t>
      </w:r>
      <w:r>
        <w:rPr>
          <w:spacing w:val="21"/>
          <w:sz w:val="28"/>
        </w:rPr>
        <w:t> </w:t>
      </w:r>
      <w:r>
        <w:rPr>
          <w:sz w:val="28"/>
        </w:rPr>
        <w:t>được</w:t>
      </w:r>
    </w:p>
    <w:p>
      <w:pPr>
        <w:pStyle w:val="BodyText"/>
        <w:spacing w:line="334" w:lineRule="exact"/>
      </w:pPr>
      <w:r>
        <w:rPr/>
        <w:pict>
          <v:shape style="position:absolute;margin-left:83.544006pt;margin-top:15.89137pt;width:456.7pt;height:16.6pt;mso-position-horizontal-relative:page;mso-position-vertical-relative:paragraph;z-index:-15789056" id="docshape3" coordorigin="1671,318" coordsize="9134,332" path="m10804,327l10775,327,10775,318,9801,318,9801,327,1671,327,1671,649,9801,649,10775,649,10804,649,10804,327xe" filled="true" fillcolor="#ffffff" stroked="false">
            <v:path arrowok="t"/>
            <v:fill type="solid"/>
            <w10:wrap type="none"/>
          </v:shape>
        </w:pict>
      </w:r>
      <w:r>
        <w:rPr/>
        <w:t>khấu</w:t>
      </w:r>
      <w:r>
        <w:rPr>
          <w:spacing w:val="-9"/>
        </w:rPr>
        <w:t> </w:t>
      </w:r>
      <w:r>
        <w:rPr/>
        <w:t>trừ</w:t>
      </w:r>
      <w:r>
        <w:rPr>
          <w:spacing w:val="4"/>
        </w:rPr>
        <w:t> </w:t>
      </w:r>
      <w:r>
        <w:rPr/>
        <w:t>vào</w:t>
      </w:r>
      <w:r>
        <w:rPr>
          <w:spacing w:val="1"/>
        </w:rPr>
        <w:t> </w:t>
      </w:r>
      <w:r>
        <w:rPr/>
        <w:t>số</w:t>
      </w:r>
      <w:r>
        <w:rPr>
          <w:spacing w:val="2"/>
        </w:rPr>
        <w:t> </w:t>
      </w:r>
      <w:r>
        <w:rPr/>
        <w:t>tiền</w:t>
      </w:r>
      <w:r>
        <w:rPr>
          <w:spacing w:val="-3"/>
        </w:rPr>
        <w:t> </w:t>
      </w:r>
      <w:r>
        <w:rPr/>
        <w:t>300.000</w:t>
      </w:r>
      <w:r>
        <w:rPr>
          <w:spacing w:val="2"/>
        </w:rPr>
        <w:t> </w:t>
      </w:r>
      <w:r>
        <w:rPr/>
        <w:t>đồng</w:t>
      </w:r>
      <w:r>
        <w:rPr>
          <w:spacing w:val="2"/>
        </w:rPr>
        <w:t> </w:t>
      </w:r>
      <w:r>
        <w:rPr/>
        <w:t>(ba</w:t>
      </w:r>
      <w:r>
        <w:rPr>
          <w:spacing w:val="2"/>
        </w:rPr>
        <w:t> </w:t>
      </w:r>
      <w:r>
        <w:rPr/>
        <w:t>trăm</w:t>
      </w:r>
      <w:r>
        <w:rPr>
          <w:spacing w:val="1"/>
        </w:rPr>
        <w:t> </w:t>
      </w:r>
      <w:r>
        <w:rPr/>
        <w:t>nghìn</w:t>
      </w:r>
      <w:r>
        <w:rPr>
          <w:spacing w:val="-3"/>
        </w:rPr>
        <w:t> </w:t>
      </w:r>
      <w:r>
        <w:rPr/>
        <w:t>đồng) tam</w:t>
      </w:r>
      <w:r>
        <w:rPr>
          <w:spacing w:val="2"/>
        </w:rPr>
        <w:t> </w:t>
      </w:r>
      <w:r>
        <w:rPr/>
        <w:t>ư</w:t>
      </w:r>
      <w:r>
        <w:rPr>
          <w:position w:val="-3"/>
        </w:rPr>
        <w:t>́</w:t>
      </w:r>
      <w:r>
        <w:rPr>
          <w:spacing w:val="-22"/>
          <w:position w:val="-3"/>
        </w:rPr>
        <w:t> </w:t>
      </w:r>
      <w:r>
        <w:rPr/>
        <w:t>ng</w:t>
      </w:r>
      <w:r>
        <w:rPr>
          <w:spacing w:val="2"/>
        </w:rPr>
        <w:t> </w:t>
      </w:r>
      <w:r>
        <w:rPr/>
        <w:t>lệ</w:t>
      </w:r>
      <w:r>
        <w:rPr>
          <w:spacing w:val="2"/>
        </w:rPr>
        <w:t> </w:t>
      </w:r>
      <w:r>
        <w:rPr/>
        <w:t>phí</w:t>
      </w:r>
      <w:r>
        <w:rPr>
          <w:spacing w:val="-2"/>
        </w:rPr>
        <w:t> </w:t>
      </w:r>
      <w:r>
        <w:rPr/>
        <w:t>sơ</w:t>
      </w:r>
      <w:r>
        <w:rPr>
          <w:spacing w:val="2"/>
        </w:rPr>
        <w:t> </w:t>
      </w:r>
      <w:r>
        <w:rPr>
          <w:spacing w:val="-4"/>
        </w:rPr>
        <w:t>thẩm</w:t>
      </w:r>
    </w:p>
    <w:p>
      <w:pPr>
        <w:pStyle w:val="BodyText"/>
        <w:ind w:right="211"/>
        <w:jc w:val="both"/>
      </w:pPr>
      <w:r>
        <w:rPr/>
        <w:t>mà bà Nguyễn Thị H và ông Lê Kim D đã nộp theo biên lai thu số 0001847</w:t>
      </w:r>
      <w:r>
        <w:rPr>
          <w:spacing w:val="40"/>
        </w:rPr>
        <w:t> </w:t>
      </w:r>
      <w:r>
        <w:rPr/>
        <w:t>ngày 24/10/2022 tại Chi cục thi hành án huyện Trảng Bom, tỉnh Đồng Nai. Bà Nguyễn Thị H và ông Lê Kim D</w:t>
      </w:r>
      <w:r>
        <w:rPr>
          <w:spacing w:val="-1"/>
        </w:rPr>
        <w:t> </w:t>
      </w:r>
      <w:r>
        <w:rPr/>
        <w:t>đã nộp đủ lệ phí dân sự sơ thẩm.</w:t>
      </w:r>
    </w:p>
    <w:p>
      <w:pPr>
        <w:pStyle w:val="ListParagraph"/>
        <w:numPr>
          <w:ilvl w:val="0"/>
          <w:numId w:val="3"/>
        </w:numPr>
        <w:tabs>
          <w:tab w:pos="1029" w:val="left" w:leader="none"/>
        </w:tabs>
        <w:spacing w:line="240" w:lineRule="auto" w:before="0" w:after="0"/>
        <w:ind w:left="139" w:right="219" w:firstLine="566"/>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3"/>
        </w:numPr>
        <w:tabs>
          <w:tab w:pos="995" w:val="left" w:leader="none"/>
        </w:tabs>
        <w:spacing w:line="240" w:lineRule="auto" w:before="0" w:after="0"/>
        <w:ind w:left="139" w:right="211" w:firstLine="566"/>
        <w:jc w:val="both"/>
        <w:rPr>
          <w:sz w:val="28"/>
        </w:rPr>
      </w:pPr>
      <w:r>
        <w:rPr>
          <w:sz w:val="28"/>
        </w:rPr>
        <w:t>Quyết định này</w:t>
      </w:r>
      <w:r>
        <w:rPr>
          <w:spacing w:val="-2"/>
          <w:sz w:val="28"/>
        </w:rPr>
        <w:t> </w:t>
      </w:r>
      <w:r>
        <w:rPr>
          <w:sz w:val="28"/>
        </w:rPr>
        <w:t>được thi hành theo quy định tại</w:t>
      </w:r>
      <w:r>
        <w:rPr>
          <w:spacing w:val="-2"/>
          <w:sz w:val="28"/>
        </w:rPr>
        <w:t> </w:t>
      </w:r>
      <w:r>
        <w:rPr>
          <w:sz w:val="28"/>
        </w:rPr>
        <w:t>Điều 2 Luật Thi hành</w:t>
      </w:r>
      <w:r>
        <w:rPr>
          <w:spacing w:val="-2"/>
          <w:sz w:val="28"/>
        </w:rPr>
        <w:t> </w:t>
      </w:r>
      <w:r>
        <w:rPr>
          <w:sz w:val="28"/>
        </w:rPr>
        <w:t>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và 9 Luật Thi hành án dân sự; thời hiệu thi hành án được thực hiện theo quy định tại Điều 30 Luật thi hành án dân sự.</w:t>
      </w:r>
    </w:p>
    <w:p>
      <w:pPr>
        <w:pStyle w:val="BodyText"/>
        <w:spacing w:after="1"/>
        <w:ind w:left="0"/>
        <w:rPr>
          <w:sz w:val="21"/>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74"/>
        <w:gridCol w:w="3107"/>
      </w:tblGrid>
      <w:tr>
        <w:trPr>
          <w:trHeight w:val="2840" w:hRule="atLeast"/>
        </w:trPr>
        <w:tc>
          <w:tcPr>
            <w:tcW w:w="5374" w:type="dxa"/>
          </w:tcPr>
          <w:p>
            <w:pPr>
              <w:pStyle w:val="TableParagraph"/>
              <w:spacing w:line="264" w:lineRule="exact"/>
              <w:ind w:left="-5"/>
              <w:rPr>
                <w:b/>
                <w:i/>
                <w:sz w:val="24"/>
              </w:rPr>
            </w:pPr>
            <w:r>
              <w:rPr>
                <w:b/>
                <w:i/>
                <w:sz w:val="24"/>
              </w:rPr>
              <w:t>Nơi </w:t>
            </w:r>
            <w:r>
              <w:rPr>
                <w:b/>
                <w:i/>
                <w:spacing w:val="-2"/>
                <w:sz w:val="24"/>
              </w:rPr>
              <w:t>nhận:</w:t>
            </w:r>
          </w:p>
          <w:p>
            <w:pPr>
              <w:pStyle w:val="TableParagraph"/>
              <w:numPr>
                <w:ilvl w:val="0"/>
                <w:numId w:val="4"/>
              </w:numPr>
              <w:tabs>
                <w:tab w:pos="126" w:val="left" w:leader="none"/>
              </w:tabs>
              <w:spacing w:line="252" w:lineRule="exact" w:before="0" w:after="0"/>
              <w:ind w:left="125" w:right="0" w:hanging="131"/>
              <w:jc w:val="left"/>
              <w:rPr>
                <w:sz w:val="22"/>
              </w:rPr>
            </w:pPr>
            <w:r>
              <w:rPr>
                <w:sz w:val="22"/>
              </w:rPr>
              <w:t>Đương</w:t>
            </w:r>
            <w:r>
              <w:rPr>
                <w:spacing w:val="-7"/>
                <w:sz w:val="22"/>
              </w:rPr>
              <w:t> </w:t>
            </w:r>
            <w:r>
              <w:rPr>
                <w:spacing w:val="-5"/>
                <w:sz w:val="22"/>
              </w:rPr>
              <w:t>sự;</w:t>
            </w:r>
          </w:p>
          <w:p>
            <w:pPr>
              <w:pStyle w:val="TableParagraph"/>
              <w:numPr>
                <w:ilvl w:val="0"/>
                <w:numId w:val="4"/>
              </w:numPr>
              <w:tabs>
                <w:tab w:pos="126" w:val="left" w:leader="none"/>
              </w:tabs>
              <w:spacing w:line="240" w:lineRule="auto" w:before="1" w:after="0"/>
              <w:ind w:left="125" w:right="0" w:hanging="131"/>
              <w:jc w:val="left"/>
              <w:rPr>
                <w:sz w:val="22"/>
              </w:rPr>
            </w:pPr>
            <w:r>
              <w:rPr>
                <w:sz w:val="22"/>
              </w:rPr>
              <w:t>VKSND</w:t>
            </w:r>
            <w:r>
              <w:rPr>
                <w:spacing w:val="-6"/>
                <w:sz w:val="22"/>
              </w:rPr>
              <w:t> </w:t>
            </w:r>
            <w:r>
              <w:rPr>
                <w:sz w:val="22"/>
              </w:rPr>
              <w:t>huyện</w:t>
            </w:r>
            <w:r>
              <w:rPr>
                <w:spacing w:val="-7"/>
                <w:sz w:val="22"/>
              </w:rPr>
              <w:t> </w:t>
            </w:r>
            <w:r>
              <w:rPr>
                <w:sz w:val="22"/>
              </w:rPr>
              <w:t>Trảng</w:t>
            </w:r>
            <w:r>
              <w:rPr>
                <w:spacing w:val="-7"/>
                <w:sz w:val="22"/>
              </w:rPr>
              <w:t> </w:t>
            </w:r>
            <w:r>
              <w:rPr>
                <w:spacing w:val="-4"/>
                <w:sz w:val="22"/>
              </w:rPr>
              <w:t>Bom;</w:t>
            </w:r>
          </w:p>
          <w:p>
            <w:pPr>
              <w:pStyle w:val="TableParagraph"/>
              <w:numPr>
                <w:ilvl w:val="0"/>
                <w:numId w:val="4"/>
              </w:numPr>
              <w:tabs>
                <w:tab w:pos="126" w:val="left" w:leader="none"/>
              </w:tabs>
              <w:spacing w:line="237" w:lineRule="auto" w:before="4" w:after="0"/>
              <w:ind w:left="-5" w:right="790" w:firstLine="0"/>
              <w:jc w:val="left"/>
              <w:rPr>
                <w:sz w:val="22"/>
              </w:rPr>
            </w:pPr>
            <w:r>
              <w:rPr>
                <w:sz w:val="22"/>
              </w:rPr>
              <w:t>UBND</w:t>
            </w:r>
            <w:r>
              <w:rPr>
                <w:spacing w:val="-3"/>
                <w:sz w:val="22"/>
              </w:rPr>
              <w:t> </w:t>
            </w:r>
            <w:r>
              <w:rPr>
                <w:sz w:val="22"/>
              </w:rPr>
              <w:t>xã B,</w:t>
            </w:r>
            <w:r>
              <w:rPr>
                <w:spacing w:val="-5"/>
                <w:sz w:val="22"/>
              </w:rPr>
              <w:t> </w:t>
            </w:r>
            <w:r>
              <w:rPr>
                <w:sz w:val="22"/>
              </w:rPr>
              <w:t>huyện</w:t>
            </w:r>
            <w:r>
              <w:rPr>
                <w:spacing w:val="-6"/>
                <w:sz w:val="22"/>
              </w:rPr>
              <w:t> </w:t>
            </w:r>
            <w:r>
              <w:rPr>
                <w:sz w:val="22"/>
              </w:rPr>
              <w:t>T,</w:t>
            </w:r>
            <w:r>
              <w:rPr>
                <w:spacing w:val="-4"/>
                <w:sz w:val="22"/>
              </w:rPr>
              <w:t> </w:t>
            </w:r>
            <w:r>
              <w:rPr>
                <w:sz w:val="22"/>
              </w:rPr>
              <w:t>tỉnh</w:t>
            </w:r>
            <w:r>
              <w:rPr>
                <w:spacing w:val="-6"/>
                <w:sz w:val="22"/>
              </w:rPr>
              <w:t> </w:t>
            </w:r>
            <w:r>
              <w:rPr>
                <w:sz w:val="22"/>
              </w:rPr>
              <w:t>Đồng</w:t>
            </w:r>
            <w:r>
              <w:rPr>
                <w:spacing w:val="-7"/>
                <w:sz w:val="22"/>
              </w:rPr>
              <w:t> </w:t>
            </w:r>
            <w:r>
              <w:rPr>
                <w:sz w:val="22"/>
              </w:rPr>
              <w:t>Nai</w:t>
            </w:r>
            <w:r>
              <w:rPr>
                <w:spacing w:val="-5"/>
                <w:sz w:val="22"/>
              </w:rPr>
              <w:t> </w:t>
            </w:r>
            <w:r>
              <w:rPr>
                <w:i/>
                <w:sz w:val="22"/>
              </w:rPr>
              <w:t>(nơi</w:t>
            </w:r>
            <w:r>
              <w:rPr>
                <w:i/>
                <w:spacing w:val="-1"/>
                <w:sz w:val="22"/>
              </w:rPr>
              <w:t> </w:t>
            </w:r>
            <w:r>
              <w:rPr>
                <w:i/>
                <w:sz w:val="22"/>
              </w:rPr>
              <w:t>đăng</w:t>
            </w:r>
            <w:r>
              <w:rPr>
                <w:i/>
                <w:spacing w:val="-7"/>
                <w:sz w:val="22"/>
              </w:rPr>
              <w:t> </w:t>
            </w:r>
            <w:r>
              <w:rPr>
                <w:i/>
                <w:sz w:val="22"/>
              </w:rPr>
              <w:t>ký</w:t>
            </w:r>
            <w:r>
              <w:rPr>
                <w:i/>
                <w:sz w:val="22"/>
              </w:rPr>
              <w:t> kết kết hôn 29/10/2018, số 250)</w:t>
            </w:r>
          </w:p>
          <w:p>
            <w:pPr>
              <w:pStyle w:val="TableParagraph"/>
              <w:numPr>
                <w:ilvl w:val="0"/>
                <w:numId w:val="4"/>
              </w:numPr>
              <w:tabs>
                <w:tab w:pos="126" w:val="left" w:leader="none"/>
              </w:tabs>
              <w:spacing w:line="240" w:lineRule="auto" w:before="1" w:after="0"/>
              <w:ind w:left="125" w:right="0" w:hanging="131"/>
              <w:jc w:val="left"/>
              <w:rPr>
                <w:sz w:val="22"/>
              </w:rPr>
            </w:pPr>
            <w:r>
              <w:rPr>
                <w:sz w:val="22"/>
              </w:rPr>
              <w:t>Chi</w:t>
            </w:r>
            <w:r>
              <w:rPr>
                <w:spacing w:val="-5"/>
                <w:sz w:val="22"/>
              </w:rPr>
              <w:t> </w:t>
            </w:r>
            <w:r>
              <w:rPr>
                <w:sz w:val="22"/>
              </w:rPr>
              <w:t>cục</w:t>
            </w:r>
            <w:r>
              <w:rPr>
                <w:spacing w:val="-3"/>
                <w:sz w:val="22"/>
              </w:rPr>
              <w:t> </w:t>
            </w:r>
            <w:r>
              <w:rPr>
                <w:sz w:val="22"/>
              </w:rPr>
              <w:t>THADS huyện</w:t>
            </w:r>
            <w:r>
              <w:rPr>
                <w:spacing w:val="-6"/>
                <w:sz w:val="22"/>
              </w:rPr>
              <w:t> </w:t>
            </w:r>
            <w:r>
              <w:rPr>
                <w:sz w:val="22"/>
              </w:rPr>
              <w:t>Trảng</w:t>
            </w:r>
            <w:r>
              <w:rPr>
                <w:spacing w:val="-5"/>
                <w:sz w:val="22"/>
              </w:rPr>
              <w:t> </w:t>
            </w:r>
            <w:r>
              <w:rPr>
                <w:spacing w:val="-4"/>
                <w:sz w:val="22"/>
              </w:rPr>
              <w:t>Bom;</w:t>
            </w:r>
          </w:p>
          <w:p>
            <w:pPr>
              <w:pStyle w:val="TableParagraph"/>
              <w:numPr>
                <w:ilvl w:val="0"/>
                <w:numId w:val="4"/>
              </w:numPr>
              <w:tabs>
                <w:tab w:pos="126" w:val="left" w:leader="none"/>
              </w:tabs>
              <w:spacing w:line="251" w:lineRule="exact" w:before="1" w:after="0"/>
              <w:ind w:left="125" w:right="0" w:hanging="131"/>
              <w:jc w:val="left"/>
              <w:rPr>
                <w:sz w:val="22"/>
              </w:rPr>
            </w:pPr>
            <w:r>
              <w:rPr>
                <w:sz w:val="22"/>
              </w:rPr>
              <w:t>TAND</w:t>
            </w:r>
            <w:r>
              <w:rPr>
                <w:spacing w:val="-5"/>
                <w:sz w:val="22"/>
              </w:rPr>
              <w:t> </w:t>
            </w:r>
            <w:r>
              <w:rPr>
                <w:sz w:val="22"/>
              </w:rPr>
              <w:t>tỉnh</w:t>
            </w:r>
            <w:r>
              <w:rPr>
                <w:spacing w:val="-6"/>
                <w:sz w:val="22"/>
              </w:rPr>
              <w:t> </w:t>
            </w:r>
            <w:r>
              <w:rPr>
                <w:sz w:val="22"/>
              </w:rPr>
              <w:t>Đồng</w:t>
            </w:r>
            <w:r>
              <w:rPr>
                <w:spacing w:val="-6"/>
                <w:sz w:val="22"/>
              </w:rPr>
              <w:t> </w:t>
            </w:r>
            <w:r>
              <w:rPr>
                <w:spacing w:val="-4"/>
                <w:sz w:val="22"/>
              </w:rPr>
              <w:t>Nai;</w:t>
            </w:r>
          </w:p>
          <w:p>
            <w:pPr>
              <w:pStyle w:val="TableParagraph"/>
              <w:numPr>
                <w:ilvl w:val="0"/>
                <w:numId w:val="4"/>
              </w:numPr>
              <w:tabs>
                <w:tab w:pos="126" w:val="left" w:leader="none"/>
              </w:tabs>
              <w:spacing w:line="251" w:lineRule="exact" w:before="0" w:after="0"/>
              <w:ind w:left="125" w:right="0" w:hanging="131"/>
              <w:jc w:val="left"/>
              <w:rPr>
                <w:sz w:val="22"/>
              </w:rPr>
            </w:pPr>
            <w:r>
              <w:rPr>
                <w:sz w:val="22"/>
              </w:rPr>
              <w:t>VKSND</w:t>
            </w:r>
            <w:r>
              <w:rPr>
                <w:spacing w:val="-5"/>
                <w:sz w:val="22"/>
              </w:rPr>
              <w:t> </w:t>
            </w:r>
            <w:r>
              <w:rPr>
                <w:sz w:val="22"/>
              </w:rPr>
              <w:t>tỉnh</w:t>
            </w:r>
            <w:r>
              <w:rPr>
                <w:spacing w:val="-6"/>
                <w:sz w:val="22"/>
              </w:rPr>
              <w:t> </w:t>
            </w:r>
            <w:r>
              <w:rPr>
                <w:sz w:val="22"/>
              </w:rPr>
              <w:t>Đồng</w:t>
            </w:r>
            <w:r>
              <w:rPr>
                <w:spacing w:val="-6"/>
                <w:sz w:val="22"/>
              </w:rPr>
              <w:t> </w:t>
            </w:r>
            <w:r>
              <w:rPr>
                <w:spacing w:val="-4"/>
                <w:sz w:val="22"/>
              </w:rPr>
              <w:t>Nai;</w:t>
            </w:r>
          </w:p>
          <w:p>
            <w:pPr>
              <w:pStyle w:val="TableParagraph"/>
              <w:numPr>
                <w:ilvl w:val="0"/>
                <w:numId w:val="4"/>
              </w:numPr>
              <w:tabs>
                <w:tab w:pos="140" w:val="left" w:leader="none"/>
              </w:tabs>
              <w:spacing w:line="240" w:lineRule="auto" w:before="2" w:after="0"/>
              <w:ind w:left="139" w:right="0" w:hanging="145"/>
              <w:jc w:val="left"/>
              <w:rPr>
                <w:b/>
                <w:sz w:val="18"/>
              </w:rPr>
            </w:pPr>
            <w:r>
              <w:rPr>
                <w:sz w:val="22"/>
              </w:rPr>
              <w:t>Lưu</w:t>
            </w:r>
            <w:r>
              <w:rPr>
                <w:spacing w:val="-4"/>
                <w:sz w:val="22"/>
              </w:rPr>
              <w:t> </w:t>
            </w:r>
            <w:r>
              <w:rPr>
                <w:sz w:val="22"/>
              </w:rPr>
              <w:t>hồ</w:t>
            </w:r>
            <w:r>
              <w:rPr>
                <w:spacing w:val="-6"/>
                <w:sz w:val="22"/>
              </w:rPr>
              <w:t> </w:t>
            </w:r>
            <w:r>
              <w:rPr>
                <w:sz w:val="22"/>
              </w:rPr>
              <w:t>sơ</w:t>
            </w:r>
            <w:r>
              <w:rPr>
                <w:spacing w:val="-2"/>
                <w:sz w:val="22"/>
              </w:rPr>
              <w:t> </w:t>
            </w:r>
            <w:r>
              <w:rPr>
                <w:sz w:val="22"/>
              </w:rPr>
              <w:t>việc</w:t>
            </w:r>
            <w:r>
              <w:rPr>
                <w:spacing w:val="2"/>
                <w:sz w:val="22"/>
              </w:rPr>
              <w:t> </w:t>
            </w:r>
            <w:r>
              <w:rPr>
                <w:sz w:val="22"/>
              </w:rPr>
              <w:t>dân</w:t>
            </w:r>
            <w:r>
              <w:rPr>
                <w:spacing w:val="-6"/>
                <w:sz w:val="22"/>
              </w:rPr>
              <w:t> </w:t>
            </w:r>
            <w:r>
              <w:rPr>
                <w:spacing w:val="-5"/>
                <w:sz w:val="22"/>
              </w:rPr>
              <w:t>sự.</w:t>
            </w:r>
          </w:p>
          <w:p>
            <w:pPr>
              <w:pStyle w:val="TableParagraph"/>
              <w:spacing w:before="9"/>
              <w:rPr>
                <w:sz w:val="24"/>
              </w:rPr>
            </w:pPr>
          </w:p>
          <w:p>
            <w:pPr>
              <w:pStyle w:val="TableParagraph"/>
              <w:spacing w:line="248" w:lineRule="exact"/>
              <w:ind w:left="4"/>
              <w:rPr>
                <w:i/>
                <w:sz w:val="22"/>
              </w:rPr>
            </w:pPr>
            <w:r>
              <w:rPr>
                <w:i/>
                <w:sz w:val="22"/>
              </w:rPr>
              <w:t>Mẫu</w:t>
            </w:r>
            <w:r>
              <w:rPr>
                <w:i/>
                <w:spacing w:val="-3"/>
                <w:sz w:val="22"/>
              </w:rPr>
              <w:t> </w:t>
            </w:r>
            <w:r>
              <w:rPr>
                <w:i/>
                <w:sz w:val="22"/>
              </w:rPr>
              <w:t>31-</w:t>
            </w:r>
            <w:r>
              <w:rPr>
                <w:i/>
                <w:spacing w:val="-5"/>
                <w:sz w:val="22"/>
              </w:rPr>
              <w:t>VDS</w:t>
            </w:r>
          </w:p>
        </w:tc>
        <w:tc>
          <w:tcPr>
            <w:tcW w:w="3107" w:type="dxa"/>
          </w:tcPr>
          <w:p>
            <w:pPr>
              <w:pStyle w:val="TableParagraph"/>
              <w:spacing w:line="313" w:lineRule="exact"/>
              <w:ind w:left="787" w:right="41"/>
              <w:jc w:val="center"/>
              <w:rPr>
                <w:b/>
                <w:sz w:val="28"/>
              </w:rPr>
            </w:pPr>
            <w:r>
              <w:rPr>
                <w:b/>
                <w:sz w:val="28"/>
              </w:rPr>
              <w:t>THẨM</w:t>
            </w:r>
            <w:r>
              <w:rPr>
                <w:b/>
                <w:spacing w:val="-6"/>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205"/>
              <w:ind w:left="787" w:right="45"/>
              <w:jc w:val="center"/>
              <w:rPr>
                <w:b/>
                <w:sz w:val="28"/>
              </w:rPr>
            </w:pPr>
            <w:r>
              <w:rPr>
                <w:b/>
                <w:sz w:val="28"/>
              </w:rPr>
              <w:t>Nguyễn</w:t>
            </w:r>
            <w:r>
              <w:rPr>
                <w:b/>
                <w:spacing w:val="-12"/>
                <w:sz w:val="28"/>
              </w:rPr>
              <w:t> </w:t>
            </w:r>
            <w:r>
              <w:rPr>
                <w:b/>
                <w:sz w:val="28"/>
              </w:rPr>
              <w:t>Mạnh</w:t>
            </w:r>
            <w:r>
              <w:rPr>
                <w:b/>
                <w:spacing w:val="-11"/>
                <w:sz w:val="28"/>
              </w:rPr>
              <w:t> </w:t>
            </w:r>
            <w:r>
              <w:rPr>
                <w:b/>
                <w:spacing w:val="-5"/>
                <w:sz w:val="28"/>
              </w:rPr>
              <w:t>Dần</w:t>
            </w:r>
          </w:p>
        </w:tc>
      </w:tr>
    </w:tbl>
    <w:sectPr>
      <w:type w:val="continuous"/>
      <w:pgSz w:w="11910" w:h="16840"/>
      <w:pgMar w:top="1100" w:bottom="280" w:left="156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 w:hanging="131"/>
      </w:pPr>
      <w:rPr>
        <w:rFonts w:hint="default" w:ascii="Times New Roman" w:hAnsi="Times New Roman" w:eastAsia="Times New Roman" w:cs="Times New Roman"/>
        <w:w w:val="100"/>
        <w:lang w:val="vi" w:eastAsia="en-US" w:bidi="ar-SA"/>
      </w:rPr>
    </w:lvl>
    <w:lvl w:ilvl="1">
      <w:start w:val="0"/>
      <w:numFmt w:val="bullet"/>
      <w:lvlText w:val="•"/>
      <w:lvlJc w:val="left"/>
      <w:pPr>
        <w:ind w:left="537" w:hanging="131"/>
      </w:pPr>
      <w:rPr>
        <w:rFonts w:hint="default"/>
        <w:lang w:val="vi" w:eastAsia="en-US" w:bidi="ar-SA"/>
      </w:rPr>
    </w:lvl>
    <w:lvl w:ilvl="2">
      <w:start w:val="0"/>
      <w:numFmt w:val="bullet"/>
      <w:lvlText w:val="•"/>
      <w:lvlJc w:val="left"/>
      <w:pPr>
        <w:ind w:left="1074" w:hanging="131"/>
      </w:pPr>
      <w:rPr>
        <w:rFonts w:hint="default"/>
        <w:lang w:val="vi" w:eastAsia="en-US" w:bidi="ar-SA"/>
      </w:rPr>
    </w:lvl>
    <w:lvl w:ilvl="3">
      <w:start w:val="0"/>
      <w:numFmt w:val="bullet"/>
      <w:lvlText w:val="•"/>
      <w:lvlJc w:val="left"/>
      <w:pPr>
        <w:ind w:left="1612" w:hanging="131"/>
      </w:pPr>
      <w:rPr>
        <w:rFonts w:hint="default"/>
        <w:lang w:val="vi" w:eastAsia="en-US" w:bidi="ar-SA"/>
      </w:rPr>
    </w:lvl>
    <w:lvl w:ilvl="4">
      <w:start w:val="0"/>
      <w:numFmt w:val="bullet"/>
      <w:lvlText w:val="•"/>
      <w:lvlJc w:val="left"/>
      <w:pPr>
        <w:ind w:left="2149" w:hanging="131"/>
      </w:pPr>
      <w:rPr>
        <w:rFonts w:hint="default"/>
        <w:lang w:val="vi" w:eastAsia="en-US" w:bidi="ar-SA"/>
      </w:rPr>
    </w:lvl>
    <w:lvl w:ilvl="5">
      <w:start w:val="0"/>
      <w:numFmt w:val="bullet"/>
      <w:lvlText w:val="•"/>
      <w:lvlJc w:val="left"/>
      <w:pPr>
        <w:ind w:left="2687" w:hanging="131"/>
      </w:pPr>
      <w:rPr>
        <w:rFonts w:hint="default"/>
        <w:lang w:val="vi" w:eastAsia="en-US" w:bidi="ar-SA"/>
      </w:rPr>
    </w:lvl>
    <w:lvl w:ilvl="6">
      <w:start w:val="0"/>
      <w:numFmt w:val="bullet"/>
      <w:lvlText w:val="•"/>
      <w:lvlJc w:val="left"/>
      <w:pPr>
        <w:ind w:left="3224" w:hanging="131"/>
      </w:pPr>
      <w:rPr>
        <w:rFonts w:hint="default"/>
        <w:lang w:val="vi" w:eastAsia="en-US" w:bidi="ar-SA"/>
      </w:rPr>
    </w:lvl>
    <w:lvl w:ilvl="7">
      <w:start w:val="0"/>
      <w:numFmt w:val="bullet"/>
      <w:lvlText w:val="•"/>
      <w:lvlJc w:val="left"/>
      <w:pPr>
        <w:ind w:left="3761" w:hanging="131"/>
      </w:pPr>
      <w:rPr>
        <w:rFonts w:hint="default"/>
        <w:lang w:val="vi" w:eastAsia="en-US" w:bidi="ar-SA"/>
      </w:rPr>
    </w:lvl>
    <w:lvl w:ilvl="8">
      <w:start w:val="0"/>
      <w:numFmt w:val="bullet"/>
      <w:lvlText w:val="•"/>
      <w:lvlJc w:val="left"/>
      <w:pPr>
        <w:ind w:left="4299" w:hanging="131"/>
      </w:pPr>
      <w:rPr>
        <w:rFonts w:hint="default"/>
        <w:lang w:val="vi" w:eastAsia="en-US" w:bidi="ar-SA"/>
      </w:rPr>
    </w:lvl>
  </w:abstractNum>
  <w:abstractNum w:abstractNumId="2">
    <w:multiLevelType w:val="hybridMultilevel"/>
    <w:lvl w:ilvl="0">
      <w:start w:val="1"/>
      <w:numFmt w:val="decimal"/>
      <w:lvlText w:val="%1."/>
      <w:lvlJc w:val="left"/>
      <w:pPr>
        <w:ind w:left="139" w:hanging="308"/>
        <w:jc w:val="lef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1068" w:hanging="308"/>
      </w:pPr>
      <w:rPr>
        <w:rFonts w:hint="default"/>
        <w:lang w:val="vi" w:eastAsia="en-US" w:bidi="ar-SA"/>
      </w:rPr>
    </w:lvl>
    <w:lvl w:ilvl="2">
      <w:start w:val="0"/>
      <w:numFmt w:val="bullet"/>
      <w:lvlText w:val="•"/>
      <w:lvlJc w:val="left"/>
      <w:pPr>
        <w:ind w:left="1997" w:hanging="308"/>
      </w:pPr>
      <w:rPr>
        <w:rFonts w:hint="default"/>
        <w:lang w:val="vi" w:eastAsia="en-US" w:bidi="ar-SA"/>
      </w:rPr>
    </w:lvl>
    <w:lvl w:ilvl="3">
      <w:start w:val="0"/>
      <w:numFmt w:val="bullet"/>
      <w:lvlText w:val="•"/>
      <w:lvlJc w:val="left"/>
      <w:pPr>
        <w:ind w:left="2926" w:hanging="308"/>
      </w:pPr>
      <w:rPr>
        <w:rFonts w:hint="default"/>
        <w:lang w:val="vi" w:eastAsia="en-US" w:bidi="ar-SA"/>
      </w:rPr>
    </w:lvl>
    <w:lvl w:ilvl="4">
      <w:start w:val="0"/>
      <w:numFmt w:val="bullet"/>
      <w:lvlText w:val="•"/>
      <w:lvlJc w:val="left"/>
      <w:pPr>
        <w:ind w:left="3855" w:hanging="308"/>
      </w:pPr>
      <w:rPr>
        <w:rFonts w:hint="default"/>
        <w:lang w:val="vi" w:eastAsia="en-US" w:bidi="ar-SA"/>
      </w:rPr>
    </w:lvl>
    <w:lvl w:ilvl="5">
      <w:start w:val="0"/>
      <w:numFmt w:val="bullet"/>
      <w:lvlText w:val="•"/>
      <w:lvlJc w:val="left"/>
      <w:pPr>
        <w:ind w:left="4784" w:hanging="308"/>
      </w:pPr>
      <w:rPr>
        <w:rFonts w:hint="default"/>
        <w:lang w:val="vi" w:eastAsia="en-US" w:bidi="ar-SA"/>
      </w:rPr>
    </w:lvl>
    <w:lvl w:ilvl="6">
      <w:start w:val="0"/>
      <w:numFmt w:val="bullet"/>
      <w:lvlText w:val="•"/>
      <w:lvlJc w:val="left"/>
      <w:pPr>
        <w:ind w:left="5713" w:hanging="308"/>
      </w:pPr>
      <w:rPr>
        <w:rFonts w:hint="default"/>
        <w:lang w:val="vi" w:eastAsia="en-US" w:bidi="ar-SA"/>
      </w:rPr>
    </w:lvl>
    <w:lvl w:ilvl="7">
      <w:start w:val="0"/>
      <w:numFmt w:val="bullet"/>
      <w:lvlText w:val="•"/>
      <w:lvlJc w:val="left"/>
      <w:pPr>
        <w:ind w:left="6642" w:hanging="308"/>
      </w:pPr>
      <w:rPr>
        <w:rFonts w:hint="default"/>
        <w:lang w:val="vi" w:eastAsia="en-US" w:bidi="ar-SA"/>
      </w:rPr>
    </w:lvl>
    <w:lvl w:ilvl="8">
      <w:start w:val="0"/>
      <w:numFmt w:val="bullet"/>
      <w:lvlText w:val="•"/>
      <w:lvlJc w:val="left"/>
      <w:pPr>
        <w:ind w:left="7571" w:hanging="308"/>
      </w:pPr>
      <w:rPr>
        <w:rFonts w:hint="default"/>
        <w:lang w:val="vi" w:eastAsia="en-US" w:bidi="ar-SA"/>
      </w:rPr>
    </w:lvl>
  </w:abstractNum>
  <w:abstractNum w:abstractNumId="1">
    <w:multiLevelType w:val="hybridMultilevel"/>
    <w:lvl w:ilvl="0">
      <w:start w:val="1"/>
      <w:numFmt w:val="decimal"/>
      <w:lvlText w:val="[%1]"/>
      <w:lvlJc w:val="left"/>
      <w:pPr>
        <w:ind w:left="1104" w:hanging="399"/>
        <w:jc w:val="left"/>
      </w:pPr>
      <w:rPr>
        <w:rFonts w:hint="default" w:ascii="Times New Roman" w:hAnsi="Times New Roman" w:eastAsia="Times New Roman" w:cs="Times New Roman"/>
        <w:b w:val="0"/>
        <w:bCs w:val="0"/>
        <w:i w:val="0"/>
        <w:iCs w:val="0"/>
        <w:spacing w:val="-2"/>
        <w:w w:val="99"/>
        <w:sz w:val="28"/>
        <w:szCs w:val="28"/>
        <w:lang w:val="vi" w:eastAsia="en-US" w:bidi="ar-SA"/>
      </w:rPr>
    </w:lvl>
    <w:lvl w:ilvl="1">
      <w:start w:val="0"/>
      <w:numFmt w:val="bullet"/>
      <w:lvlText w:val="•"/>
      <w:lvlJc w:val="left"/>
      <w:pPr>
        <w:ind w:left="1932" w:hanging="399"/>
      </w:pPr>
      <w:rPr>
        <w:rFonts w:hint="default"/>
        <w:lang w:val="vi" w:eastAsia="en-US" w:bidi="ar-SA"/>
      </w:rPr>
    </w:lvl>
    <w:lvl w:ilvl="2">
      <w:start w:val="0"/>
      <w:numFmt w:val="bullet"/>
      <w:lvlText w:val="•"/>
      <w:lvlJc w:val="left"/>
      <w:pPr>
        <w:ind w:left="2765" w:hanging="399"/>
      </w:pPr>
      <w:rPr>
        <w:rFonts w:hint="default"/>
        <w:lang w:val="vi" w:eastAsia="en-US" w:bidi="ar-SA"/>
      </w:rPr>
    </w:lvl>
    <w:lvl w:ilvl="3">
      <w:start w:val="0"/>
      <w:numFmt w:val="bullet"/>
      <w:lvlText w:val="•"/>
      <w:lvlJc w:val="left"/>
      <w:pPr>
        <w:ind w:left="3598" w:hanging="399"/>
      </w:pPr>
      <w:rPr>
        <w:rFonts w:hint="default"/>
        <w:lang w:val="vi" w:eastAsia="en-US" w:bidi="ar-SA"/>
      </w:rPr>
    </w:lvl>
    <w:lvl w:ilvl="4">
      <w:start w:val="0"/>
      <w:numFmt w:val="bullet"/>
      <w:lvlText w:val="•"/>
      <w:lvlJc w:val="left"/>
      <w:pPr>
        <w:ind w:left="4431" w:hanging="399"/>
      </w:pPr>
      <w:rPr>
        <w:rFonts w:hint="default"/>
        <w:lang w:val="vi" w:eastAsia="en-US" w:bidi="ar-SA"/>
      </w:rPr>
    </w:lvl>
    <w:lvl w:ilvl="5">
      <w:start w:val="0"/>
      <w:numFmt w:val="bullet"/>
      <w:lvlText w:val="•"/>
      <w:lvlJc w:val="left"/>
      <w:pPr>
        <w:ind w:left="5264" w:hanging="399"/>
      </w:pPr>
      <w:rPr>
        <w:rFonts w:hint="default"/>
        <w:lang w:val="vi" w:eastAsia="en-US" w:bidi="ar-SA"/>
      </w:rPr>
    </w:lvl>
    <w:lvl w:ilvl="6">
      <w:start w:val="0"/>
      <w:numFmt w:val="bullet"/>
      <w:lvlText w:val="•"/>
      <w:lvlJc w:val="left"/>
      <w:pPr>
        <w:ind w:left="6097" w:hanging="399"/>
      </w:pPr>
      <w:rPr>
        <w:rFonts w:hint="default"/>
        <w:lang w:val="vi" w:eastAsia="en-US" w:bidi="ar-SA"/>
      </w:rPr>
    </w:lvl>
    <w:lvl w:ilvl="7">
      <w:start w:val="0"/>
      <w:numFmt w:val="bullet"/>
      <w:lvlText w:val="•"/>
      <w:lvlJc w:val="left"/>
      <w:pPr>
        <w:ind w:left="6930" w:hanging="399"/>
      </w:pPr>
      <w:rPr>
        <w:rFonts w:hint="default"/>
        <w:lang w:val="vi" w:eastAsia="en-US" w:bidi="ar-SA"/>
      </w:rPr>
    </w:lvl>
    <w:lvl w:ilvl="8">
      <w:start w:val="0"/>
      <w:numFmt w:val="bullet"/>
      <w:lvlText w:val="•"/>
      <w:lvlJc w:val="left"/>
      <w:pPr>
        <w:ind w:left="7763" w:hanging="399"/>
      </w:pPr>
      <w:rPr>
        <w:rFonts w:hint="default"/>
        <w:lang w:val="vi" w:eastAsia="en-US" w:bidi="ar-SA"/>
      </w:rPr>
    </w:lvl>
  </w:abstractNum>
  <w:abstractNum w:abstractNumId="0">
    <w:multiLevelType w:val="hybridMultilevel"/>
    <w:lvl w:ilvl="0">
      <w:start w:val="0"/>
      <w:numFmt w:val="bullet"/>
      <w:lvlText w:val="-"/>
      <w:lvlJc w:val="left"/>
      <w:pPr>
        <w:ind w:left="139" w:hanging="168"/>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068" w:hanging="168"/>
      </w:pPr>
      <w:rPr>
        <w:rFonts w:hint="default"/>
        <w:lang w:val="vi" w:eastAsia="en-US" w:bidi="ar-SA"/>
      </w:rPr>
    </w:lvl>
    <w:lvl w:ilvl="2">
      <w:start w:val="0"/>
      <w:numFmt w:val="bullet"/>
      <w:lvlText w:val="•"/>
      <w:lvlJc w:val="left"/>
      <w:pPr>
        <w:ind w:left="1997" w:hanging="168"/>
      </w:pPr>
      <w:rPr>
        <w:rFonts w:hint="default"/>
        <w:lang w:val="vi" w:eastAsia="en-US" w:bidi="ar-SA"/>
      </w:rPr>
    </w:lvl>
    <w:lvl w:ilvl="3">
      <w:start w:val="0"/>
      <w:numFmt w:val="bullet"/>
      <w:lvlText w:val="•"/>
      <w:lvlJc w:val="left"/>
      <w:pPr>
        <w:ind w:left="2926" w:hanging="168"/>
      </w:pPr>
      <w:rPr>
        <w:rFonts w:hint="default"/>
        <w:lang w:val="vi" w:eastAsia="en-US" w:bidi="ar-SA"/>
      </w:rPr>
    </w:lvl>
    <w:lvl w:ilvl="4">
      <w:start w:val="0"/>
      <w:numFmt w:val="bullet"/>
      <w:lvlText w:val="•"/>
      <w:lvlJc w:val="left"/>
      <w:pPr>
        <w:ind w:left="3855" w:hanging="168"/>
      </w:pPr>
      <w:rPr>
        <w:rFonts w:hint="default"/>
        <w:lang w:val="vi" w:eastAsia="en-US" w:bidi="ar-SA"/>
      </w:rPr>
    </w:lvl>
    <w:lvl w:ilvl="5">
      <w:start w:val="0"/>
      <w:numFmt w:val="bullet"/>
      <w:lvlText w:val="•"/>
      <w:lvlJc w:val="left"/>
      <w:pPr>
        <w:ind w:left="4784" w:hanging="168"/>
      </w:pPr>
      <w:rPr>
        <w:rFonts w:hint="default"/>
        <w:lang w:val="vi" w:eastAsia="en-US" w:bidi="ar-SA"/>
      </w:rPr>
    </w:lvl>
    <w:lvl w:ilvl="6">
      <w:start w:val="0"/>
      <w:numFmt w:val="bullet"/>
      <w:lvlText w:val="•"/>
      <w:lvlJc w:val="left"/>
      <w:pPr>
        <w:ind w:left="5713" w:hanging="168"/>
      </w:pPr>
      <w:rPr>
        <w:rFonts w:hint="default"/>
        <w:lang w:val="vi" w:eastAsia="en-US" w:bidi="ar-SA"/>
      </w:rPr>
    </w:lvl>
    <w:lvl w:ilvl="7">
      <w:start w:val="0"/>
      <w:numFmt w:val="bullet"/>
      <w:lvlText w:val="•"/>
      <w:lvlJc w:val="left"/>
      <w:pPr>
        <w:ind w:left="6642" w:hanging="168"/>
      </w:pPr>
      <w:rPr>
        <w:rFonts w:hint="default"/>
        <w:lang w:val="vi" w:eastAsia="en-US" w:bidi="ar-SA"/>
      </w:rPr>
    </w:lvl>
    <w:lvl w:ilvl="8">
      <w:start w:val="0"/>
      <w:numFmt w:val="bullet"/>
      <w:lvlText w:val="•"/>
      <w:lvlJc w:val="left"/>
      <w:pPr>
        <w:ind w:left="7571" w:hanging="16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39"/>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39"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dc:title>
  <dcterms:created xsi:type="dcterms:W3CDTF">2023-04-24T12:27:47Z</dcterms:created>
  <dcterms:modified xsi:type="dcterms:W3CDTF">2023-04-24T12:27:47Z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