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0"/>
        <w:gridCol w:w="5676"/>
      </w:tblGrid>
      <w:tr>
        <w:trPr>
          <w:trHeight w:val="1034" w:hRule="atLeast"/>
        </w:trPr>
        <w:tc>
          <w:tcPr>
            <w:tcW w:w="3310" w:type="dxa"/>
          </w:tcPr>
          <w:p>
            <w:pPr>
              <w:pStyle w:val="TableParagraph"/>
              <w:spacing w:line="288" w:lineRule="auto"/>
              <w:ind w:left="50"/>
              <w:rPr>
                <w:b/>
                <w:sz w:val="26"/>
              </w:rPr>
            </w:pPr>
            <w:r>
              <w:rPr>
                <w:b/>
                <w:sz w:val="26"/>
              </w:rPr>
              <w:t>TÒA ÁN NHÂN DÂN </w:t>
            </w:r>
            <w:r>
              <w:rPr>
                <w:b/>
                <w:spacing w:val="-6"/>
                <w:sz w:val="26"/>
              </w:rPr>
              <w:t>HUYỆN</w:t>
            </w:r>
            <w:r>
              <w:rPr>
                <w:b/>
                <w:spacing w:val="-11"/>
                <w:sz w:val="26"/>
              </w:rPr>
              <w:t> </w:t>
            </w:r>
            <w:r>
              <w:rPr>
                <w:b/>
                <w:spacing w:val="-6"/>
                <w:sz w:val="26"/>
              </w:rPr>
              <w:t>LƢƠNG</w:t>
            </w:r>
            <w:r>
              <w:rPr>
                <w:b/>
                <w:spacing w:val="-10"/>
                <w:sz w:val="26"/>
              </w:rPr>
              <w:t> </w:t>
            </w:r>
            <w:r>
              <w:rPr>
                <w:b/>
                <w:spacing w:val="-6"/>
                <w:sz w:val="26"/>
              </w:rPr>
              <w:t>SƠN</w:t>
            </w:r>
          </w:p>
          <w:p>
            <w:pPr>
              <w:pStyle w:val="TableParagraph"/>
              <w:ind w:left="244"/>
              <w:rPr>
                <w:b/>
                <w:sz w:val="26"/>
              </w:rPr>
            </w:pPr>
            <w:r>
              <w:rPr>
                <w:b/>
                <w:sz w:val="26"/>
              </w:rPr>
              <w:t>TỈ</w:t>
            </w:r>
            <w:r>
              <w:rPr>
                <w:b/>
                <w:sz w:val="26"/>
                <w:u w:val="single"/>
              </w:rPr>
              <w:t>NH</w:t>
            </w:r>
            <w:r>
              <w:rPr>
                <w:b/>
                <w:spacing w:val="-7"/>
                <w:sz w:val="26"/>
                <w:u w:val="single"/>
              </w:rPr>
              <w:t> </w:t>
            </w:r>
            <w:r>
              <w:rPr>
                <w:b/>
                <w:sz w:val="26"/>
                <w:u w:val="single"/>
              </w:rPr>
              <w:t>HÒA</w:t>
            </w:r>
            <w:r>
              <w:rPr>
                <w:b/>
                <w:spacing w:val="-8"/>
                <w:sz w:val="26"/>
                <w:u w:val="single"/>
              </w:rPr>
              <w:t> </w:t>
            </w:r>
            <w:r>
              <w:rPr>
                <w:b/>
                <w:spacing w:val="-4"/>
                <w:sz w:val="26"/>
                <w:u w:val="single"/>
              </w:rPr>
              <w:t>B</w:t>
            </w:r>
            <w:r>
              <w:rPr>
                <w:b/>
                <w:spacing w:val="-4"/>
                <w:sz w:val="26"/>
              </w:rPr>
              <w:t>ÌNH</w:t>
            </w:r>
          </w:p>
        </w:tc>
        <w:tc>
          <w:tcPr>
            <w:tcW w:w="5676" w:type="dxa"/>
          </w:tcPr>
          <w:p>
            <w:pPr>
              <w:pStyle w:val="TableParagraph"/>
              <w:spacing w:line="287" w:lineRule="exact"/>
              <w:ind w:left="174"/>
              <w:rPr>
                <w:b/>
                <w:sz w:val="26"/>
              </w:rPr>
            </w:pPr>
            <w:r>
              <w:rPr>
                <w:b/>
                <w:sz w:val="26"/>
              </w:rPr>
              <w:t>CỘNG</w:t>
            </w:r>
            <w:r>
              <w:rPr>
                <w:b/>
                <w:spacing w:val="-7"/>
                <w:sz w:val="26"/>
              </w:rPr>
              <w:t> </w:t>
            </w:r>
            <w:r>
              <w:rPr>
                <w:b/>
                <w:sz w:val="26"/>
              </w:rPr>
              <w:t>HOÀ</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42"/>
              <w:ind w:left="1261"/>
              <w:rPr>
                <w:b/>
                <w:sz w:val="28"/>
              </w:rPr>
            </w:pPr>
            <w:r>
              <w:rPr>
                <w:spacing w:val="33"/>
                <w:sz w:val="28"/>
                <w:u w:val="single"/>
              </w:rPr>
              <w:t>  </w:t>
            </w:r>
            <w:r>
              <w:rPr>
                <w:b/>
                <w:sz w:val="28"/>
                <w:u w:val="single"/>
              </w:rPr>
              <w:t>Độc</w:t>
            </w:r>
            <w:r>
              <w:rPr>
                <w:b/>
                <w:spacing w:val="-1"/>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 -</w:t>
            </w:r>
            <w:r>
              <w:rPr>
                <w:b/>
                <w:spacing w:val="-2"/>
                <w:sz w:val="28"/>
                <w:u w:val="single"/>
              </w:rPr>
              <w:t> </w:t>
            </w:r>
            <w:r>
              <w:rPr>
                <w:b/>
                <w:sz w:val="28"/>
                <w:u w:val="single"/>
              </w:rPr>
              <w:t>Hạnh</w:t>
            </w:r>
            <w:r>
              <w:rPr>
                <w:b/>
                <w:spacing w:val="-1"/>
                <w:sz w:val="28"/>
                <w:u w:val="single"/>
              </w:rPr>
              <w:t> </w:t>
            </w:r>
            <w:r>
              <w:rPr>
                <w:b/>
                <w:spacing w:val="-4"/>
                <w:sz w:val="28"/>
                <w:u w:val="single"/>
              </w:rPr>
              <w:t>p</w:t>
            </w:r>
            <w:r>
              <w:rPr>
                <w:b/>
                <w:spacing w:val="-4"/>
                <w:sz w:val="28"/>
              </w:rPr>
              <w:t>húc</w:t>
            </w:r>
          </w:p>
        </w:tc>
      </w:tr>
      <w:tr>
        <w:trPr>
          <w:trHeight w:val="338" w:hRule="atLeast"/>
        </w:trPr>
        <w:tc>
          <w:tcPr>
            <w:tcW w:w="3310" w:type="dxa"/>
          </w:tcPr>
          <w:p>
            <w:pPr>
              <w:pStyle w:val="TableParagraph"/>
              <w:spacing w:line="302" w:lineRule="exact" w:before="16"/>
              <w:ind w:left="50"/>
              <w:rPr>
                <w:sz w:val="28"/>
              </w:rPr>
            </w:pPr>
            <w:r>
              <w:rPr>
                <w:spacing w:val="-2"/>
                <w:sz w:val="28"/>
              </w:rPr>
              <w:t>Số:</w:t>
            </w:r>
            <w:r>
              <w:rPr>
                <w:spacing w:val="14"/>
                <w:sz w:val="28"/>
              </w:rPr>
              <w:t> </w:t>
            </w:r>
            <w:r>
              <w:rPr>
                <w:spacing w:val="-2"/>
                <w:sz w:val="28"/>
              </w:rPr>
              <w:t>01/2022/QĐST-</w:t>
            </w:r>
            <w:r>
              <w:rPr>
                <w:spacing w:val="-4"/>
                <w:sz w:val="28"/>
              </w:rPr>
              <w:t>KDTM</w:t>
            </w:r>
          </w:p>
        </w:tc>
        <w:tc>
          <w:tcPr>
            <w:tcW w:w="5676" w:type="dxa"/>
          </w:tcPr>
          <w:p>
            <w:pPr>
              <w:pStyle w:val="TableParagraph"/>
              <w:spacing w:line="302" w:lineRule="exact" w:before="16"/>
              <w:ind w:left="1116"/>
              <w:rPr>
                <w:i/>
                <w:sz w:val="28"/>
              </w:rPr>
            </w:pPr>
            <w:r>
              <w:rPr>
                <w:i/>
                <w:sz w:val="28"/>
              </w:rPr>
              <w:t>Lương</w:t>
            </w:r>
            <w:r>
              <w:rPr>
                <w:i/>
                <w:spacing w:val="-2"/>
                <w:sz w:val="28"/>
              </w:rPr>
              <w:t> </w:t>
            </w:r>
            <w:r>
              <w:rPr>
                <w:i/>
                <w:sz w:val="28"/>
              </w:rPr>
              <w:t>Sơn,</w:t>
            </w:r>
            <w:r>
              <w:rPr>
                <w:i/>
                <w:spacing w:val="-5"/>
                <w:sz w:val="28"/>
              </w:rPr>
              <w:t> </w:t>
            </w:r>
            <w:r>
              <w:rPr>
                <w:i/>
                <w:sz w:val="28"/>
              </w:rPr>
              <w:t>ngày</w:t>
            </w:r>
            <w:r>
              <w:rPr>
                <w:i/>
                <w:spacing w:val="-6"/>
                <w:sz w:val="28"/>
              </w:rPr>
              <w:t> </w:t>
            </w:r>
            <w:r>
              <w:rPr>
                <w:i/>
                <w:sz w:val="28"/>
              </w:rPr>
              <w:t>25</w:t>
            </w:r>
            <w:r>
              <w:rPr>
                <w:i/>
                <w:spacing w:val="-5"/>
                <w:sz w:val="28"/>
              </w:rPr>
              <w:t> </w:t>
            </w:r>
            <w:r>
              <w:rPr>
                <w:i/>
                <w:sz w:val="28"/>
              </w:rPr>
              <w:t>tháng</w:t>
            </w:r>
            <w:r>
              <w:rPr>
                <w:i/>
                <w:spacing w:val="-2"/>
                <w:sz w:val="28"/>
              </w:rPr>
              <w:t> </w:t>
            </w:r>
            <w:r>
              <w:rPr>
                <w:i/>
                <w:sz w:val="28"/>
              </w:rPr>
              <w:t>11</w:t>
            </w:r>
            <w:r>
              <w:rPr>
                <w:i/>
                <w:spacing w:val="-1"/>
                <w:sz w:val="28"/>
              </w:rPr>
              <w:t> </w:t>
            </w:r>
            <w:r>
              <w:rPr>
                <w:i/>
                <w:sz w:val="28"/>
              </w:rPr>
              <w:t>năm</w:t>
            </w:r>
            <w:r>
              <w:rPr>
                <w:i/>
                <w:spacing w:val="-3"/>
                <w:sz w:val="28"/>
              </w:rPr>
              <w:t> </w:t>
            </w:r>
            <w:r>
              <w:rPr>
                <w:i/>
                <w:spacing w:val="-4"/>
                <w:sz w:val="28"/>
              </w:rPr>
              <w:t>2022</w:t>
            </w:r>
          </w:p>
        </w:tc>
      </w:tr>
    </w:tbl>
    <w:p>
      <w:pPr>
        <w:pStyle w:val="BodyText"/>
        <w:spacing w:before="10"/>
        <w:ind w:left="0"/>
        <w:jc w:val="left"/>
        <w:rPr>
          <w:sz w:val="26"/>
        </w:rPr>
      </w:pPr>
    </w:p>
    <w:p>
      <w:pPr>
        <w:pStyle w:val="Heading1"/>
        <w:spacing w:before="89"/>
      </w:pPr>
      <w:r>
        <w:rPr/>
        <w:t>QUYẾT</w:t>
      </w:r>
      <w:r>
        <w:rPr>
          <w:spacing w:val="-6"/>
        </w:rPr>
        <w:t> </w:t>
      </w:r>
      <w:r>
        <w:rPr>
          <w:spacing w:val="-4"/>
        </w:rPr>
        <w:t>ĐỊNH</w:t>
      </w:r>
    </w:p>
    <w:p>
      <w:pPr>
        <w:spacing w:before="38"/>
        <w:ind w:left="1233" w:right="1239" w:firstLine="0"/>
        <w:jc w:val="center"/>
        <w:rPr>
          <w:b/>
          <w:sz w:val="28"/>
        </w:rPr>
      </w:pPr>
      <w:r>
        <w:rPr>
          <w:b/>
          <w:sz w:val="28"/>
        </w:rPr>
        <w:t>CÔNG</w:t>
      </w:r>
      <w:r>
        <w:rPr>
          <w:b/>
          <w:spacing w:val="-13"/>
          <w:sz w:val="28"/>
        </w:rPr>
        <w:t> </w:t>
      </w:r>
      <w:r>
        <w:rPr>
          <w:b/>
          <w:sz w:val="28"/>
        </w:rPr>
        <w:t>NHẬN</w:t>
      </w:r>
      <w:r>
        <w:rPr>
          <w:b/>
          <w:spacing w:val="-12"/>
          <w:sz w:val="28"/>
        </w:rPr>
        <w:t> </w:t>
      </w:r>
      <w:r>
        <w:rPr>
          <w:b/>
          <w:sz w:val="28"/>
        </w:rPr>
        <w:t>SỰ</w:t>
      </w:r>
      <w:r>
        <w:rPr>
          <w:b/>
          <w:spacing w:val="-13"/>
          <w:sz w:val="28"/>
        </w:rPr>
        <w:t> </w:t>
      </w:r>
      <w:r>
        <w:rPr>
          <w:b/>
          <w:sz w:val="28"/>
        </w:rPr>
        <w:t>THỎA</w:t>
      </w:r>
      <w:r>
        <w:rPr>
          <w:b/>
          <w:spacing w:val="-13"/>
          <w:sz w:val="28"/>
        </w:rPr>
        <w:t> </w:t>
      </w:r>
      <w:r>
        <w:rPr>
          <w:b/>
          <w:sz w:val="28"/>
        </w:rPr>
        <w:t>THUẬN</w:t>
      </w:r>
      <w:r>
        <w:rPr>
          <w:b/>
          <w:spacing w:val="-13"/>
          <w:sz w:val="28"/>
        </w:rPr>
        <w:t> </w:t>
      </w:r>
      <w:r>
        <w:rPr>
          <w:b/>
          <w:sz w:val="28"/>
        </w:rPr>
        <w:t>CỦA</w:t>
      </w:r>
      <w:r>
        <w:rPr>
          <w:b/>
          <w:spacing w:val="-11"/>
          <w:sz w:val="28"/>
        </w:rPr>
        <w:t> </w:t>
      </w:r>
      <w:r>
        <w:rPr>
          <w:b/>
          <w:sz w:val="28"/>
        </w:rPr>
        <w:t>CÁC</w:t>
      </w:r>
      <w:r>
        <w:rPr>
          <w:b/>
          <w:spacing w:val="-13"/>
          <w:sz w:val="28"/>
        </w:rPr>
        <w:t> </w:t>
      </w:r>
      <w:r>
        <w:rPr>
          <w:b/>
          <w:sz w:val="28"/>
        </w:rPr>
        <w:t>ĐƢƠNG</w:t>
      </w:r>
      <w:r>
        <w:rPr>
          <w:b/>
          <w:spacing w:val="-12"/>
          <w:sz w:val="28"/>
        </w:rPr>
        <w:t> </w:t>
      </w:r>
      <w:r>
        <w:rPr>
          <w:b/>
          <w:spacing w:val="-5"/>
          <w:sz w:val="28"/>
        </w:rPr>
        <w:t>SỰ</w:t>
      </w:r>
    </w:p>
    <w:p>
      <w:pPr>
        <w:pStyle w:val="BodyText"/>
        <w:spacing w:before="7"/>
        <w:ind w:left="0"/>
        <w:jc w:val="left"/>
        <w:rPr>
          <w:b/>
          <w:sz w:val="34"/>
        </w:rPr>
      </w:pPr>
    </w:p>
    <w:p>
      <w:pPr>
        <w:pStyle w:val="BodyText"/>
        <w:ind w:left="821"/>
      </w:pPr>
      <w:r>
        <w:rPr/>
        <w:t>Căn</w:t>
      </w:r>
      <w:r>
        <w:rPr>
          <w:spacing w:val="-2"/>
        </w:rPr>
        <w:t> </w:t>
      </w:r>
      <w:r>
        <w:rPr/>
        <w:t>cứ</w:t>
      </w:r>
      <w:r>
        <w:rPr>
          <w:spacing w:val="-4"/>
        </w:rPr>
        <w:t> </w:t>
      </w:r>
      <w:r>
        <w:rPr/>
        <w:t>vào</w:t>
      </w:r>
      <w:r>
        <w:rPr>
          <w:spacing w:val="-2"/>
        </w:rPr>
        <w:t> </w:t>
      </w:r>
      <w:r>
        <w:rPr/>
        <w:t>Điều</w:t>
      </w:r>
      <w:r>
        <w:rPr>
          <w:spacing w:val="-4"/>
        </w:rPr>
        <w:t> </w:t>
      </w:r>
      <w:r>
        <w:rPr/>
        <w:t>212</w:t>
      </w:r>
      <w:r>
        <w:rPr>
          <w:spacing w:val="-6"/>
        </w:rPr>
        <w:t> </w:t>
      </w:r>
      <w:r>
        <w:rPr/>
        <w:t>và</w:t>
      </w:r>
      <w:r>
        <w:rPr>
          <w:spacing w:val="-1"/>
        </w:rPr>
        <w:t> </w:t>
      </w:r>
      <w:r>
        <w:rPr/>
        <w:t>Điều</w:t>
      </w:r>
      <w:r>
        <w:rPr>
          <w:spacing w:val="-2"/>
        </w:rPr>
        <w:t> </w:t>
      </w:r>
      <w:r>
        <w:rPr/>
        <w:t>213</w:t>
      </w:r>
      <w:r>
        <w:rPr>
          <w:spacing w:val="-1"/>
        </w:rPr>
        <w:t> </w:t>
      </w:r>
      <w:r>
        <w:rPr/>
        <w:t>của</w:t>
      </w:r>
      <w:r>
        <w:rPr>
          <w:spacing w:val="-3"/>
        </w:rPr>
        <w:t> </w:t>
      </w:r>
      <w:r>
        <w:rPr/>
        <w:t>Bộ</w:t>
      </w:r>
      <w:r>
        <w:rPr>
          <w:spacing w:val="-5"/>
        </w:rPr>
        <w:t> </w:t>
      </w:r>
      <w:r>
        <w:rPr/>
        <w:t>luật</w:t>
      </w:r>
      <w:r>
        <w:rPr>
          <w:spacing w:val="-2"/>
        </w:rPr>
        <w:t> </w:t>
      </w:r>
      <w:r>
        <w:rPr/>
        <w:t>Tố</w:t>
      </w:r>
      <w:r>
        <w:rPr>
          <w:spacing w:val="-1"/>
        </w:rPr>
        <w:t> </w:t>
      </w:r>
      <w:r>
        <w:rPr/>
        <w:t>tụng</w:t>
      </w:r>
      <w:r>
        <w:rPr>
          <w:spacing w:val="-2"/>
        </w:rPr>
        <w:t> </w:t>
      </w:r>
      <w:r>
        <w:rPr/>
        <w:t>Dân</w:t>
      </w:r>
      <w:r>
        <w:rPr>
          <w:spacing w:val="-1"/>
        </w:rPr>
        <w:t> </w:t>
      </w:r>
      <w:r>
        <w:rPr>
          <w:spacing w:val="-5"/>
        </w:rPr>
        <w:t>sự;</w:t>
      </w:r>
    </w:p>
    <w:p>
      <w:pPr>
        <w:pStyle w:val="BodyText"/>
        <w:spacing w:line="268" w:lineRule="auto" w:before="38"/>
        <w:ind w:right="104" w:firstLine="719"/>
      </w:pPr>
      <w:r>
        <w:rPr/>
        <w:t>Căn cứ vào biên bản hòa giải thành ngày 17 tháng 11 năm 2022 về việc các đương sự thỏa thuận được với nhau về việc giải quyết toàn bộ vụ án Kinh doanh – Thương mại thụ lý số: 02/2022/TLST – KDTM, ngày 13 tháng 10 năm 2022</w:t>
      </w:r>
    </w:p>
    <w:p>
      <w:pPr>
        <w:pStyle w:val="BodyText"/>
        <w:spacing w:before="2"/>
        <w:ind w:left="0"/>
        <w:jc w:val="left"/>
        <w:rPr>
          <w:sz w:val="31"/>
        </w:rPr>
      </w:pPr>
    </w:p>
    <w:p>
      <w:pPr>
        <w:pStyle w:val="Heading1"/>
      </w:pPr>
      <w:r>
        <w:rPr/>
        <w:t>XÉT</w:t>
      </w:r>
      <w:r>
        <w:rPr>
          <w:spacing w:val="-2"/>
        </w:rPr>
        <w:t> THẤY:</w:t>
      </w:r>
    </w:p>
    <w:p>
      <w:pPr>
        <w:pStyle w:val="BodyText"/>
        <w:spacing w:line="268" w:lineRule="auto" w:before="38"/>
        <w:ind w:right="116" w:firstLine="719"/>
      </w:pPr>
      <w:r>
        <w:rPr/>
        <w:t>Các thỏa thuận của các đương sự được ghi trong biên bản hòa giải thành về việc giải quyết toàn bộ vụ án là tự nguyện; nội dung thỏa thuận giữa các đương sự không vi phạm điều cấm của luật và không trái đạo đức xã hội.</w:t>
      </w:r>
    </w:p>
    <w:p>
      <w:pPr>
        <w:pStyle w:val="BodyText"/>
        <w:spacing w:line="268" w:lineRule="auto"/>
        <w:ind w:right="104" w:firstLine="719"/>
      </w:pPr>
      <w:r>
        <w:rPr/>
        <w:t>Đã hết thời hạn 07 ngày, kể từ ngày lập biên bản hòa giải thành, không có đương</w:t>
      </w:r>
      <w:r>
        <w:rPr>
          <w:spacing w:val="-4"/>
        </w:rPr>
        <w:t> </w:t>
      </w:r>
      <w:r>
        <w:rPr/>
        <w:t>sự</w:t>
      </w:r>
      <w:r>
        <w:rPr>
          <w:spacing w:val="-7"/>
        </w:rPr>
        <w:t> </w:t>
      </w:r>
      <w:r>
        <w:rPr/>
        <w:t>nào</w:t>
      </w:r>
      <w:r>
        <w:rPr>
          <w:spacing w:val="-4"/>
        </w:rPr>
        <w:t> </w:t>
      </w:r>
      <w:r>
        <w:rPr/>
        <w:t>thay</w:t>
      </w:r>
      <w:r>
        <w:rPr>
          <w:spacing w:val="-7"/>
        </w:rPr>
        <w:t> </w:t>
      </w:r>
      <w:r>
        <w:rPr/>
        <w:t>đổi</w:t>
      </w:r>
      <w:r>
        <w:rPr>
          <w:spacing w:val="-4"/>
        </w:rPr>
        <w:t> </w:t>
      </w:r>
      <w:r>
        <w:rPr/>
        <w:t>ý</w:t>
      </w:r>
      <w:r>
        <w:rPr>
          <w:spacing w:val="-4"/>
        </w:rPr>
        <w:t> </w:t>
      </w:r>
      <w:r>
        <w:rPr/>
        <w:t>kiến</w:t>
      </w:r>
      <w:r>
        <w:rPr>
          <w:spacing w:val="-4"/>
        </w:rPr>
        <w:t> </w:t>
      </w:r>
      <w:r>
        <w:rPr/>
        <w:t>về</w:t>
      </w:r>
      <w:r>
        <w:rPr>
          <w:spacing w:val="-5"/>
        </w:rPr>
        <w:t> </w:t>
      </w:r>
      <w:r>
        <w:rPr/>
        <w:t>sự</w:t>
      </w:r>
      <w:r>
        <w:rPr>
          <w:spacing w:val="-7"/>
        </w:rPr>
        <w:t> </w:t>
      </w:r>
      <w:r>
        <w:rPr/>
        <w:t>thỏa</w:t>
      </w:r>
      <w:r>
        <w:rPr>
          <w:spacing w:val="-5"/>
        </w:rPr>
        <w:t> </w:t>
      </w:r>
      <w:r>
        <w:rPr/>
        <w:t>thuận</w:t>
      </w:r>
      <w:r>
        <w:rPr>
          <w:spacing w:val="-4"/>
        </w:rPr>
        <w:t> </w:t>
      </w:r>
      <w:r>
        <w:rPr/>
        <w:t>đó.</w:t>
      </w:r>
    </w:p>
    <w:p>
      <w:pPr>
        <w:pStyle w:val="BodyText"/>
        <w:spacing w:before="1"/>
        <w:ind w:left="0"/>
        <w:jc w:val="left"/>
        <w:rPr>
          <w:sz w:val="31"/>
        </w:rPr>
      </w:pPr>
    </w:p>
    <w:p>
      <w:pPr>
        <w:pStyle w:val="Heading1"/>
        <w:ind w:left="3824" w:right="3828"/>
      </w:pPr>
      <w:r>
        <w:rPr/>
        <w:t>QUYẾT</w:t>
      </w:r>
      <w:r>
        <w:rPr>
          <w:spacing w:val="-4"/>
        </w:rPr>
        <w:t> </w:t>
      </w:r>
      <w:r>
        <w:rPr>
          <w:spacing w:val="-2"/>
        </w:rPr>
        <w:t>ĐỊNH:</w:t>
      </w:r>
    </w:p>
    <w:p>
      <w:pPr>
        <w:pStyle w:val="BodyText"/>
        <w:spacing w:before="7"/>
        <w:ind w:left="0"/>
        <w:jc w:val="left"/>
        <w:rPr>
          <w:b/>
          <w:sz w:val="34"/>
        </w:rPr>
      </w:pPr>
    </w:p>
    <w:p>
      <w:pPr>
        <w:pStyle w:val="ListParagraph"/>
        <w:numPr>
          <w:ilvl w:val="0"/>
          <w:numId w:val="1"/>
        </w:numPr>
        <w:tabs>
          <w:tab w:pos="1124" w:val="left" w:leader="none"/>
        </w:tabs>
        <w:spacing w:line="240" w:lineRule="auto" w:before="0" w:after="0"/>
        <w:ind w:left="1123" w:right="0" w:hanging="303"/>
        <w:jc w:val="left"/>
        <w:rPr>
          <w:b/>
          <w:sz w:val="28"/>
        </w:rPr>
      </w:pPr>
      <w:r>
        <w:rPr>
          <w:b/>
          <w:sz w:val="28"/>
        </w:rPr>
        <w:t>Công</w:t>
      </w:r>
      <w:r>
        <w:rPr>
          <w:b/>
          <w:spacing w:val="30"/>
          <w:sz w:val="28"/>
        </w:rPr>
        <w:t> </w:t>
      </w:r>
      <w:r>
        <w:rPr>
          <w:b/>
          <w:sz w:val="28"/>
        </w:rPr>
        <w:t>nhận</w:t>
      </w:r>
      <w:r>
        <w:rPr>
          <w:b/>
          <w:spacing w:val="26"/>
          <w:sz w:val="28"/>
        </w:rPr>
        <w:t> </w:t>
      </w:r>
      <w:r>
        <w:rPr>
          <w:b/>
          <w:sz w:val="28"/>
        </w:rPr>
        <w:t>sự</w:t>
      </w:r>
      <w:r>
        <w:rPr>
          <w:b/>
          <w:spacing w:val="29"/>
          <w:sz w:val="28"/>
        </w:rPr>
        <w:t> </w:t>
      </w:r>
      <w:r>
        <w:rPr>
          <w:b/>
          <w:sz w:val="28"/>
        </w:rPr>
        <w:t>thỏa</w:t>
      </w:r>
      <w:r>
        <w:rPr>
          <w:b/>
          <w:spacing w:val="27"/>
          <w:sz w:val="28"/>
        </w:rPr>
        <w:t> </w:t>
      </w:r>
      <w:r>
        <w:rPr>
          <w:b/>
          <w:sz w:val="28"/>
        </w:rPr>
        <w:t>thuận</w:t>
      </w:r>
      <w:r>
        <w:rPr>
          <w:b/>
          <w:spacing w:val="26"/>
          <w:sz w:val="28"/>
        </w:rPr>
        <w:t> </w:t>
      </w:r>
      <w:r>
        <w:rPr>
          <w:b/>
          <w:sz w:val="28"/>
        </w:rPr>
        <w:t>của</w:t>
      </w:r>
      <w:r>
        <w:rPr>
          <w:b/>
          <w:spacing w:val="31"/>
          <w:sz w:val="28"/>
        </w:rPr>
        <w:t> </w:t>
      </w:r>
      <w:r>
        <w:rPr>
          <w:b/>
          <w:sz w:val="28"/>
        </w:rPr>
        <w:t>các</w:t>
      </w:r>
      <w:r>
        <w:rPr>
          <w:b/>
          <w:spacing w:val="26"/>
          <w:sz w:val="28"/>
        </w:rPr>
        <w:t> </w:t>
      </w:r>
      <w:r>
        <w:rPr>
          <w:b/>
          <w:sz w:val="28"/>
        </w:rPr>
        <w:t>đƣơng</w:t>
      </w:r>
      <w:r>
        <w:rPr>
          <w:b/>
          <w:spacing w:val="27"/>
          <w:sz w:val="28"/>
        </w:rPr>
        <w:t> </w:t>
      </w:r>
      <w:r>
        <w:rPr>
          <w:b/>
          <w:spacing w:val="-5"/>
          <w:sz w:val="28"/>
        </w:rPr>
        <w:t>sự:</w:t>
      </w:r>
    </w:p>
    <w:p>
      <w:pPr>
        <w:spacing w:before="38"/>
        <w:ind w:left="870" w:right="0" w:firstLine="0"/>
        <w:jc w:val="both"/>
        <w:rPr>
          <w:b/>
          <w:sz w:val="28"/>
        </w:rPr>
      </w:pPr>
      <w:r>
        <w:rPr>
          <w:i/>
          <w:sz w:val="28"/>
        </w:rPr>
        <w:t>-</w:t>
      </w:r>
      <w:r>
        <w:rPr>
          <w:i/>
          <w:spacing w:val="-6"/>
          <w:sz w:val="28"/>
        </w:rPr>
        <w:t> </w:t>
      </w:r>
      <w:r>
        <w:rPr>
          <w:i/>
          <w:sz w:val="28"/>
        </w:rPr>
        <w:t>Nguyên</w:t>
      </w:r>
      <w:r>
        <w:rPr>
          <w:i/>
          <w:spacing w:val="-3"/>
          <w:sz w:val="28"/>
        </w:rPr>
        <w:t> </w:t>
      </w:r>
      <w:r>
        <w:rPr>
          <w:i/>
          <w:sz w:val="28"/>
        </w:rPr>
        <w:t>đơn:</w:t>
      </w:r>
      <w:r>
        <w:rPr>
          <w:i/>
          <w:spacing w:val="-4"/>
          <w:sz w:val="28"/>
        </w:rPr>
        <w:t> </w:t>
      </w:r>
      <w:r>
        <w:rPr>
          <w:b/>
          <w:sz w:val="28"/>
        </w:rPr>
        <w:t>Ngân</w:t>
      </w:r>
      <w:r>
        <w:rPr>
          <w:b/>
          <w:spacing w:val="-3"/>
          <w:sz w:val="28"/>
        </w:rPr>
        <w:t> </w:t>
      </w:r>
      <w:r>
        <w:rPr>
          <w:b/>
          <w:sz w:val="28"/>
        </w:rPr>
        <w:t>hàng</w:t>
      </w:r>
      <w:r>
        <w:rPr>
          <w:b/>
          <w:spacing w:val="-2"/>
          <w:sz w:val="28"/>
        </w:rPr>
        <w:t> </w:t>
      </w:r>
      <w:r>
        <w:rPr>
          <w:b/>
          <w:sz w:val="28"/>
        </w:rPr>
        <w:t>TMCP</w:t>
      </w:r>
      <w:r>
        <w:rPr>
          <w:b/>
          <w:spacing w:val="-4"/>
          <w:sz w:val="28"/>
        </w:rPr>
        <w:t> </w:t>
      </w:r>
      <w:r>
        <w:rPr>
          <w:b/>
          <w:sz w:val="28"/>
        </w:rPr>
        <w:t>VNTV</w:t>
      </w:r>
      <w:r>
        <w:rPr>
          <w:b/>
          <w:spacing w:val="-4"/>
          <w:sz w:val="28"/>
        </w:rPr>
        <w:t> </w:t>
      </w:r>
      <w:r>
        <w:rPr>
          <w:b/>
          <w:spacing w:val="-2"/>
          <w:sz w:val="28"/>
        </w:rPr>
        <w:t>(VPBank)</w:t>
      </w:r>
    </w:p>
    <w:p>
      <w:pPr>
        <w:pStyle w:val="BodyText"/>
        <w:spacing w:before="38"/>
        <w:ind w:left="891"/>
      </w:pPr>
      <w:r>
        <w:rPr/>
        <w:t>Địa</w:t>
      </w:r>
      <w:r>
        <w:rPr>
          <w:spacing w:val="-3"/>
        </w:rPr>
        <w:t> </w:t>
      </w:r>
      <w:r>
        <w:rPr/>
        <w:t>chỉ:</w:t>
      </w:r>
      <w:r>
        <w:rPr>
          <w:spacing w:val="-2"/>
        </w:rPr>
        <w:t> </w:t>
      </w:r>
      <w:r>
        <w:rPr/>
        <w:t>Số</w:t>
      </w:r>
      <w:r>
        <w:rPr>
          <w:spacing w:val="-2"/>
        </w:rPr>
        <w:t> </w:t>
      </w:r>
      <w:r>
        <w:rPr/>
        <w:t>89</w:t>
      </w:r>
      <w:r>
        <w:rPr>
          <w:spacing w:val="-2"/>
        </w:rPr>
        <w:t> </w:t>
      </w:r>
      <w:r>
        <w:rPr/>
        <w:t>Láng</w:t>
      </w:r>
      <w:r>
        <w:rPr>
          <w:spacing w:val="-6"/>
        </w:rPr>
        <w:t> </w:t>
      </w:r>
      <w:r>
        <w:rPr/>
        <w:t>Hạ,</w:t>
      </w:r>
      <w:r>
        <w:rPr>
          <w:spacing w:val="-2"/>
        </w:rPr>
        <w:t> </w:t>
      </w:r>
      <w:r>
        <w:rPr/>
        <w:t>phường</w:t>
      </w:r>
      <w:r>
        <w:rPr>
          <w:spacing w:val="-2"/>
        </w:rPr>
        <w:t> </w:t>
      </w:r>
      <w:r>
        <w:rPr/>
        <w:t>Láng</w:t>
      </w:r>
      <w:r>
        <w:rPr>
          <w:spacing w:val="-2"/>
        </w:rPr>
        <w:t> </w:t>
      </w:r>
      <w:r>
        <w:rPr/>
        <w:t>Hạ,</w:t>
      </w:r>
      <w:r>
        <w:rPr>
          <w:spacing w:val="-6"/>
        </w:rPr>
        <w:t> </w:t>
      </w:r>
      <w:r>
        <w:rPr/>
        <w:t>quận</w:t>
      </w:r>
      <w:r>
        <w:rPr>
          <w:spacing w:val="-2"/>
        </w:rPr>
        <w:t> </w:t>
      </w:r>
      <w:r>
        <w:rPr/>
        <w:t>Đống</w:t>
      </w:r>
      <w:r>
        <w:rPr>
          <w:spacing w:val="-2"/>
        </w:rPr>
        <w:t> </w:t>
      </w:r>
      <w:r>
        <w:rPr/>
        <w:t>Đa,</w:t>
      </w:r>
      <w:r>
        <w:rPr>
          <w:spacing w:val="-4"/>
        </w:rPr>
        <w:t> </w:t>
      </w:r>
      <w:r>
        <w:rPr/>
        <w:t>TP</w:t>
      </w:r>
      <w:r>
        <w:rPr>
          <w:spacing w:val="-3"/>
        </w:rPr>
        <w:t> </w:t>
      </w:r>
      <w:r>
        <w:rPr/>
        <w:t>Hà</w:t>
      </w:r>
      <w:r>
        <w:rPr>
          <w:spacing w:val="-2"/>
        </w:rPr>
        <w:t> </w:t>
      </w:r>
      <w:r>
        <w:rPr>
          <w:spacing w:val="-4"/>
        </w:rPr>
        <w:t>Nội.</w:t>
      </w:r>
    </w:p>
    <w:p>
      <w:pPr>
        <w:pStyle w:val="BodyText"/>
        <w:spacing w:line="268" w:lineRule="auto" w:before="38"/>
        <w:ind w:right="108" w:firstLine="719"/>
      </w:pPr>
      <w:r>
        <w:rPr/>
        <w:t>Người đại diện theo pháp luật: Ông Ngô Chí D – Chức vụ: Chủ tịch Hội đồng quản trị.</w:t>
      </w:r>
    </w:p>
    <w:p>
      <w:pPr>
        <w:pStyle w:val="BodyText"/>
        <w:spacing w:line="268" w:lineRule="auto"/>
        <w:ind w:right="106" w:firstLine="719"/>
      </w:pPr>
      <w:r>
        <w:rPr/>
        <w:t>Người đại diện theo ủy quyền: Ông Phạm Tuấn A – Phó Giám đốc Trung tâm xử lý nợ pháp lý.</w:t>
      </w:r>
    </w:p>
    <w:p>
      <w:pPr>
        <w:pStyle w:val="BodyText"/>
        <w:spacing w:line="268" w:lineRule="auto"/>
        <w:ind w:right="104" w:firstLine="719"/>
      </w:pPr>
      <w:r>
        <w:rPr/>
        <w:t>Người đại diện nhận ủy quyền tham gia tố tụng: Ông Hoàng Minh Ngh – Cán bộ của Ngân hàng TMCP VNTV</w:t>
      </w:r>
      <w:r>
        <w:rPr>
          <w:spacing w:val="40"/>
        </w:rPr>
        <w:t> </w:t>
      </w:r>
      <w:r>
        <w:rPr/>
        <w:t>theo văn bản ủy quyền số 3462/2021/UQ – LCC-PƯNKHDNMB ngày 08/12/2021.</w:t>
      </w:r>
    </w:p>
    <w:p>
      <w:pPr>
        <w:pStyle w:val="ListParagraph"/>
        <w:numPr>
          <w:ilvl w:val="0"/>
          <w:numId w:val="2"/>
        </w:numPr>
        <w:tabs>
          <w:tab w:pos="1055" w:val="left" w:leader="none"/>
        </w:tabs>
        <w:spacing w:line="320" w:lineRule="exact" w:before="0" w:after="0"/>
        <w:ind w:left="1054" w:right="0" w:hanging="164"/>
        <w:jc w:val="left"/>
        <w:rPr>
          <w:b/>
          <w:sz w:val="28"/>
        </w:rPr>
      </w:pPr>
      <w:r>
        <w:rPr>
          <w:i/>
          <w:sz w:val="28"/>
        </w:rPr>
        <w:t>Bị</w:t>
      </w:r>
      <w:r>
        <w:rPr>
          <w:i/>
          <w:spacing w:val="-3"/>
          <w:sz w:val="28"/>
        </w:rPr>
        <w:t> </w:t>
      </w:r>
      <w:r>
        <w:rPr>
          <w:i/>
          <w:sz w:val="28"/>
        </w:rPr>
        <w:t>đơn:</w:t>
      </w:r>
      <w:r>
        <w:rPr>
          <w:i/>
          <w:spacing w:val="-3"/>
          <w:sz w:val="28"/>
        </w:rPr>
        <w:t> </w:t>
      </w:r>
      <w:r>
        <w:rPr>
          <w:b/>
          <w:sz w:val="28"/>
        </w:rPr>
        <w:t>Công</w:t>
      </w:r>
      <w:r>
        <w:rPr>
          <w:b/>
          <w:spacing w:val="-2"/>
          <w:sz w:val="28"/>
        </w:rPr>
        <w:t> </w:t>
      </w:r>
      <w:r>
        <w:rPr>
          <w:b/>
          <w:sz w:val="28"/>
        </w:rPr>
        <w:t>ty</w:t>
      </w:r>
      <w:r>
        <w:rPr>
          <w:b/>
          <w:spacing w:val="-3"/>
          <w:sz w:val="28"/>
        </w:rPr>
        <w:t> </w:t>
      </w:r>
      <w:r>
        <w:rPr>
          <w:b/>
          <w:sz w:val="28"/>
        </w:rPr>
        <w:t>TNHH</w:t>
      </w:r>
      <w:r>
        <w:rPr>
          <w:b/>
          <w:spacing w:val="-3"/>
          <w:sz w:val="28"/>
        </w:rPr>
        <w:t> </w:t>
      </w:r>
      <w:r>
        <w:rPr>
          <w:b/>
          <w:sz w:val="28"/>
        </w:rPr>
        <w:t>Một</w:t>
      </w:r>
      <w:r>
        <w:rPr>
          <w:b/>
          <w:spacing w:val="-3"/>
          <w:sz w:val="28"/>
        </w:rPr>
        <w:t> </w:t>
      </w:r>
      <w:r>
        <w:rPr>
          <w:b/>
          <w:sz w:val="28"/>
        </w:rPr>
        <w:t>thành</w:t>
      </w:r>
      <w:r>
        <w:rPr>
          <w:b/>
          <w:spacing w:val="-4"/>
          <w:sz w:val="28"/>
        </w:rPr>
        <w:t> </w:t>
      </w:r>
      <w:r>
        <w:rPr>
          <w:b/>
          <w:sz w:val="28"/>
        </w:rPr>
        <w:t>viên</w:t>
      </w:r>
      <w:r>
        <w:rPr>
          <w:b/>
          <w:spacing w:val="-3"/>
          <w:sz w:val="28"/>
        </w:rPr>
        <w:t> </w:t>
      </w:r>
      <w:r>
        <w:rPr>
          <w:b/>
          <w:spacing w:val="-5"/>
          <w:sz w:val="28"/>
        </w:rPr>
        <w:t>CD</w:t>
      </w:r>
    </w:p>
    <w:p>
      <w:pPr>
        <w:pStyle w:val="BodyText"/>
        <w:spacing w:before="36"/>
        <w:ind w:left="821"/>
        <w:jc w:val="left"/>
      </w:pPr>
      <w:r>
        <w:rPr/>
        <w:t>Địa</w:t>
      </w:r>
      <w:r>
        <w:rPr>
          <w:spacing w:val="-3"/>
        </w:rPr>
        <w:t> </w:t>
      </w:r>
      <w:r>
        <w:rPr/>
        <w:t>chỉ:</w:t>
      </w:r>
      <w:r>
        <w:rPr>
          <w:spacing w:val="-1"/>
        </w:rPr>
        <w:t> </w:t>
      </w:r>
      <w:r>
        <w:rPr/>
        <w:t>Xóm</w:t>
      </w:r>
      <w:r>
        <w:rPr>
          <w:spacing w:val="-6"/>
        </w:rPr>
        <w:t> </w:t>
      </w:r>
      <w:r>
        <w:rPr/>
        <w:t>T,</w:t>
      </w:r>
      <w:r>
        <w:rPr>
          <w:spacing w:val="-3"/>
        </w:rPr>
        <w:t> </w:t>
      </w:r>
      <w:r>
        <w:rPr/>
        <w:t>xã</w:t>
      </w:r>
      <w:r>
        <w:rPr>
          <w:spacing w:val="-2"/>
        </w:rPr>
        <w:t> </w:t>
      </w:r>
      <w:r>
        <w:rPr/>
        <w:t>LS,</w:t>
      </w:r>
      <w:r>
        <w:rPr>
          <w:spacing w:val="-4"/>
        </w:rPr>
        <w:t> </w:t>
      </w:r>
      <w:r>
        <w:rPr/>
        <w:t>huyện</w:t>
      </w:r>
      <w:r>
        <w:rPr>
          <w:spacing w:val="-1"/>
        </w:rPr>
        <w:t> </w:t>
      </w:r>
      <w:r>
        <w:rPr/>
        <w:t>L,</w:t>
      </w:r>
      <w:r>
        <w:rPr>
          <w:spacing w:val="-3"/>
        </w:rPr>
        <w:t> </w:t>
      </w:r>
      <w:r>
        <w:rPr/>
        <w:t>tỉnh</w:t>
      </w:r>
      <w:r>
        <w:rPr>
          <w:spacing w:val="-1"/>
        </w:rPr>
        <w:t> </w:t>
      </w:r>
      <w:r>
        <w:rPr/>
        <w:t>Hòa</w:t>
      </w:r>
      <w:r>
        <w:rPr>
          <w:spacing w:val="-5"/>
        </w:rPr>
        <w:t> </w:t>
      </w:r>
      <w:r>
        <w:rPr>
          <w:spacing w:val="-2"/>
        </w:rPr>
        <w:t>Bình.</w:t>
      </w:r>
    </w:p>
    <w:p>
      <w:pPr>
        <w:pStyle w:val="BodyText"/>
        <w:spacing w:before="39"/>
        <w:ind w:left="821"/>
        <w:jc w:val="left"/>
      </w:pPr>
      <w:r>
        <w:rPr/>
        <w:t>Người</w:t>
      </w:r>
      <w:r>
        <w:rPr>
          <w:spacing w:val="-5"/>
        </w:rPr>
        <w:t> </w:t>
      </w:r>
      <w:r>
        <w:rPr/>
        <w:t>đại</w:t>
      </w:r>
      <w:r>
        <w:rPr>
          <w:spacing w:val="-5"/>
        </w:rPr>
        <w:t> </w:t>
      </w:r>
      <w:r>
        <w:rPr/>
        <w:t>diện</w:t>
      </w:r>
      <w:r>
        <w:rPr>
          <w:spacing w:val="-5"/>
        </w:rPr>
        <w:t> </w:t>
      </w:r>
      <w:r>
        <w:rPr/>
        <w:t>theo</w:t>
      </w:r>
      <w:r>
        <w:rPr>
          <w:spacing w:val="-5"/>
        </w:rPr>
        <w:t> </w:t>
      </w:r>
      <w:r>
        <w:rPr/>
        <w:t>pháp</w:t>
      </w:r>
      <w:r>
        <w:rPr>
          <w:spacing w:val="-2"/>
        </w:rPr>
        <w:t> </w:t>
      </w:r>
      <w:r>
        <w:rPr/>
        <w:t>luật:</w:t>
      </w:r>
      <w:r>
        <w:rPr>
          <w:spacing w:val="-2"/>
        </w:rPr>
        <w:t> </w:t>
      </w:r>
      <w:r>
        <w:rPr/>
        <w:t>Ông</w:t>
      </w:r>
      <w:r>
        <w:rPr>
          <w:spacing w:val="-2"/>
        </w:rPr>
        <w:t> </w:t>
      </w:r>
      <w:r>
        <w:rPr/>
        <w:t>Nguyễn</w:t>
      </w:r>
      <w:r>
        <w:rPr>
          <w:spacing w:val="-2"/>
        </w:rPr>
        <w:t> </w:t>
      </w:r>
      <w:r>
        <w:rPr/>
        <w:t>Cao</w:t>
      </w:r>
      <w:r>
        <w:rPr>
          <w:spacing w:val="-2"/>
        </w:rPr>
        <w:t> </w:t>
      </w:r>
      <w:r>
        <w:rPr/>
        <w:t>C</w:t>
      </w:r>
      <w:r>
        <w:rPr>
          <w:spacing w:val="2"/>
        </w:rPr>
        <w:t> </w:t>
      </w:r>
      <w:r>
        <w:rPr/>
        <w:t>–</w:t>
      </w:r>
      <w:r>
        <w:rPr>
          <w:spacing w:val="-3"/>
        </w:rPr>
        <w:t> </w:t>
      </w:r>
      <w:r>
        <w:rPr/>
        <w:t>Giám</w:t>
      </w:r>
      <w:r>
        <w:rPr>
          <w:spacing w:val="-7"/>
        </w:rPr>
        <w:t> </w:t>
      </w:r>
      <w:r>
        <w:rPr>
          <w:spacing w:val="-4"/>
        </w:rPr>
        <w:t>đốc.</w:t>
      </w:r>
    </w:p>
    <w:p>
      <w:pPr>
        <w:pStyle w:val="ListParagraph"/>
        <w:numPr>
          <w:ilvl w:val="0"/>
          <w:numId w:val="2"/>
        </w:numPr>
        <w:tabs>
          <w:tab w:pos="986" w:val="left" w:leader="none"/>
        </w:tabs>
        <w:spacing w:line="240" w:lineRule="auto" w:before="38" w:after="0"/>
        <w:ind w:left="985" w:right="0" w:hanging="165"/>
        <w:jc w:val="left"/>
        <w:rPr>
          <w:sz w:val="28"/>
        </w:rPr>
      </w:pPr>
      <w:r>
        <w:rPr>
          <w:i/>
          <w:sz w:val="28"/>
        </w:rPr>
        <w:t>Người</w:t>
      </w:r>
      <w:r>
        <w:rPr>
          <w:i/>
          <w:spacing w:val="-6"/>
          <w:sz w:val="28"/>
        </w:rPr>
        <w:t> </w:t>
      </w:r>
      <w:r>
        <w:rPr>
          <w:i/>
          <w:sz w:val="28"/>
        </w:rPr>
        <w:t>có</w:t>
      </w:r>
      <w:r>
        <w:rPr>
          <w:i/>
          <w:spacing w:val="-4"/>
          <w:sz w:val="28"/>
        </w:rPr>
        <w:t> </w:t>
      </w:r>
      <w:r>
        <w:rPr>
          <w:i/>
          <w:sz w:val="28"/>
        </w:rPr>
        <w:t>quyền</w:t>
      </w:r>
      <w:r>
        <w:rPr>
          <w:i/>
          <w:spacing w:val="-5"/>
          <w:sz w:val="28"/>
        </w:rPr>
        <w:t> </w:t>
      </w:r>
      <w:r>
        <w:rPr>
          <w:i/>
          <w:sz w:val="28"/>
        </w:rPr>
        <w:t>lợi</w:t>
      </w:r>
      <w:r>
        <w:rPr>
          <w:i/>
          <w:spacing w:val="-4"/>
          <w:sz w:val="28"/>
        </w:rPr>
        <w:t> </w:t>
      </w:r>
      <w:r>
        <w:rPr>
          <w:i/>
          <w:sz w:val="28"/>
        </w:rPr>
        <w:t>và</w:t>
      </w:r>
      <w:r>
        <w:rPr>
          <w:i/>
          <w:spacing w:val="-2"/>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pacing w:val="-2"/>
          <w:sz w:val="28"/>
        </w:rPr>
        <w:t>quan</w:t>
      </w:r>
      <w:r>
        <w:rPr>
          <w:spacing w:val="-2"/>
          <w:sz w:val="28"/>
        </w:rPr>
        <w:t>:</w:t>
      </w:r>
    </w:p>
    <w:p>
      <w:pPr>
        <w:spacing w:before="38"/>
        <w:ind w:left="821" w:right="0" w:firstLine="0"/>
        <w:jc w:val="left"/>
        <w:rPr>
          <w:sz w:val="28"/>
        </w:rPr>
      </w:pPr>
      <w:r>
        <w:rPr>
          <w:sz w:val="28"/>
        </w:rPr>
        <w:t>Ông</w:t>
      </w:r>
      <w:r>
        <w:rPr>
          <w:spacing w:val="-2"/>
          <w:sz w:val="28"/>
        </w:rPr>
        <w:t> </w:t>
      </w:r>
      <w:r>
        <w:rPr>
          <w:b/>
          <w:sz w:val="28"/>
        </w:rPr>
        <w:t>Nguyễn</w:t>
      </w:r>
      <w:r>
        <w:rPr>
          <w:b/>
          <w:spacing w:val="-3"/>
          <w:sz w:val="28"/>
        </w:rPr>
        <w:t> </w:t>
      </w:r>
      <w:r>
        <w:rPr>
          <w:b/>
          <w:sz w:val="28"/>
        </w:rPr>
        <w:t>Cao</w:t>
      </w:r>
      <w:r>
        <w:rPr>
          <w:b/>
          <w:spacing w:val="-2"/>
          <w:sz w:val="28"/>
        </w:rPr>
        <w:t> </w:t>
      </w:r>
      <w:r>
        <w:rPr>
          <w:b/>
          <w:sz w:val="28"/>
        </w:rPr>
        <w:t>C</w:t>
      </w:r>
      <w:r>
        <w:rPr>
          <w:sz w:val="28"/>
        </w:rPr>
        <w:t>,</w:t>
      </w:r>
      <w:r>
        <w:rPr>
          <w:spacing w:val="-6"/>
          <w:sz w:val="28"/>
        </w:rPr>
        <w:t> </w:t>
      </w:r>
      <w:r>
        <w:rPr>
          <w:sz w:val="28"/>
        </w:rPr>
        <w:t>sinh</w:t>
      </w:r>
      <w:r>
        <w:rPr>
          <w:spacing w:val="-2"/>
          <w:sz w:val="28"/>
        </w:rPr>
        <w:t> </w:t>
      </w:r>
      <w:r>
        <w:rPr>
          <w:sz w:val="28"/>
        </w:rPr>
        <w:t>năm</w:t>
      </w:r>
      <w:r>
        <w:rPr>
          <w:spacing w:val="-7"/>
          <w:sz w:val="28"/>
        </w:rPr>
        <w:t> </w:t>
      </w:r>
      <w:r>
        <w:rPr>
          <w:spacing w:val="-4"/>
          <w:sz w:val="28"/>
        </w:rPr>
        <w:t>1979</w:t>
      </w:r>
    </w:p>
    <w:p>
      <w:pPr>
        <w:pStyle w:val="BodyText"/>
        <w:spacing w:before="38"/>
        <w:ind w:left="821"/>
        <w:jc w:val="left"/>
      </w:pPr>
      <w:r>
        <w:rPr/>
        <w:t>Địa</w:t>
      </w:r>
      <w:r>
        <w:rPr>
          <w:spacing w:val="-5"/>
        </w:rPr>
        <w:t> </w:t>
      </w:r>
      <w:r>
        <w:rPr/>
        <w:t>chỉ:</w:t>
      </w:r>
      <w:r>
        <w:rPr>
          <w:spacing w:val="-1"/>
        </w:rPr>
        <w:t> </w:t>
      </w:r>
      <w:r>
        <w:rPr/>
        <w:t>Thôn</w:t>
      </w:r>
      <w:r>
        <w:rPr>
          <w:spacing w:val="-2"/>
        </w:rPr>
        <w:t> </w:t>
      </w:r>
      <w:r>
        <w:rPr/>
        <w:t>Q,</w:t>
      </w:r>
      <w:r>
        <w:rPr>
          <w:spacing w:val="-3"/>
        </w:rPr>
        <w:t> </w:t>
      </w:r>
      <w:r>
        <w:rPr/>
        <w:t>xã</w:t>
      </w:r>
      <w:r>
        <w:rPr>
          <w:spacing w:val="-5"/>
        </w:rPr>
        <w:t> </w:t>
      </w:r>
      <w:r>
        <w:rPr/>
        <w:t>LS,</w:t>
      </w:r>
      <w:r>
        <w:rPr>
          <w:spacing w:val="-4"/>
        </w:rPr>
        <w:t> </w:t>
      </w:r>
      <w:r>
        <w:rPr/>
        <w:t>huyện</w:t>
      </w:r>
      <w:r>
        <w:rPr>
          <w:spacing w:val="-1"/>
        </w:rPr>
        <w:t> </w:t>
      </w:r>
      <w:r>
        <w:rPr/>
        <w:t>L,</w:t>
      </w:r>
      <w:r>
        <w:rPr>
          <w:spacing w:val="-4"/>
        </w:rPr>
        <w:t> </w:t>
      </w:r>
      <w:r>
        <w:rPr/>
        <w:t>tỉnh</w:t>
      </w:r>
      <w:r>
        <w:rPr>
          <w:spacing w:val="-1"/>
        </w:rPr>
        <w:t> </w:t>
      </w:r>
      <w:r>
        <w:rPr/>
        <w:t>Hòa</w:t>
      </w:r>
      <w:r>
        <w:rPr>
          <w:spacing w:val="-2"/>
        </w:rPr>
        <w:t> </w:t>
      </w:r>
      <w:r>
        <w:rPr>
          <w:spacing w:val="-4"/>
        </w:rPr>
        <w:t>Bình</w:t>
      </w:r>
    </w:p>
    <w:p>
      <w:pPr>
        <w:pStyle w:val="Heading1"/>
        <w:numPr>
          <w:ilvl w:val="0"/>
          <w:numId w:val="1"/>
        </w:numPr>
        <w:tabs>
          <w:tab w:pos="1103" w:val="left" w:leader="none"/>
        </w:tabs>
        <w:spacing w:line="240" w:lineRule="auto" w:before="38" w:after="0"/>
        <w:ind w:left="1102" w:right="0" w:hanging="282"/>
        <w:jc w:val="left"/>
      </w:pPr>
      <w:r>
        <w:rPr/>
        <w:t>Sự</w:t>
      </w:r>
      <w:r>
        <w:rPr>
          <w:spacing w:val="-13"/>
        </w:rPr>
        <w:t> </w:t>
      </w:r>
      <w:r>
        <w:rPr/>
        <w:t>thỏa</w:t>
      </w:r>
      <w:r>
        <w:rPr>
          <w:spacing w:val="-11"/>
        </w:rPr>
        <w:t> </w:t>
      </w:r>
      <w:r>
        <w:rPr/>
        <w:t>thuận</w:t>
      </w:r>
      <w:r>
        <w:rPr>
          <w:spacing w:val="-12"/>
        </w:rPr>
        <w:t> </w:t>
      </w:r>
      <w:r>
        <w:rPr/>
        <w:t>của</w:t>
      </w:r>
      <w:r>
        <w:rPr>
          <w:spacing w:val="-12"/>
        </w:rPr>
        <w:t> </w:t>
      </w:r>
      <w:r>
        <w:rPr/>
        <w:t>các</w:t>
      </w:r>
      <w:r>
        <w:rPr>
          <w:spacing w:val="-12"/>
        </w:rPr>
        <w:t> </w:t>
      </w:r>
      <w:r>
        <w:rPr/>
        <w:t>đƣơng</w:t>
      </w:r>
      <w:r>
        <w:rPr>
          <w:spacing w:val="-11"/>
        </w:rPr>
        <w:t> </w:t>
      </w:r>
      <w:r>
        <w:rPr/>
        <w:t>sự</w:t>
      </w:r>
      <w:r>
        <w:rPr>
          <w:spacing w:val="-12"/>
        </w:rPr>
        <w:t> </w:t>
      </w:r>
      <w:r>
        <w:rPr/>
        <w:t>cụ</w:t>
      </w:r>
      <w:r>
        <w:rPr>
          <w:spacing w:val="-12"/>
        </w:rPr>
        <w:t> </w:t>
      </w:r>
      <w:r>
        <w:rPr/>
        <w:t>thể</w:t>
      </w:r>
      <w:r>
        <w:rPr>
          <w:spacing w:val="-12"/>
        </w:rPr>
        <w:t> </w:t>
      </w:r>
      <w:r>
        <w:rPr/>
        <w:t>nhƣ</w:t>
      </w:r>
      <w:r>
        <w:rPr>
          <w:spacing w:val="-13"/>
        </w:rPr>
        <w:t> </w:t>
      </w:r>
      <w:r>
        <w:rPr>
          <w:spacing w:val="-4"/>
        </w:rPr>
        <w:t>sau:</w:t>
      </w:r>
    </w:p>
    <w:p>
      <w:pPr>
        <w:spacing w:line="268" w:lineRule="auto" w:before="38"/>
        <w:ind w:left="102" w:right="103" w:firstLine="719"/>
        <w:jc w:val="both"/>
        <w:rPr>
          <w:sz w:val="28"/>
        </w:rPr>
      </w:pPr>
      <w:r>
        <w:rPr>
          <w:sz w:val="28"/>
        </w:rPr>
        <w:t>Công ty TNHH Một thành viên CD có nghĩa vụ trả nợ cho Ngân hàng</w:t>
      </w:r>
      <w:r>
        <w:rPr>
          <w:spacing w:val="40"/>
          <w:sz w:val="28"/>
        </w:rPr>
        <w:t> </w:t>
      </w:r>
      <w:r>
        <w:rPr>
          <w:sz w:val="28"/>
        </w:rPr>
        <w:t>TMCP VNTV số tiền tính đến ngày 17/11/2022 là</w:t>
      </w:r>
      <w:r>
        <w:rPr>
          <w:spacing w:val="80"/>
          <w:sz w:val="28"/>
        </w:rPr>
        <w:t> </w:t>
      </w:r>
      <w:r>
        <w:rPr>
          <w:b/>
          <w:sz w:val="28"/>
        </w:rPr>
        <w:t>397.151.603</w:t>
      </w:r>
      <w:r>
        <w:rPr>
          <w:sz w:val="28"/>
        </w:rPr>
        <w:t>đồng (</w:t>
      </w:r>
      <w:r>
        <w:rPr>
          <w:i/>
          <w:sz w:val="28"/>
        </w:rPr>
        <w:t>Ba trăm</w:t>
      </w:r>
      <w:r>
        <w:rPr>
          <w:i/>
          <w:spacing w:val="40"/>
          <w:sz w:val="28"/>
        </w:rPr>
        <w:t> </w:t>
      </w:r>
      <w:r>
        <w:rPr>
          <w:i/>
          <w:sz w:val="28"/>
        </w:rPr>
        <w:t>chín mươi bảy triệu, một trăm năm mươi mốt nghìn, sáu trăm linh ba đồng</w:t>
      </w:r>
      <w:r>
        <w:rPr>
          <w:sz w:val="28"/>
        </w:rPr>
        <w:t>), trong</w:t>
      </w:r>
    </w:p>
    <w:p>
      <w:pPr>
        <w:spacing w:after="0" w:line="268" w:lineRule="auto"/>
        <w:jc w:val="both"/>
        <w:rPr>
          <w:sz w:val="28"/>
        </w:rPr>
        <w:sectPr>
          <w:type w:val="continuous"/>
          <w:pgSz w:w="11910" w:h="16850"/>
          <w:pgMar w:top="880" w:bottom="280" w:left="1600" w:right="740"/>
        </w:sectPr>
      </w:pPr>
    </w:p>
    <w:p>
      <w:pPr>
        <w:pStyle w:val="BodyText"/>
        <w:spacing w:line="268" w:lineRule="auto" w:before="77"/>
        <w:ind w:right="115"/>
      </w:pPr>
      <w:r>
        <w:rPr/>
        <w:t>đó nợ gốc là 180.543.935đồng và nợ lãi trong hạn là 10.113.995đồng, nợ lãi quá hạn 206.493.673đồng .</w:t>
      </w:r>
    </w:p>
    <w:p>
      <w:pPr>
        <w:pStyle w:val="BodyText"/>
        <w:spacing w:line="268" w:lineRule="auto"/>
        <w:ind w:right="102" w:firstLine="719"/>
      </w:pPr>
      <w:r>
        <w:rPr/>
        <w:t>Công ty TNHH Một thành viên CD tiếp tục trả nợ lãi trên nợ gốc theo Hợp đồng tín dụng số HĐTD Hợp đồng vay số 140518-4364578-01-SME ngày 15/5/2018 + Phụ lục Hợp đồng số 01/PLHĐ ngày 15/5/2018; Hợp đồng bảo lãnh</w:t>
      </w:r>
      <w:r>
        <w:rPr>
          <w:spacing w:val="40"/>
        </w:rPr>
        <w:t> </w:t>
      </w:r>
      <w:r>
        <w:rPr/>
        <w:t>số 1501518 ngày 15/5/2018 và Giấy đề nghị liêm Hợp đồng phát hành và sử dụng thẻ tín dụng quốc tế và không có tài sản đảm bảo số 4364587 ngày 18/5/2018 tại Ngân hàng TMCP VNTV kể từ ngày</w:t>
      </w:r>
      <w:r>
        <w:rPr>
          <w:spacing w:val="-1"/>
        </w:rPr>
        <w:t> </w:t>
      </w:r>
      <w:r>
        <w:rPr/>
        <w:t>17/11/2022 cho đến khi thanh toán xong toàn bộ khoản vay.</w:t>
      </w:r>
    </w:p>
    <w:p>
      <w:pPr>
        <w:pStyle w:val="BodyText"/>
        <w:spacing w:line="268" w:lineRule="auto"/>
        <w:ind w:right="105" w:firstLine="719"/>
      </w:pPr>
      <w:r>
        <w:rPr/>
        <w:t>Trong</w:t>
      </w:r>
      <w:r>
        <w:rPr>
          <w:spacing w:val="-1"/>
        </w:rPr>
        <w:t> </w:t>
      </w:r>
      <w:r>
        <w:rPr/>
        <w:t>trường</w:t>
      </w:r>
      <w:r>
        <w:rPr>
          <w:spacing w:val="-1"/>
        </w:rPr>
        <w:t> </w:t>
      </w:r>
      <w:r>
        <w:rPr/>
        <w:t>hợp Công</w:t>
      </w:r>
      <w:r>
        <w:rPr>
          <w:spacing w:val="-1"/>
        </w:rPr>
        <w:t> </w:t>
      </w:r>
      <w:r>
        <w:rPr/>
        <w:t>ty</w:t>
      </w:r>
      <w:r>
        <w:rPr>
          <w:spacing w:val="-4"/>
        </w:rPr>
        <w:t> </w:t>
      </w:r>
      <w:r>
        <w:rPr/>
        <w:t>TNHH</w:t>
      </w:r>
      <w:r>
        <w:rPr>
          <w:spacing w:val="-2"/>
        </w:rPr>
        <w:t> </w:t>
      </w:r>
      <w:r>
        <w:rPr/>
        <w:t>Một thành</w:t>
      </w:r>
      <w:r>
        <w:rPr>
          <w:spacing w:val="-1"/>
        </w:rPr>
        <w:t> </w:t>
      </w:r>
      <w:r>
        <w:rPr/>
        <w:t>viên CD</w:t>
      </w:r>
      <w:r>
        <w:rPr>
          <w:spacing w:val="-1"/>
        </w:rPr>
        <w:t> </w:t>
      </w:r>
      <w:r>
        <w:rPr/>
        <w:t>không</w:t>
      </w:r>
      <w:r>
        <w:rPr>
          <w:spacing w:val="-1"/>
        </w:rPr>
        <w:t> </w:t>
      </w:r>
      <w:r>
        <w:rPr/>
        <w:t>thực</w:t>
      </w:r>
      <w:r>
        <w:rPr>
          <w:spacing w:val="40"/>
        </w:rPr>
        <w:t> </w:t>
      </w:r>
      <w:r>
        <w:rPr/>
        <w:t>hiện</w:t>
      </w:r>
      <w:r>
        <w:rPr>
          <w:spacing w:val="-1"/>
        </w:rPr>
        <w:t> </w:t>
      </w:r>
      <w:r>
        <w:rPr/>
        <w:t>hoặc thực hiện không đầy đủ nghĩa vụ thanh toán nợ cho VPBank, buộc ông Nguyễn Cao C</w:t>
      </w:r>
      <w:r>
        <w:rPr>
          <w:spacing w:val="-2"/>
        </w:rPr>
        <w:t> </w:t>
      </w:r>
      <w:r>
        <w:rPr/>
        <w:t>có</w:t>
      </w:r>
      <w:r>
        <w:rPr>
          <w:spacing w:val="-3"/>
        </w:rPr>
        <w:t> </w:t>
      </w:r>
      <w:r>
        <w:rPr/>
        <w:t>nghĩa</w:t>
      </w:r>
      <w:r>
        <w:rPr>
          <w:spacing w:val="-1"/>
        </w:rPr>
        <w:t> </w:t>
      </w:r>
      <w:r>
        <w:rPr/>
        <w:t>vụ trả</w:t>
      </w:r>
      <w:r>
        <w:rPr>
          <w:spacing w:val="-3"/>
        </w:rPr>
        <w:t> </w:t>
      </w:r>
      <w:r>
        <w:rPr/>
        <w:t>nợ</w:t>
      </w:r>
      <w:r>
        <w:rPr>
          <w:spacing w:val="-1"/>
        </w:rPr>
        <w:t> </w:t>
      </w:r>
      <w:r>
        <w:rPr/>
        <w:t>thay</w:t>
      </w:r>
      <w:r>
        <w:rPr>
          <w:spacing w:val="-5"/>
        </w:rPr>
        <w:t> </w:t>
      </w:r>
      <w:r>
        <w:rPr/>
        <w:t>cho Công</w:t>
      </w:r>
      <w:r>
        <w:rPr>
          <w:spacing w:val="-4"/>
        </w:rPr>
        <w:t> </w:t>
      </w:r>
      <w:r>
        <w:rPr/>
        <w:t>ty</w:t>
      </w:r>
      <w:r>
        <w:rPr>
          <w:spacing w:val="-4"/>
        </w:rPr>
        <w:t> </w:t>
      </w:r>
      <w:r>
        <w:rPr/>
        <w:t>TNHH</w:t>
      </w:r>
      <w:r>
        <w:rPr>
          <w:spacing w:val="-2"/>
        </w:rPr>
        <w:t> </w:t>
      </w:r>
      <w:r>
        <w:rPr/>
        <w:t>Một thành viên CD</w:t>
      </w:r>
      <w:r>
        <w:rPr>
          <w:spacing w:val="40"/>
        </w:rPr>
        <w:t> </w:t>
      </w:r>
      <w:r>
        <w:rPr/>
        <w:t>toàn bộ tiền nợ gốc, nợ lãi và các khoản phát sinh liên quan theo Hợp đồng tín dụng.</w:t>
      </w:r>
    </w:p>
    <w:p>
      <w:pPr>
        <w:pStyle w:val="BodyText"/>
        <w:spacing w:line="268" w:lineRule="auto"/>
        <w:ind w:right="105" w:firstLine="719"/>
      </w:pPr>
      <w:r>
        <w:rPr/>
        <w:t>Trường hợp trong</w:t>
      </w:r>
      <w:r>
        <w:rPr>
          <w:spacing w:val="-2"/>
        </w:rPr>
        <w:t> </w:t>
      </w:r>
      <w:r>
        <w:rPr/>
        <w:t>hợp Công ty</w:t>
      </w:r>
      <w:r>
        <w:rPr>
          <w:spacing w:val="-2"/>
        </w:rPr>
        <w:t> </w:t>
      </w:r>
      <w:r>
        <w:rPr/>
        <w:t>TNHH Một thành viên CD,</w:t>
      </w:r>
      <w:r>
        <w:rPr>
          <w:spacing w:val="-1"/>
        </w:rPr>
        <w:t> </w:t>
      </w:r>
      <w:r>
        <w:rPr/>
        <w:t>ông Nguyễn Cao C không thực</w:t>
      </w:r>
      <w:r>
        <w:rPr>
          <w:spacing w:val="40"/>
        </w:rPr>
        <w:t> </w:t>
      </w:r>
      <w:r>
        <w:rPr/>
        <w:t>hiện hoặc thực hiện không đầy đủ nghĩa vụ thanh toán nợ cho VPBank, VPBank có quyền yêu cầu Cơ quan Thi hành án dân sự có thẩm quyền tiến hành xác minh, kê biên, thu giữ, phát mại tài sản thuộc quyền sở hữu/sử dụng của Công ty TNHH Một thành viên CD, ông Nguyễn Cao C để thu hồi khoản nợ </w:t>
      </w:r>
      <w:r>
        <w:rPr>
          <w:spacing w:val="-4"/>
        </w:rPr>
        <w:t>vay.</w:t>
      </w:r>
    </w:p>
    <w:p>
      <w:pPr>
        <w:pStyle w:val="ListParagraph"/>
        <w:numPr>
          <w:ilvl w:val="0"/>
          <w:numId w:val="1"/>
        </w:numPr>
        <w:tabs>
          <w:tab w:pos="1175" w:val="left" w:leader="none"/>
        </w:tabs>
        <w:spacing w:line="268" w:lineRule="auto" w:before="0" w:after="0"/>
        <w:ind w:left="102" w:right="104" w:firstLine="789"/>
        <w:jc w:val="both"/>
        <w:rPr>
          <w:sz w:val="28"/>
        </w:rPr>
      </w:pPr>
      <w:r>
        <w:rPr>
          <w:b/>
          <w:sz w:val="28"/>
        </w:rPr>
        <w:t>Về</w:t>
      </w:r>
      <w:r>
        <w:rPr>
          <w:b/>
          <w:spacing w:val="-2"/>
          <w:sz w:val="28"/>
        </w:rPr>
        <w:t> </w:t>
      </w:r>
      <w:r>
        <w:rPr>
          <w:b/>
          <w:sz w:val="28"/>
        </w:rPr>
        <w:t>án</w:t>
      </w:r>
      <w:r>
        <w:rPr>
          <w:b/>
          <w:spacing w:val="-3"/>
          <w:sz w:val="28"/>
        </w:rPr>
        <w:t> </w:t>
      </w:r>
      <w:r>
        <w:rPr>
          <w:b/>
          <w:sz w:val="28"/>
        </w:rPr>
        <w:t>phí</w:t>
      </w:r>
      <w:r>
        <w:rPr>
          <w:sz w:val="28"/>
        </w:rPr>
        <w:t>:</w:t>
      </w:r>
      <w:r>
        <w:rPr>
          <w:spacing w:val="-2"/>
          <w:sz w:val="28"/>
        </w:rPr>
        <w:t> </w:t>
      </w:r>
      <w:r>
        <w:rPr>
          <w:sz w:val="28"/>
        </w:rPr>
        <w:t>Công</w:t>
      </w:r>
      <w:r>
        <w:rPr>
          <w:spacing w:val="-1"/>
          <w:sz w:val="28"/>
        </w:rPr>
        <w:t> </w:t>
      </w:r>
      <w:r>
        <w:rPr>
          <w:sz w:val="28"/>
        </w:rPr>
        <w:t>ty</w:t>
      </w:r>
      <w:r>
        <w:rPr>
          <w:spacing w:val="-5"/>
          <w:sz w:val="28"/>
        </w:rPr>
        <w:t> </w:t>
      </w:r>
      <w:r>
        <w:rPr>
          <w:sz w:val="28"/>
        </w:rPr>
        <w:t>TNHH</w:t>
      </w:r>
      <w:r>
        <w:rPr>
          <w:spacing w:val="-2"/>
          <w:sz w:val="28"/>
        </w:rPr>
        <w:t> </w:t>
      </w:r>
      <w:r>
        <w:rPr>
          <w:sz w:val="28"/>
        </w:rPr>
        <w:t>Một</w:t>
      </w:r>
      <w:r>
        <w:rPr>
          <w:spacing w:val="-2"/>
          <w:sz w:val="28"/>
        </w:rPr>
        <w:t> </w:t>
      </w:r>
      <w:r>
        <w:rPr>
          <w:sz w:val="28"/>
        </w:rPr>
        <w:t>thành</w:t>
      </w:r>
      <w:r>
        <w:rPr>
          <w:spacing w:val="-3"/>
          <w:sz w:val="28"/>
        </w:rPr>
        <w:t> </w:t>
      </w:r>
      <w:r>
        <w:rPr>
          <w:sz w:val="28"/>
        </w:rPr>
        <w:t>viên</w:t>
      </w:r>
      <w:r>
        <w:rPr>
          <w:spacing w:val="-2"/>
          <w:sz w:val="28"/>
        </w:rPr>
        <w:t> </w:t>
      </w:r>
      <w:r>
        <w:rPr>
          <w:sz w:val="28"/>
        </w:rPr>
        <w:t>CD</w:t>
      </w:r>
      <w:r>
        <w:rPr>
          <w:spacing w:val="-4"/>
          <w:sz w:val="28"/>
        </w:rPr>
        <w:t> </w:t>
      </w:r>
      <w:r>
        <w:rPr>
          <w:sz w:val="28"/>
        </w:rPr>
        <w:t>tự</w:t>
      </w:r>
      <w:r>
        <w:rPr>
          <w:spacing w:val="40"/>
          <w:sz w:val="28"/>
        </w:rPr>
        <w:t> </w:t>
      </w:r>
      <w:r>
        <w:rPr>
          <w:sz w:val="28"/>
        </w:rPr>
        <w:t>nguyện nộp</w:t>
      </w:r>
      <w:r>
        <w:rPr>
          <w:spacing w:val="-1"/>
          <w:sz w:val="28"/>
        </w:rPr>
        <w:t> </w:t>
      </w:r>
      <w:r>
        <w:rPr>
          <w:sz w:val="28"/>
        </w:rPr>
        <w:t>toàn</w:t>
      </w:r>
      <w:r>
        <w:rPr>
          <w:spacing w:val="-2"/>
          <w:sz w:val="28"/>
        </w:rPr>
        <w:t> </w:t>
      </w:r>
      <w:r>
        <w:rPr>
          <w:sz w:val="28"/>
        </w:rPr>
        <w:t>bộ</w:t>
      </w:r>
      <w:r>
        <w:rPr>
          <w:spacing w:val="-1"/>
          <w:sz w:val="28"/>
        </w:rPr>
        <w:t> </w:t>
      </w:r>
      <w:r>
        <w:rPr>
          <w:sz w:val="28"/>
        </w:rPr>
        <w:t>án phí Kinh doanh – Thương mại sơ thẩm với số tiền là 9.929.000đồng (</w:t>
      </w:r>
      <w:r>
        <w:rPr>
          <w:i/>
          <w:sz w:val="28"/>
        </w:rPr>
        <w:t>Chín triệu,</w:t>
      </w:r>
      <w:r>
        <w:rPr>
          <w:i/>
          <w:sz w:val="28"/>
        </w:rPr>
        <w:t> chím trăm hai mươi chín nghìn đồng chẵn</w:t>
      </w:r>
      <w:r>
        <w:rPr>
          <w:sz w:val="28"/>
        </w:rPr>
        <w:t>). Hoàn trả lại cho Ngân hàng TMCP VNTV 9.000.000 đồng (Chín triệu đồng chẵn) tiền tạm ứng án phí đã nộp cho Chi cục Thi hành án dân sự huyện Lương Sơn theo biên lai số 0003555 ngày </w:t>
      </w:r>
      <w:r>
        <w:rPr>
          <w:spacing w:val="-2"/>
          <w:sz w:val="28"/>
        </w:rPr>
        <w:t>06/10/2022.</w:t>
      </w:r>
    </w:p>
    <w:p>
      <w:pPr>
        <w:pStyle w:val="ListParagraph"/>
        <w:numPr>
          <w:ilvl w:val="0"/>
          <w:numId w:val="1"/>
        </w:numPr>
        <w:tabs>
          <w:tab w:pos="1149" w:val="left" w:leader="none"/>
        </w:tabs>
        <w:spacing w:line="268" w:lineRule="auto" w:before="0" w:after="0"/>
        <w:ind w:left="102" w:right="114"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17" w:val="left" w:leader="none"/>
        </w:tabs>
        <w:spacing w:line="268" w:lineRule="auto" w:before="0" w:after="0"/>
        <w:ind w:left="102" w:right="111" w:firstLine="71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àn theo quy định tại các Điều 6,7 và 9 Luật thi hành án dân sự; thời hiệu thi hành án được thực hiện theo quy định tại Điều 30 Luật thi hành án</w:t>
      </w:r>
      <w:r>
        <w:rPr>
          <w:spacing w:val="80"/>
          <w:sz w:val="28"/>
        </w:rPr>
        <w:t> </w:t>
      </w:r>
      <w:r>
        <w:rPr>
          <w:spacing w:val="-4"/>
          <w:sz w:val="28"/>
        </w:rPr>
        <w:t>dân</w:t>
      </w:r>
    </w:p>
    <w:p>
      <w:pPr>
        <w:pStyle w:val="BodyText"/>
        <w:ind w:left="0"/>
        <w:jc w:val="left"/>
        <w:rPr>
          <w:sz w:val="20"/>
        </w:rPr>
      </w:pPr>
    </w:p>
    <w:p>
      <w:pPr>
        <w:pStyle w:val="BodyText"/>
        <w:spacing w:before="8" w:after="1"/>
        <w:ind w:left="0"/>
        <w:jc w:val="left"/>
        <w:rPr>
          <w:sz w:val="10"/>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97"/>
        <w:gridCol w:w="4465"/>
      </w:tblGrid>
      <w:tr>
        <w:trPr>
          <w:trHeight w:val="2475" w:hRule="atLeast"/>
        </w:trPr>
        <w:tc>
          <w:tcPr>
            <w:tcW w:w="4197" w:type="dxa"/>
          </w:tcPr>
          <w:p>
            <w:pPr>
              <w:pStyle w:val="TableParagraph"/>
              <w:spacing w:before="26"/>
              <w:ind w:left="50"/>
              <w:rPr>
                <w:b/>
                <w:i/>
                <w:sz w:val="24"/>
              </w:rPr>
            </w:pPr>
            <w:r>
              <w:rPr>
                <w:b/>
                <w:i/>
                <w:sz w:val="24"/>
              </w:rPr>
              <w:t>Nơi</w:t>
            </w:r>
            <w:r>
              <w:rPr>
                <w:b/>
                <w:i/>
                <w:spacing w:val="-2"/>
                <w:sz w:val="24"/>
              </w:rPr>
              <w:t> nhận:</w:t>
            </w:r>
          </w:p>
          <w:p>
            <w:pPr>
              <w:pStyle w:val="TableParagraph"/>
              <w:numPr>
                <w:ilvl w:val="0"/>
                <w:numId w:val="3"/>
              </w:numPr>
              <w:tabs>
                <w:tab w:pos="166" w:val="left" w:leader="none"/>
              </w:tabs>
              <w:spacing w:line="240" w:lineRule="auto" w:before="73" w:after="0"/>
              <w:ind w:left="165" w:right="0" w:hanging="116"/>
              <w:jc w:val="left"/>
              <w:rPr>
                <w:sz w:val="20"/>
              </w:rPr>
            </w:pPr>
            <w:r>
              <w:rPr>
                <w:sz w:val="20"/>
              </w:rPr>
              <w:t>TAND</w:t>
            </w:r>
            <w:r>
              <w:rPr>
                <w:spacing w:val="-4"/>
                <w:sz w:val="20"/>
              </w:rPr>
              <w:t> </w:t>
            </w:r>
            <w:r>
              <w:rPr>
                <w:sz w:val="20"/>
              </w:rPr>
              <w:t>tỉnh</w:t>
            </w:r>
            <w:r>
              <w:rPr>
                <w:spacing w:val="-5"/>
                <w:sz w:val="20"/>
              </w:rPr>
              <w:t> </w:t>
            </w:r>
            <w:r>
              <w:rPr>
                <w:sz w:val="20"/>
              </w:rPr>
              <w:t>Hòa</w:t>
            </w:r>
            <w:r>
              <w:rPr>
                <w:spacing w:val="-3"/>
                <w:sz w:val="20"/>
              </w:rPr>
              <w:t> </w:t>
            </w:r>
            <w:r>
              <w:rPr>
                <w:spacing w:val="-4"/>
                <w:sz w:val="20"/>
              </w:rPr>
              <w:t>Bình;</w:t>
            </w:r>
          </w:p>
          <w:p>
            <w:pPr>
              <w:pStyle w:val="TableParagraph"/>
              <w:numPr>
                <w:ilvl w:val="0"/>
                <w:numId w:val="3"/>
              </w:numPr>
              <w:tabs>
                <w:tab w:pos="166" w:val="left" w:leader="none"/>
              </w:tabs>
              <w:spacing w:line="240" w:lineRule="auto" w:before="70" w:after="0"/>
              <w:ind w:left="165" w:right="0" w:hanging="116"/>
              <w:jc w:val="left"/>
              <w:rPr>
                <w:sz w:val="20"/>
              </w:rPr>
            </w:pPr>
            <w:r>
              <w:rPr>
                <w:sz w:val="20"/>
              </w:rPr>
              <w:t>VKSND</w:t>
            </w:r>
            <w:r>
              <w:rPr>
                <w:spacing w:val="-6"/>
                <w:sz w:val="20"/>
              </w:rPr>
              <w:t> </w:t>
            </w:r>
            <w:r>
              <w:rPr>
                <w:sz w:val="20"/>
              </w:rPr>
              <w:t>H.</w:t>
            </w:r>
            <w:r>
              <w:rPr>
                <w:spacing w:val="-5"/>
                <w:sz w:val="20"/>
              </w:rPr>
              <w:t> </w:t>
            </w:r>
            <w:r>
              <w:rPr>
                <w:sz w:val="20"/>
              </w:rPr>
              <w:t>Lương</w:t>
            </w:r>
            <w:r>
              <w:rPr>
                <w:spacing w:val="-6"/>
                <w:sz w:val="20"/>
              </w:rPr>
              <w:t> </w:t>
            </w:r>
            <w:r>
              <w:rPr>
                <w:spacing w:val="-4"/>
                <w:sz w:val="20"/>
              </w:rPr>
              <w:t>Sơn;</w:t>
            </w:r>
          </w:p>
          <w:p>
            <w:pPr>
              <w:pStyle w:val="TableParagraph"/>
              <w:numPr>
                <w:ilvl w:val="0"/>
                <w:numId w:val="3"/>
              </w:numPr>
              <w:tabs>
                <w:tab w:pos="166" w:val="left" w:leader="none"/>
              </w:tabs>
              <w:spacing w:line="240" w:lineRule="auto" w:before="70" w:after="0"/>
              <w:ind w:left="165" w:right="0" w:hanging="116"/>
              <w:jc w:val="left"/>
              <w:rPr>
                <w:sz w:val="20"/>
              </w:rPr>
            </w:pPr>
            <w:r>
              <w:rPr>
                <w:sz w:val="20"/>
              </w:rPr>
              <w:t>Chi</w:t>
            </w:r>
            <w:r>
              <w:rPr>
                <w:spacing w:val="-5"/>
                <w:sz w:val="20"/>
              </w:rPr>
              <w:t> </w:t>
            </w:r>
            <w:r>
              <w:rPr>
                <w:sz w:val="20"/>
              </w:rPr>
              <w:t>cục</w:t>
            </w:r>
            <w:r>
              <w:rPr>
                <w:spacing w:val="-3"/>
                <w:sz w:val="20"/>
              </w:rPr>
              <w:t> </w:t>
            </w:r>
            <w:r>
              <w:rPr>
                <w:sz w:val="20"/>
              </w:rPr>
              <w:t>THA</w:t>
            </w:r>
            <w:r>
              <w:rPr>
                <w:spacing w:val="-5"/>
                <w:sz w:val="20"/>
              </w:rPr>
              <w:t> </w:t>
            </w:r>
            <w:r>
              <w:rPr>
                <w:sz w:val="20"/>
              </w:rPr>
              <w:t>H.</w:t>
            </w:r>
            <w:r>
              <w:rPr>
                <w:spacing w:val="-4"/>
                <w:sz w:val="20"/>
              </w:rPr>
              <w:t> </w:t>
            </w:r>
            <w:r>
              <w:rPr>
                <w:sz w:val="20"/>
              </w:rPr>
              <w:t>Lương</w:t>
            </w:r>
            <w:r>
              <w:rPr>
                <w:spacing w:val="-4"/>
                <w:sz w:val="20"/>
              </w:rPr>
              <w:t> Sơn;</w:t>
            </w:r>
          </w:p>
          <w:p>
            <w:pPr>
              <w:pStyle w:val="TableParagraph"/>
              <w:numPr>
                <w:ilvl w:val="0"/>
                <w:numId w:val="3"/>
              </w:numPr>
              <w:tabs>
                <w:tab w:pos="166" w:val="left" w:leader="none"/>
              </w:tabs>
              <w:spacing w:line="240" w:lineRule="auto" w:before="70" w:after="0"/>
              <w:ind w:left="165" w:right="0" w:hanging="116"/>
              <w:jc w:val="left"/>
              <w:rPr>
                <w:sz w:val="20"/>
              </w:rPr>
            </w:pPr>
            <w:r>
              <w:rPr>
                <w:sz w:val="20"/>
              </w:rPr>
              <w:t>Công</w:t>
            </w:r>
            <w:r>
              <w:rPr>
                <w:spacing w:val="-6"/>
                <w:sz w:val="20"/>
              </w:rPr>
              <w:t> </w:t>
            </w:r>
            <w:r>
              <w:rPr>
                <w:sz w:val="20"/>
              </w:rPr>
              <w:t>thông</w:t>
            </w:r>
            <w:r>
              <w:rPr>
                <w:spacing w:val="-4"/>
                <w:sz w:val="20"/>
              </w:rPr>
              <w:t> </w:t>
            </w:r>
            <w:r>
              <w:rPr>
                <w:sz w:val="20"/>
              </w:rPr>
              <w:t>tin</w:t>
            </w:r>
            <w:r>
              <w:rPr>
                <w:spacing w:val="-3"/>
                <w:sz w:val="20"/>
              </w:rPr>
              <w:t> </w:t>
            </w:r>
            <w:r>
              <w:rPr>
                <w:spacing w:val="-2"/>
                <w:sz w:val="20"/>
              </w:rPr>
              <w:t>ĐTTATC</w:t>
            </w:r>
          </w:p>
          <w:p>
            <w:pPr>
              <w:pStyle w:val="TableParagraph"/>
              <w:numPr>
                <w:ilvl w:val="0"/>
                <w:numId w:val="3"/>
              </w:numPr>
              <w:tabs>
                <w:tab w:pos="166" w:val="left" w:leader="none"/>
              </w:tabs>
              <w:spacing w:line="240" w:lineRule="auto" w:before="70" w:after="0"/>
              <w:ind w:left="165" w:right="0" w:hanging="116"/>
              <w:jc w:val="left"/>
              <w:rPr>
                <w:sz w:val="20"/>
              </w:rPr>
            </w:pPr>
            <w:r>
              <w:rPr>
                <w:sz w:val="20"/>
              </w:rPr>
              <w:t>Các</w:t>
            </w:r>
            <w:r>
              <w:rPr>
                <w:spacing w:val="-5"/>
                <w:sz w:val="20"/>
              </w:rPr>
              <w:t> </w:t>
            </w:r>
            <w:r>
              <w:rPr>
                <w:sz w:val="20"/>
              </w:rPr>
              <w:t>Đương</w:t>
            </w:r>
            <w:r>
              <w:rPr>
                <w:spacing w:val="-5"/>
                <w:sz w:val="20"/>
              </w:rPr>
              <w:t> sự;</w:t>
            </w:r>
          </w:p>
          <w:p>
            <w:pPr>
              <w:pStyle w:val="TableParagraph"/>
              <w:numPr>
                <w:ilvl w:val="0"/>
                <w:numId w:val="3"/>
              </w:numPr>
              <w:tabs>
                <w:tab w:pos="166" w:val="left" w:leader="none"/>
              </w:tabs>
              <w:spacing w:line="240" w:lineRule="auto" w:before="70" w:after="0"/>
              <w:ind w:left="165" w:right="0" w:hanging="116"/>
              <w:jc w:val="left"/>
              <w:rPr>
                <w:sz w:val="20"/>
              </w:rPr>
            </w:pPr>
            <w:r>
              <w:rPr>
                <w:sz w:val="20"/>
              </w:rPr>
              <w:t>Lưu</w:t>
            </w:r>
            <w:r>
              <w:rPr>
                <w:spacing w:val="-3"/>
                <w:sz w:val="20"/>
              </w:rPr>
              <w:t> </w:t>
            </w:r>
            <w:r>
              <w:rPr>
                <w:sz w:val="20"/>
              </w:rPr>
              <w:t>HS</w:t>
            </w:r>
            <w:r>
              <w:rPr>
                <w:spacing w:val="-3"/>
                <w:sz w:val="20"/>
              </w:rPr>
              <w:t> </w:t>
            </w:r>
            <w:r>
              <w:rPr>
                <w:sz w:val="20"/>
              </w:rPr>
              <w:t>vụ</w:t>
            </w:r>
            <w:r>
              <w:rPr>
                <w:spacing w:val="-2"/>
                <w:sz w:val="20"/>
              </w:rPr>
              <w:t> </w:t>
            </w:r>
            <w:r>
              <w:rPr>
                <w:spacing w:val="-5"/>
                <w:sz w:val="20"/>
              </w:rPr>
              <w:t>án.</w:t>
            </w:r>
          </w:p>
        </w:tc>
        <w:tc>
          <w:tcPr>
            <w:tcW w:w="4465" w:type="dxa"/>
          </w:tcPr>
          <w:p>
            <w:pPr>
              <w:pStyle w:val="TableParagraph"/>
              <w:spacing w:line="311" w:lineRule="exact"/>
              <w:ind w:left="2079"/>
              <w:rPr>
                <w:b/>
                <w:sz w:val="28"/>
              </w:rPr>
            </w:pPr>
            <w:r>
              <w:rPr>
                <w:b/>
                <w:sz w:val="28"/>
              </w:rPr>
              <w:t>THẨM</w:t>
            </w:r>
            <w:r>
              <w:rPr>
                <w:b/>
                <w:spacing w:val="-5"/>
                <w:sz w:val="28"/>
              </w:rPr>
              <w:t> </w:t>
            </w:r>
            <w:r>
              <w:rPr>
                <w:b/>
                <w:spacing w:val="-4"/>
                <w:sz w:val="28"/>
              </w:rPr>
              <w:t>PHÁN</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2"/>
              <w:ind w:left="0"/>
              <w:rPr>
                <w:sz w:val="38"/>
              </w:rPr>
            </w:pPr>
          </w:p>
          <w:p>
            <w:pPr>
              <w:pStyle w:val="TableParagraph"/>
              <w:spacing w:line="325" w:lineRule="exact"/>
              <w:ind w:left="1702"/>
              <w:rPr>
                <w:b/>
                <w:sz w:val="30"/>
              </w:rPr>
            </w:pPr>
            <w:r>
              <w:rPr>
                <w:b/>
                <w:sz w:val="30"/>
              </w:rPr>
              <w:t>Nguyễn</w:t>
            </w:r>
            <w:r>
              <w:rPr>
                <w:b/>
                <w:spacing w:val="-2"/>
                <w:sz w:val="30"/>
              </w:rPr>
              <w:t> </w:t>
            </w:r>
            <w:r>
              <w:rPr>
                <w:b/>
                <w:sz w:val="30"/>
              </w:rPr>
              <w:t>Thị</w:t>
            </w:r>
            <w:r>
              <w:rPr>
                <w:b/>
                <w:spacing w:val="-3"/>
                <w:sz w:val="30"/>
              </w:rPr>
              <w:t> </w:t>
            </w:r>
            <w:r>
              <w:rPr>
                <w:b/>
                <w:sz w:val="30"/>
              </w:rPr>
              <w:t>Thu</w:t>
            </w:r>
            <w:r>
              <w:rPr>
                <w:b/>
                <w:spacing w:val="-5"/>
                <w:sz w:val="30"/>
              </w:rPr>
              <w:t> Mai</w:t>
            </w:r>
          </w:p>
        </w:tc>
      </w:tr>
    </w:tbl>
    <w:p>
      <w:pPr>
        <w:spacing w:after="0" w:line="325" w:lineRule="exact"/>
        <w:rPr>
          <w:sz w:val="30"/>
        </w:rPr>
        <w:sectPr>
          <w:pgSz w:w="11910" w:h="16850"/>
          <w:pgMar w:top="800" w:bottom="280" w:left="1600" w:right="740"/>
        </w:sectPr>
      </w:pPr>
    </w:p>
    <w:p>
      <w:pPr>
        <w:pStyle w:val="BodyText"/>
        <w:spacing w:before="4"/>
        <w:ind w:left="0"/>
        <w:jc w:val="left"/>
        <w:rPr>
          <w:sz w:val="17"/>
        </w:rPr>
      </w:pPr>
    </w:p>
    <w:sectPr>
      <w:pgSz w:w="11910" w:h="16850"/>
      <w:pgMar w:top="194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63" w:hanging="116"/>
      </w:pPr>
      <w:rPr>
        <w:rFonts w:hint="default"/>
        <w:lang w:val="vi" w:eastAsia="en-US" w:bidi="ar-SA"/>
      </w:rPr>
    </w:lvl>
    <w:lvl w:ilvl="2">
      <w:start w:val="0"/>
      <w:numFmt w:val="bullet"/>
      <w:lvlText w:val="•"/>
      <w:lvlJc w:val="left"/>
      <w:pPr>
        <w:ind w:left="967" w:hanging="116"/>
      </w:pPr>
      <w:rPr>
        <w:rFonts w:hint="default"/>
        <w:lang w:val="vi" w:eastAsia="en-US" w:bidi="ar-SA"/>
      </w:rPr>
    </w:lvl>
    <w:lvl w:ilvl="3">
      <w:start w:val="0"/>
      <w:numFmt w:val="bullet"/>
      <w:lvlText w:val="•"/>
      <w:lvlJc w:val="left"/>
      <w:pPr>
        <w:ind w:left="1371" w:hanging="116"/>
      </w:pPr>
      <w:rPr>
        <w:rFonts w:hint="default"/>
        <w:lang w:val="vi" w:eastAsia="en-US" w:bidi="ar-SA"/>
      </w:rPr>
    </w:lvl>
    <w:lvl w:ilvl="4">
      <w:start w:val="0"/>
      <w:numFmt w:val="bullet"/>
      <w:lvlText w:val="•"/>
      <w:lvlJc w:val="left"/>
      <w:pPr>
        <w:ind w:left="1774" w:hanging="116"/>
      </w:pPr>
      <w:rPr>
        <w:rFonts w:hint="default"/>
        <w:lang w:val="vi" w:eastAsia="en-US" w:bidi="ar-SA"/>
      </w:rPr>
    </w:lvl>
    <w:lvl w:ilvl="5">
      <w:start w:val="0"/>
      <w:numFmt w:val="bullet"/>
      <w:lvlText w:val="•"/>
      <w:lvlJc w:val="left"/>
      <w:pPr>
        <w:ind w:left="2178" w:hanging="116"/>
      </w:pPr>
      <w:rPr>
        <w:rFonts w:hint="default"/>
        <w:lang w:val="vi" w:eastAsia="en-US" w:bidi="ar-SA"/>
      </w:rPr>
    </w:lvl>
    <w:lvl w:ilvl="6">
      <w:start w:val="0"/>
      <w:numFmt w:val="bullet"/>
      <w:lvlText w:val="•"/>
      <w:lvlJc w:val="left"/>
      <w:pPr>
        <w:ind w:left="2582" w:hanging="116"/>
      </w:pPr>
      <w:rPr>
        <w:rFonts w:hint="default"/>
        <w:lang w:val="vi" w:eastAsia="en-US" w:bidi="ar-SA"/>
      </w:rPr>
    </w:lvl>
    <w:lvl w:ilvl="7">
      <w:start w:val="0"/>
      <w:numFmt w:val="bullet"/>
      <w:lvlText w:val="•"/>
      <w:lvlJc w:val="left"/>
      <w:pPr>
        <w:ind w:left="2985" w:hanging="116"/>
      </w:pPr>
      <w:rPr>
        <w:rFonts w:hint="default"/>
        <w:lang w:val="vi" w:eastAsia="en-US" w:bidi="ar-SA"/>
      </w:rPr>
    </w:lvl>
    <w:lvl w:ilvl="8">
      <w:start w:val="0"/>
      <w:numFmt w:val="bullet"/>
      <w:lvlText w:val="•"/>
      <w:lvlJc w:val="left"/>
      <w:pPr>
        <w:ind w:left="3389" w:hanging="116"/>
      </w:pPr>
      <w:rPr>
        <w:rFonts w:hint="default"/>
        <w:lang w:val="vi" w:eastAsia="en-US" w:bidi="ar-SA"/>
      </w:rPr>
    </w:lvl>
  </w:abstractNum>
  <w:abstractNum w:abstractNumId="1">
    <w:multiLevelType w:val="hybridMultilevel"/>
    <w:lvl w:ilvl="0">
      <w:start w:val="0"/>
      <w:numFmt w:val="bullet"/>
      <w:lvlText w:val="-"/>
      <w:lvlJc w:val="left"/>
      <w:pPr>
        <w:ind w:left="1054"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10" w:hanging="164"/>
      </w:pPr>
      <w:rPr>
        <w:rFonts w:hint="default"/>
        <w:lang w:val="vi" w:eastAsia="en-US" w:bidi="ar-SA"/>
      </w:rPr>
    </w:lvl>
    <w:lvl w:ilvl="2">
      <w:start w:val="0"/>
      <w:numFmt w:val="bullet"/>
      <w:lvlText w:val="•"/>
      <w:lvlJc w:val="left"/>
      <w:pPr>
        <w:ind w:left="2761" w:hanging="164"/>
      </w:pPr>
      <w:rPr>
        <w:rFonts w:hint="default"/>
        <w:lang w:val="vi" w:eastAsia="en-US" w:bidi="ar-SA"/>
      </w:rPr>
    </w:lvl>
    <w:lvl w:ilvl="3">
      <w:start w:val="0"/>
      <w:numFmt w:val="bullet"/>
      <w:lvlText w:val="•"/>
      <w:lvlJc w:val="left"/>
      <w:pPr>
        <w:ind w:left="3611" w:hanging="164"/>
      </w:pPr>
      <w:rPr>
        <w:rFonts w:hint="default"/>
        <w:lang w:val="vi" w:eastAsia="en-US" w:bidi="ar-SA"/>
      </w:rPr>
    </w:lvl>
    <w:lvl w:ilvl="4">
      <w:start w:val="0"/>
      <w:numFmt w:val="bullet"/>
      <w:lvlText w:val="•"/>
      <w:lvlJc w:val="left"/>
      <w:pPr>
        <w:ind w:left="4462" w:hanging="164"/>
      </w:pPr>
      <w:rPr>
        <w:rFonts w:hint="default"/>
        <w:lang w:val="vi" w:eastAsia="en-US" w:bidi="ar-SA"/>
      </w:rPr>
    </w:lvl>
    <w:lvl w:ilvl="5">
      <w:start w:val="0"/>
      <w:numFmt w:val="bullet"/>
      <w:lvlText w:val="•"/>
      <w:lvlJc w:val="left"/>
      <w:pPr>
        <w:ind w:left="5313" w:hanging="164"/>
      </w:pPr>
      <w:rPr>
        <w:rFonts w:hint="default"/>
        <w:lang w:val="vi" w:eastAsia="en-US" w:bidi="ar-SA"/>
      </w:rPr>
    </w:lvl>
    <w:lvl w:ilvl="6">
      <w:start w:val="0"/>
      <w:numFmt w:val="bullet"/>
      <w:lvlText w:val="•"/>
      <w:lvlJc w:val="left"/>
      <w:pPr>
        <w:ind w:left="6163" w:hanging="164"/>
      </w:pPr>
      <w:rPr>
        <w:rFonts w:hint="default"/>
        <w:lang w:val="vi" w:eastAsia="en-US" w:bidi="ar-SA"/>
      </w:rPr>
    </w:lvl>
    <w:lvl w:ilvl="7">
      <w:start w:val="0"/>
      <w:numFmt w:val="bullet"/>
      <w:lvlText w:val="•"/>
      <w:lvlJc w:val="left"/>
      <w:pPr>
        <w:ind w:left="7014" w:hanging="164"/>
      </w:pPr>
      <w:rPr>
        <w:rFonts w:hint="default"/>
        <w:lang w:val="vi" w:eastAsia="en-US" w:bidi="ar-SA"/>
      </w:rPr>
    </w:lvl>
    <w:lvl w:ilvl="8">
      <w:start w:val="0"/>
      <w:numFmt w:val="bullet"/>
      <w:lvlText w:val="•"/>
      <w:lvlJc w:val="left"/>
      <w:pPr>
        <w:ind w:left="7865" w:hanging="164"/>
      </w:pPr>
      <w:rPr>
        <w:rFonts w:hint="default"/>
        <w:lang w:val="vi" w:eastAsia="en-US" w:bidi="ar-SA"/>
      </w:rPr>
    </w:lvl>
  </w:abstractNum>
  <w:abstractNum w:abstractNumId="0">
    <w:multiLevelType w:val="hybridMultilevel"/>
    <w:lvl w:ilvl="0">
      <w:start w:val="1"/>
      <w:numFmt w:val="decimal"/>
      <w:lvlText w:val="%1."/>
      <w:lvlJc w:val="left"/>
      <w:pPr>
        <w:ind w:left="1123" w:hanging="302"/>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964" w:hanging="302"/>
      </w:pPr>
      <w:rPr>
        <w:rFonts w:hint="default"/>
        <w:lang w:val="vi" w:eastAsia="en-US" w:bidi="ar-SA"/>
      </w:rPr>
    </w:lvl>
    <w:lvl w:ilvl="2">
      <w:start w:val="0"/>
      <w:numFmt w:val="bullet"/>
      <w:lvlText w:val="•"/>
      <w:lvlJc w:val="left"/>
      <w:pPr>
        <w:ind w:left="2809" w:hanging="302"/>
      </w:pPr>
      <w:rPr>
        <w:rFonts w:hint="default"/>
        <w:lang w:val="vi" w:eastAsia="en-US" w:bidi="ar-SA"/>
      </w:rPr>
    </w:lvl>
    <w:lvl w:ilvl="3">
      <w:start w:val="0"/>
      <w:numFmt w:val="bullet"/>
      <w:lvlText w:val="•"/>
      <w:lvlJc w:val="left"/>
      <w:pPr>
        <w:ind w:left="3653" w:hanging="302"/>
      </w:pPr>
      <w:rPr>
        <w:rFonts w:hint="default"/>
        <w:lang w:val="vi" w:eastAsia="en-US" w:bidi="ar-SA"/>
      </w:rPr>
    </w:lvl>
    <w:lvl w:ilvl="4">
      <w:start w:val="0"/>
      <w:numFmt w:val="bullet"/>
      <w:lvlText w:val="•"/>
      <w:lvlJc w:val="left"/>
      <w:pPr>
        <w:ind w:left="4498" w:hanging="302"/>
      </w:pPr>
      <w:rPr>
        <w:rFonts w:hint="default"/>
        <w:lang w:val="vi" w:eastAsia="en-US" w:bidi="ar-SA"/>
      </w:rPr>
    </w:lvl>
    <w:lvl w:ilvl="5">
      <w:start w:val="0"/>
      <w:numFmt w:val="bullet"/>
      <w:lvlText w:val="•"/>
      <w:lvlJc w:val="left"/>
      <w:pPr>
        <w:ind w:left="5343" w:hanging="302"/>
      </w:pPr>
      <w:rPr>
        <w:rFonts w:hint="default"/>
        <w:lang w:val="vi" w:eastAsia="en-US" w:bidi="ar-SA"/>
      </w:rPr>
    </w:lvl>
    <w:lvl w:ilvl="6">
      <w:start w:val="0"/>
      <w:numFmt w:val="bullet"/>
      <w:lvlText w:val="•"/>
      <w:lvlJc w:val="left"/>
      <w:pPr>
        <w:ind w:left="6187" w:hanging="302"/>
      </w:pPr>
      <w:rPr>
        <w:rFonts w:hint="default"/>
        <w:lang w:val="vi" w:eastAsia="en-US" w:bidi="ar-SA"/>
      </w:rPr>
    </w:lvl>
    <w:lvl w:ilvl="7">
      <w:start w:val="0"/>
      <w:numFmt w:val="bullet"/>
      <w:lvlText w:val="•"/>
      <w:lvlJc w:val="left"/>
      <w:pPr>
        <w:ind w:left="7032" w:hanging="302"/>
      </w:pPr>
      <w:rPr>
        <w:rFonts w:hint="default"/>
        <w:lang w:val="vi" w:eastAsia="en-US" w:bidi="ar-SA"/>
      </w:rPr>
    </w:lvl>
    <w:lvl w:ilvl="8">
      <w:start w:val="0"/>
      <w:numFmt w:val="bullet"/>
      <w:lvlText w:val="•"/>
      <w:lvlJc w:val="left"/>
      <w:pPr>
        <w:ind w:left="7877" w:hanging="30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33" w:right="123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GhostimeBTT</dc:creator>
  <dcterms:created xsi:type="dcterms:W3CDTF">2023-04-24T12:26:39Z</dcterms:created>
  <dcterms:modified xsi:type="dcterms:W3CDTF">2023-04-24T12:26:39Z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