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0"/>
        <w:gridCol w:w="6328"/>
      </w:tblGrid>
      <w:tr>
        <w:trPr>
          <w:trHeight w:val="1595" w:hRule="atLeast"/>
        </w:trPr>
        <w:tc>
          <w:tcPr>
            <w:tcW w:w="3160" w:type="dxa"/>
          </w:tcPr>
          <w:p>
            <w:pPr>
              <w:pStyle w:val="TableParagraph"/>
              <w:spacing w:line="242" w:lineRule="auto"/>
              <w:ind w:left="43" w:right="290"/>
              <w:jc w:val="center"/>
              <w:rPr>
                <w:b/>
                <w:sz w:val="28"/>
              </w:rPr>
            </w:pPr>
            <w:r>
              <w:rPr>
                <w:b/>
                <w:sz w:val="28"/>
              </w:rPr>
              <w:t>TOÀ</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N</w:t>
            </w:r>
          </w:p>
          <w:p>
            <w:pPr>
              <w:pStyle w:val="TableParagraph"/>
              <w:spacing w:line="318" w:lineRule="exact" w:after="29"/>
              <w:ind w:left="21" w:right="292"/>
              <w:jc w:val="center"/>
              <w:rPr>
                <w:b/>
                <w:sz w:val="28"/>
              </w:rPr>
            </w:pPr>
            <w:r>
              <w:rPr>
                <w:b/>
                <w:spacing w:val="14"/>
                <w:sz w:val="28"/>
              </w:rPr>
              <w:t>THÀNH</w:t>
            </w:r>
            <w:r>
              <w:rPr>
                <w:b/>
                <w:spacing w:val="41"/>
                <w:sz w:val="28"/>
              </w:rPr>
              <w:t> </w:t>
            </w:r>
            <w:r>
              <w:rPr>
                <w:b/>
                <w:spacing w:val="11"/>
                <w:sz w:val="28"/>
              </w:rPr>
              <w:t>PHỐ</w:t>
            </w:r>
            <w:r>
              <w:rPr>
                <w:b/>
                <w:spacing w:val="42"/>
                <w:sz w:val="28"/>
              </w:rPr>
              <w:t> </w:t>
            </w:r>
            <w:r>
              <w:rPr>
                <w:b/>
                <w:spacing w:val="-10"/>
                <w:sz w:val="28"/>
              </w:rPr>
              <w:t>C</w:t>
            </w:r>
          </w:p>
          <w:p>
            <w:pPr>
              <w:pStyle w:val="TableParagraph"/>
              <w:spacing w:line="20" w:lineRule="exact"/>
              <w:ind w:left="563"/>
              <w:rPr>
                <w:sz w:val="2"/>
              </w:rPr>
            </w:pPr>
            <w:r>
              <w:rPr>
                <w:sz w:val="2"/>
              </w:rPr>
              <w:pict>
                <v:group style="width:81pt;height:1pt;mso-position-horizontal-relative:char;mso-position-vertical-relative:line" id="docshapegroup1" coordorigin="0,0" coordsize="1620,20">
                  <v:line style="position:absolute" from="0,10" to="1620,10" stroked="true" strokeweight="1pt" strokecolor="#000000">
                    <v:stroke dashstyle="solid"/>
                  </v:line>
                </v:group>
              </w:pict>
            </w:r>
            <w:r>
              <w:rPr>
                <w:sz w:val="2"/>
              </w:rPr>
            </w:r>
          </w:p>
          <w:p>
            <w:pPr>
              <w:pStyle w:val="TableParagraph"/>
              <w:spacing w:line="302" w:lineRule="exact" w:before="256"/>
              <w:ind w:left="43" w:right="292"/>
              <w:jc w:val="center"/>
              <w:rPr>
                <w:sz w:val="28"/>
              </w:rPr>
            </w:pPr>
            <w:r>
              <w:rPr>
                <w:sz w:val="28"/>
              </w:rPr>
              <w:t>Số:</w:t>
            </w:r>
            <w:r>
              <w:rPr>
                <w:spacing w:val="-3"/>
                <w:sz w:val="28"/>
              </w:rPr>
              <w:t> </w:t>
            </w:r>
            <w:r>
              <w:rPr>
                <w:spacing w:val="10"/>
                <w:sz w:val="28"/>
              </w:rPr>
              <w:t>63/2022/QĐST-</w:t>
            </w:r>
            <w:r>
              <w:rPr>
                <w:spacing w:val="-5"/>
                <w:sz w:val="28"/>
              </w:rPr>
              <w:t>HN</w:t>
            </w:r>
          </w:p>
        </w:tc>
        <w:tc>
          <w:tcPr>
            <w:tcW w:w="6328" w:type="dxa"/>
          </w:tcPr>
          <w:p>
            <w:pPr>
              <w:pStyle w:val="TableParagraph"/>
              <w:spacing w:line="311" w:lineRule="exact"/>
              <w:ind w:left="300"/>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633"/>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p>
            <w:pPr>
              <w:pStyle w:val="TableParagraph"/>
              <w:rPr>
                <w:sz w:val="30"/>
              </w:rPr>
            </w:pPr>
          </w:p>
          <w:p>
            <w:pPr>
              <w:pStyle w:val="TableParagraph"/>
              <w:spacing w:before="6"/>
              <w:rPr>
                <w:sz w:val="25"/>
              </w:rPr>
            </w:pPr>
          </w:p>
          <w:p>
            <w:pPr>
              <w:pStyle w:val="TableParagraph"/>
              <w:spacing w:line="302" w:lineRule="exact"/>
              <w:ind w:left="2672"/>
              <w:rPr>
                <w:i/>
                <w:sz w:val="28"/>
              </w:rPr>
            </w:pPr>
            <w:r>
              <w:rPr>
                <w:i/>
                <w:spacing w:val="9"/>
                <w:sz w:val="28"/>
              </w:rPr>
              <w:t>N,</w:t>
            </w:r>
            <w:r>
              <w:rPr>
                <w:i/>
                <w:spacing w:val="-5"/>
                <w:sz w:val="28"/>
              </w:rPr>
              <w:t> </w:t>
            </w:r>
            <w:r>
              <w:rPr>
                <w:i/>
                <w:sz w:val="28"/>
              </w:rPr>
              <w:t>ngày</w:t>
            </w:r>
            <w:r>
              <w:rPr>
                <w:i/>
                <w:spacing w:val="-1"/>
                <w:sz w:val="28"/>
              </w:rPr>
              <w:t> </w:t>
            </w:r>
            <w:r>
              <w:rPr>
                <w:i/>
                <w:sz w:val="28"/>
              </w:rPr>
              <w:t>28</w:t>
            </w:r>
            <w:r>
              <w:rPr>
                <w:i/>
                <w:spacing w:val="-1"/>
                <w:sz w:val="28"/>
              </w:rPr>
              <w:t> </w:t>
            </w:r>
            <w:r>
              <w:rPr>
                <w:i/>
                <w:sz w:val="28"/>
              </w:rPr>
              <w:t>tháng</w:t>
            </w:r>
            <w:r>
              <w:rPr>
                <w:i/>
                <w:spacing w:val="-1"/>
                <w:sz w:val="28"/>
              </w:rPr>
              <w:t> </w:t>
            </w:r>
            <w:r>
              <w:rPr>
                <w:i/>
                <w:spacing w:val="10"/>
                <w:sz w:val="28"/>
              </w:rPr>
              <w:t>11</w:t>
            </w:r>
            <w:r>
              <w:rPr>
                <w:i/>
                <w:spacing w:val="16"/>
                <w:sz w:val="28"/>
              </w:rPr>
              <w:t> </w:t>
            </w:r>
            <w:r>
              <w:rPr>
                <w:i/>
                <w:sz w:val="28"/>
              </w:rPr>
              <w:t>năm</w:t>
            </w:r>
            <w:r>
              <w:rPr>
                <w:i/>
                <w:spacing w:val="16"/>
                <w:sz w:val="28"/>
              </w:rPr>
              <w:t> </w:t>
            </w:r>
            <w:r>
              <w:rPr>
                <w:i/>
                <w:spacing w:val="10"/>
                <w:sz w:val="28"/>
              </w:rPr>
              <w:t>2022</w:t>
            </w:r>
          </w:p>
        </w:tc>
      </w:tr>
    </w:tbl>
    <w:p>
      <w:pPr>
        <w:pStyle w:val="Heading1"/>
        <w:spacing w:before="28"/>
      </w:pPr>
      <w:r>
        <w:rPr/>
        <w:t>QUYẾT</w:t>
      </w:r>
      <w:r>
        <w:rPr>
          <w:spacing w:val="-6"/>
        </w:rPr>
        <w:t> </w:t>
      </w:r>
      <w:r>
        <w:rPr>
          <w:spacing w:val="-4"/>
        </w:rPr>
        <w:t>ĐỊNH</w:t>
      </w:r>
    </w:p>
    <w:p>
      <w:pPr>
        <w:spacing w:before="98"/>
        <w:ind w:left="1081" w:right="1307"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2"/>
          <w:sz w:val="28"/>
        </w:rPr>
        <w:t> </w:t>
      </w:r>
      <w:r>
        <w:rPr>
          <w:b/>
          <w:sz w:val="28"/>
        </w:rPr>
        <w:t>HÔN</w:t>
      </w:r>
      <w:r>
        <w:rPr>
          <w:b/>
          <w:spacing w:val="-4"/>
          <w:sz w:val="28"/>
        </w:rPr>
        <w:t> </w:t>
      </w:r>
      <w:r>
        <w:rPr>
          <w:b/>
          <w:sz w:val="28"/>
        </w:rPr>
        <w:t>NHÂN</w:t>
      </w:r>
      <w:r>
        <w:rPr>
          <w:b/>
          <w:spacing w:val="-5"/>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spacing w:before="6"/>
        <w:ind w:left="0"/>
        <w:jc w:val="left"/>
        <w:rPr>
          <w:b/>
          <w:sz w:val="23"/>
        </w:rPr>
      </w:pPr>
    </w:p>
    <w:p>
      <w:pPr>
        <w:pStyle w:val="BodyText"/>
        <w:spacing w:line="312" w:lineRule="auto"/>
        <w:ind w:right="387" w:firstLine="719"/>
      </w:pPr>
      <w:r>
        <w:rPr/>
        <w:t>Căn cứ vào các Điều 48, điểm c khoản 1 Điều 217, khoản 3 Điều 218, 219</w:t>
      </w:r>
      <w:r>
        <w:rPr>
          <w:spacing w:val="40"/>
        </w:rPr>
        <w:t> </w:t>
      </w:r>
      <w:r>
        <w:rPr/>
        <w:t>và khoản 2 Điều 273 của Bộ luật tố tụng dân sự; Điểm c khoản 2, khoản 4 Điều 6 Nghị quyết số: 04/2017/NQ-HĐTP</w:t>
      </w:r>
      <w:r>
        <w:rPr>
          <w:spacing w:val="-1"/>
        </w:rPr>
        <w:t> </w:t>
      </w:r>
      <w:r>
        <w:rPr/>
        <w:t>ngày</w:t>
      </w:r>
      <w:r>
        <w:rPr>
          <w:spacing w:val="-4"/>
        </w:rPr>
        <w:t> </w:t>
      </w:r>
      <w:r>
        <w:rPr/>
        <w:t>05/05/2017 của</w:t>
      </w:r>
      <w:r>
        <w:rPr>
          <w:spacing w:val="-1"/>
        </w:rPr>
        <w:t> </w:t>
      </w:r>
      <w:r>
        <w:rPr/>
        <w:t>Hội</w:t>
      </w:r>
      <w:r>
        <w:rPr>
          <w:spacing w:val="-1"/>
        </w:rPr>
        <w:t> </w:t>
      </w:r>
      <w:r>
        <w:rPr/>
        <w:t>đồng Thẩm</w:t>
      </w:r>
      <w:r>
        <w:rPr>
          <w:spacing w:val="-6"/>
        </w:rPr>
        <w:t> </w:t>
      </w:r>
      <w:r>
        <w:rPr/>
        <w:t>phán Tòa án nhân dân tối cao.</w:t>
      </w:r>
    </w:p>
    <w:p>
      <w:pPr>
        <w:pStyle w:val="BodyText"/>
        <w:spacing w:line="321" w:lineRule="exact"/>
        <w:ind w:left="881"/>
      </w:pPr>
      <w:r>
        <w:rPr/>
        <w:t>Sau</w:t>
      </w:r>
      <w:r>
        <w:rPr>
          <w:spacing w:val="-4"/>
        </w:rPr>
        <w:t> </w:t>
      </w:r>
      <w:r>
        <w:rPr/>
        <w:t>khi</w:t>
      </w:r>
      <w:r>
        <w:rPr>
          <w:spacing w:val="-1"/>
        </w:rPr>
        <w:t> </w:t>
      </w:r>
      <w:r>
        <w:rPr/>
        <w:t>nghiên</w:t>
      </w:r>
      <w:r>
        <w:rPr>
          <w:spacing w:val="-2"/>
        </w:rPr>
        <w:t> </w:t>
      </w:r>
      <w:r>
        <w:rPr/>
        <w:t>cứu</w:t>
      </w:r>
      <w:r>
        <w:rPr>
          <w:spacing w:val="-5"/>
        </w:rPr>
        <w:t> </w:t>
      </w:r>
      <w:r>
        <w:rPr/>
        <w:t>hồ</w:t>
      </w:r>
      <w:r>
        <w:rPr>
          <w:spacing w:val="-2"/>
        </w:rPr>
        <w:t> </w:t>
      </w:r>
      <w:r>
        <w:rPr/>
        <w:t>sơ</w:t>
      </w:r>
      <w:r>
        <w:rPr>
          <w:spacing w:val="-2"/>
        </w:rPr>
        <w:t> </w:t>
      </w:r>
      <w:r>
        <w:rPr/>
        <w:t>vụ</w:t>
      </w:r>
      <w:r>
        <w:rPr>
          <w:spacing w:val="-1"/>
        </w:rPr>
        <w:t> </w:t>
      </w:r>
      <w:r>
        <w:rPr/>
        <w:t>án</w:t>
      </w:r>
      <w:r>
        <w:rPr>
          <w:spacing w:val="-5"/>
        </w:rPr>
        <w:t> </w:t>
      </w:r>
      <w:r>
        <w:rPr/>
        <w:t>hôn</w:t>
      </w:r>
      <w:r>
        <w:rPr>
          <w:spacing w:val="-5"/>
        </w:rPr>
        <w:t> </w:t>
      </w:r>
      <w:r>
        <w:rPr/>
        <w:t>nhân</w:t>
      </w:r>
      <w:r>
        <w:rPr>
          <w:spacing w:val="-2"/>
        </w:rPr>
        <w:t> </w:t>
      </w:r>
      <w:r>
        <w:rPr/>
        <w:t>gia</w:t>
      </w:r>
      <w:r>
        <w:rPr>
          <w:spacing w:val="-6"/>
        </w:rPr>
        <w:t> </w:t>
      </w:r>
      <w:r>
        <w:rPr/>
        <w:t>đình</w:t>
      </w:r>
      <w:r>
        <w:rPr>
          <w:spacing w:val="-1"/>
        </w:rPr>
        <w:t> </w:t>
      </w:r>
      <w:r>
        <w:rPr/>
        <w:t>sơ</w:t>
      </w:r>
      <w:r>
        <w:rPr>
          <w:spacing w:val="-2"/>
        </w:rPr>
        <w:t> thẩm;</w:t>
      </w:r>
    </w:p>
    <w:p>
      <w:pPr>
        <w:pStyle w:val="BodyText"/>
        <w:spacing w:line="312" w:lineRule="auto" w:before="98"/>
        <w:ind w:right="390" w:firstLine="719"/>
      </w:pPr>
      <w:r>
        <w:rPr/>
        <w:t>Xét thấy: Nguyên đơn bà Phan Thị Ngọc Th có đơn xin rút lại yêu cầu khởi kiện đối theo quy định điểm c khoản 1 Điều 217 Bộ luật tố tụng dân sự. Việc rút đơn khởi kiện của nguyên đơn là tự nguyện, không trái quy định pháp luật.</w:t>
      </w:r>
    </w:p>
    <w:p>
      <w:pPr>
        <w:pStyle w:val="Heading1"/>
        <w:ind w:left="3884" w:right="4108"/>
      </w:pPr>
      <w:r>
        <w:rPr/>
        <w:t>QUYẾT</w:t>
      </w:r>
      <w:r>
        <w:rPr>
          <w:spacing w:val="-4"/>
        </w:rPr>
        <w:t> </w:t>
      </w:r>
      <w:r>
        <w:rPr>
          <w:spacing w:val="-2"/>
        </w:rPr>
        <w:t>ĐỊNH:</w:t>
      </w:r>
    </w:p>
    <w:p>
      <w:pPr>
        <w:pStyle w:val="ListParagraph"/>
        <w:numPr>
          <w:ilvl w:val="0"/>
          <w:numId w:val="1"/>
        </w:numPr>
        <w:tabs>
          <w:tab w:pos="1317" w:val="left" w:leader="none"/>
        </w:tabs>
        <w:spacing w:line="312" w:lineRule="auto" w:before="91" w:after="0"/>
        <w:ind w:left="162" w:right="385" w:firstLine="851"/>
        <w:jc w:val="left"/>
        <w:rPr>
          <w:sz w:val="28"/>
        </w:rPr>
      </w:pPr>
      <w:r>
        <w:rPr>
          <w:sz w:val="28"/>
        </w:rPr>
        <w:t>Đình chỉ giải quyết vụ án hôn nhân gia đình thụ lý số 631/2022/TLST-</w:t>
      </w:r>
      <w:r>
        <w:rPr>
          <w:spacing w:val="40"/>
          <w:sz w:val="28"/>
        </w:rPr>
        <w:t> </w:t>
      </w:r>
      <w:r>
        <w:rPr>
          <w:sz w:val="28"/>
        </w:rPr>
        <w:t>HN ngày 27 tháng 10 năm 2022. Về việc </w:t>
      </w:r>
      <w:r>
        <w:rPr>
          <w:i/>
          <w:sz w:val="28"/>
        </w:rPr>
        <w:t>“Tranh chấp xin ly hôn” </w:t>
      </w:r>
      <w:r>
        <w:rPr>
          <w:sz w:val="28"/>
        </w:rPr>
        <w:t>giữa:</w:t>
      </w:r>
    </w:p>
    <w:p>
      <w:pPr>
        <w:spacing w:line="312" w:lineRule="auto" w:before="1"/>
        <w:ind w:left="162" w:right="2826" w:firstLine="707"/>
        <w:jc w:val="left"/>
        <w:rPr>
          <w:sz w:val="28"/>
        </w:rPr>
      </w:pPr>
      <w:r>
        <w:rPr>
          <w:i/>
          <w:sz w:val="28"/>
          <w:u w:val="single"/>
        </w:rPr>
        <w:t>Nguyên đơn</w:t>
      </w:r>
      <w:r>
        <w:rPr>
          <w:sz w:val="28"/>
        </w:rPr>
        <w:t>: Bà</w:t>
      </w:r>
      <w:r>
        <w:rPr>
          <w:spacing w:val="-1"/>
          <w:sz w:val="28"/>
        </w:rPr>
        <w:t> </w:t>
      </w:r>
      <w:r>
        <w:rPr>
          <w:b/>
          <w:sz w:val="28"/>
        </w:rPr>
        <w:t>Phan Thị Ngọc Th</w:t>
      </w:r>
      <w:r>
        <w:rPr>
          <w:b/>
          <w:spacing w:val="40"/>
          <w:sz w:val="28"/>
        </w:rPr>
        <w:t> </w:t>
      </w:r>
      <w:r>
        <w:rPr>
          <w:sz w:val="28"/>
        </w:rPr>
        <w:t>sinh</w:t>
      </w:r>
      <w:r>
        <w:rPr>
          <w:spacing w:val="-2"/>
          <w:sz w:val="28"/>
        </w:rPr>
        <w:t> </w:t>
      </w:r>
      <w:r>
        <w:rPr>
          <w:sz w:val="28"/>
        </w:rPr>
        <w:t>năm</w:t>
      </w:r>
      <w:r>
        <w:rPr>
          <w:spacing w:val="-5"/>
          <w:sz w:val="28"/>
        </w:rPr>
        <w:t> </w:t>
      </w:r>
      <w:r>
        <w:rPr>
          <w:sz w:val="28"/>
        </w:rPr>
        <w:t>1986 </w:t>
      </w:r>
      <w:r>
        <w:rPr>
          <w:spacing w:val="-2"/>
          <w:sz w:val="28"/>
        </w:rPr>
        <w:t>Địa</w:t>
      </w:r>
      <w:r>
        <w:rPr>
          <w:spacing w:val="-16"/>
          <w:sz w:val="28"/>
        </w:rPr>
        <w:t> </w:t>
      </w:r>
      <w:r>
        <w:rPr>
          <w:spacing w:val="-2"/>
          <w:sz w:val="28"/>
        </w:rPr>
        <w:t>chỉ:</w:t>
      </w:r>
      <w:r>
        <w:rPr>
          <w:spacing w:val="-15"/>
          <w:sz w:val="28"/>
        </w:rPr>
        <w:t> </w:t>
      </w:r>
      <w:r>
        <w:rPr>
          <w:spacing w:val="-2"/>
          <w:sz w:val="28"/>
        </w:rPr>
        <w:t>34/32/14,</w:t>
      </w:r>
      <w:r>
        <w:rPr>
          <w:spacing w:val="-16"/>
          <w:sz w:val="28"/>
        </w:rPr>
        <w:t> </w:t>
      </w:r>
      <w:r>
        <w:rPr>
          <w:spacing w:val="-2"/>
          <w:sz w:val="28"/>
        </w:rPr>
        <w:t>Tầm</w:t>
      </w:r>
      <w:r>
        <w:rPr>
          <w:spacing w:val="-15"/>
          <w:sz w:val="28"/>
        </w:rPr>
        <w:t> </w:t>
      </w:r>
      <w:r>
        <w:rPr>
          <w:spacing w:val="-2"/>
          <w:sz w:val="28"/>
        </w:rPr>
        <w:t>Vu,</w:t>
      </w:r>
      <w:r>
        <w:rPr>
          <w:spacing w:val="-14"/>
          <w:sz w:val="28"/>
        </w:rPr>
        <w:t> </w:t>
      </w:r>
      <w:r>
        <w:rPr>
          <w:spacing w:val="-2"/>
          <w:sz w:val="28"/>
        </w:rPr>
        <w:t>phường</w:t>
      </w:r>
      <w:r>
        <w:rPr>
          <w:spacing w:val="-14"/>
          <w:sz w:val="28"/>
        </w:rPr>
        <w:t> </w:t>
      </w:r>
      <w:r>
        <w:rPr>
          <w:spacing w:val="-2"/>
          <w:sz w:val="28"/>
        </w:rPr>
        <w:t>H,</w:t>
      </w:r>
      <w:r>
        <w:rPr>
          <w:spacing w:val="-16"/>
          <w:sz w:val="28"/>
        </w:rPr>
        <w:t> </w:t>
      </w:r>
      <w:r>
        <w:rPr>
          <w:spacing w:val="-2"/>
          <w:sz w:val="28"/>
        </w:rPr>
        <w:t>quận</w:t>
      </w:r>
      <w:r>
        <w:rPr>
          <w:spacing w:val="-14"/>
          <w:sz w:val="28"/>
        </w:rPr>
        <w:t> </w:t>
      </w:r>
      <w:r>
        <w:rPr>
          <w:spacing w:val="-2"/>
          <w:sz w:val="28"/>
        </w:rPr>
        <w:t>N,</w:t>
      </w:r>
      <w:r>
        <w:rPr>
          <w:spacing w:val="-14"/>
          <w:sz w:val="28"/>
        </w:rPr>
        <w:t> </w:t>
      </w:r>
      <w:r>
        <w:rPr>
          <w:spacing w:val="-2"/>
          <w:sz w:val="28"/>
        </w:rPr>
        <w:t>thành</w:t>
      </w:r>
      <w:r>
        <w:rPr>
          <w:spacing w:val="-14"/>
          <w:sz w:val="28"/>
        </w:rPr>
        <w:t> </w:t>
      </w:r>
      <w:r>
        <w:rPr>
          <w:spacing w:val="-2"/>
          <w:sz w:val="28"/>
        </w:rPr>
        <w:t>phố</w:t>
      </w:r>
      <w:r>
        <w:rPr>
          <w:spacing w:val="-14"/>
          <w:sz w:val="28"/>
        </w:rPr>
        <w:t> </w:t>
      </w:r>
      <w:r>
        <w:rPr>
          <w:spacing w:val="-5"/>
          <w:sz w:val="28"/>
        </w:rPr>
        <w:t>C.</w:t>
      </w:r>
    </w:p>
    <w:p>
      <w:pPr>
        <w:pStyle w:val="BodyText"/>
        <w:spacing w:before="1"/>
        <w:jc w:val="left"/>
      </w:pPr>
      <w:r>
        <w:rPr>
          <w:spacing w:val="-2"/>
        </w:rPr>
        <w:t>Địa</w:t>
      </w:r>
      <w:r>
        <w:rPr>
          <w:spacing w:val="-16"/>
        </w:rPr>
        <w:t> </w:t>
      </w:r>
      <w:r>
        <w:rPr>
          <w:spacing w:val="-2"/>
        </w:rPr>
        <w:t>chỉ</w:t>
      </w:r>
      <w:r>
        <w:rPr>
          <w:spacing w:val="-15"/>
        </w:rPr>
        <w:t> </w:t>
      </w:r>
      <w:r>
        <w:rPr>
          <w:spacing w:val="-2"/>
        </w:rPr>
        <w:t>liên</w:t>
      </w:r>
      <w:r>
        <w:rPr>
          <w:spacing w:val="-15"/>
        </w:rPr>
        <w:t> </w:t>
      </w:r>
      <w:r>
        <w:rPr>
          <w:spacing w:val="-2"/>
        </w:rPr>
        <w:t>hệ:</w:t>
      </w:r>
      <w:r>
        <w:rPr>
          <w:spacing w:val="-14"/>
        </w:rPr>
        <w:t> </w:t>
      </w:r>
      <w:r>
        <w:rPr>
          <w:spacing w:val="-2"/>
        </w:rPr>
        <w:t>583/37,</w:t>
      </w:r>
      <w:r>
        <w:rPr>
          <w:spacing w:val="-16"/>
        </w:rPr>
        <w:t> </w:t>
      </w:r>
      <w:r>
        <w:rPr>
          <w:spacing w:val="-2"/>
        </w:rPr>
        <w:t>đường</w:t>
      </w:r>
      <w:r>
        <w:rPr>
          <w:spacing w:val="-14"/>
        </w:rPr>
        <w:t> </w:t>
      </w:r>
      <w:r>
        <w:rPr>
          <w:spacing w:val="-2"/>
        </w:rPr>
        <w:t>30/4,</w:t>
      </w:r>
      <w:r>
        <w:rPr>
          <w:spacing w:val="-16"/>
        </w:rPr>
        <w:t> </w:t>
      </w:r>
      <w:r>
        <w:rPr>
          <w:spacing w:val="-2"/>
        </w:rPr>
        <w:t>phường</w:t>
      </w:r>
      <w:r>
        <w:rPr>
          <w:spacing w:val="-14"/>
        </w:rPr>
        <w:t> </w:t>
      </w:r>
      <w:r>
        <w:rPr>
          <w:spacing w:val="-2"/>
        </w:rPr>
        <w:t>H,</w:t>
      </w:r>
      <w:r>
        <w:rPr>
          <w:spacing w:val="-14"/>
        </w:rPr>
        <w:t> </w:t>
      </w:r>
      <w:r>
        <w:rPr>
          <w:spacing w:val="-2"/>
        </w:rPr>
        <w:t>quận</w:t>
      </w:r>
      <w:r>
        <w:rPr>
          <w:spacing w:val="-14"/>
        </w:rPr>
        <w:t> </w:t>
      </w:r>
      <w:r>
        <w:rPr>
          <w:spacing w:val="-2"/>
        </w:rPr>
        <w:t>N,</w:t>
      </w:r>
      <w:r>
        <w:rPr>
          <w:spacing w:val="-16"/>
        </w:rPr>
        <w:t> </w:t>
      </w:r>
      <w:r>
        <w:rPr>
          <w:spacing w:val="-2"/>
        </w:rPr>
        <w:t>thành</w:t>
      </w:r>
      <w:r>
        <w:rPr>
          <w:spacing w:val="-14"/>
        </w:rPr>
        <w:t> </w:t>
      </w:r>
      <w:r>
        <w:rPr>
          <w:spacing w:val="-2"/>
        </w:rPr>
        <w:t>phố</w:t>
      </w:r>
      <w:r>
        <w:rPr>
          <w:spacing w:val="-14"/>
        </w:rPr>
        <w:t> </w:t>
      </w:r>
      <w:r>
        <w:rPr>
          <w:spacing w:val="-5"/>
        </w:rPr>
        <w:t>C.</w:t>
      </w:r>
    </w:p>
    <w:p>
      <w:pPr>
        <w:spacing w:before="95"/>
        <w:ind w:left="870" w:right="0" w:firstLine="0"/>
        <w:jc w:val="left"/>
        <w:rPr>
          <w:sz w:val="28"/>
        </w:rPr>
      </w:pPr>
      <w:r>
        <w:rPr>
          <w:i/>
          <w:sz w:val="28"/>
          <w:u w:val="single"/>
        </w:rPr>
        <w:t>Bị</w:t>
      </w:r>
      <w:r>
        <w:rPr>
          <w:i/>
          <w:spacing w:val="-2"/>
          <w:sz w:val="28"/>
          <w:u w:val="single"/>
        </w:rPr>
        <w:t> </w:t>
      </w:r>
      <w:r>
        <w:rPr>
          <w:i/>
          <w:sz w:val="28"/>
          <w:u w:val="single"/>
        </w:rPr>
        <w:t>đơn</w:t>
      </w:r>
      <w:r>
        <w:rPr>
          <w:sz w:val="28"/>
        </w:rPr>
        <w:t>:</w:t>
      </w:r>
      <w:r>
        <w:rPr>
          <w:spacing w:val="-2"/>
          <w:sz w:val="28"/>
        </w:rPr>
        <w:t> </w:t>
      </w:r>
      <w:r>
        <w:rPr>
          <w:sz w:val="28"/>
        </w:rPr>
        <w:t>Ông</w:t>
      </w:r>
      <w:r>
        <w:rPr>
          <w:spacing w:val="-2"/>
          <w:sz w:val="28"/>
        </w:rPr>
        <w:t> </w:t>
      </w:r>
      <w:r>
        <w:rPr>
          <w:b/>
          <w:sz w:val="28"/>
        </w:rPr>
        <w:t>Phan</w:t>
      </w:r>
      <w:r>
        <w:rPr>
          <w:b/>
          <w:spacing w:val="-2"/>
          <w:sz w:val="28"/>
        </w:rPr>
        <w:t> </w:t>
      </w:r>
      <w:r>
        <w:rPr>
          <w:b/>
          <w:sz w:val="28"/>
        </w:rPr>
        <w:t>Minh</w:t>
      </w:r>
      <w:r>
        <w:rPr>
          <w:b/>
          <w:spacing w:val="-4"/>
          <w:sz w:val="28"/>
        </w:rPr>
        <w:t> </w:t>
      </w:r>
      <w:r>
        <w:rPr>
          <w:b/>
          <w:sz w:val="28"/>
        </w:rPr>
        <w:t>Tr</w:t>
      </w:r>
      <w:r>
        <w:rPr>
          <w:b/>
          <w:spacing w:val="-2"/>
          <w:sz w:val="28"/>
        </w:rPr>
        <w:t> </w:t>
      </w:r>
      <w:r>
        <w:rPr>
          <w:sz w:val="28"/>
        </w:rPr>
        <w:t>sinh</w:t>
      </w:r>
      <w:r>
        <w:rPr>
          <w:spacing w:val="-4"/>
          <w:sz w:val="28"/>
        </w:rPr>
        <w:t> </w:t>
      </w:r>
      <w:r>
        <w:rPr>
          <w:sz w:val="28"/>
        </w:rPr>
        <w:t>năm</w:t>
      </w:r>
      <w:r>
        <w:rPr>
          <w:spacing w:val="-7"/>
          <w:sz w:val="28"/>
        </w:rPr>
        <w:t> </w:t>
      </w:r>
      <w:r>
        <w:rPr>
          <w:spacing w:val="-4"/>
          <w:sz w:val="28"/>
        </w:rPr>
        <w:t>1984</w:t>
      </w:r>
    </w:p>
    <w:p>
      <w:pPr>
        <w:pStyle w:val="BodyText"/>
        <w:spacing w:before="98"/>
        <w:jc w:val="left"/>
      </w:pPr>
      <w:r>
        <w:rPr>
          <w:spacing w:val="-2"/>
        </w:rPr>
        <w:t>Địa</w:t>
      </w:r>
      <w:r>
        <w:rPr>
          <w:spacing w:val="-16"/>
        </w:rPr>
        <w:t> </w:t>
      </w:r>
      <w:r>
        <w:rPr>
          <w:spacing w:val="-2"/>
        </w:rPr>
        <w:t>chỉ:</w:t>
      </w:r>
      <w:r>
        <w:rPr>
          <w:spacing w:val="-15"/>
        </w:rPr>
        <w:t> </w:t>
      </w:r>
      <w:r>
        <w:rPr>
          <w:spacing w:val="-2"/>
        </w:rPr>
        <w:t>34/32/14,</w:t>
      </w:r>
      <w:r>
        <w:rPr>
          <w:spacing w:val="-16"/>
        </w:rPr>
        <w:t> </w:t>
      </w:r>
      <w:r>
        <w:rPr>
          <w:spacing w:val="-2"/>
        </w:rPr>
        <w:t>Tầm</w:t>
      </w:r>
      <w:r>
        <w:rPr>
          <w:spacing w:val="-15"/>
        </w:rPr>
        <w:t> </w:t>
      </w:r>
      <w:r>
        <w:rPr>
          <w:spacing w:val="-2"/>
        </w:rPr>
        <w:t>Vu,</w:t>
      </w:r>
      <w:r>
        <w:rPr>
          <w:spacing w:val="-14"/>
        </w:rPr>
        <w:t> </w:t>
      </w:r>
      <w:r>
        <w:rPr>
          <w:spacing w:val="-2"/>
        </w:rPr>
        <w:t>phường</w:t>
      </w:r>
      <w:r>
        <w:rPr>
          <w:spacing w:val="-14"/>
        </w:rPr>
        <w:t> </w:t>
      </w:r>
      <w:r>
        <w:rPr>
          <w:spacing w:val="-2"/>
        </w:rPr>
        <w:t>H,</w:t>
      </w:r>
      <w:r>
        <w:rPr>
          <w:spacing w:val="-16"/>
        </w:rPr>
        <w:t> </w:t>
      </w:r>
      <w:r>
        <w:rPr>
          <w:spacing w:val="-2"/>
        </w:rPr>
        <w:t>quận</w:t>
      </w:r>
      <w:r>
        <w:rPr>
          <w:spacing w:val="-14"/>
        </w:rPr>
        <w:t> </w:t>
      </w:r>
      <w:r>
        <w:rPr>
          <w:spacing w:val="-2"/>
        </w:rPr>
        <w:t>N,</w:t>
      </w:r>
      <w:r>
        <w:rPr>
          <w:spacing w:val="-14"/>
        </w:rPr>
        <w:t> </w:t>
      </w:r>
      <w:r>
        <w:rPr>
          <w:spacing w:val="-2"/>
        </w:rPr>
        <w:t>thành</w:t>
      </w:r>
      <w:r>
        <w:rPr>
          <w:spacing w:val="-14"/>
        </w:rPr>
        <w:t> </w:t>
      </w:r>
      <w:r>
        <w:rPr>
          <w:spacing w:val="-2"/>
        </w:rPr>
        <w:t>phố</w:t>
      </w:r>
      <w:r>
        <w:rPr>
          <w:spacing w:val="-14"/>
        </w:rPr>
        <w:t> </w:t>
      </w:r>
      <w:r>
        <w:rPr>
          <w:spacing w:val="-5"/>
        </w:rPr>
        <w:t>C.</w:t>
      </w:r>
    </w:p>
    <w:p>
      <w:pPr>
        <w:pStyle w:val="ListParagraph"/>
        <w:numPr>
          <w:ilvl w:val="0"/>
          <w:numId w:val="1"/>
        </w:numPr>
        <w:tabs>
          <w:tab w:pos="1163" w:val="left" w:leader="none"/>
        </w:tabs>
        <w:spacing w:line="240" w:lineRule="auto" w:before="96"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spacing w:line="312" w:lineRule="auto" w:before="98"/>
        <w:ind w:right="387" w:firstLine="719"/>
      </w:pPr>
      <w:r>
        <w:rPr/>
        <w:t>Nguyên đơn được nhận lại 300.000 đồng tiền tạm ứng án phí đã nộp theo biên lai thu số 0000121 ngày 11/10/2022 của Chi cục Thi hành án dân sự quận N, thành phố C đã thu theo quy định khoản 3 Điều 218 Bộ luật tố tụng dân sự.</w:t>
      </w:r>
    </w:p>
    <w:p>
      <w:pPr>
        <w:pStyle w:val="ListParagraph"/>
        <w:numPr>
          <w:ilvl w:val="0"/>
          <w:numId w:val="1"/>
        </w:numPr>
        <w:tabs>
          <w:tab w:pos="1187" w:val="left" w:leader="none"/>
        </w:tabs>
        <w:spacing w:line="312" w:lineRule="auto" w:before="0" w:after="14"/>
        <w:ind w:left="162" w:right="385"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4308"/>
      </w:tblGrid>
      <w:tr>
        <w:trPr>
          <w:trHeight w:val="1923" w:hRule="atLeast"/>
        </w:trPr>
        <w:tc>
          <w:tcPr>
            <w:tcW w:w="370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3"/>
                <w:sz w:val="22"/>
              </w:rPr>
              <w:t> </w:t>
            </w:r>
            <w:r>
              <w:rPr>
                <w:sz w:val="22"/>
              </w:rPr>
              <w:t>quận</w:t>
            </w:r>
            <w:r>
              <w:rPr>
                <w:spacing w:val="-2"/>
                <w:sz w:val="22"/>
              </w:rPr>
              <w:t> </w:t>
            </w:r>
            <w:r>
              <w:rPr>
                <w:spacing w:val="-5"/>
                <w:sz w:val="22"/>
              </w:rPr>
              <w:t>N;</w:t>
            </w:r>
          </w:p>
          <w:p>
            <w:pPr>
              <w:pStyle w:val="TableParagraph"/>
              <w:numPr>
                <w:ilvl w:val="0"/>
                <w:numId w:val="2"/>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308" w:type="dxa"/>
          </w:tcPr>
          <w:p>
            <w:pPr>
              <w:pStyle w:val="TableParagraph"/>
              <w:spacing w:line="313" w:lineRule="exact"/>
              <w:ind w:left="2338"/>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left="1990"/>
              <w:rPr>
                <w:b/>
                <w:sz w:val="28"/>
              </w:rPr>
            </w:pPr>
            <w:r>
              <w:rPr>
                <w:b/>
                <w:sz w:val="28"/>
              </w:rPr>
              <w:t>Nguyễn</w:t>
            </w:r>
            <w:r>
              <w:rPr>
                <w:b/>
                <w:spacing w:val="-5"/>
                <w:sz w:val="28"/>
              </w:rPr>
              <w:t> </w:t>
            </w:r>
            <w:r>
              <w:rPr>
                <w:b/>
                <w:sz w:val="28"/>
              </w:rPr>
              <w:t>Thị</w:t>
            </w:r>
            <w:r>
              <w:rPr>
                <w:b/>
                <w:spacing w:val="-2"/>
                <w:sz w:val="28"/>
              </w:rPr>
              <w:t> </w:t>
            </w:r>
            <w:r>
              <w:rPr>
                <w:b/>
                <w:sz w:val="28"/>
              </w:rPr>
              <w:t>Mỹ</w:t>
            </w:r>
            <w:r>
              <w:rPr>
                <w:b/>
                <w:spacing w:val="-2"/>
                <w:sz w:val="28"/>
              </w:rPr>
              <w:t> </w:t>
            </w:r>
            <w:r>
              <w:rPr>
                <w:b/>
                <w:spacing w:val="-5"/>
                <w:sz w:val="28"/>
              </w:rPr>
              <w:t>Tr</w:t>
            </w:r>
          </w:p>
        </w:tc>
      </w:tr>
    </w:tbl>
    <w:sectPr>
      <w:type w:val="continuous"/>
      <w:pgSz w:w="11910" w:h="16840"/>
      <w:pgMar w:top="1100" w:bottom="280" w:left="15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50" w:hanging="142"/>
      </w:pPr>
      <w:rPr>
        <w:rFonts w:hint="default"/>
        <w:lang w:val="vi" w:eastAsia="en-US" w:bidi="ar-SA"/>
      </w:rPr>
    </w:lvl>
    <w:lvl w:ilvl="2">
      <w:start w:val="0"/>
      <w:numFmt w:val="bullet"/>
      <w:lvlText w:val="•"/>
      <w:lvlJc w:val="left"/>
      <w:pPr>
        <w:ind w:left="900" w:hanging="142"/>
      </w:pPr>
      <w:rPr>
        <w:rFonts w:hint="default"/>
        <w:lang w:val="vi" w:eastAsia="en-US" w:bidi="ar-SA"/>
      </w:rPr>
    </w:lvl>
    <w:lvl w:ilvl="3">
      <w:start w:val="0"/>
      <w:numFmt w:val="bullet"/>
      <w:lvlText w:val="•"/>
      <w:lvlJc w:val="left"/>
      <w:pPr>
        <w:ind w:left="1250" w:hanging="142"/>
      </w:pPr>
      <w:rPr>
        <w:rFonts w:hint="default"/>
        <w:lang w:val="vi" w:eastAsia="en-US" w:bidi="ar-SA"/>
      </w:rPr>
    </w:lvl>
    <w:lvl w:ilvl="4">
      <w:start w:val="0"/>
      <w:numFmt w:val="bullet"/>
      <w:lvlText w:val="•"/>
      <w:lvlJc w:val="left"/>
      <w:pPr>
        <w:ind w:left="1600" w:hanging="142"/>
      </w:pPr>
      <w:rPr>
        <w:rFonts w:hint="default"/>
        <w:lang w:val="vi" w:eastAsia="en-US" w:bidi="ar-SA"/>
      </w:rPr>
    </w:lvl>
    <w:lvl w:ilvl="5">
      <w:start w:val="0"/>
      <w:numFmt w:val="bullet"/>
      <w:lvlText w:val="•"/>
      <w:lvlJc w:val="left"/>
      <w:pPr>
        <w:ind w:left="1950" w:hanging="142"/>
      </w:pPr>
      <w:rPr>
        <w:rFonts w:hint="default"/>
        <w:lang w:val="vi" w:eastAsia="en-US" w:bidi="ar-SA"/>
      </w:rPr>
    </w:lvl>
    <w:lvl w:ilvl="6">
      <w:start w:val="0"/>
      <w:numFmt w:val="bullet"/>
      <w:lvlText w:val="•"/>
      <w:lvlJc w:val="left"/>
      <w:pPr>
        <w:ind w:left="2300" w:hanging="142"/>
      </w:pPr>
      <w:rPr>
        <w:rFonts w:hint="default"/>
        <w:lang w:val="vi" w:eastAsia="en-US" w:bidi="ar-SA"/>
      </w:rPr>
    </w:lvl>
    <w:lvl w:ilvl="7">
      <w:start w:val="0"/>
      <w:numFmt w:val="bullet"/>
      <w:lvlText w:val="•"/>
      <w:lvlJc w:val="left"/>
      <w:pPr>
        <w:ind w:left="2650" w:hanging="142"/>
      </w:pPr>
      <w:rPr>
        <w:rFonts w:hint="default"/>
        <w:lang w:val="vi" w:eastAsia="en-US" w:bidi="ar-SA"/>
      </w:rPr>
    </w:lvl>
    <w:lvl w:ilvl="8">
      <w:start w:val="0"/>
      <w:numFmt w:val="bullet"/>
      <w:lvlText w:val="•"/>
      <w:lvlJc w:val="left"/>
      <w:pPr>
        <w:ind w:left="3000" w:hanging="142"/>
      </w:pPr>
      <w:rPr>
        <w:rFonts w:hint="default"/>
        <w:lang w:val="vi" w:eastAsia="en-US" w:bidi="ar-SA"/>
      </w:rPr>
    </w:lvl>
  </w:abstractNum>
  <w:abstractNum w:abstractNumId="0">
    <w:multiLevelType w:val="hybridMultilevel"/>
    <w:lvl w:ilvl="0">
      <w:start w:val="1"/>
      <w:numFmt w:val="decimal"/>
      <w:lvlText w:val="%1."/>
      <w:lvlJc w:val="left"/>
      <w:pPr>
        <w:ind w:left="162" w:hanging="30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4" w:hanging="303"/>
      </w:pPr>
      <w:rPr>
        <w:rFonts w:hint="default"/>
        <w:lang w:val="vi" w:eastAsia="en-US" w:bidi="ar-SA"/>
      </w:rPr>
    </w:lvl>
    <w:lvl w:ilvl="2">
      <w:start w:val="0"/>
      <w:numFmt w:val="bullet"/>
      <w:lvlText w:val="•"/>
      <w:lvlJc w:val="left"/>
      <w:pPr>
        <w:ind w:left="2109" w:hanging="303"/>
      </w:pPr>
      <w:rPr>
        <w:rFonts w:hint="default"/>
        <w:lang w:val="vi" w:eastAsia="en-US" w:bidi="ar-SA"/>
      </w:rPr>
    </w:lvl>
    <w:lvl w:ilvl="3">
      <w:start w:val="0"/>
      <w:numFmt w:val="bullet"/>
      <w:lvlText w:val="•"/>
      <w:lvlJc w:val="left"/>
      <w:pPr>
        <w:ind w:left="3083" w:hanging="303"/>
      </w:pPr>
      <w:rPr>
        <w:rFonts w:hint="default"/>
        <w:lang w:val="vi" w:eastAsia="en-US" w:bidi="ar-SA"/>
      </w:rPr>
    </w:lvl>
    <w:lvl w:ilvl="4">
      <w:start w:val="0"/>
      <w:numFmt w:val="bullet"/>
      <w:lvlText w:val="•"/>
      <w:lvlJc w:val="left"/>
      <w:pPr>
        <w:ind w:left="4058" w:hanging="303"/>
      </w:pPr>
      <w:rPr>
        <w:rFonts w:hint="default"/>
        <w:lang w:val="vi" w:eastAsia="en-US" w:bidi="ar-SA"/>
      </w:rPr>
    </w:lvl>
    <w:lvl w:ilvl="5">
      <w:start w:val="0"/>
      <w:numFmt w:val="bullet"/>
      <w:lvlText w:val="•"/>
      <w:lvlJc w:val="left"/>
      <w:pPr>
        <w:ind w:left="5033" w:hanging="303"/>
      </w:pPr>
      <w:rPr>
        <w:rFonts w:hint="default"/>
        <w:lang w:val="vi" w:eastAsia="en-US" w:bidi="ar-SA"/>
      </w:rPr>
    </w:lvl>
    <w:lvl w:ilvl="6">
      <w:start w:val="0"/>
      <w:numFmt w:val="bullet"/>
      <w:lvlText w:val="•"/>
      <w:lvlJc w:val="left"/>
      <w:pPr>
        <w:ind w:left="6007" w:hanging="303"/>
      </w:pPr>
      <w:rPr>
        <w:rFonts w:hint="default"/>
        <w:lang w:val="vi" w:eastAsia="en-US" w:bidi="ar-SA"/>
      </w:rPr>
    </w:lvl>
    <w:lvl w:ilvl="7">
      <w:start w:val="0"/>
      <w:numFmt w:val="bullet"/>
      <w:lvlText w:val="•"/>
      <w:lvlJc w:val="left"/>
      <w:pPr>
        <w:ind w:left="6982" w:hanging="303"/>
      </w:pPr>
      <w:rPr>
        <w:rFonts w:hint="default"/>
        <w:lang w:val="vi" w:eastAsia="en-US" w:bidi="ar-SA"/>
      </w:rPr>
    </w:lvl>
    <w:lvl w:ilvl="8">
      <w:start w:val="0"/>
      <w:numFmt w:val="bullet"/>
      <w:lvlText w:val="•"/>
      <w:lvlJc w:val="left"/>
      <w:pPr>
        <w:ind w:left="7957" w:hanging="30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081" w:right="130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385"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dc:title>TOÀ ÁN NHÂN DÂN</dc:title>
  <dcterms:created xsi:type="dcterms:W3CDTF">2023-04-24T12:26:15Z</dcterms:created>
  <dcterms:modified xsi:type="dcterms:W3CDTF">2023-04-24T12:26:15Z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