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5223"/>
      </w:tblGrid>
      <w:tr>
        <w:trPr>
          <w:trHeight w:val="2298" w:hRule="atLeast"/>
        </w:trPr>
        <w:tc>
          <w:tcPr>
            <w:tcW w:w="4070" w:type="dxa"/>
          </w:tcPr>
          <w:p>
            <w:pPr>
              <w:pStyle w:val="TableParagraph"/>
              <w:spacing w:line="276" w:lineRule="auto" w:after="18"/>
              <w:ind w:left="1175" w:right="274" w:hanging="910"/>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CẤP</w:t>
            </w:r>
            <w:r>
              <w:rPr>
                <w:b/>
                <w:spacing w:val="-10"/>
                <w:sz w:val="24"/>
              </w:rPr>
              <w:t> </w:t>
            </w:r>
            <w:r>
              <w:rPr>
                <w:b/>
                <w:sz w:val="24"/>
              </w:rPr>
              <w:t>CAO TẠI ĐÀ NẴNG</w:t>
            </w:r>
          </w:p>
          <w:p>
            <w:pPr>
              <w:pStyle w:val="TableParagraph"/>
              <w:spacing w:line="20" w:lineRule="exact"/>
              <w:ind w:left="1246"/>
              <w:rPr>
                <w:sz w:val="2"/>
              </w:rPr>
            </w:pPr>
            <w:r>
              <w:rPr>
                <w:sz w:val="2"/>
              </w:rPr>
              <w:pict>
                <v:group style="width:66.9pt;height:.75pt;mso-position-horizontal-relative:char;mso-position-vertical-relative:line" id="docshapegroup2" coordorigin="0,0" coordsize="1338,15">
                  <v:line style="position:absolute" from="0,8" to="1338,8" stroked="true" strokeweight=".75pt" strokecolor="#000000">
                    <v:stroke dashstyle="solid"/>
                  </v:line>
                </v:group>
              </w:pict>
            </w:r>
            <w:r>
              <w:rPr>
                <w:sz w:val="2"/>
              </w:rPr>
            </w:r>
          </w:p>
          <w:p>
            <w:pPr>
              <w:pStyle w:val="TableParagraph"/>
              <w:spacing w:before="3"/>
              <w:ind w:left="0"/>
              <w:rPr>
                <w:sz w:val="21"/>
              </w:rPr>
            </w:pPr>
          </w:p>
          <w:p>
            <w:pPr>
              <w:pStyle w:val="TableParagraph"/>
              <w:spacing w:line="276" w:lineRule="auto"/>
              <w:ind w:left="50" w:right="274"/>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267/2022/HC-PT Ngày 28-11 - 2022</w:t>
            </w:r>
          </w:p>
          <w:p>
            <w:pPr>
              <w:pStyle w:val="TableParagraph"/>
              <w:spacing w:line="297" w:lineRule="exact"/>
              <w:ind w:left="50"/>
              <w:rPr>
                <w:i/>
                <w:sz w:val="26"/>
              </w:rPr>
            </w:pPr>
            <w:r>
              <w:rPr>
                <w:i/>
                <w:sz w:val="26"/>
              </w:rPr>
              <w:t>V/v</w:t>
            </w:r>
            <w:r>
              <w:rPr>
                <w:i/>
                <w:spacing w:val="79"/>
                <w:w w:val="150"/>
                <w:sz w:val="26"/>
              </w:rPr>
              <w:t> </w:t>
            </w:r>
            <w:r>
              <w:rPr>
                <w:i/>
                <w:sz w:val="26"/>
              </w:rPr>
              <w:t>Khiếu</w:t>
            </w:r>
            <w:r>
              <w:rPr>
                <w:i/>
                <w:spacing w:val="24"/>
                <w:sz w:val="26"/>
              </w:rPr>
              <w:t>  </w:t>
            </w:r>
            <w:r>
              <w:rPr>
                <w:i/>
                <w:sz w:val="26"/>
              </w:rPr>
              <w:t>kiện</w:t>
            </w:r>
            <w:r>
              <w:rPr>
                <w:i/>
                <w:spacing w:val="79"/>
                <w:w w:val="150"/>
                <w:sz w:val="26"/>
              </w:rPr>
              <w:t> </w:t>
            </w:r>
            <w:r>
              <w:rPr>
                <w:i/>
                <w:sz w:val="26"/>
              </w:rPr>
              <w:t>quyết</w:t>
            </w:r>
            <w:r>
              <w:rPr>
                <w:i/>
                <w:spacing w:val="23"/>
                <w:sz w:val="26"/>
              </w:rPr>
              <w:t>  </w:t>
            </w:r>
            <w:r>
              <w:rPr>
                <w:i/>
                <w:sz w:val="26"/>
              </w:rPr>
              <w:t>định</w:t>
            </w:r>
            <w:r>
              <w:rPr>
                <w:i/>
                <w:spacing w:val="23"/>
                <w:sz w:val="26"/>
              </w:rPr>
              <w:t>  </w:t>
            </w:r>
            <w:r>
              <w:rPr>
                <w:i/>
                <w:spacing w:val="-4"/>
                <w:sz w:val="26"/>
              </w:rPr>
              <w:t>hành</w:t>
            </w:r>
          </w:p>
          <w:p>
            <w:pPr>
              <w:pStyle w:val="TableParagraph"/>
              <w:spacing w:line="279" w:lineRule="exact" w:before="44"/>
              <w:ind w:left="50"/>
              <w:rPr>
                <w:i/>
                <w:sz w:val="26"/>
              </w:rPr>
            </w:pPr>
            <w:r>
              <w:rPr>
                <w:i/>
                <w:sz w:val="26"/>
              </w:rPr>
              <w:t>chính</w:t>
            </w:r>
            <w:r>
              <w:rPr>
                <w:i/>
                <w:spacing w:val="-5"/>
                <w:sz w:val="26"/>
              </w:rPr>
              <w:t> </w:t>
            </w:r>
            <w:r>
              <w:rPr>
                <w:i/>
                <w:sz w:val="26"/>
              </w:rPr>
              <w:t>trong</w:t>
            </w:r>
            <w:r>
              <w:rPr>
                <w:i/>
                <w:spacing w:val="-4"/>
                <w:sz w:val="26"/>
              </w:rPr>
              <w:t> </w:t>
            </w:r>
            <w:r>
              <w:rPr>
                <w:i/>
                <w:sz w:val="26"/>
              </w:rPr>
              <w:t>lĩnh</w:t>
            </w:r>
            <w:r>
              <w:rPr>
                <w:i/>
                <w:spacing w:val="-5"/>
                <w:sz w:val="26"/>
              </w:rPr>
              <w:t> </w:t>
            </w:r>
            <w:r>
              <w:rPr>
                <w:i/>
                <w:sz w:val="26"/>
              </w:rPr>
              <w:t>vực</w:t>
            </w:r>
            <w:r>
              <w:rPr>
                <w:i/>
                <w:spacing w:val="-3"/>
                <w:sz w:val="26"/>
              </w:rPr>
              <w:t> </w:t>
            </w:r>
            <w:r>
              <w:rPr>
                <w:i/>
                <w:sz w:val="26"/>
              </w:rPr>
              <w:t>quản</w:t>
            </w:r>
            <w:r>
              <w:rPr>
                <w:i/>
                <w:spacing w:val="-4"/>
                <w:sz w:val="26"/>
              </w:rPr>
              <w:t> </w:t>
            </w:r>
            <w:r>
              <w:rPr>
                <w:i/>
                <w:sz w:val="26"/>
              </w:rPr>
              <w:t>lý</w:t>
            </w:r>
            <w:r>
              <w:rPr>
                <w:i/>
                <w:spacing w:val="-4"/>
                <w:sz w:val="26"/>
              </w:rPr>
              <w:t> </w:t>
            </w:r>
            <w:r>
              <w:rPr>
                <w:i/>
                <w:sz w:val="26"/>
              </w:rPr>
              <w:t>đất</w:t>
            </w:r>
            <w:r>
              <w:rPr>
                <w:i/>
                <w:spacing w:val="-4"/>
                <w:sz w:val="26"/>
              </w:rPr>
              <w:t> </w:t>
            </w:r>
            <w:r>
              <w:rPr>
                <w:i/>
                <w:spacing w:val="-5"/>
                <w:sz w:val="26"/>
              </w:rPr>
              <w:t>đai</w:t>
            </w:r>
          </w:p>
        </w:tc>
        <w:tc>
          <w:tcPr>
            <w:tcW w:w="5223" w:type="dxa"/>
          </w:tcPr>
          <w:p>
            <w:pPr>
              <w:pStyle w:val="TableParagraph"/>
              <w:spacing w:line="266" w:lineRule="exact"/>
              <w:ind w:left="16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1"/>
              <w:ind w:left="162" w:right="39"/>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 -</w:t>
            </w:r>
            <w:r>
              <w:rPr>
                <w:b/>
                <w:spacing w:val="-1"/>
                <w:sz w:val="24"/>
              </w:rPr>
              <w:t> </w:t>
            </w:r>
            <w:r>
              <w:rPr>
                <w:b/>
                <w:sz w:val="24"/>
              </w:rPr>
              <w:t>hạnh</w:t>
            </w:r>
            <w:r>
              <w:rPr>
                <w:b/>
                <w:spacing w:val="-2"/>
                <w:sz w:val="24"/>
              </w:rPr>
              <w:t> </w:t>
            </w:r>
            <w:r>
              <w:rPr>
                <w:b/>
                <w:spacing w:val="-4"/>
                <w:sz w:val="24"/>
              </w:rPr>
              <w:t>phúc</w:t>
            </w:r>
          </w:p>
        </w:tc>
      </w:tr>
    </w:tbl>
    <w:p>
      <w:pPr>
        <w:pStyle w:val="BodyText"/>
        <w:spacing w:before="0"/>
        <w:ind w:left="0" w:firstLine="0"/>
        <w:jc w:val="left"/>
        <w:rPr>
          <w:sz w:val="20"/>
        </w:rPr>
      </w:pPr>
      <w:r>
        <w:rPr/>
        <w:pict>
          <v:shape style="position:absolute;margin-left:353.5pt;margin-top:77.299980pt;width:119.75pt;height:.1pt;mso-position-horizontal-relative:page;mso-position-vertical-relative:page;z-index:-15853568" id="docshape3" coordorigin="7070,1546" coordsize="2395,1" path="m7070,1546l8267,1546,8267,1547,9465,1547e" filled="false" stroked="true" strokeweight=".75pt" strokecolor="#000000">
            <v:path arrowok="t"/>
            <v:stroke dashstyle="solid"/>
            <w10:wrap type="none"/>
          </v:shape>
        </w:pict>
      </w:r>
    </w:p>
    <w:p>
      <w:pPr>
        <w:pStyle w:val="BodyText"/>
        <w:spacing w:before="0"/>
        <w:ind w:left="0" w:firstLine="0"/>
        <w:jc w:val="left"/>
        <w:rPr>
          <w:sz w:val="20"/>
        </w:rPr>
      </w:pPr>
    </w:p>
    <w:p>
      <w:pPr>
        <w:pStyle w:val="Heading1"/>
        <w:spacing w:before="256"/>
      </w:pPr>
      <w:r>
        <w:rPr/>
        <w:t>NHÂN</w:t>
      </w:r>
      <w:r>
        <w:rPr>
          <w:spacing w:val="-5"/>
        </w:rPr>
        <w:t> </w:t>
      </w:r>
      <w:r>
        <w:rPr>
          <w:spacing w:val="-4"/>
        </w:rPr>
        <w:t>DANH</w:t>
      </w:r>
    </w:p>
    <w:p>
      <w:pPr>
        <w:spacing w:line="552" w:lineRule="auto" w:before="48"/>
        <w:ind w:left="1478" w:right="1265"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CẤP CAO TẠI ĐÀ NẴNG</w:t>
      </w:r>
    </w:p>
    <w:p>
      <w:pPr>
        <w:pStyle w:val="Heading2"/>
        <w:ind w:left="1041" w:firstLine="0"/>
        <w:jc w:val="left"/>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tabs>
          <w:tab w:pos="5362" w:val="left" w:leader="none"/>
        </w:tabs>
        <w:spacing w:before="168"/>
        <w:ind w:left="1041" w:right="0" w:firstLine="0"/>
        <w:jc w:val="left"/>
        <w:rPr>
          <w:b/>
          <w:sz w:val="28"/>
        </w:rPr>
      </w:pPr>
      <w:r>
        <w:rPr>
          <w:i/>
          <w:spacing w:val="-2"/>
          <w:sz w:val="28"/>
        </w:rPr>
        <w:t>Thẩm</w:t>
      </w:r>
      <w:r>
        <w:rPr>
          <w:i/>
          <w:spacing w:val="-16"/>
          <w:sz w:val="28"/>
        </w:rPr>
        <w:t> </w:t>
      </w:r>
      <w:r>
        <w:rPr>
          <w:i/>
          <w:spacing w:val="-2"/>
          <w:sz w:val="28"/>
        </w:rPr>
        <w:t>phán</w:t>
      </w:r>
      <w:r>
        <w:rPr>
          <w:i/>
          <w:spacing w:val="-11"/>
          <w:sz w:val="28"/>
        </w:rPr>
        <w:t> </w:t>
      </w:r>
      <w:r>
        <w:rPr>
          <w:i/>
          <w:spacing w:val="-2"/>
          <w:sz w:val="28"/>
        </w:rPr>
        <w:t>-</w:t>
      </w:r>
      <w:r>
        <w:rPr>
          <w:i/>
          <w:spacing w:val="-13"/>
          <w:sz w:val="28"/>
        </w:rPr>
        <w:t> </w:t>
      </w:r>
      <w:r>
        <w:rPr>
          <w:i/>
          <w:spacing w:val="-2"/>
          <w:sz w:val="28"/>
        </w:rPr>
        <w:t>Chủ</w:t>
      </w:r>
      <w:r>
        <w:rPr>
          <w:i/>
          <w:spacing w:val="-13"/>
          <w:sz w:val="28"/>
        </w:rPr>
        <w:t> </w:t>
      </w:r>
      <w:r>
        <w:rPr>
          <w:i/>
          <w:spacing w:val="-2"/>
          <w:sz w:val="28"/>
        </w:rPr>
        <w:t>tọa</w:t>
      </w:r>
      <w:r>
        <w:rPr>
          <w:i/>
          <w:spacing w:val="-12"/>
          <w:sz w:val="28"/>
        </w:rPr>
        <w:t> </w:t>
      </w:r>
      <w:r>
        <w:rPr>
          <w:i/>
          <w:spacing w:val="-2"/>
          <w:sz w:val="28"/>
        </w:rPr>
        <w:t>phiên</w:t>
      </w:r>
      <w:r>
        <w:rPr>
          <w:i/>
          <w:spacing w:val="-12"/>
          <w:sz w:val="28"/>
        </w:rPr>
        <w:t> </w:t>
      </w:r>
      <w:r>
        <w:rPr>
          <w:i/>
          <w:spacing w:val="-4"/>
          <w:sz w:val="28"/>
        </w:rPr>
        <w:t>tòa</w:t>
      </w:r>
      <w:r>
        <w:rPr>
          <w:spacing w:val="-4"/>
          <w:sz w:val="28"/>
        </w:rPr>
        <w:t>:</w:t>
      </w:r>
      <w:r>
        <w:rPr>
          <w:sz w:val="28"/>
        </w:rPr>
        <w:tab/>
        <w:t>Ông</w:t>
      </w:r>
      <w:r>
        <w:rPr>
          <w:spacing w:val="-3"/>
          <w:sz w:val="28"/>
        </w:rPr>
        <w:t> </w:t>
      </w:r>
      <w:r>
        <w:rPr>
          <w:b/>
          <w:sz w:val="28"/>
        </w:rPr>
        <w:t>Nguyễn</w:t>
      </w:r>
      <w:r>
        <w:rPr>
          <w:b/>
          <w:spacing w:val="-3"/>
          <w:sz w:val="28"/>
        </w:rPr>
        <w:t> </w:t>
      </w:r>
      <w:r>
        <w:rPr>
          <w:b/>
          <w:spacing w:val="-2"/>
          <w:sz w:val="28"/>
        </w:rPr>
        <w:t>Cường</w:t>
      </w:r>
    </w:p>
    <w:p>
      <w:pPr>
        <w:tabs>
          <w:tab w:pos="5362" w:val="left" w:leader="none"/>
        </w:tabs>
        <w:spacing w:before="170"/>
        <w:ind w:left="1041" w:right="0" w:firstLine="0"/>
        <w:jc w:val="left"/>
        <w:rPr>
          <w:b/>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Ông</w:t>
      </w:r>
      <w:r>
        <w:rPr>
          <w:spacing w:val="-3"/>
          <w:sz w:val="28"/>
        </w:rPr>
        <w:t> </w:t>
      </w:r>
      <w:r>
        <w:rPr>
          <w:b/>
          <w:sz w:val="28"/>
        </w:rPr>
        <w:t>Nguyễn</w:t>
      </w:r>
      <w:r>
        <w:rPr>
          <w:b/>
          <w:spacing w:val="-4"/>
          <w:sz w:val="28"/>
        </w:rPr>
        <w:t> </w:t>
      </w:r>
      <w:r>
        <w:rPr>
          <w:b/>
          <w:sz w:val="28"/>
        </w:rPr>
        <w:t>Tấn</w:t>
      </w:r>
      <w:r>
        <w:rPr>
          <w:b/>
          <w:spacing w:val="-3"/>
          <w:sz w:val="28"/>
        </w:rPr>
        <w:t> </w:t>
      </w:r>
      <w:r>
        <w:rPr>
          <w:b/>
          <w:spacing w:val="-2"/>
          <w:sz w:val="28"/>
        </w:rPr>
        <w:t>Trường</w:t>
      </w:r>
    </w:p>
    <w:p>
      <w:pPr>
        <w:spacing w:before="167"/>
        <w:ind w:left="5363" w:right="0" w:firstLine="0"/>
        <w:jc w:val="both"/>
        <w:rPr>
          <w:b/>
          <w:sz w:val="28"/>
        </w:rPr>
      </w:pPr>
      <w:r>
        <w:rPr>
          <w:sz w:val="28"/>
        </w:rPr>
        <w:t>Ông</w:t>
      </w:r>
      <w:r>
        <w:rPr>
          <w:spacing w:val="-5"/>
          <w:sz w:val="28"/>
        </w:rPr>
        <w:t> </w:t>
      </w:r>
      <w:r>
        <w:rPr>
          <w:b/>
          <w:sz w:val="28"/>
        </w:rPr>
        <w:t>Lê</w:t>
      </w:r>
      <w:r>
        <w:rPr>
          <w:b/>
          <w:spacing w:val="-3"/>
          <w:sz w:val="28"/>
        </w:rPr>
        <w:t> </w:t>
      </w:r>
      <w:r>
        <w:rPr>
          <w:b/>
          <w:sz w:val="28"/>
        </w:rPr>
        <w:t>Phước</w:t>
      </w:r>
      <w:r>
        <w:rPr>
          <w:b/>
          <w:spacing w:val="-2"/>
          <w:sz w:val="28"/>
        </w:rPr>
        <w:t> </w:t>
      </w:r>
      <w:r>
        <w:rPr>
          <w:b/>
          <w:spacing w:val="-4"/>
          <w:sz w:val="28"/>
        </w:rPr>
        <w:t>Thanh</w:t>
      </w:r>
    </w:p>
    <w:p>
      <w:pPr>
        <w:pStyle w:val="ListParagraph"/>
        <w:numPr>
          <w:ilvl w:val="0"/>
          <w:numId w:val="1"/>
        </w:numPr>
        <w:tabs>
          <w:tab w:pos="1230" w:val="left" w:leader="none"/>
        </w:tabs>
        <w:spacing w:line="278" w:lineRule="auto" w:before="168" w:after="0"/>
        <w:ind w:left="322" w:right="109" w:firstLine="719"/>
        <w:jc w:val="both"/>
        <w:rPr>
          <w:sz w:val="28"/>
        </w:rPr>
      </w:pPr>
      <w:r>
        <w:rPr>
          <w:i/>
          <w:sz w:val="28"/>
        </w:rPr>
        <w:t>Thư ký phiên tòa</w:t>
      </w:r>
      <w:r>
        <w:rPr>
          <w:sz w:val="28"/>
        </w:rPr>
        <w:t>: Ông </w:t>
      </w:r>
      <w:r>
        <w:rPr>
          <w:b/>
          <w:sz w:val="28"/>
        </w:rPr>
        <w:t>Phạm Văn Phong</w:t>
      </w:r>
      <w:r>
        <w:rPr>
          <w:sz w:val="28"/>
        </w:rPr>
        <w:t>, Thẩm tra viên Toà án nhân dân cấp cao tại Đà Nẵng.</w:t>
      </w:r>
    </w:p>
    <w:p>
      <w:pPr>
        <w:pStyle w:val="ListParagraph"/>
        <w:numPr>
          <w:ilvl w:val="0"/>
          <w:numId w:val="1"/>
        </w:numPr>
        <w:tabs>
          <w:tab w:pos="1230" w:val="left" w:leader="none"/>
        </w:tabs>
        <w:spacing w:line="276" w:lineRule="auto" w:before="115" w:after="0"/>
        <w:ind w:left="322" w:right="109" w:firstLine="719"/>
        <w:jc w:val="both"/>
        <w:rPr>
          <w:sz w:val="28"/>
        </w:rPr>
      </w:pPr>
      <w:r>
        <w:rPr>
          <w:i/>
          <w:sz w:val="28"/>
        </w:rPr>
        <w:t>Đại diện Viện kiểm sát nhân dân cấp cao tại Đà Nẵng tham gia phiên</w:t>
      </w:r>
      <w:r>
        <w:rPr>
          <w:i/>
          <w:sz w:val="28"/>
        </w:rPr>
        <w:t> tòa: </w:t>
      </w:r>
      <w:r>
        <w:rPr>
          <w:sz w:val="28"/>
        </w:rPr>
        <w:t>Ông </w:t>
      </w:r>
      <w:r>
        <w:rPr>
          <w:b/>
          <w:sz w:val="28"/>
        </w:rPr>
        <w:t>Lê Phước Thạnh </w:t>
      </w:r>
      <w:r>
        <w:rPr>
          <w:sz w:val="28"/>
        </w:rPr>
        <w:t>- Kiểm sát viên tham gia phiên tòa.</w:t>
      </w:r>
    </w:p>
    <w:p>
      <w:pPr>
        <w:pStyle w:val="BodyText"/>
        <w:spacing w:line="276" w:lineRule="auto" w:before="119"/>
        <w:ind w:right="107"/>
      </w:pPr>
      <w:r>
        <w:rPr/>
        <w:t>Ngày 28 tháng 11 năm 2022 tại điểm cầu trung tâm Trụ sở Tòa án nhân dân cấp</w:t>
      </w:r>
      <w:r>
        <w:rPr>
          <w:spacing w:val="-1"/>
        </w:rPr>
        <w:t> </w:t>
      </w:r>
      <w:r>
        <w:rPr/>
        <w:t>cao</w:t>
      </w:r>
      <w:r>
        <w:rPr>
          <w:spacing w:val="-3"/>
        </w:rPr>
        <w:t> </w:t>
      </w:r>
      <w:r>
        <w:rPr/>
        <w:t>tại Đà</w:t>
      </w:r>
      <w:r>
        <w:rPr>
          <w:spacing w:val="-3"/>
        </w:rPr>
        <w:t> </w:t>
      </w:r>
      <w:r>
        <w:rPr/>
        <w:t>Nẵng kết</w:t>
      </w:r>
      <w:r>
        <w:rPr>
          <w:spacing w:val="-2"/>
        </w:rPr>
        <w:t> </w:t>
      </w:r>
      <w:r>
        <w:rPr/>
        <w:t>nối</w:t>
      </w:r>
      <w:r>
        <w:rPr>
          <w:spacing w:val="-1"/>
        </w:rPr>
        <w:t> </w:t>
      </w:r>
      <w:r>
        <w:rPr/>
        <w:t>với</w:t>
      </w:r>
      <w:r>
        <w:rPr>
          <w:spacing w:val="-2"/>
        </w:rPr>
        <w:t> </w:t>
      </w:r>
      <w:r>
        <w:rPr/>
        <w:t>điểm</w:t>
      </w:r>
      <w:r>
        <w:rPr>
          <w:spacing w:val="-5"/>
        </w:rPr>
        <w:t> </w:t>
      </w:r>
      <w:r>
        <w:rPr/>
        <w:t>cầu</w:t>
      </w:r>
      <w:r>
        <w:rPr>
          <w:spacing w:val="-1"/>
        </w:rPr>
        <w:t> </w:t>
      </w:r>
      <w:r>
        <w:rPr/>
        <w:t>thành</w:t>
      </w:r>
      <w:r>
        <w:rPr>
          <w:spacing w:val="-2"/>
        </w:rPr>
        <w:t> </w:t>
      </w:r>
      <w:r>
        <w:rPr/>
        <w:t>phần trụ</w:t>
      </w:r>
      <w:r>
        <w:rPr>
          <w:spacing w:val="-2"/>
        </w:rPr>
        <w:t> </w:t>
      </w:r>
      <w:r>
        <w:rPr/>
        <w:t>sở</w:t>
      </w:r>
      <w:r>
        <w:rPr>
          <w:spacing w:val="-3"/>
        </w:rPr>
        <w:t> </w:t>
      </w:r>
      <w:r>
        <w:rPr/>
        <w:t>Toà</w:t>
      </w:r>
      <w:r>
        <w:rPr>
          <w:spacing w:val="-2"/>
        </w:rPr>
        <w:t> </w:t>
      </w:r>
      <w:r>
        <w:rPr/>
        <w:t>án</w:t>
      </w:r>
      <w:r>
        <w:rPr>
          <w:spacing w:val="-3"/>
        </w:rPr>
        <w:t> </w:t>
      </w:r>
      <w:r>
        <w:rPr/>
        <w:t>nhân</w:t>
      </w:r>
      <w:r>
        <w:rPr>
          <w:spacing w:val="-1"/>
        </w:rPr>
        <w:t> </w:t>
      </w:r>
      <w:r>
        <w:rPr/>
        <w:t>dân tỉnh Quảng Ngãi,</w:t>
      </w:r>
      <w:r>
        <w:rPr>
          <w:spacing w:val="-2"/>
        </w:rPr>
        <w:t> </w:t>
      </w:r>
      <w:r>
        <w:rPr/>
        <w:t>xét xử</w:t>
      </w:r>
      <w:r>
        <w:rPr>
          <w:spacing w:val="-1"/>
        </w:rPr>
        <w:t> </w:t>
      </w:r>
      <w:r>
        <w:rPr/>
        <w:t>trực</w:t>
      </w:r>
      <w:r>
        <w:rPr>
          <w:spacing w:val="-1"/>
        </w:rPr>
        <w:t> </w:t>
      </w:r>
      <w:r>
        <w:rPr/>
        <w:t>tuyến công khai phúc thẩm</w:t>
      </w:r>
      <w:r>
        <w:rPr>
          <w:spacing w:val="-3"/>
        </w:rPr>
        <w:t> </w:t>
      </w:r>
      <w:r>
        <w:rPr/>
        <w:t>vụ án</w:t>
      </w:r>
      <w:r>
        <w:rPr>
          <w:spacing w:val="-1"/>
        </w:rPr>
        <w:t> </w:t>
      </w:r>
      <w:r>
        <w:rPr/>
        <w:t>hành chính thụ lý số 140/2022/TLPT-HC ngày 20 tháng 7 năm 2022 về “</w:t>
      </w:r>
      <w:r>
        <w:rPr>
          <w:i/>
        </w:rPr>
        <w:t>Khiếu kiện quyết định</w:t>
      </w:r>
      <w:r>
        <w:rPr>
          <w:i/>
        </w:rPr>
        <w:t> hành chính trong lĩnh vực quản lý đất đai</w:t>
      </w:r>
      <w:r>
        <w:rPr/>
        <w:t>”. Do bản án hành chính sơ thẩm số 12/2022/HC-ST ngày 20 tháng 4 năm 2022 của Tòa án nhân dân tỉnh Quảng Ngãi bị kháng cáo. Theo Quyết định đưa vụ án ra xét xử phúc thẩm số 63/2022/QĐPT-HC</w:t>
      </w:r>
      <w:r>
        <w:rPr>
          <w:spacing w:val="40"/>
        </w:rPr>
        <w:t> </w:t>
      </w:r>
      <w:r>
        <w:rPr/>
        <w:t>ngày 26 tháng 10 năm 2022, giữa các đương sự:</w:t>
      </w:r>
    </w:p>
    <w:p>
      <w:pPr>
        <w:pStyle w:val="Heading2"/>
        <w:numPr>
          <w:ilvl w:val="0"/>
          <w:numId w:val="1"/>
        </w:numPr>
        <w:tabs>
          <w:tab w:pos="1206" w:val="left" w:leader="none"/>
        </w:tabs>
        <w:spacing w:line="240" w:lineRule="auto" w:before="122" w:after="0"/>
        <w:ind w:left="1205" w:right="0" w:hanging="165"/>
        <w:jc w:val="both"/>
      </w:pPr>
      <w:r>
        <w:rPr>
          <w:i/>
        </w:rPr>
        <w:t>Người</w:t>
      </w:r>
      <w:r>
        <w:rPr>
          <w:i/>
          <w:spacing w:val="-6"/>
        </w:rPr>
        <w:t> </w:t>
      </w:r>
      <w:r>
        <w:rPr>
          <w:i/>
        </w:rPr>
        <w:t>khởi</w:t>
      </w:r>
      <w:r>
        <w:rPr>
          <w:i/>
          <w:spacing w:val="-6"/>
        </w:rPr>
        <w:t> </w:t>
      </w:r>
      <w:r>
        <w:rPr>
          <w:i/>
          <w:spacing w:val="-2"/>
        </w:rPr>
        <w:t>kiện</w:t>
      </w:r>
      <w:r>
        <w:rPr>
          <w:b w:val="0"/>
          <w:i/>
          <w:spacing w:val="-2"/>
        </w:rPr>
        <w:t>:</w:t>
      </w:r>
    </w:p>
    <w:p>
      <w:pPr>
        <w:pStyle w:val="BodyText"/>
        <w:spacing w:before="168"/>
        <w:ind w:left="1041" w:firstLine="0"/>
      </w:pPr>
      <w:r>
        <w:rPr/>
        <w:t>+</w:t>
      </w:r>
      <w:r>
        <w:rPr>
          <w:spacing w:val="-3"/>
        </w:rPr>
        <w:t> </w:t>
      </w:r>
      <w:r>
        <w:rPr/>
        <w:t>Ông</w:t>
      </w:r>
      <w:r>
        <w:rPr>
          <w:spacing w:val="-1"/>
        </w:rPr>
        <w:t> </w:t>
      </w:r>
      <w:r>
        <w:rPr/>
        <w:t>Đỗ Đình</w:t>
      </w:r>
      <w:r>
        <w:rPr>
          <w:spacing w:val="-1"/>
        </w:rPr>
        <w:t> </w:t>
      </w:r>
      <w:r>
        <w:rPr/>
        <w:t>K,</w:t>
      </w:r>
      <w:r>
        <w:rPr>
          <w:spacing w:val="-2"/>
        </w:rPr>
        <w:t> </w:t>
      </w:r>
      <w:r>
        <w:rPr/>
        <w:t>sinh</w:t>
      </w:r>
      <w:r>
        <w:rPr>
          <w:spacing w:val="-5"/>
        </w:rPr>
        <w:t> </w:t>
      </w:r>
      <w:r>
        <w:rPr/>
        <w:t>năm</w:t>
      </w:r>
      <w:r>
        <w:rPr>
          <w:spacing w:val="-6"/>
        </w:rPr>
        <w:t> </w:t>
      </w:r>
      <w:r>
        <w:rPr>
          <w:spacing w:val="-4"/>
        </w:rPr>
        <w:t>1956</w:t>
      </w:r>
    </w:p>
    <w:p>
      <w:pPr>
        <w:pStyle w:val="BodyText"/>
        <w:spacing w:before="167"/>
        <w:ind w:left="1041" w:firstLine="0"/>
        <w:jc w:val="left"/>
      </w:pPr>
      <w:r>
        <w:rPr/>
        <w:t>+</w:t>
      </w:r>
      <w:r>
        <w:rPr>
          <w:spacing w:val="-3"/>
        </w:rPr>
        <w:t> </w:t>
      </w:r>
      <w:r>
        <w:rPr/>
        <w:t>Ông</w:t>
      </w:r>
      <w:r>
        <w:rPr>
          <w:spacing w:val="-2"/>
        </w:rPr>
        <w:t> </w:t>
      </w:r>
      <w:r>
        <w:rPr/>
        <w:t>Võ</w:t>
      </w:r>
      <w:r>
        <w:rPr>
          <w:spacing w:val="-2"/>
        </w:rPr>
        <w:t> </w:t>
      </w:r>
      <w:r>
        <w:rPr/>
        <w:t>Hoàng</w:t>
      </w:r>
      <w:r>
        <w:rPr>
          <w:spacing w:val="-1"/>
        </w:rPr>
        <w:t> </w:t>
      </w:r>
      <w:r>
        <w:rPr/>
        <w:t>A,</w:t>
      </w:r>
      <w:r>
        <w:rPr>
          <w:spacing w:val="-3"/>
        </w:rPr>
        <w:t> </w:t>
      </w:r>
      <w:r>
        <w:rPr/>
        <w:t>sinh</w:t>
      </w:r>
      <w:r>
        <w:rPr>
          <w:spacing w:val="-1"/>
        </w:rPr>
        <w:t> </w:t>
      </w:r>
      <w:r>
        <w:rPr/>
        <w:t>năm</w:t>
      </w:r>
      <w:r>
        <w:rPr>
          <w:spacing w:val="-6"/>
        </w:rPr>
        <w:t> </w:t>
      </w:r>
      <w:r>
        <w:rPr>
          <w:spacing w:val="-4"/>
        </w:rPr>
        <w:t>1958</w:t>
      </w:r>
    </w:p>
    <w:p>
      <w:pPr>
        <w:pStyle w:val="BodyText"/>
        <w:spacing w:before="168"/>
        <w:ind w:left="1041" w:firstLine="0"/>
      </w:pPr>
      <w:r>
        <w:rPr/>
        <w:t>+</w:t>
      </w:r>
      <w:r>
        <w:rPr>
          <w:spacing w:val="-3"/>
        </w:rPr>
        <w:t> </w:t>
      </w:r>
      <w:r>
        <w:rPr/>
        <w:t>Ông</w:t>
      </w:r>
      <w:r>
        <w:rPr>
          <w:spacing w:val="-2"/>
        </w:rPr>
        <w:t> </w:t>
      </w:r>
      <w:r>
        <w:rPr/>
        <w:t>Cao</w:t>
      </w:r>
      <w:r>
        <w:rPr>
          <w:spacing w:val="-1"/>
        </w:rPr>
        <w:t> </w:t>
      </w:r>
      <w:r>
        <w:rPr/>
        <w:t>Chí T,</w:t>
      </w:r>
      <w:r>
        <w:rPr>
          <w:spacing w:val="-3"/>
        </w:rPr>
        <w:t> </w:t>
      </w:r>
      <w:r>
        <w:rPr/>
        <w:t>sinh</w:t>
      </w:r>
      <w:r>
        <w:rPr>
          <w:spacing w:val="-1"/>
        </w:rPr>
        <w:t> </w:t>
      </w:r>
      <w:r>
        <w:rPr/>
        <w:t>năm</w:t>
      </w:r>
      <w:r>
        <w:rPr>
          <w:spacing w:val="-6"/>
        </w:rPr>
        <w:t> </w:t>
      </w:r>
      <w:r>
        <w:rPr>
          <w:spacing w:val="-4"/>
        </w:rPr>
        <w:t>1961</w:t>
      </w:r>
    </w:p>
    <w:p>
      <w:pPr>
        <w:pStyle w:val="BodyText"/>
        <w:spacing w:before="170"/>
        <w:ind w:left="1041" w:firstLine="0"/>
      </w:pPr>
      <w:r>
        <w:rPr/>
        <w:t>+</w:t>
      </w:r>
      <w:r>
        <w:rPr>
          <w:spacing w:val="-3"/>
        </w:rPr>
        <w:t> </w:t>
      </w:r>
      <w:r>
        <w:rPr/>
        <w:t>Bà</w:t>
      </w:r>
      <w:r>
        <w:rPr>
          <w:spacing w:val="-2"/>
        </w:rPr>
        <w:t> </w:t>
      </w:r>
      <w:r>
        <w:rPr/>
        <w:t>Võ Thị</w:t>
      </w:r>
      <w:r>
        <w:rPr>
          <w:spacing w:val="-1"/>
        </w:rPr>
        <w:t> </w:t>
      </w:r>
      <w:r>
        <w:rPr/>
        <w:t>D,</w:t>
      </w:r>
      <w:r>
        <w:rPr>
          <w:spacing w:val="-2"/>
        </w:rPr>
        <w:t> </w:t>
      </w:r>
      <w:r>
        <w:rPr/>
        <w:t>sinh</w:t>
      </w:r>
      <w:r>
        <w:rPr>
          <w:spacing w:val="-4"/>
        </w:rPr>
        <w:t> </w:t>
      </w:r>
      <w:r>
        <w:rPr/>
        <w:t>năm</w:t>
      </w:r>
      <w:r>
        <w:rPr>
          <w:spacing w:val="-7"/>
        </w:rPr>
        <w:t> </w:t>
      </w:r>
      <w:r>
        <w:rPr>
          <w:spacing w:val="-4"/>
        </w:rPr>
        <w:t>1955</w:t>
      </w:r>
    </w:p>
    <w:p>
      <w:pPr>
        <w:pStyle w:val="BodyText"/>
        <w:spacing w:line="276" w:lineRule="auto" w:before="168"/>
        <w:ind w:right="108"/>
      </w:pPr>
      <w:r>
        <w:rPr/>
        <w:t>Cùng địa chỉ: Tổ 1, thôn T7, xã T4, huyện T1, tỉnh Quảng Ngãi, những người khởi kiện có mặt.</w:t>
      </w:r>
    </w:p>
    <w:p>
      <w:pPr>
        <w:spacing w:after="0" w:line="276" w:lineRule="auto"/>
        <w:sectPr>
          <w:footerReference w:type="default" r:id="rId5"/>
          <w:type w:val="continuous"/>
          <w:pgSz w:w="11910" w:h="16850"/>
          <w:pgMar w:footer="593" w:header="0" w:top="840" w:bottom="780" w:left="1380" w:right="1020"/>
          <w:pgNumType w:start="1"/>
        </w:sectPr>
      </w:pPr>
    </w:p>
    <w:p>
      <w:pPr>
        <w:pStyle w:val="ListParagraph"/>
        <w:numPr>
          <w:ilvl w:val="0"/>
          <w:numId w:val="1"/>
        </w:numPr>
        <w:tabs>
          <w:tab w:pos="1256" w:val="left" w:leader="none"/>
        </w:tabs>
        <w:spacing w:line="276" w:lineRule="auto" w:before="64" w:after="0"/>
        <w:ind w:left="322" w:right="109" w:firstLine="719"/>
        <w:jc w:val="both"/>
        <w:rPr>
          <w:b/>
          <w:i/>
          <w:sz w:val="28"/>
        </w:rPr>
      </w:pPr>
      <w:r>
        <w:rPr>
          <w:b/>
          <w:i/>
          <w:sz w:val="28"/>
        </w:rPr>
        <w:t>Người bị kiện</w:t>
      </w:r>
      <w:r>
        <w:rPr>
          <w:i/>
          <w:sz w:val="28"/>
        </w:rPr>
        <w:t>: </w:t>
      </w:r>
      <w:r>
        <w:rPr>
          <w:sz w:val="28"/>
        </w:rPr>
        <w:t>Ủy ban nhân dân tỉnh Quảng Ngãi. Địa chỉ: Số 152 đường H, thành phố Q, tỉnh Quảng Ngãi.</w:t>
      </w:r>
    </w:p>
    <w:p>
      <w:pPr>
        <w:pStyle w:val="BodyText"/>
        <w:spacing w:line="276" w:lineRule="auto" w:before="119"/>
        <w:ind w:right="105"/>
      </w:pPr>
      <w:r>
        <w:rPr>
          <w:i/>
        </w:rPr>
        <w:t>Người đại diện theo pháp luật</w:t>
      </w:r>
      <w:r>
        <w:rPr/>
        <w:t>: Chủ tịch Ủy ban nhân dân tỉnh Quảng Ngãi, có văn bản đề nghị xét xử vắng mặt (Văn bản số 1963/Vp-NC ngày 10/11/2022 của Văn phòng UBND tỉnh Quảng Ngãi).</w:t>
      </w:r>
    </w:p>
    <w:p>
      <w:pPr>
        <w:spacing w:line="276" w:lineRule="auto" w:before="120"/>
        <w:ind w:left="322" w:right="111" w:firstLine="719"/>
        <w:jc w:val="both"/>
        <w:rPr>
          <w:sz w:val="28"/>
        </w:rPr>
      </w:pPr>
      <w:r>
        <w:rPr>
          <w:i/>
          <w:sz w:val="28"/>
        </w:rPr>
        <w:t>Người bảo vệ quyền và lợi ích hợp pháp của UBND tỉnh Quảng Ngãi:</w:t>
      </w:r>
      <w:r>
        <w:rPr>
          <w:i/>
          <w:sz w:val="28"/>
        </w:rPr>
        <w:t> </w:t>
      </w:r>
      <w:r>
        <w:rPr>
          <w:sz w:val="28"/>
        </w:rPr>
        <w:t>Ông Đỗ S - Phó Giám đốc sở Tài Nguyên và Môi Trường tỉnh Quảng Ngãi,</w:t>
      </w:r>
      <w:r>
        <w:rPr>
          <w:spacing w:val="40"/>
          <w:sz w:val="28"/>
        </w:rPr>
        <w:t> </w:t>
      </w:r>
      <w:r>
        <w:rPr>
          <w:sz w:val="28"/>
        </w:rPr>
        <w:t>vắng mặt.</w:t>
      </w:r>
    </w:p>
    <w:p>
      <w:pPr>
        <w:pStyle w:val="Heading2"/>
        <w:numPr>
          <w:ilvl w:val="0"/>
          <w:numId w:val="1"/>
        </w:numPr>
        <w:tabs>
          <w:tab w:pos="1206" w:val="left" w:leader="none"/>
        </w:tabs>
        <w:spacing w:line="240" w:lineRule="auto" w:before="121" w:after="0"/>
        <w:ind w:left="1205" w:right="0" w:hanging="165"/>
        <w:jc w:val="both"/>
      </w:pPr>
      <w:r>
        <w:rPr>
          <w:i/>
        </w:rPr>
        <w:t>Người</w:t>
      </w:r>
      <w:r>
        <w:rPr>
          <w:i/>
          <w:spacing w:val="-2"/>
        </w:rPr>
        <w:t> </w:t>
      </w:r>
      <w:r>
        <w:rPr>
          <w:i/>
        </w:rPr>
        <w:t>có</w:t>
      </w:r>
      <w:r>
        <w:rPr>
          <w:i/>
          <w:spacing w:val="-5"/>
        </w:rPr>
        <w:t> </w:t>
      </w:r>
      <w:r>
        <w:rPr>
          <w:i/>
        </w:rPr>
        <w:t>quyền</w:t>
      </w:r>
      <w:r>
        <w:rPr>
          <w:i/>
          <w:spacing w:val="-5"/>
        </w:rPr>
        <w:t> </w:t>
      </w:r>
      <w:r>
        <w:rPr>
          <w:i/>
        </w:rPr>
        <w:t>lợi,</w:t>
      </w:r>
      <w:r>
        <w:rPr>
          <w:i/>
          <w:spacing w:val="-6"/>
        </w:rPr>
        <w:t> </w:t>
      </w:r>
      <w:r>
        <w:rPr>
          <w:i/>
        </w:rPr>
        <w:t>nghĩa</w:t>
      </w:r>
      <w:r>
        <w:rPr>
          <w:i/>
          <w:spacing w:val="-1"/>
        </w:rPr>
        <w:t> </w:t>
      </w:r>
      <w:r>
        <w:rPr>
          <w:i/>
        </w:rPr>
        <w:t>vụ</w:t>
      </w:r>
      <w:r>
        <w:rPr>
          <w:i/>
          <w:spacing w:val="-6"/>
        </w:rPr>
        <w:t> </w:t>
      </w:r>
      <w:r>
        <w:rPr>
          <w:i/>
        </w:rPr>
        <w:t>liên</w:t>
      </w:r>
      <w:r>
        <w:rPr>
          <w:i/>
          <w:spacing w:val="-5"/>
        </w:rPr>
        <w:t> </w:t>
      </w:r>
      <w:r>
        <w:rPr>
          <w:i/>
          <w:spacing w:val="-4"/>
        </w:rPr>
        <w:t>quan</w:t>
      </w:r>
      <w:r>
        <w:rPr>
          <w:b w:val="0"/>
          <w:i/>
          <w:spacing w:val="-4"/>
        </w:rPr>
        <w:t>:</w:t>
      </w:r>
    </w:p>
    <w:p>
      <w:pPr>
        <w:pStyle w:val="BodyText"/>
        <w:spacing w:line="276" w:lineRule="auto" w:before="167"/>
        <w:ind w:right="107"/>
      </w:pPr>
      <w:r>
        <w:rPr/>
        <w:t>+ Trung tâm Phát triển quỹ đất tỉnh Quảng Ngãi. Địa chỉ: Số 544 đường Q1, phường N, thành phố Q, tỉnh Quảng Ngãi.</w:t>
      </w:r>
    </w:p>
    <w:p>
      <w:pPr>
        <w:spacing w:line="276" w:lineRule="auto" w:before="122"/>
        <w:ind w:left="322" w:right="110" w:firstLine="719"/>
        <w:jc w:val="both"/>
        <w:rPr>
          <w:sz w:val="28"/>
        </w:rPr>
      </w:pPr>
      <w:r>
        <w:rPr>
          <w:i/>
          <w:sz w:val="28"/>
        </w:rPr>
        <w:t>Người đại diện theo pháp luật</w:t>
      </w:r>
      <w:r>
        <w:rPr>
          <w:sz w:val="28"/>
        </w:rPr>
        <w:t>: Giám đốc Trung tâm Phát triển quỹ đất tỉnh Quảng Ngãi.</w:t>
      </w:r>
    </w:p>
    <w:p>
      <w:pPr>
        <w:pStyle w:val="BodyText"/>
        <w:spacing w:line="276" w:lineRule="auto" w:before="119"/>
        <w:ind w:right="108"/>
      </w:pPr>
      <w:r>
        <w:rPr>
          <w:i/>
        </w:rPr>
        <w:t>Người đại diện theo ủy quyền</w:t>
      </w:r>
      <w:r>
        <w:rPr/>
        <w:t>: Ông Phạm Xuân K1 – Phó Giám đốc</w:t>
      </w:r>
      <w:r>
        <w:rPr>
          <w:spacing w:val="40"/>
        </w:rPr>
        <w:t> </w:t>
      </w:r>
      <w:r>
        <w:rPr/>
        <w:t>Trung tâm Phát triển quỹ đất tỉnh Quảng Ngãi, có văn bản đề nghị xét xử vắng mặt (Văn bản số 1423/TTPTQĐ-HC-TH ngày 12/11/2022 của Trung tâm phát triển quỹ đất tỉnh Quảng Ngãi).</w:t>
      </w:r>
    </w:p>
    <w:p>
      <w:pPr>
        <w:pStyle w:val="BodyText"/>
        <w:spacing w:before="119"/>
        <w:ind w:left="1041" w:firstLine="0"/>
      </w:pPr>
      <w:r>
        <w:rPr/>
        <w:t>+</w:t>
      </w:r>
      <w:r>
        <w:rPr>
          <w:spacing w:val="26"/>
        </w:rPr>
        <w:t> </w:t>
      </w:r>
      <w:r>
        <w:rPr/>
        <w:t>Ban</w:t>
      </w:r>
      <w:r>
        <w:rPr>
          <w:spacing w:val="28"/>
        </w:rPr>
        <w:t> </w:t>
      </w:r>
      <w:r>
        <w:rPr/>
        <w:t>quản</w:t>
      </w:r>
      <w:r>
        <w:rPr>
          <w:spacing w:val="27"/>
        </w:rPr>
        <w:t> </w:t>
      </w:r>
      <w:r>
        <w:rPr/>
        <w:t>lý</w:t>
      </w:r>
      <w:r>
        <w:rPr>
          <w:spacing w:val="27"/>
        </w:rPr>
        <w:t> </w:t>
      </w:r>
      <w:r>
        <w:rPr/>
        <w:t>Dự</w:t>
      </w:r>
      <w:r>
        <w:rPr>
          <w:spacing w:val="25"/>
        </w:rPr>
        <w:t> </w:t>
      </w:r>
      <w:r>
        <w:rPr/>
        <w:t>án</w:t>
      </w:r>
      <w:r>
        <w:rPr>
          <w:spacing w:val="28"/>
        </w:rPr>
        <w:t> </w:t>
      </w:r>
      <w:r>
        <w:rPr/>
        <w:t>Đầu</w:t>
      </w:r>
      <w:r>
        <w:rPr>
          <w:spacing w:val="28"/>
        </w:rPr>
        <w:t> </w:t>
      </w:r>
      <w:r>
        <w:rPr/>
        <w:t>tư</w:t>
      </w:r>
      <w:r>
        <w:rPr>
          <w:spacing w:val="25"/>
        </w:rPr>
        <w:t> </w:t>
      </w:r>
      <w:r>
        <w:rPr/>
        <w:t>xây</w:t>
      </w:r>
      <w:r>
        <w:rPr>
          <w:spacing w:val="23"/>
        </w:rPr>
        <w:t> </w:t>
      </w:r>
      <w:r>
        <w:rPr/>
        <w:t>dựng</w:t>
      </w:r>
      <w:r>
        <w:rPr>
          <w:spacing w:val="25"/>
        </w:rPr>
        <w:t> </w:t>
      </w:r>
      <w:r>
        <w:rPr/>
        <w:t>và</w:t>
      </w:r>
      <w:r>
        <w:rPr>
          <w:spacing w:val="26"/>
        </w:rPr>
        <w:t> </w:t>
      </w:r>
      <w:r>
        <w:rPr/>
        <w:t>Phát</w:t>
      </w:r>
      <w:r>
        <w:rPr>
          <w:spacing w:val="25"/>
        </w:rPr>
        <w:t> </w:t>
      </w:r>
      <w:r>
        <w:rPr/>
        <w:t>triển</w:t>
      </w:r>
      <w:r>
        <w:rPr>
          <w:spacing w:val="25"/>
        </w:rPr>
        <w:t> </w:t>
      </w:r>
      <w:r>
        <w:rPr/>
        <w:t>quỹ</w:t>
      </w:r>
      <w:r>
        <w:rPr>
          <w:spacing w:val="23"/>
        </w:rPr>
        <w:t> </w:t>
      </w:r>
      <w:r>
        <w:rPr/>
        <w:t>đất</w:t>
      </w:r>
      <w:r>
        <w:rPr>
          <w:spacing w:val="25"/>
        </w:rPr>
        <w:t> </w:t>
      </w:r>
      <w:r>
        <w:rPr/>
        <w:t>huyện</w:t>
      </w:r>
      <w:r>
        <w:rPr>
          <w:spacing w:val="38"/>
        </w:rPr>
        <w:t> </w:t>
      </w:r>
      <w:r>
        <w:rPr>
          <w:spacing w:val="-5"/>
        </w:rPr>
        <w:t>T1.</w:t>
      </w:r>
    </w:p>
    <w:p>
      <w:pPr>
        <w:pStyle w:val="BodyText"/>
        <w:spacing w:before="50"/>
        <w:ind w:firstLine="0"/>
      </w:pPr>
      <w:r>
        <w:rPr/>
        <w:t>Địa</w:t>
      </w:r>
      <w:r>
        <w:rPr>
          <w:spacing w:val="-3"/>
        </w:rPr>
        <w:t> </w:t>
      </w:r>
      <w:r>
        <w:rPr/>
        <w:t>chỉ:</w:t>
      </w:r>
      <w:r>
        <w:rPr>
          <w:spacing w:val="-2"/>
        </w:rPr>
        <w:t> </w:t>
      </w:r>
      <w:r>
        <w:rPr/>
        <w:t>Tổ</w:t>
      </w:r>
      <w:r>
        <w:rPr>
          <w:spacing w:val="-3"/>
        </w:rPr>
        <w:t> </w:t>
      </w:r>
      <w:r>
        <w:rPr/>
        <w:t>dân</w:t>
      </w:r>
      <w:r>
        <w:rPr>
          <w:spacing w:val="-2"/>
        </w:rPr>
        <w:t> </w:t>
      </w:r>
      <w:r>
        <w:rPr/>
        <w:t>phố</w:t>
      </w:r>
      <w:r>
        <w:rPr>
          <w:spacing w:val="-2"/>
        </w:rPr>
        <w:t> </w:t>
      </w:r>
      <w:r>
        <w:rPr/>
        <w:t>4,</w:t>
      </w:r>
      <w:r>
        <w:rPr>
          <w:spacing w:val="-3"/>
        </w:rPr>
        <w:t> </w:t>
      </w:r>
      <w:r>
        <w:rPr/>
        <w:t>thị</w:t>
      </w:r>
      <w:r>
        <w:rPr>
          <w:spacing w:val="-5"/>
        </w:rPr>
        <w:t> </w:t>
      </w:r>
      <w:r>
        <w:rPr/>
        <w:t>trấn T2,</w:t>
      </w:r>
      <w:r>
        <w:rPr>
          <w:spacing w:val="-3"/>
        </w:rPr>
        <w:t> </w:t>
      </w:r>
      <w:r>
        <w:rPr/>
        <w:t>huyện</w:t>
      </w:r>
      <w:r>
        <w:rPr>
          <w:spacing w:val="-3"/>
        </w:rPr>
        <w:t> </w:t>
      </w:r>
      <w:r>
        <w:rPr/>
        <w:t>T1,</w:t>
      </w:r>
      <w:r>
        <w:rPr>
          <w:spacing w:val="-3"/>
        </w:rPr>
        <w:t> </w:t>
      </w:r>
      <w:r>
        <w:rPr/>
        <w:t>tỉnh</w:t>
      </w:r>
      <w:r>
        <w:rPr>
          <w:spacing w:val="-2"/>
        </w:rPr>
        <w:t> </w:t>
      </w:r>
      <w:r>
        <w:rPr/>
        <w:t>Quảng</w:t>
      </w:r>
      <w:r>
        <w:rPr>
          <w:spacing w:val="-2"/>
        </w:rPr>
        <w:t> Ngãi.</w:t>
      </w:r>
    </w:p>
    <w:p>
      <w:pPr>
        <w:spacing w:line="276" w:lineRule="auto" w:before="168"/>
        <w:ind w:left="322" w:right="104" w:firstLine="719"/>
        <w:jc w:val="both"/>
        <w:rPr>
          <w:sz w:val="28"/>
        </w:rPr>
      </w:pPr>
      <w:r>
        <w:rPr>
          <w:i/>
          <w:sz w:val="28"/>
        </w:rPr>
        <w:t>Người đại diện theo pháp luật</w:t>
      </w:r>
      <w:r>
        <w:rPr>
          <w:sz w:val="28"/>
        </w:rPr>
        <w:t>: Giám đốc Ban quản lý Dự án Đầu tư xây dựng và Phát triển quỹ đất huyện T1.</w:t>
      </w:r>
    </w:p>
    <w:p>
      <w:pPr>
        <w:spacing w:line="278" w:lineRule="auto" w:before="119"/>
        <w:ind w:left="322" w:right="107" w:firstLine="719"/>
        <w:jc w:val="both"/>
        <w:rPr>
          <w:sz w:val="28"/>
        </w:rPr>
      </w:pPr>
      <w:r>
        <w:rPr>
          <w:i/>
          <w:sz w:val="28"/>
        </w:rPr>
        <w:t>Người đại diện theo ủy quyền</w:t>
      </w:r>
      <w:r>
        <w:rPr>
          <w:sz w:val="28"/>
        </w:rPr>
        <w:t>: Ông Nguyễn Công T3 – Phó Giám đốc</w:t>
      </w:r>
      <w:r>
        <w:rPr>
          <w:spacing w:val="80"/>
          <w:sz w:val="28"/>
        </w:rPr>
        <w:t> </w:t>
      </w:r>
      <w:r>
        <w:rPr>
          <w:sz w:val="28"/>
        </w:rPr>
        <w:t>Ban quản lý Dự án Đầu tư xây dựng và Phát triển quỹ đất huyện T1.</w:t>
      </w:r>
    </w:p>
    <w:p>
      <w:pPr>
        <w:pStyle w:val="BodyText"/>
        <w:spacing w:line="276" w:lineRule="auto" w:before="115"/>
        <w:ind w:right="108"/>
      </w:pPr>
      <w:r>
        <w:rPr/>
        <w:t>+ Công ty cổ phần Xây lắp và Vật liệu xây dựng V. Địa chỉ: Số 5/226 đường L, phường M, quận N1, thành phố Hải Phòng.</w:t>
      </w:r>
    </w:p>
    <w:p>
      <w:pPr>
        <w:spacing w:line="276" w:lineRule="auto" w:before="121"/>
        <w:ind w:left="322" w:right="110" w:firstLine="719"/>
        <w:jc w:val="both"/>
        <w:rPr>
          <w:sz w:val="28"/>
        </w:rPr>
      </w:pPr>
      <w:r>
        <w:rPr>
          <w:i/>
          <w:sz w:val="28"/>
        </w:rPr>
        <w:t>Người đại diện theo pháp luật</w:t>
      </w:r>
      <w:r>
        <w:rPr>
          <w:sz w:val="28"/>
        </w:rPr>
        <w:t>: Ông Trần Duy T3 – Chủ tịch Hội đồng quản trị kiêm Tổng Giám đốc Công ty cổ phần Xây lắp và Vật liệu xây dựng V.</w:t>
      </w:r>
    </w:p>
    <w:p>
      <w:pPr>
        <w:pStyle w:val="BodyText"/>
        <w:spacing w:line="276" w:lineRule="auto" w:before="119"/>
        <w:ind w:right="106"/>
      </w:pPr>
      <w:r>
        <w:rPr>
          <w:i/>
        </w:rPr>
        <w:t>Người đại diện theo ủy quyền</w:t>
      </w:r>
      <w:r>
        <w:rPr/>
        <w:t>: Ông Nguyễn Tấn P – Phó Giám đốc Chi nhánh Công ty cổ phần Xây lắp và Vật liệu xây dựng V – Lâm trường T1. Địa chỉ: Số 718 đường TK, thị trấn T2, huyện T1, tỉnh Quảng Ngãi.</w:t>
      </w:r>
    </w:p>
    <w:p>
      <w:pPr>
        <w:pStyle w:val="BodyText"/>
        <w:spacing w:line="276" w:lineRule="auto"/>
        <w:ind w:right="106"/>
      </w:pPr>
      <w:r>
        <w:rPr/>
        <w:t>+ Chi nhánh Công ty cổ phần Xây lắp và Vật liệu xây dựng V – Lâm trường T1. Địa chỉ: Số 718 đường TK, thị trấn T2, huyện T1, tỉnh Quảng Ngãi.</w:t>
      </w:r>
    </w:p>
    <w:p>
      <w:pPr>
        <w:spacing w:line="278" w:lineRule="auto" w:before="119"/>
        <w:ind w:left="322" w:right="107" w:firstLine="719"/>
        <w:jc w:val="both"/>
        <w:rPr>
          <w:sz w:val="28"/>
        </w:rPr>
      </w:pPr>
      <w:r>
        <w:rPr>
          <w:i/>
          <w:sz w:val="28"/>
        </w:rPr>
        <w:t>Người đại diện theo pháp luật</w:t>
      </w:r>
      <w:r>
        <w:rPr>
          <w:sz w:val="28"/>
        </w:rPr>
        <w:t>: Ông Nguyễn Tấn P – Phó Giám đốc Chi nhánh Công ty cổ phần Xây lắp và Vật liệu xây dựng V – Lâm trường T1.</w:t>
      </w:r>
    </w:p>
    <w:p>
      <w:pPr>
        <w:pStyle w:val="BodyText"/>
        <w:spacing w:line="276" w:lineRule="auto" w:before="115"/>
        <w:ind w:right="107"/>
      </w:pPr>
      <w:r>
        <w:rPr/>
        <w:t>+ Ủy ban nhân dân xã T4, huyện T1. Địa chỉ: Xã T4, huyện T1, tỉnh Quảng Ngãi.</w:t>
      </w:r>
    </w:p>
    <w:p>
      <w:pPr>
        <w:spacing w:after="0" w:line="276" w:lineRule="auto"/>
        <w:sectPr>
          <w:pgSz w:w="11910" w:h="16850"/>
          <w:pgMar w:header="0" w:footer="593" w:top="780" w:bottom="800" w:left="1380" w:right="1020"/>
        </w:sectPr>
      </w:pPr>
    </w:p>
    <w:p>
      <w:pPr>
        <w:pStyle w:val="BodyText"/>
        <w:spacing w:line="276" w:lineRule="auto" w:before="64"/>
        <w:ind w:right="105"/>
      </w:pPr>
      <w:r>
        <w:rPr>
          <w:i/>
        </w:rPr>
        <w:t>Người đại diện theo pháp luật</w:t>
      </w:r>
      <w:r>
        <w:rPr/>
        <w:t>: Chủ tịch Ủy ban nhân dân xã T4 – Ông Đinh Văn Phong, có văn bản đề nghị xét xử vắng mặt (Văn bản số 144/UBND ngày 10/11/2022).</w:t>
      </w:r>
    </w:p>
    <w:p>
      <w:pPr>
        <w:pStyle w:val="BodyText"/>
        <w:spacing w:before="118"/>
        <w:ind w:left="1041" w:firstLine="0"/>
      </w:pPr>
      <w:r>
        <w:rPr/>
        <w:t>+</w:t>
      </w:r>
      <w:r>
        <w:rPr>
          <w:spacing w:val="-4"/>
        </w:rPr>
        <w:t> </w:t>
      </w:r>
      <w:r>
        <w:rPr/>
        <w:t>Bà</w:t>
      </w:r>
      <w:r>
        <w:rPr>
          <w:spacing w:val="-3"/>
        </w:rPr>
        <w:t> </w:t>
      </w:r>
      <w:r>
        <w:rPr/>
        <w:t>Nguyễn</w:t>
      </w:r>
      <w:r>
        <w:rPr>
          <w:spacing w:val="-1"/>
        </w:rPr>
        <w:t> </w:t>
      </w:r>
      <w:r>
        <w:rPr/>
        <w:t>Thị</w:t>
      </w:r>
      <w:r>
        <w:rPr>
          <w:spacing w:val="-2"/>
        </w:rPr>
        <w:t> </w:t>
      </w:r>
      <w:r>
        <w:rPr/>
        <w:t>Minh</w:t>
      </w:r>
      <w:r>
        <w:rPr>
          <w:spacing w:val="-1"/>
        </w:rPr>
        <w:t> </w:t>
      </w:r>
      <w:r>
        <w:rPr/>
        <w:t>Tr,</w:t>
      </w:r>
      <w:r>
        <w:rPr>
          <w:spacing w:val="-3"/>
        </w:rPr>
        <w:t> </w:t>
      </w:r>
      <w:r>
        <w:rPr/>
        <w:t>sinh</w:t>
      </w:r>
      <w:r>
        <w:rPr>
          <w:spacing w:val="-5"/>
        </w:rPr>
        <w:t> </w:t>
      </w:r>
      <w:r>
        <w:rPr/>
        <w:t>năm</w:t>
      </w:r>
      <w:r>
        <w:rPr>
          <w:spacing w:val="-7"/>
        </w:rPr>
        <w:t> </w:t>
      </w:r>
      <w:r>
        <w:rPr>
          <w:spacing w:val="-4"/>
        </w:rPr>
        <w:t>1958.</w:t>
      </w:r>
    </w:p>
    <w:p>
      <w:pPr>
        <w:pStyle w:val="BodyText"/>
        <w:spacing w:before="170"/>
        <w:ind w:left="1041" w:firstLine="0"/>
      </w:pPr>
      <w:r>
        <w:rPr/>
        <w:t>+</w:t>
      </w:r>
      <w:r>
        <w:rPr>
          <w:spacing w:val="-4"/>
        </w:rPr>
        <w:t> </w:t>
      </w:r>
      <w:r>
        <w:rPr/>
        <w:t>Ông</w:t>
      </w:r>
      <w:r>
        <w:rPr>
          <w:spacing w:val="-1"/>
        </w:rPr>
        <w:t> </w:t>
      </w:r>
      <w:r>
        <w:rPr/>
        <w:t>Đỗ</w:t>
      </w:r>
      <w:r>
        <w:rPr>
          <w:spacing w:val="-1"/>
        </w:rPr>
        <w:t> </w:t>
      </w:r>
      <w:r>
        <w:rPr/>
        <w:t>Quang</w:t>
      </w:r>
      <w:r>
        <w:rPr>
          <w:spacing w:val="-1"/>
        </w:rPr>
        <w:t> </w:t>
      </w:r>
      <w:r>
        <w:rPr/>
        <w:t>Tr1,</w:t>
      </w:r>
      <w:r>
        <w:rPr>
          <w:spacing w:val="-3"/>
        </w:rPr>
        <w:t> </w:t>
      </w:r>
      <w:r>
        <w:rPr/>
        <w:t>sinh</w:t>
      </w:r>
      <w:r>
        <w:rPr>
          <w:spacing w:val="-5"/>
        </w:rPr>
        <w:t> </w:t>
      </w:r>
      <w:r>
        <w:rPr/>
        <w:t>năm</w:t>
      </w:r>
      <w:r>
        <w:rPr>
          <w:spacing w:val="-7"/>
        </w:rPr>
        <w:t> </w:t>
      </w:r>
      <w:r>
        <w:rPr>
          <w:spacing w:val="-4"/>
        </w:rPr>
        <w:t>1985.</w:t>
      </w:r>
    </w:p>
    <w:p>
      <w:pPr>
        <w:pStyle w:val="BodyText"/>
        <w:spacing w:before="168"/>
        <w:ind w:left="1041" w:firstLine="0"/>
      </w:pPr>
      <w:r>
        <w:rPr/>
        <w:t>+</w:t>
      </w:r>
      <w:r>
        <w:rPr>
          <w:spacing w:val="-3"/>
        </w:rPr>
        <w:t> </w:t>
      </w:r>
      <w:r>
        <w:rPr/>
        <w:t>Ông</w:t>
      </w:r>
      <w:r>
        <w:rPr>
          <w:spacing w:val="-1"/>
        </w:rPr>
        <w:t> </w:t>
      </w:r>
      <w:r>
        <w:rPr/>
        <w:t>Đỗ Quang T5,</w:t>
      </w:r>
      <w:r>
        <w:rPr>
          <w:spacing w:val="-4"/>
        </w:rPr>
        <w:t> </w:t>
      </w:r>
      <w:r>
        <w:rPr/>
        <w:t>sinh</w:t>
      </w:r>
      <w:r>
        <w:rPr>
          <w:spacing w:val="-3"/>
        </w:rPr>
        <w:t> </w:t>
      </w:r>
      <w:r>
        <w:rPr/>
        <w:t>năm</w:t>
      </w:r>
      <w:r>
        <w:rPr>
          <w:spacing w:val="-6"/>
        </w:rPr>
        <w:t> </w:t>
      </w:r>
      <w:r>
        <w:rPr>
          <w:spacing w:val="-4"/>
        </w:rPr>
        <w:t>1987.</w:t>
      </w:r>
    </w:p>
    <w:p>
      <w:pPr>
        <w:pStyle w:val="BodyText"/>
        <w:spacing w:before="168"/>
        <w:ind w:left="1041" w:firstLine="0"/>
      </w:pPr>
      <w:r>
        <w:rPr/>
        <w:t>+</w:t>
      </w:r>
      <w:r>
        <w:rPr>
          <w:spacing w:val="-3"/>
        </w:rPr>
        <w:t> </w:t>
      </w:r>
      <w:r>
        <w:rPr/>
        <w:t>Bà</w:t>
      </w:r>
      <w:r>
        <w:rPr>
          <w:spacing w:val="-2"/>
        </w:rPr>
        <w:t> </w:t>
      </w:r>
      <w:r>
        <w:rPr/>
        <w:t>Đỗ</w:t>
      </w:r>
      <w:r>
        <w:rPr>
          <w:spacing w:val="-1"/>
        </w:rPr>
        <w:t> </w:t>
      </w:r>
      <w:r>
        <w:rPr/>
        <w:t>Hương</w:t>
      </w:r>
      <w:r>
        <w:rPr>
          <w:spacing w:val="-1"/>
        </w:rPr>
        <w:t> </w:t>
      </w:r>
      <w:r>
        <w:rPr/>
        <w:t>G,</w:t>
      </w:r>
      <w:r>
        <w:rPr>
          <w:spacing w:val="-3"/>
        </w:rPr>
        <w:t> </w:t>
      </w:r>
      <w:r>
        <w:rPr/>
        <w:t>sinh</w:t>
      </w:r>
      <w:r>
        <w:rPr>
          <w:spacing w:val="-4"/>
        </w:rPr>
        <w:t> </w:t>
      </w:r>
      <w:r>
        <w:rPr/>
        <w:t>năm</w:t>
      </w:r>
      <w:r>
        <w:rPr>
          <w:spacing w:val="-6"/>
        </w:rPr>
        <w:t> </w:t>
      </w:r>
      <w:r>
        <w:rPr>
          <w:spacing w:val="-4"/>
        </w:rPr>
        <w:t>1993.</w:t>
      </w:r>
    </w:p>
    <w:p>
      <w:pPr>
        <w:pStyle w:val="BodyText"/>
        <w:spacing w:before="170"/>
        <w:ind w:left="1041" w:firstLine="0"/>
      </w:pPr>
      <w:r>
        <w:rPr/>
        <w:t>+</w:t>
      </w:r>
      <w:r>
        <w:rPr>
          <w:spacing w:val="-3"/>
        </w:rPr>
        <w:t> </w:t>
      </w:r>
      <w:r>
        <w:rPr/>
        <w:t>Bà</w:t>
      </w:r>
      <w:r>
        <w:rPr>
          <w:spacing w:val="-2"/>
        </w:rPr>
        <w:t> </w:t>
      </w:r>
      <w:r>
        <w:rPr/>
        <w:t>Võ Thị</w:t>
      </w:r>
      <w:r>
        <w:rPr>
          <w:spacing w:val="-2"/>
        </w:rPr>
        <w:t> </w:t>
      </w:r>
      <w:r>
        <w:rPr/>
        <w:t>G,</w:t>
      </w:r>
      <w:r>
        <w:rPr>
          <w:spacing w:val="-2"/>
        </w:rPr>
        <w:t> </w:t>
      </w:r>
      <w:r>
        <w:rPr/>
        <w:t>sinh</w:t>
      </w:r>
      <w:r>
        <w:rPr>
          <w:spacing w:val="-4"/>
        </w:rPr>
        <w:t> </w:t>
      </w:r>
      <w:r>
        <w:rPr/>
        <w:t>năm</w:t>
      </w:r>
      <w:r>
        <w:rPr>
          <w:spacing w:val="-6"/>
        </w:rPr>
        <w:t> </w:t>
      </w:r>
      <w:r>
        <w:rPr>
          <w:spacing w:val="-4"/>
        </w:rPr>
        <w:t>1986.</w:t>
      </w:r>
    </w:p>
    <w:p>
      <w:pPr>
        <w:pStyle w:val="BodyText"/>
        <w:spacing w:before="167"/>
        <w:ind w:left="1041" w:firstLine="0"/>
      </w:pPr>
      <w:r>
        <w:rPr/>
        <w:t>+</w:t>
      </w:r>
      <w:r>
        <w:rPr>
          <w:spacing w:val="-4"/>
        </w:rPr>
        <w:t> </w:t>
      </w:r>
      <w:r>
        <w:rPr/>
        <w:t>Cháu</w:t>
      </w:r>
      <w:r>
        <w:rPr>
          <w:spacing w:val="-1"/>
        </w:rPr>
        <w:t> </w:t>
      </w:r>
      <w:r>
        <w:rPr/>
        <w:t>Võ</w:t>
      </w:r>
      <w:r>
        <w:rPr>
          <w:spacing w:val="-2"/>
        </w:rPr>
        <w:t> </w:t>
      </w:r>
      <w:r>
        <w:rPr/>
        <w:t>Phước</w:t>
      </w:r>
      <w:r>
        <w:rPr>
          <w:spacing w:val="-2"/>
        </w:rPr>
        <w:t> </w:t>
      </w:r>
      <w:r>
        <w:rPr/>
        <w:t>D,</w:t>
      </w:r>
      <w:r>
        <w:rPr>
          <w:spacing w:val="-4"/>
        </w:rPr>
        <w:t> </w:t>
      </w:r>
      <w:r>
        <w:rPr/>
        <w:t>sinh</w:t>
      </w:r>
      <w:r>
        <w:rPr>
          <w:spacing w:val="-1"/>
        </w:rPr>
        <w:t> </w:t>
      </w:r>
      <w:r>
        <w:rPr/>
        <w:t>ngày</w:t>
      </w:r>
      <w:r>
        <w:rPr>
          <w:spacing w:val="-6"/>
        </w:rPr>
        <w:t> </w:t>
      </w:r>
      <w:r>
        <w:rPr>
          <w:spacing w:val="-2"/>
        </w:rPr>
        <w:t>03/9/2006.</w:t>
      </w:r>
    </w:p>
    <w:p>
      <w:pPr>
        <w:spacing w:before="168"/>
        <w:ind w:left="1041" w:right="0" w:firstLine="0"/>
        <w:jc w:val="left"/>
        <w:rPr>
          <w:sz w:val="28"/>
        </w:rPr>
      </w:pPr>
      <w:r>
        <w:rPr>
          <w:i/>
          <w:sz w:val="28"/>
        </w:rPr>
        <w:t>Người</w:t>
      </w:r>
      <w:r>
        <w:rPr>
          <w:i/>
          <w:spacing w:val="-2"/>
          <w:sz w:val="28"/>
        </w:rPr>
        <w:t> </w:t>
      </w:r>
      <w:r>
        <w:rPr>
          <w:i/>
          <w:sz w:val="28"/>
        </w:rPr>
        <w:t>đại</w:t>
      </w:r>
      <w:r>
        <w:rPr>
          <w:i/>
          <w:spacing w:val="-5"/>
          <w:sz w:val="28"/>
        </w:rPr>
        <w:t> </w:t>
      </w:r>
      <w:r>
        <w:rPr>
          <w:i/>
          <w:sz w:val="28"/>
        </w:rPr>
        <w:t>diện</w:t>
      </w:r>
      <w:r>
        <w:rPr>
          <w:i/>
          <w:spacing w:val="-5"/>
          <w:sz w:val="28"/>
        </w:rPr>
        <w:t> </w:t>
      </w:r>
      <w:r>
        <w:rPr>
          <w:i/>
          <w:sz w:val="28"/>
        </w:rPr>
        <w:t>hợp</w:t>
      </w:r>
      <w:r>
        <w:rPr>
          <w:i/>
          <w:spacing w:val="-4"/>
          <w:sz w:val="28"/>
        </w:rPr>
        <w:t> </w:t>
      </w:r>
      <w:r>
        <w:rPr>
          <w:i/>
          <w:sz w:val="28"/>
        </w:rPr>
        <w:t>pháp</w:t>
      </w:r>
      <w:r>
        <w:rPr>
          <w:i/>
          <w:spacing w:val="-1"/>
          <w:sz w:val="28"/>
        </w:rPr>
        <w:t> </w:t>
      </w:r>
      <w:r>
        <w:rPr>
          <w:i/>
          <w:sz w:val="28"/>
        </w:rPr>
        <w:t>của</w:t>
      </w:r>
      <w:r>
        <w:rPr>
          <w:i/>
          <w:spacing w:val="-1"/>
          <w:sz w:val="28"/>
        </w:rPr>
        <w:t> </w:t>
      </w:r>
      <w:r>
        <w:rPr>
          <w:i/>
          <w:sz w:val="28"/>
        </w:rPr>
        <w:t>cháu</w:t>
      </w:r>
      <w:r>
        <w:rPr>
          <w:i/>
          <w:spacing w:val="-1"/>
          <w:sz w:val="28"/>
        </w:rPr>
        <w:t> </w:t>
      </w:r>
      <w:r>
        <w:rPr>
          <w:i/>
          <w:sz w:val="28"/>
        </w:rPr>
        <w:t>D</w:t>
      </w:r>
      <w:r>
        <w:rPr>
          <w:i/>
          <w:spacing w:val="-4"/>
          <w:sz w:val="28"/>
        </w:rPr>
        <w:t> </w:t>
      </w:r>
      <w:r>
        <w:rPr>
          <w:sz w:val="28"/>
        </w:rPr>
        <w:t>Bà</w:t>
      </w:r>
      <w:r>
        <w:rPr>
          <w:spacing w:val="-3"/>
          <w:sz w:val="28"/>
        </w:rPr>
        <w:t> </w:t>
      </w:r>
      <w:r>
        <w:rPr>
          <w:sz w:val="28"/>
        </w:rPr>
        <w:t>Võ</w:t>
      </w:r>
      <w:r>
        <w:rPr>
          <w:spacing w:val="-1"/>
          <w:sz w:val="28"/>
        </w:rPr>
        <w:t> </w:t>
      </w:r>
      <w:r>
        <w:rPr>
          <w:sz w:val="28"/>
        </w:rPr>
        <w:t>Thị</w:t>
      </w:r>
      <w:r>
        <w:rPr>
          <w:spacing w:val="-2"/>
          <w:sz w:val="28"/>
        </w:rPr>
        <w:t> </w:t>
      </w:r>
      <w:r>
        <w:rPr>
          <w:sz w:val="28"/>
        </w:rPr>
        <w:t>G</w:t>
      </w:r>
      <w:r>
        <w:rPr>
          <w:spacing w:val="-4"/>
          <w:sz w:val="28"/>
        </w:rPr>
        <w:t> </w:t>
      </w:r>
      <w:r>
        <w:rPr>
          <w:sz w:val="28"/>
        </w:rPr>
        <w:t>(mẹ</w:t>
      </w:r>
      <w:r>
        <w:rPr>
          <w:spacing w:val="-3"/>
          <w:sz w:val="28"/>
        </w:rPr>
        <w:t> </w:t>
      </w:r>
      <w:r>
        <w:rPr>
          <w:sz w:val="28"/>
        </w:rPr>
        <w:t>cháu </w:t>
      </w:r>
      <w:r>
        <w:rPr>
          <w:spacing w:val="-5"/>
          <w:sz w:val="28"/>
        </w:rPr>
        <w:t>D).</w:t>
      </w:r>
    </w:p>
    <w:p>
      <w:pPr>
        <w:pStyle w:val="BodyText"/>
        <w:spacing w:before="168"/>
        <w:ind w:left="1041" w:firstLine="0"/>
        <w:jc w:val="left"/>
      </w:pPr>
      <w:r>
        <w:rPr/>
        <w:t>+</w:t>
      </w:r>
      <w:r>
        <w:rPr>
          <w:spacing w:val="-3"/>
        </w:rPr>
        <w:t> </w:t>
      </w:r>
      <w:r>
        <w:rPr/>
        <w:t>Bà</w:t>
      </w:r>
      <w:r>
        <w:rPr>
          <w:spacing w:val="-2"/>
        </w:rPr>
        <w:t> </w:t>
      </w:r>
      <w:r>
        <w:rPr/>
        <w:t>Tạ</w:t>
      </w:r>
      <w:r>
        <w:rPr>
          <w:spacing w:val="-1"/>
        </w:rPr>
        <w:t> </w:t>
      </w:r>
      <w:r>
        <w:rPr/>
        <w:t>Thị L1,</w:t>
      </w:r>
      <w:r>
        <w:rPr>
          <w:spacing w:val="-2"/>
        </w:rPr>
        <w:t> </w:t>
      </w:r>
      <w:r>
        <w:rPr/>
        <w:t>sinh</w:t>
      </w:r>
      <w:r>
        <w:rPr>
          <w:spacing w:val="-4"/>
        </w:rPr>
        <w:t> </w:t>
      </w:r>
      <w:r>
        <w:rPr/>
        <w:t>năm</w:t>
      </w:r>
      <w:r>
        <w:rPr>
          <w:spacing w:val="-6"/>
        </w:rPr>
        <w:t> </w:t>
      </w:r>
      <w:r>
        <w:rPr>
          <w:spacing w:val="-4"/>
        </w:rPr>
        <w:t>1963.</w:t>
      </w:r>
    </w:p>
    <w:p>
      <w:pPr>
        <w:pStyle w:val="BodyText"/>
        <w:spacing w:before="170"/>
        <w:ind w:left="1041" w:firstLine="0"/>
        <w:jc w:val="left"/>
      </w:pPr>
      <w:r>
        <w:rPr/>
        <w:t>+</w:t>
      </w:r>
      <w:r>
        <w:rPr>
          <w:spacing w:val="-3"/>
        </w:rPr>
        <w:t> </w:t>
      </w:r>
      <w:r>
        <w:rPr/>
        <w:t>Ông</w:t>
      </w:r>
      <w:r>
        <w:rPr>
          <w:spacing w:val="-1"/>
        </w:rPr>
        <w:t> </w:t>
      </w:r>
      <w:r>
        <w:rPr/>
        <w:t>Cao D1,</w:t>
      </w:r>
      <w:r>
        <w:rPr>
          <w:spacing w:val="-2"/>
        </w:rPr>
        <w:t> </w:t>
      </w:r>
      <w:r>
        <w:rPr/>
        <w:t>sinh</w:t>
      </w:r>
      <w:r>
        <w:rPr>
          <w:spacing w:val="-4"/>
        </w:rPr>
        <w:t> </w:t>
      </w:r>
      <w:r>
        <w:rPr/>
        <w:t>năm</w:t>
      </w:r>
      <w:r>
        <w:rPr>
          <w:spacing w:val="-6"/>
        </w:rPr>
        <w:t> </w:t>
      </w:r>
      <w:r>
        <w:rPr>
          <w:spacing w:val="-4"/>
        </w:rPr>
        <w:t>1989.</w:t>
      </w:r>
    </w:p>
    <w:p>
      <w:pPr>
        <w:pStyle w:val="BodyText"/>
        <w:spacing w:before="168"/>
        <w:ind w:left="1041" w:firstLine="0"/>
        <w:jc w:val="left"/>
      </w:pPr>
      <w:r>
        <w:rPr/>
        <w:t>+</w:t>
      </w:r>
      <w:r>
        <w:rPr>
          <w:spacing w:val="-3"/>
        </w:rPr>
        <w:t> </w:t>
      </w:r>
      <w:r>
        <w:rPr/>
        <w:t>Bà</w:t>
      </w:r>
      <w:r>
        <w:rPr>
          <w:spacing w:val="-3"/>
        </w:rPr>
        <w:t> </w:t>
      </w:r>
      <w:r>
        <w:rPr/>
        <w:t>Bùi Thị</w:t>
      </w:r>
      <w:r>
        <w:rPr>
          <w:spacing w:val="-1"/>
        </w:rPr>
        <w:t> </w:t>
      </w:r>
      <w:r>
        <w:rPr/>
        <w:t>T6,</w:t>
      </w:r>
      <w:r>
        <w:rPr>
          <w:spacing w:val="-2"/>
        </w:rPr>
        <w:t> </w:t>
      </w:r>
      <w:r>
        <w:rPr/>
        <w:t>sinh</w:t>
      </w:r>
      <w:r>
        <w:rPr>
          <w:spacing w:val="-1"/>
        </w:rPr>
        <w:t> </w:t>
      </w:r>
      <w:r>
        <w:rPr/>
        <w:t>năm</w:t>
      </w:r>
      <w:r>
        <w:rPr>
          <w:spacing w:val="-6"/>
        </w:rPr>
        <w:t> </w:t>
      </w:r>
      <w:r>
        <w:rPr>
          <w:spacing w:val="-4"/>
        </w:rPr>
        <w:t>1993.</w:t>
      </w:r>
    </w:p>
    <w:p>
      <w:pPr>
        <w:pStyle w:val="BodyText"/>
        <w:spacing w:before="167"/>
        <w:ind w:left="1041" w:firstLine="0"/>
        <w:jc w:val="left"/>
      </w:pPr>
      <w:r>
        <w:rPr/>
        <w:t>+</w:t>
      </w:r>
      <w:r>
        <w:rPr>
          <w:spacing w:val="-3"/>
        </w:rPr>
        <w:t> </w:t>
      </w:r>
      <w:r>
        <w:rPr/>
        <w:t>Bà</w:t>
      </w:r>
      <w:r>
        <w:rPr>
          <w:spacing w:val="-3"/>
        </w:rPr>
        <w:t> </w:t>
      </w:r>
      <w:r>
        <w:rPr/>
        <w:t>Trương Thị</w:t>
      </w:r>
      <w:r>
        <w:rPr>
          <w:spacing w:val="-1"/>
        </w:rPr>
        <w:t> </w:t>
      </w:r>
      <w:r>
        <w:rPr/>
        <w:t>Chí</w:t>
      </w:r>
      <w:r>
        <w:rPr>
          <w:spacing w:val="-3"/>
        </w:rPr>
        <w:t> </w:t>
      </w:r>
      <w:r>
        <w:rPr/>
        <w:t>D2,</w:t>
      </w:r>
      <w:r>
        <w:rPr>
          <w:spacing w:val="-2"/>
        </w:rPr>
        <w:t> </w:t>
      </w:r>
      <w:r>
        <w:rPr/>
        <w:t>sinh</w:t>
      </w:r>
      <w:r>
        <w:rPr>
          <w:spacing w:val="-5"/>
        </w:rPr>
        <w:t> </w:t>
      </w:r>
      <w:r>
        <w:rPr/>
        <w:t>năm</w:t>
      </w:r>
      <w:r>
        <w:rPr>
          <w:spacing w:val="-6"/>
        </w:rPr>
        <w:t> </w:t>
      </w:r>
      <w:r>
        <w:rPr>
          <w:spacing w:val="-4"/>
        </w:rPr>
        <w:t>1967.</w:t>
      </w:r>
    </w:p>
    <w:p>
      <w:pPr>
        <w:pStyle w:val="BodyText"/>
        <w:spacing w:before="168"/>
        <w:ind w:left="1041" w:firstLine="0"/>
        <w:jc w:val="left"/>
      </w:pPr>
      <w:r>
        <w:rPr/>
        <w:t>+</w:t>
      </w:r>
      <w:r>
        <w:rPr>
          <w:spacing w:val="-3"/>
        </w:rPr>
        <w:t> </w:t>
      </w:r>
      <w:r>
        <w:rPr/>
        <w:t>Ông</w:t>
      </w:r>
      <w:r>
        <w:rPr>
          <w:spacing w:val="-2"/>
        </w:rPr>
        <w:t> </w:t>
      </w:r>
      <w:r>
        <w:rPr/>
        <w:t>Võ</w:t>
      </w:r>
      <w:r>
        <w:rPr>
          <w:spacing w:val="-1"/>
        </w:rPr>
        <w:t> </w:t>
      </w:r>
      <w:r>
        <w:rPr/>
        <w:t>Trọng</w:t>
      </w:r>
      <w:r>
        <w:rPr>
          <w:spacing w:val="-1"/>
        </w:rPr>
        <w:t> </w:t>
      </w:r>
      <w:r>
        <w:rPr/>
        <w:t>Ng,</w:t>
      </w:r>
      <w:r>
        <w:rPr>
          <w:spacing w:val="-6"/>
        </w:rPr>
        <w:t> </w:t>
      </w:r>
      <w:r>
        <w:rPr/>
        <w:t>sinh</w:t>
      </w:r>
      <w:r>
        <w:rPr>
          <w:spacing w:val="-1"/>
        </w:rPr>
        <w:t> </w:t>
      </w:r>
      <w:r>
        <w:rPr/>
        <w:t>năm</w:t>
      </w:r>
      <w:r>
        <w:rPr>
          <w:spacing w:val="-6"/>
        </w:rPr>
        <w:t> </w:t>
      </w:r>
      <w:r>
        <w:rPr>
          <w:spacing w:val="-4"/>
        </w:rPr>
        <w:t>1986.</w:t>
      </w:r>
    </w:p>
    <w:p>
      <w:pPr>
        <w:pStyle w:val="BodyText"/>
        <w:spacing w:before="170"/>
        <w:ind w:left="1041" w:firstLine="0"/>
        <w:jc w:val="left"/>
      </w:pPr>
      <w:r>
        <w:rPr/>
        <w:t>Cùng</w:t>
      </w:r>
      <w:r>
        <w:rPr>
          <w:spacing w:val="-6"/>
        </w:rPr>
        <w:t> </w:t>
      </w:r>
      <w:r>
        <w:rPr/>
        <w:t>địa</w:t>
      </w:r>
      <w:r>
        <w:rPr>
          <w:spacing w:val="-3"/>
        </w:rPr>
        <w:t> </w:t>
      </w:r>
      <w:r>
        <w:rPr/>
        <w:t>chỉ:</w:t>
      </w:r>
      <w:r>
        <w:rPr>
          <w:spacing w:val="-1"/>
        </w:rPr>
        <w:t> </w:t>
      </w:r>
      <w:r>
        <w:rPr/>
        <w:t>Tổ</w:t>
      </w:r>
      <w:r>
        <w:rPr>
          <w:spacing w:val="-2"/>
        </w:rPr>
        <w:t> </w:t>
      </w:r>
      <w:r>
        <w:rPr/>
        <w:t>1,</w:t>
      </w:r>
      <w:r>
        <w:rPr>
          <w:spacing w:val="-3"/>
        </w:rPr>
        <w:t> </w:t>
      </w:r>
      <w:r>
        <w:rPr/>
        <w:t>thôn</w:t>
      </w:r>
      <w:r>
        <w:rPr>
          <w:spacing w:val="-2"/>
        </w:rPr>
        <w:t> </w:t>
      </w:r>
      <w:r>
        <w:rPr/>
        <w:t>T7,</w:t>
      </w:r>
      <w:r>
        <w:rPr>
          <w:spacing w:val="-5"/>
        </w:rPr>
        <w:t> </w:t>
      </w:r>
      <w:r>
        <w:rPr/>
        <w:t>xã</w:t>
      </w:r>
      <w:r>
        <w:rPr>
          <w:spacing w:val="-3"/>
        </w:rPr>
        <w:t> </w:t>
      </w:r>
      <w:r>
        <w:rPr/>
        <w:t>T4,</w:t>
      </w:r>
      <w:r>
        <w:rPr>
          <w:spacing w:val="-3"/>
        </w:rPr>
        <w:t> </w:t>
      </w:r>
      <w:r>
        <w:rPr/>
        <w:t>huyện</w:t>
      </w:r>
      <w:r>
        <w:rPr>
          <w:spacing w:val="-2"/>
        </w:rPr>
        <w:t> </w:t>
      </w:r>
      <w:r>
        <w:rPr/>
        <w:t>T1,</w:t>
      </w:r>
      <w:r>
        <w:rPr>
          <w:spacing w:val="-3"/>
        </w:rPr>
        <w:t> </w:t>
      </w:r>
      <w:r>
        <w:rPr/>
        <w:t>tỉnh</w:t>
      </w:r>
      <w:r>
        <w:rPr>
          <w:spacing w:val="-1"/>
        </w:rPr>
        <w:t> </w:t>
      </w:r>
      <w:r>
        <w:rPr/>
        <w:t>Quảng</w:t>
      </w:r>
      <w:r>
        <w:rPr>
          <w:spacing w:val="-1"/>
        </w:rPr>
        <w:t> </w:t>
      </w:r>
      <w:r>
        <w:rPr>
          <w:spacing w:val="-2"/>
        </w:rPr>
        <w:t>Ngãi.</w:t>
      </w:r>
    </w:p>
    <w:p>
      <w:pPr>
        <w:pStyle w:val="BodyText"/>
        <w:spacing w:line="276" w:lineRule="auto" w:before="168"/>
        <w:jc w:val="left"/>
      </w:pPr>
      <w:r>
        <w:rPr/>
        <w:t>Ngoài</w:t>
      </w:r>
      <w:r>
        <w:rPr>
          <w:spacing w:val="-1"/>
        </w:rPr>
        <w:t> </w:t>
      </w:r>
      <w:r>
        <w:rPr/>
        <w:t>các</w:t>
      </w:r>
      <w:r>
        <w:rPr>
          <w:spacing w:val="-3"/>
        </w:rPr>
        <w:t> </w:t>
      </w:r>
      <w:r>
        <w:rPr/>
        <w:t>đương</w:t>
      </w:r>
      <w:r>
        <w:rPr>
          <w:spacing w:val="-2"/>
        </w:rPr>
        <w:t> </w:t>
      </w:r>
      <w:r>
        <w:rPr/>
        <w:t>sự</w:t>
      </w:r>
      <w:r>
        <w:rPr>
          <w:spacing w:val="-2"/>
        </w:rPr>
        <w:t> </w:t>
      </w:r>
      <w:r>
        <w:rPr/>
        <w:t>có</w:t>
      </w:r>
      <w:r>
        <w:rPr>
          <w:spacing w:val="-1"/>
        </w:rPr>
        <w:t> </w:t>
      </w:r>
      <w:r>
        <w:rPr/>
        <w:t>mặt,</w:t>
      </w:r>
      <w:r>
        <w:rPr>
          <w:spacing w:val="-2"/>
        </w:rPr>
        <w:t> </w:t>
      </w:r>
      <w:r>
        <w:rPr/>
        <w:t>đương</w:t>
      </w:r>
      <w:r>
        <w:rPr>
          <w:spacing w:val="-3"/>
        </w:rPr>
        <w:t> </w:t>
      </w:r>
      <w:r>
        <w:rPr/>
        <w:t>sự</w:t>
      </w:r>
      <w:r>
        <w:rPr>
          <w:spacing w:val="-4"/>
        </w:rPr>
        <w:t> </w:t>
      </w:r>
      <w:r>
        <w:rPr/>
        <w:t>vắng</w:t>
      </w:r>
      <w:r>
        <w:rPr>
          <w:spacing w:val="-3"/>
        </w:rPr>
        <w:t> </w:t>
      </w:r>
      <w:r>
        <w:rPr/>
        <w:t>mặt</w:t>
      </w:r>
      <w:r>
        <w:rPr>
          <w:spacing w:val="-1"/>
        </w:rPr>
        <w:t> </w:t>
      </w:r>
      <w:r>
        <w:rPr/>
        <w:t>nhưng</w:t>
      </w:r>
      <w:r>
        <w:rPr>
          <w:spacing w:val="-2"/>
        </w:rPr>
        <w:t> </w:t>
      </w:r>
      <w:r>
        <w:rPr/>
        <w:t>có</w:t>
      </w:r>
      <w:r>
        <w:rPr>
          <w:spacing w:val="-4"/>
        </w:rPr>
        <w:t> </w:t>
      </w:r>
      <w:r>
        <w:rPr/>
        <w:t>văn</w:t>
      </w:r>
      <w:r>
        <w:rPr>
          <w:spacing w:val="-2"/>
        </w:rPr>
        <w:t> </w:t>
      </w:r>
      <w:r>
        <w:rPr/>
        <w:t>bản</w:t>
      </w:r>
      <w:r>
        <w:rPr>
          <w:spacing w:val="-2"/>
        </w:rPr>
        <w:t> </w:t>
      </w:r>
      <w:r>
        <w:rPr/>
        <w:t>đề</w:t>
      </w:r>
      <w:r>
        <w:rPr>
          <w:spacing w:val="-3"/>
        </w:rPr>
        <w:t> </w:t>
      </w:r>
      <w:r>
        <w:rPr/>
        <w:t>nghị Toà án xét xử vắng mặt, còn lại các đương sự khác vắng mặt không rõ lý do.</w:t>
      </w:r>
    </w:p>
    <w:p>
      <w:pPr>
        <w:pStyle w:val="BodyText"/>
        <w:spacing w:line="276" w:lineRule="auto" w:before="121"/>
        <w:jc w:val="left"/>
      </w:pPr>
      <w:r>
        <w:rPr>
          <w:i/>
        </w:rPr>
        <w:t>Người</w:t>
      </w:r>
      <w:r>
        <w:rPr>
          <w:i/>
          <w:spacing w:val="-1"/>
        </w:rPr>
        <w:t> </w:t>
      </w:r>
      <w:r>
        <w:rPr>
          <w:i/>
        </w:rPr>
        <w:t>kháng</w:t>
      </w:r>
      <w:r>
        <w:rPr>
          <w:i/>
          <w:spacing w:val="-1"/>
        </w:rPr>
        <w:t> </w:t>
      </w:r>
      <w:r>
        <w:rPr>
          <w:i/>
        </w:rPr>
        <w:t>cáo:</w:t>
      </w:r>
      <w:r>
        <w:rPr>
          <w:i/>
          <w:spacing w:val="-1"/>
        </w:rPr>
        <w:t> </w:t>
      </w:r>
      <w:r>
        <w:rPr/>
        <w:t>Ông</w:t>
      </w:r>
      <w:r>
        <w:rPr>
          <w:spacing w:val="-2"/>
        </w:rPr>
        <w:t> </w:t>
      </w:r>
      <w:r>
        <w:rPr/>
        <w:t>Đỗ</w:t>
      </w:r>
      <w:r>
        <w:rPr>
          <w:spacing w:val="-1"/>
        </w:rPr>
        <w:t> </w:t>
      </w:r>
      <w:r>
        <w:rPr/>
        <w:t>Đình</w:t>
      </w:r>
      <w:r>
        <w:rPr>
          <w:spacing w:val="-1"/>
        </w:rPr>
        <w:t> </w:t>
      </w:r>
      <w:r>
        <w:rPr/>
        <w:t>K,</w:t>
      </w:r>
      <w:r>
        <w:rPr>
          <w:spacing w:val="-3"/>
        </w:rPr>
        <w:t> </w:t>
      </w:r>
      <w:r>
        <w:rPr/>
        <w:t>ông</w:t>
      </w:r>
      <w:r>
        <w:rPr>
          <w:spacing w:val="-2"/>
        </w:rPr>
        <w:t> </w:t>
      </w:r>
      <w:r>
        <w:rPr/>
        <w:t>Võ</w:t>
      </w:r>
      <w:r>
        <w:rPr>
          <w:spacing w:val="-3"/>
        </w:rPr>
        <w:t> </w:t>
      </w:r>
      <w:r>
        <w:rPr/>
        <w:t>Hoàng</w:t>
      </w:r>
      <w:r>
        <w:rPr>
          <w:spacing w:val="-1"/>
        </w:rPr>
        <w:t> </w:t>
      </w:r>
      <w:r>
        <w:rPr/>
        <w:t>A,</w:t>
      </w:r>
      <w:r>
        <w:rPr>
          <w:spacing w:val="-3"/>
        </w:rPr>
        <w:t> </w:t>
      </w:r>
      <w:r>
        <w:rPr/>
        <w:t>ông</w:t>
      </w:r>
      <w:r>
        <w:rPr>
          <w:spacing w:val="-2"/>
        </w:rPr>
        <w:t> </w:t>
      </w:r>
      <w:r>
        <w:rPr/>
        <w:t>Cao</w:t>
      </w:r>
      <w:r>
        <w:rPr>
          <w:spacing w:val="-1"/>
        </w:rPr>
        <w:t> </w:t>
      </w:r>
      <w:r>
        <w:rPr/>
        <w:t>Chí</w:t>
      </w:r>
      <w:r>
        <w:rPr>
          <w:spacing w:val="-1"/>
        </w:rPr>
        <w:t> </w:t>
      </w:r>
      <w:r>
        <w:rPr/>
        <w:t>T,</w:t>
      </w:r>
      <w:r>
        <w:rPr>
          <w:spacing w:val="40"/>
        </w:rPr>
        <w:t> </w:t>
      </w:r>
      <w:r>
        <w:rPr/>
        <w:t>bà Võ Thị D là người khởi kiện.</w:t>
      </w:r>
    </w:p>
    <w:p>
      <w:pPr>
        <w:pStyle w:val="Heading1"/>
        <w:ind w:left="3985" w:right="0"/>
        <w:jc w:val="left"/>
      </w:pPr>
      <w:r>
        <w:rPr/>
        <w:t>NỘI</w:t>
      </w:r>
      <w:r>
        <w:rPr>
          <w:spacing w:val="-3"/>
        </w:rPr>
        <w:t> </w:t>
      </w:r>
      <w:r>
        <w:rPr/>
        <w:t>DUNG</w:t>
      </w:r>
      <w:r>
        <w:rPr>
          <w:spacing w:val="-3"/>
        </w:rPr>
        <w:t> </w:t>
      </w:r>
      <w:r>
        <w:rPr/>
        <w:t>VỤ</w:t>
      </w:r>
      <w:r>
        <w:rPr>
          <w:spacing w:val="-4"/>
        </w:rPr>
        <w:t> </w:t>
      </w:r>
      <w:r>
        <w:rPr>
          <w:spacing w:val="-5"/>
        </w:rPr>
        <w:t>ÁN:</w:t>
      </w:r>
    </w:p>
    <w:p>
      <w:pPr>
        <w:spacing w:line="276" w:lineRule="auto" w:before="162"/>
        <w:ind w:left="322" w:right="108" w:firstLine="719"/>
        <w:jc w:val="both"/>
        <w:rPr>
          <w:i/>
          <w:sz w:val="28"/>
        </w:rPr>
      </w:pPr>
      <w:r>
        <w:rPr>
          <w:i/>
          <w:sz w:val="28"/>
        </w:rPr>
        <w:t>Theo đơn khởi kiện ghi ngày 09/11/2020, đơn khởi kiện sửa đổi, bổ sung</w:t>
      </w:r>
      <w:r>
        <w:rPr>
          <w:i/>
          <w:sz w:val="28"/>
        </w:rPr>
        <w:t> ghi ngày 25/11/2020,</w:t>
      </w:r>
      <w:r>
        <w:rPr>
          <w:i/>
          <w:spacing w:val="-3"/>
          <w:sz w:val="28"/>
        </w:rPr>
        <w:t> </w:t>
      </w:r>
      <w:r>
        <w:rPr>
          <w:i/>
          <w:sz w:val="28"/>
        </w:rPr>
        <w:t>ngày</w:t>
      </w:r>
      <w:r>
        <w:rPr>
          <w:i/>
          <w:spacing w:val="-1"/>
          <w:sz w:val="28"/>
        </w:rPr>
        <w:t> </w:t>
      </w:r>
      <w:r>
        <w:rPr>
          <w:i/>
          <w:sz w:val="28"/>
        </w:rPr>
        <w:t>30/12/2020,</w:t>
      </w:r>
      <w:r>
        <w:rPr>
          <w:i/>
          <w:spacing w:val="-1"/>
          <w:sz w:val="28"/>
        </w:rPr>
        <w:t> </w:t>
      </w:r>
      <w:r>
        <w:rPr>
          <w:i/>
          <w:sz w:val="28"/>
        </w:rPr>
        <w:t>các bản trình bày</w:t>
      </w:r>
      <w:r>
        <w:rPr>
          <w:i/>
          <w:spacing w:val="-1"/>
          <w:sz w:val="28"/>
        </w:rPr>
        <w:t> </w:t>
      </w:r>
      <w:r>
        <w:rPr>
          <w:i/>
          <w:sz w:val="28"/>
        </w:rPr>
        <w:t>ý</w:t>
      </w:r>
      <w:r>
        <w:rPr>
          <w:i/>
          <w:spacing w:val="-1"/>
          <w:sz w:val="28"/>
        </w:rPr>
        <w:t> </w:t>
      </w:r>
      <w:r>
        <w:rPr>
          <w:i/>
          <w:sz w:val="28"/>
        </w:rPr>
        <w:t>kiến, trong quá</w:t>
      </w:r>
      <w:r>
        <w:rPr>
          <w:i/>
          <w:spacing w:val="-1"/>
          <w:sz w:val="28"/>
        </w:rPr>
        <w:t> </w:t>
      </w:r>
      <w:r>
        <w:rPr>
          <w:i/>
          <w:sz w:val="28"/>
        </w:rPr>
        <w:t>trình giải quyết vụ án và tại phiên tòa sơ thẩm, người khởi kiện ông Đỗ Đình K, ông Cao Chí T, ông Võ Hoàng A và bà Võ Thị D trình bày:</w:t>
      </w:r>
    </w:p>
    <w:p>
      <w:pPr>
        <w:pStyle w:val="BodyText"/>
        <w:spacing w:line="276" w:lineRule="auto" w:before="123"/>
        <w:ind w:right="105"/>
      </w:pPr>
      <w:r>
        <w:rPr/>
        <w:t>Chúng tôi nguyên là cán bộ công nhân viên của Lâm trường T1. Ngày 20/3/1994, Lâm trường T1 có Quyết định số 01/QĐ-LT về việc tạm phân nhà ở tập</w:t>
      </w:r>
      <w:r>
        <w:rPr>
          <w:spacing w:val="-3"/>
        </w:rPr>
        <w:t> </w:t>
      </w:r>
      <w:r>
        <w:rPr/>
        <w:t>thể</w:t>
      </w:r>
      <w:r>
        <w:rPr>
          <w:spacing w:val="-1"/>
        </w:rPr>
        <w:t> </w:t>
      </w:r>
      <w:r>
        <w:rPr/>
        <w:t>cho chúng tôi,</w:t>
      </w:r>
      <w:r>
        <w:rPr>
          <w:spacing w:val="-4"/>
        </w:rPr>
        <w:t> </w:t>
      </w:r>
      <w:r>
        <w:rPr/>
        <w:t>chúng</w:t>
      </w:r>
      <w:r>
        <w:rPr>
          <w:spacing w:val="-4"/>
        </w:rPr>
        <w:t> </w:t>
      </w:r>
      <w:r>
        <w:rPr/>
        <w:t>tôi quản lý,</w:t>
      </w:r>
      <w:r>
        <w:rPr>
          <w:spacing w:val="-2"/>
        </w:rPr>
        <w:t> </w:t>
      </w:r>
      <w:r>
        <w:rPr/>
        <w:t>sử</w:t>
      </w:r>
      <w:r>
        <w:rPr>
          <w:spacing w:val="-5"/>
        </w:rPr>
        <w:t> </w:t>
      </w:r>
      <w:r>
        <w:rPr/>
        <w:t>dụng nhà</w:t>
      </w:r>
      <w:r>
        <w:rPr>
          <w:spacing w:val="-1"/>
        </w:rPr>
        <w:t> </w:t>
      </w:r>
      <w:r>
        <w:rPr/>
        <w:t>ở</w:t>
      </w:r>
      <w:r>
        <w:rPr>
          <w:spacing w:val="-1"/>
        </w:rPr>
        <w:t> </w:t>
      </w:r>
      <w:r>
        <w:rPr/>
        <w:t>tập thể</w:t>
      </w:r>
      <w:r>
        <w:rPr>
          <w:spacing w:val="-1"/>
        </w:rPr>
        <w:t> </w:t>
      </w:r>
      <w:r>
        <w:rPr/>
        <w:t>này</w:t>
      </w:r>
      <w:r>
        <w:rPr>
          <w:spacing w:val="-2"/>
        </w:rPr>
        <w:t> </w:t>
      </w:r>
      <w:r>
        <w:rPr/>
        <w:t>từ</w:t>
      </w:r>
      <w:r>
        <w:rPr>
          <w:spacing w:val="-2"/>
        </w:rPr>
        <w:t> </w:t>
      </w:r>
      <w:r>
        <w:rPr/>
        <w:t>đó đến nay liên</w:t>
      </w:r>
      <w:r>
        <w:rPr>
          <w:spacing w:val="-1"/>
        </w:rPr>
        <w:t> </w:t>
      </w:r>
      <w:r>
        <w:rPr/>
        <w:t>tục,</w:t>
      </w:r>
      <w:r>
        <w:rPr>
          <w:spacing w:val="-3"/>
        </w:rPr>
        <w:t> </w:t>
      </w:r>
      <w:r>
        <w:rPr/>
        <w:t>không</w:t>
      </w:r>
      <w:r>
        <w:rPr>
          <w:spacing w:val="-2"/>
        </w:rPr>
        <w:t> </w:t>
      </w:r>
      <w:r>
        <w:rPr/>
        <w:t>ai</w:t>
      </w:r>
      <w:r>
        <w:rPr>
          <w:spacing w:val="-2"/>
        </w:rPr>
        <w:t> </w:t>
      </w:r>
      <w:r>
        <w:rPr/>
        <w:t>tranh chấp và</w:t>
      </w:r>
      <w:r>
        <w:rPr>
          <w:spacing w:val="-1"/>
        </w:rPr>
        <w:t> </w:t>
      </w:r>
      <w:r>
        <w:rPr/>
        <w:t>có</w:t>
      </w:r>
      <w:r>
        <w:rPr>
          <w:spacing w:val="-1"/>
        </w:rPr>
        <w:t> </w:t>
      </w:r>
      <w:r>
        <w:rPr/>
        <w:t>hộ</w:t>
      </w:r>
      <w:r>
        <w:rPr>
          <w:spacing w:val="-1"/>
        </w:rPr>
        <w:t> </w:t>
      </w:r>
      <w:r>
        <w:rPr/>
        <w:t>khẩu</w:t>
      </w:r>
      <w:r>
        <w:rPr>
          <w:spacing w:val="-4"/>
        </w:rPr>
        <w:t> </w:t>
      </w:r>
      <w:r>
        <w:rPr/>
        <w:t>tại</w:t>
      </w:r>
      <w:r>
        <w:rPr>
          <w:spacing w:val="-1"/>
        </w:rPr>
        <w:t> </w:t>
      </w:r>
      <w:r>
        <w:rPr/>
        <w:t>địa</w:t>
      </w:r>
      <w:r>
        <w:rPr>
          <w:spacing w:val="-2"/>
        </w:rPr>
        <w:t> </w:t>
      </w:r>
      <w:r>
        <w:rPr/>
        <w:t>phương.</w:t>
      </w:r>
      <w:r>
        <w:rPr>
          <w:spacing w:val="-1"/>
        </w:rPr>
        <w:t> </w:t>
      </w:r>
      <w:r>
        <w:rPr/>
        <w:t>Như</w:t>
      </w:r>
      <w:r>
        <w:rPr>
          <w:spacing w:val="-3"/>
        </w:rPr>
        <w:t> </w:t>
      </w:r>
      <w:r>
        <w:rPr/>
        <w:t>vậy,</w:t>
      </w:r>
      <w:r>
        <w:rPr>
          <w:spacing w:val="-1"/>
        </w:rPr>
        <w:t> </w:t>
      </w:r>
      <w:r>
        <w:rPr/>
        <w:t>nhà</w:t>
      </w:r>
      <w:r>
        <w:rPr>
          <w:spacing w:val="-3"/>
        </w:rPr>
        <w:t> </w:t>
      </w:r>
      <w:r>
        <w:rPr/>
        <w:t>đất</w:t>
      </w:r>
      <w:r>
        <w:rPr>
          <w:spacing w:val="-1"/>
        </w:rPr>
        <w:t> </w:t>
      </w:r>
      <w:r>
        <w:rPr/>
        <w:t>này chúng tôi đã ở ổn định và hợp pháp, đủ điều kiện để được cấp Giấy chứng nhận quyền sử dụng đất và thuộc diện không bị Nhà nước thu hồi.</w:t>
      </w:r>
    </w:p>
    <w:p>
      <w:pPr>
        <w:pStyle w:val="BodyText"/>
        <w:spacing w:line="276" w:lineRule="auto" w:before="118"/>
        <w:ind w:right="106"/>
      </w:pPr>
      <w:r>
        <w:rPr/>
        <w:t>Ngày 19/12/2016, UBND tỉnh Quảng Ngãi có Quyết định số 695/QĐ- UBND thu hồi một phần diện tích đất của Lâm trường T1 - Công ty TNHH MTV</w:t>
      </w:r>
      <w:r>
        <w:rPr>
          <w:spacing w:val="13"/>
        </w:rPr>
        <w:t> </w:t>
      </w:r>
      <w:r>
        <w:rPr/>
        <w:t>Xây</w:t>
      </w:r>
      <w:r>
        <w:rPr>
          <w:spacing w:val="14"/>
        </w:rPr>
        <w:t> </w:t>
      </w:r>
      <w:r>
        <w:rPr/>
        <w:t>lắp</w:t>
      </w:r>
      <w:r>
        <w:rPr>
          <w:spacing w:val="15"/>
        </w:rPr>
        <w:t> </w:t>
      </w:r>
      <w:r>
        <w:rPr/>
        <w:t>và</w:t>
      </w:r>
      <w:r>
        <w:rPr>
          <w:spacing w:val="15"/>
        </w:rPr>
        <w:t> </w:t>
      </w:r>
      <w:r>
        <w:rPr/>
        <w:t>Vật</w:t>
      </w:r>
      <w:r>
        <w:rPr>
          <w:spacing w:val="14"/>
        </w:rPr>
        <w:t> </w:t>
      </w:r>
      <w:r>
        <w:rPr/>
        <w:t>liệu</w:t>
      </w:r>
      <w:r>
        <w:rPr>
          <w:spacing w:val="15"/>
        </w:rPr>
        <w:t> </w:t>
      </w:r>
      <w:r>
        <w:rPr/>
        <w:t>xây</w:t>
      </w:r>
      <w:r>
        <w:rPr>
          <w:spacing w:val="11"/>
        </w:rPr>
        <w:t> </w:t>
      </w:r>
      <w:r>
        <w:rPr/>
        <w:t>dựng</w:t>
      </w:r>
      <w:r>
        <w:rPr>
          <w:spacing w:val="15"/>
        </w:rPr>
        <w:t> </w:t>
      </w:r>
      <w:r>
        <w:rPr/>
        <w:t>V</w:t>
      </w:r>
      <w:r>
        <w:rPr>
          <w:spacing w:val="14"/>
        </w:rPr>
        <w:t> </w:t>
      </w:r>
      <w:r>
        <w:rPr/>
        <w:t>(Chi</w:t>
      </w:r>
      <w:r>
        <w:rPr>
          <w:spacing w:val="16"/>
        </w:rPr>
        <w:t> </w:t>
      </w:r>
      <w:r>
        <w:rPr/>
        <w:t>nhánh</w:t>
      </w:r>
      <w:r>
        <w:rPr>
          <w:spacing w:val="15"/>
        </w:rPr>
        <w:t> </w:t>
      </w:r>
      <w:r>
        <w:rPr/>
        <w:t>Công</w:t>
      </w:r>
      <w:r>
        <w:rPr>
          <w:spacing w:val="16"/>
        </w:rPr>
        <w:t> </w:t>
      </w:r>
      <w:r>
        <w:rPr/>
        <w:t>ty</w:t>
      </w:r>
      <w:r>
        <w:rPr>
          <w:spacing w:val="10"/>
        </w:rPr>
        <w:t> </w:t>
      </w:r>
      <w:r>
        <w:rPr/>
        <w:t>cổ</w:t>
      </w:r>
      <w:r>
        <w:rPr>
          <w:spacing w:val="16"/>
        </w:rPr>
        <w:t> </w:t>
      </w:r>
      <w:r>
        <w:rPr/>
        <w:t>phần</w:t>
      </w:r>
      <w:r>
        <w:rPr>
          <w:spacing w:val="25"/>
        </w:rPr>
        <w:t> </w:t>
      </w:r>
      <w:r>
        <w:rPr/>
        <w:t>Xây</w:t>
      </w:r>
      <w:r>
        <w:rPr>
          <w:spacing w:val="14"/>
        </w:rPr>
        <w:t> </w:t>
      </w:r>
      <w:r>
        <w:rPr/>
        <w:t>lắp</w:t>
      </w:r>
      <w:r>
        <w:rPr>
          <w:spacing w:val="16"/>
        </w:rPr>
        <w:t> </w:t>
      </w:r>
      <w:r>
        <w:rPr>
          <w:spacing w:val="-5"/>
        </w:rPr>
        <w:t>và</w:t>
      </w:r>
    </w:p>
    <w:p>
      <w:pPr>
        <w:spacing w:after="0" w:line="276" w:lineRule="auto"/>
        <w:sectPr>
          <w:pgSz w:w="11910" w:h="16850"/>
          <w:pgMar w:header="0" w:footer="593" w:top="780" w:bottom="800" w:left="1380" w:right="1020"/>
        </w:sectPr>
      </w:pPr>
    </w:p>
    <w:p>
      <w:pPr>
        <w:pStyle w:val="BodyText"/>
        <w:spacing w:line="276" w:lineRule="auto" w:before="64"/>
        <w:ind w:right="106" w:firstLine="0"/>
      </w:pPr>
      <w:r>
        <w:rPr/>
        <w:t>Vật liệu xây dựng V – Lâm trường T1) không sử dụng, giao đất cho UBND các xã: T4, T8, huyện T1 quản lý và Trung tâm Phát triển quỹ đất tỉnh quản lý, đưa vào sử dụng; Theo đó, đã thu hồi phần nhà tập thể của chúng tôi giao cho Trung tâm</w:t>
      </w:r>
      <w:r>
        <w:rPr>
          <w:spacing w:val="-2"/>
        </w:rPr>
        <w:t> </w:t>
      </w:r>
      <w:r>
        <w:rPr/>
        <w:t>Phát triển quỹ</w:t>
      </w:r>
      <w:r>
        <w:rPr>
          <w:spacing w:val="-1"/>
        </w:rPr>
        <w:t> </w:t>
      </w:r>
      <w:r>
        <w:rPr/>
        <w:t>đất tỉnh</w:t>
      </w:r>
      <w:r>
        <w:rPr>
          <w:spacing w:val="-1"/>
        </w:rPr>
        <w:t> </w:t>
      </w:r>
      <w:r>
        <w:rPr/>
        <w:t>quản lý, đưa vào sử</w:t>
      </w:r>
      <w:r>
        <w:rPr>
          <w:spacing w:val="-1"/>
        </w:rPr>
        <w:t> </w:t>
      </w:r>
      <w:r>
        <w:rPr/>
        <w:t>dụng nhưng chúng tôi không hay biết vì quyết định này UBND tỉnh Quảng Ngãi không gửi cho chúng tôi. Đến ngày 09/9/2020, Ban quản lý Dự án Đầu tư xây dựng và Phát triển quỹ đất</w:t>
      </w:r>
      <w:r>
        <w:rPr>
          <w:spacing w:val="40"/>
        </w:rPr>
        <w:t> </w:t>
      </w:r>
      <w:r>
        <w:rPr/>
        <w:t>huyện T1 có Công văn số 176/BQL trả lời thư khiếu nại thì chúng tôi mới được biết. Tháng 11/2020, chúng tôi đến Văn phòng UBND huyện T1 xin sao lục và được Văn phòng UBND huyện T1 sao cho chúng tôi Quyết định số 695/QĐ- UBND ngày 19/12/2016 của UBND tỉnh Quảng Ngãi.</w:t>
      </w:r>
    </w:p>
    <w:p>
      <w:pPr>
        <w:pStyle w:val="BodyText"/>
        <w:spacing w:line="276" w:lineRule="auto" w:before="118"/>
        <w:ind w:right="113"/>
      </w:pPr>
      <w:r>
        <w:rPr/>
        <w:t>Việc UBND tỉnh Quảng Ngãi thu hồi phần nhà đất tập thể mà chúng tôi đang ở là trái pháp luật, vì nhà đất này chúng tôi đang sử dụng nhưng UBND tỉnh cho rằng không sử dụng là không đúng. Mặt khác, chúng tôi được giao nhà đất không đúng thẩm quyền thì thuộc trường hợp điều chỉnh của Nghị định số 01/2017/NĐ-CP của Chính phủ. Theo đó, đất này thuộc diện Nhà nước không thu hồi và được cấp Giấy chứng nhận quyền sử dụng đất.</w:t>
      </w:r>
    </w:p>
    <w:p>
      <w:pPr>
        <w:pStyle w:val="BodyText"/>
        <w:spacing w:line="276" w:lineRule="auto" w:before="122"/>
        <w:ind w:right="105" w:firstLine="789"/>
      </w:pPr>
      <w:r>
        <w:rPr/>
        <w:t>Vì vậy, chúng tôi yêu cầu Tòa án giải quyết: Hủy một phần Điều 1 của Quyết định số 695/QĐ-UBND ngày 19/12/2016 của UBND tỉnh Quảng Ngãi về việc thu hồi một phần diện tích đất của Lâm trường T1 - Công ty TNHH MTV Xây</w:t>
      </w:r>
      <w:r>
        <w:rPr>
          <w:spacing w:val="-4"/>
        </w:rPr>
        <w:t> </w:t>
      </w:r>
      <w:r>
        <w:rPr/>
        <w:t>lắp và</w:t>
      </w:r>
      <w:r>
        <w:rPr>
          <w:spacing w:val="-3"/>
        </w:rPr>
        <w:t> </w:t>
      </w:r>
      <w:r>
        <w:rPr/>
        <w:t>Vật</w:t>
      </w:r>
      <w:r>
        <w:rPr>
          <w:spacing w:val="-2"/>
        </w:rPr>
        <w:t> </w:t>
      </w:r>
      <w:r>
        <w:rPr/>
        <w:t>liệu xây</w:t>
      </w:r>
      <w:r>
        <w:rPr>
          <w:spacing w:val="-4"/>
        </w:rPr>
        <w:t> </w:t>
      </w:r>
      <w:r>
        <w:rPr/>
        <w:t>dựng V</w:t>
      </w:r>
      <w:r>
        <w:rPr>
          <w:spacing w:val="-2"/>
        </w:rPr>
        <w:t> </w:t>
      </w:r>
      <w:r>
        <w:rPr/>
        <w:t>(Chi</w:t>
      </w:r>
      <w:r>
        <w:rPr>
          <w:spacing w:val="-1"/>
        </w:rPr>
        <w:t> </w:t>
      </w:r>
      <w:r>
        <w:rPr/>
        <w:t>nhánh Công</w:t>
      </w:r>
      <w:r>
        <w:rPr>
          <w:spacing w:val="-1"/>
        </w:rPr>
        <w:t> </w:t>
      </w:r>
      <w:r>
        <w:rPr/>
        <w:t>ty</w:t>
      </w:r>
      <w:r>
        <w:rPr>
          <w:spacing w:val="-4"/>
        </w:rPr>
        <w:t> </w:t>
      </w:r>
      <w:r>
        <w:rPr/>
        <w:t>cổ</w:t>
      </w:r>
      <w:r>
        <w:rPr>
          <w:spacing w:val="-1"/>
        </w:rPr>
        <w:t> </w:t>
      </w:r>
      <w:r>
        <w:rPr/>
        <w:t>phần Xây</w:t>
      </w:r>
      <w:r>
        <w:rPr>
          <w:spacing w:val="-4"/>
        </w:rPr>
        <w:t> </w:t>
      </w:r>
      <w:r>
        <w:rPr/>
        <w:t>lắp</w:t>
      </w:r>
      <w:r>
        <w:rPr>
          <w:spacing w:val="-1"/>
        </w:rPr>
        <w:t> </w:t>
      </w:r>
      <w:r>
        <w:rPr/>
        <w:t>và Vật liệu xây dựng V – Lâm trường T1) không sử dụng, giao đất cho UBND các xã: T4, T8, huyện T1 quản lý và Trung tâm Phát triển quỹ đất tỉnh quản lý, đưa vào sử dụng;</w:t>
      </w:r>
      <w:r>
        <w:rPr>
          <w:spacing w:val="80"/>
        </w:rPr>
        <w:t> </w:t>
      </w:r>
      <w:r>
        <w:rPr/>
        <w:t>cụ thể, hủy phần nội dung diện tích đất thu hồi tại xã T4: Đất cơ sở sản xuất phi nông nghiệp (nhà tập thể) 0,4916 ha.</w:t>
      </w:r>
    </w:p>
    <w:p>
      <w:pPr>
        <w:pStyle w:val="BodyText"/>
        <w:spacing w:line="276" w:lineRule="auto"/>
        <w:ind w:right="108"/>
      </w:pPr>
      <w:r>
        <w:rPr/>
        <w:t>Tại phiên tòa, chúng tôi khởi kiện bổ sung, yêu cầu Tòa án buộc cơ quan có thẩm quyền cấp Giấy chứng nhận quyền sử dụng đất cho chúng tôi đối với nhà đất được tạm giao theo Quyết định số 01/QĐ-LT ngày 20/3/11994 của Lâm trường T1.</w:t>
      </w:r>
    </w:p>
    <w:p>
      <w:pPr>
        <w:spacing w:line="276" w:lineRule="auto" w:before="119"/>
        <w:ind w:left="322" w:right="109" w:firstLine="719"/>
        <w:jc w:val="both"/>
        <w:rPr>
          <w:i/>
          <w:sz w:val="28"/>
        </w:rPr>
      </w:pPr>
      <w:r>
        <w:rPr>
          <w:i/>
          <w:sz w:val="28"/>
        </w:rPr>
        <w:t>Tại Văn bản số 950/UBND-NNTN ngày 10/3/2021 và Văn bản số</w:t>
      </w:r>
      <w:r>
        <w:rPr>
          <w:i/>
          <w:sz w:val="28"/>
        </w:rPr>
        <w:t> 6144/UBND-NC ngày 16/11/2021, người bị kiện UBND tỉnh Quảng Ngãi trình </w:t>
      </w:r>
      <w:r>
        <w:rPr>
          <w:i/>
          <w:spacing w:val="-4"/>
          <w:sz w:val="28"/>
        </w:rPr>
        <w:t>bày:</w:t>
      </w:r>
    </w:p>
    <w:p>
      <w:pPr>
        <w:pStyle w:val="BodyText"/>
        <w:spacing w:line="276" w:lineRule="auto" w:before="121"/>
        <w:ind w:right="104"/>
      </w:pPr>
      <w:r>
        <w:rPr/>
        <w:t>Nội dung khiếu kiện quyết định hành chính trong lĩnh vực đất đai của các công dân: Đỗ Đình K, Cao Chí T, Võ Hoàng A, Võ Thị D tại Thông báo số 05/2021/TLST-HC ngày 28/01/2021 của Tòa án nhân dân tỉnh: Hủy một phần Điều 1 của Quyết định số 695/QĐ-UBND ngày 19/12/2016 của UBND tỉnh Quảng Ngãi</w:t>
      </w:r>
      <w:r>
        <w:rPr>
          <w:spacing w:val="-1"/>
        </w:rPr>
        <w:t> </w:t>
      </w:r>
      <w:r>
        <w:rPr/>
        <w:t>về việc</w:t>
      </w:r>
      <w:r>
        <w:rPr>
          <w:spacing w:val="-2"/>
        </w:rPr>
        <w:t> </w:t>
      </w:r>
      <w:r>
        <w:rPr/>
        <w:t>thu</w:t>
      </w:r>
      <w:r>
        <w:rPr>
          <w:spacing w:val="-1"/>
        </w:rPr>
        <w:t> </w:t>
      </w:r>
      <w:r>
        <w:rPr/>
        <w:t>hồi một phần</w:t>
      </w:r>
      <w:r>
        <w:rPr>
          <w:spacing w:val="-1"/>
        </w:rPr>
        <w:t> </w:t>
      </w:r>
      <w:r>
        <w:rPr/>
        <w:t>diện</w:t>
      </w:r>
      <w:r>
        <w:rPr>
          <w:spacing w:val="-2"/>
        </w:rPr>
        <w:t> </w:t>
      </w:r>
      <w:r>
        <w:rPr/>
        <w:t>tích đất của</w:t>
      </w:r>
      <w:r>
        <w:rPr>
          <w:spacing w:val="-1"/>
        </w:rPr>
        <w:t> </w:t>
      </w:r>
      <w:r>
        <w:rPr/>
        <w:t>Lâm</w:t>
      </w:r>
      <w:r>
        <w:rPr>
          <w:spacing w:val="-6"/>
        </w:rPr>
        <w:t> </w:t>
      </w:r>
      <w:r>
        <w:rPr/>
        <w:t>trường T1 - Công ty TNHH MTV Xây lắp và Vật liệu xây dựng V (Chi nhánh Công ty cổ phần Xây lắp và Vật liệu xây dựng V - Lâm trường T1) không sử dụng, giao đất cho UBND</w:t>
      </w:r>
      <w:r>
        <w:rPr>
          <w:spacing w:val="18"/>
        </w:rPr>
        <w:t> </w:t>
      </w:r>
      <w:r>
        <w:rPr/>
        <w:t>các</w:t>
      </w:r>
      <w:r>
        <w:rPr>
          <w:spacing w:val="20"/>
        </w:rPr>
        <w:t> </w:t>
      </w:r>
      <w:r>
        <w:rPr/>
        <w:t>xã:</w:t>
      </w:r>
      <w:r>
        <w:rPr>
          <w:spacing w:val="22"/>
        </w:rPr>
        <w:t> </w:t>
      </w:r>
      <w:r>
        <w:rPr/>
        <w:t>T4,</w:t>
      </w:r>
      <w:r>
        <w:rPr>
          <w:spacing w:val="19"/>
        </w:rPr>
        <w:t> </w:t>
      </w:r>
      <w:r>
        <w:rPr/>
        <w:t>T8,</w:t>
      </w:r>
      <w:r>
        <w:rPr>
          <w:spacing w:val="19"/>
        </w:rPr>
        <w:t> </w:t>
      </w:r>
      <w:r>
        <w:rPr/>
        <w:t>huyện</w:t>
      </w:r>
      <w:r>
        <w:rPr>
          <w:spacing w:val="22"/>
        </w:rPr>
        <w:t> </w:t>
      </w:r>
      <w:r>
        <w:rPr/>
        <w:t>T1</w:t>
      </w:r>
      <w:r>
        <w:rPr>
          <w:spacing w:val="21"/>
        </w:rPr>
        <w:t> </w:t>
      </w:r>
      <w:r>
        <w:rPr/>
        <w:t>quản</w:t>
      </w:r>
      <w:r>
        <w:rPr>
          <w:spacing w:val="18"/>
        </w:rPr>
        <w:t> </w:t>
      </w:r>
      <w:r>
        <w:rPr/>
        <w:t>lý</w:t>
      </w:r>
      <w:r>
        <w:rPr>
          <w:spacing w:val="18"/>
        </w:rPr>
        <w:t> </w:t>
      </w:r>
      <w:r>
        <w:rPr/>
        <w:t>và</w:t>
      </w:r>
      <w:r>
        <w:rPr>
          <w:spacing w:val="20"/>
        </w:rPr>
        <w:t> </w:t>
      </w:r>
      <w:r>
        <w:rPr/>
        <w:t>Trung</w:t>
      </w:r>
      <w:r>
        <w:rPr>
          <w:spacing w:val="20"/>
        </w:rPr>
        <w:t> </w:t>
      </w:r>
      <w:r>
        <w:rPr/>
        <w:t>tâm</w:t>
      </w:r>
      <w:r>
        <w:rPr>
          <w:spacing w:val="15"/>
        </w:rPr>
        <w:t> </w:t>
      </w:r>
      <w:r>
        <w:rPr/>
        <w:t>Phát</w:t>
      </w:r>
      <w:r>
        <w:rPr>
          <w:spacing w:val="20"/>
        </w:rPr>
        <w:t> </w:t>
      </w:r>
      <w:r>
        <w:rPr/>
        <w:t>triển</w:t>
      </w:r>
      <w:r>
        <w:rPr>
          <w:spacing w:val="18"/>
        </w:rPr>
        <w:t> </w:t>
      </w:r>
      <w:r>
        <w:rPr/>
        <w:t>quỹ</w:t>
      </w:r>
      <w:r>
        <w:rPr>
          <w:spacing w:val="16"/>
        </w:rPr>
        <w:t> </w:t>
      </w:r>
      <w:r>
        <w:rPr/>
        <w:t>đất</w:t>
      </w:r>
      <w:r>
        <w:rPr>
          <w:spacing w:val="20"/>
        </w:rPr>
        <w:t> </w:t>
      </w:r>
      <w:r>
        <w:rPr/>
        <w:t>tỉnh</w:t>
      </w:r>
    </w:p>
    <w:p>
      <w:pPr>
        <w:spacing w:after="0" w:line="276" w:lineRule="auto"/>
        <w:sectPr>
          <w:pgSz w:w="11910" w:h="16850"/>
          <w:pgMar w:header="0" w:footer="593" w:top="780" w:bottom="800" w:left="1380" w:right="1020"/>
        </w:sectPr>
      </w:pPr>
    </w:p>
    <w:p>
      <w:pPr>
        <w:pStyle w:val="BodyText"/>
        <w:spacing w:line="276" w:lineRule="auto" w:before="64"/>
        <w:ind w:right="107" w:firstLine="0"/>
      </w:pPr>
      <w:r>
        <w:rPr/>
        <w:t>quản lý, đưa vào sử dụng cụ thể, hủy phần nội dung diện tích đất thu hồi tại xã T4: Đất cơ sở sản xuất phi nông nghiệp (nhà tập thể) 0,4916 ha. Trong Thông báo này có thể hiện tài liệu gồm: Quyết định số 01/QĐ-LT ngày 20/3/1994 của Lâm</w:t>
      </w:r>
      <w:r>
        <w:rPr>
          <w:spacing w:val="-5"/>
        </w:rPr>
        <w:t> </w:t>
      </w:r>
      <w:r>
        <w:rPr/>
        <w:t>trường T1 về</w:t>
      </w:r>
      <w:r>
        <w:rPr>
          <w:spacing w:val="-2"/>
        </w:rPr>
        <w:t> </w:t>
      </w:r>
      <w:r>
        <w:rPr/>
        <w:t>việc tạm</w:t>
      </w:r>
      <w:r>
        <w:rPr>
          <w:spacing w:val="-5"/>
        </w:rPr>
        <w:t> </w:t>
      </w:r>
      <w:r>
        <w:rPr/>
        <w:t>phân nhà</w:t>
      </w:r>
      <w:r>
        <w:rPr>
          <w:spacing w:val="-1"/>
        </w:rPr>
        <w:t> </w:t>
      </w:r>
      <w:r>
        <w:rPr/>
        <w:t>ở tập thể</w:t>
      </w:r>
      <w:r>
        <w:rPr>
          <w:spacing w:val="-2"/>
        </w:rPr>
        <w:t> </w:t>
      </w:r>
      <w:r>
        <w:rPr/>
        <w:t>cho ông Võ Hoàng A, Cao Chí</w:t>
      </w:r>
      <w:r>
        <w:rPr>
          <w:spacing w:val="-1"/>
        </w:rPr>
        <w:t> </w:t>
      </w:r>
      <w:r>
        <w:rPr/>
        <w:t>T, Đỗ Đình K, Võ Thị D.</w:t>
      </w:r>
    </w:p>
    <w:p>
      <w:pPr>
        <w:pStyle w:val="BodyText"/>
        <w:spacing w:line="276" w:lineRule="auto" w:before="119"/>
        <w:ind w:right="106"/>
      </w:pPr>
      <w:r>
        <w:rPr/>
        <w:t>Qua rà soát Quyết định số 695/QĐ-UBND ngày 19/12/2016 (Quyết định số 695) của UBND tỉnh về việc thu hồi một phần diện tích đất của Lâm trường T1 - Công ty TNHH MTV Xây lắp Vật liệu xây dựng V (Chi nhánh Công ty Cổ phần xây lắp và vật liệu xây dựng V- Lâm trường T1) không sử dụng, giao đất cho UBND các xã: T4, T8, huyện T1 quản lý và Trung tâm Phát triển quỹ đất tỉnh quản lý, đưa vào sử dụng. Trong đó có thu hồi một phần diện tích đất cơ sở sản xuất phi nông nghiệp (Nhà ở tập thể) tại xã T4 với diện tích 0,4916ha (liên quan đến 04 hộ nguyên là cán bộ công nhân viên của Lâm trường đang khiếu kiện một phần nội dung Quyết định số 695/QĐ-UBND của UBND tỉnh) để giao Trung tâm Phát triển quỹ đất tỉnh Quảng Ngãi quản lý. Tuy nhiên, trong quá trình thanh tra tại Chi nhánh Công ty Cổ phần xây lắp và vật liệu xây dựng V - Lâm</w:t>
      </w:r>
      <w:r>
        <w:rPr>
          <w:spacing w:val="-1"/>
        </w:rPr>
        <w:t> </w:t>
      </w:r>
      <w:r>
        <w:rPr/>
        <w:t>trường T1, Lâm trường không cung cấp hồ sơ tại địa điểm này (Quyết định số</w:t>
      </w:r>
      <w:r>
        <w:rPr>
          <w:spacing w:val="-4"/>
        </w:rPr>
        <w:t> </w:t>
      </w:r>
      <w:r>
        <w:rPr/>
        <w:t>01/QĐ-LT</w:t>
      </w:r>
      <w:r>
        <w:rPr>
          <w:spacing w:val="-2"/>
        </w:rPr>
        <w:t> </w:t>
      </w:r>
      <w:r>
        <w:rPr/>
        <w:t>ngày</w:t>
      </w:r>
      <w:r>
        <w:rPr>
          <w:spacing w:val="-4"/>
        </w:rPr>
        <w:t> </w:t>
      </w:r>
      <w:r>
        <w:rPr/>
        <w:t>20/3/1994 của</w:t>
      </w:r>
      <w:r>
        <w:rPr>
          <w:spacing w:val="-1"/>
        </w:rPr>
        <w:t> </w:t>
      </w:r>
      <w:r>
        <w:rPr/>
        <w:t>Lâm</w:t>
      </w:r>
      <w:r>
        <w:rPr>
          <w:spacing w:val="-6"/>
        </w:rPr>
        <w:t> </w:t>
      </w:r>
      <w:r>
        <w:rPr/>
        <w:t>trường T1</w:t>
      </w:r>
      <w:r>
        <w:rPr>
          <w:spacing w:val="-1"/>
        </w:rPr>
        <w:t> </w:t>
      </w:r>
      <w:r>
        <w:rPr/>
        <w:t>về</w:t>
      </w:r>
      <w:r>
        <w:rPr>
          <w:spacing w:val="-1"/>
        </w:rPr>
        <w:t> </w:t>
      </w:r>
      <w:r>
        <w:rPr/>
        <w:t>việc</w:t>
      </w:r>
      <w:r>
        <w:rPr>
          <w:spacing w:val="-1"/>
        </w:rPr>
        <w:t> </w:t>
      </w:r>
      <w:r>
        <w:rPr/>
        <w:t>tạm</w:t>
      </w:r>
      <w:r>
        <w:rPr>
          <w:spacing w:val="-6"/>
        </w:rPr>
        <w:t> </w:t>
      </w:r>
      <w:r>
        <w:rPr/>
        <w:t>phân nhà</w:t>
      </w:r>
      <w:r>
        <w:rPr>
          <w:spacing w:val="-1"/>
        </w:rPr>
        <w:t> </w:t>
      </w:r>
      <w:r>
        <w:rPr/>
        <w:t>ở</w:t>
      </w:r>
      <w:r>
        <w:rPr>
          <w:spacing w:val="-1"/>
        </w:rPr>
        <w:t> </w:t>
      </w:r>
      <w:r>
        <w:rPr/>
        <w:t>tập</w:t>
      </w:r>
      <w:r>
        <w:rPr>
          <w:spacing w:val="-3"/>
        </w:rPr>
        <w:t> </w:t>
      </w:r>
      <w:r>
        <w:rPr/>
        <w:t>thể cho 04 hộ) nên không có cơ sở để xem xét nội dung này.</w:t>
      </w:r>
    </w:p>
    <w:p>
      <w:pPr>
        <w:pStyle w:val="BodyText"/>
        <w:spacing w:line="276" w:lineRule="auto" w:before="121"/>
        <w:ind w:right="105"/>
      </w:pPr>
      <w:r>
        <w:rPr/>
        <w:t>Từ những nội dung nêu trên và đối chiếu với quy định tại Điều 102 Luật Đất đai năm 2013: Nhà nước thu hồi phần diện tích đất không sử dụng đối với đất mà tổ chức không được cấp giấy chứng nhận quyền sử dụng đất, do đó nội dung</w:t>
      </w:r>
      <w:r>
        <w:rPr>
          <w:spacing w:val="-1"/>
        </w:rPr>
        <w:t> </w:t>
      </w:r>
      <w:r>
        <w:rPr/>
        <w:t>khiếu</w:t>
      </w:r>
      <w:r>
        <w:rPr>
          <w:spacing w:val="-1"/>
        </w:rPr>
        <w:t> </w:t>
      </w:r>
      <w:r>
        <w:rPr/>
        <w:t>kiện</w:t>
      </w:r>
      <w:r>
        <w:rPr>
          <w:spacing w:val="-1"/>
        </w:rPr>
        <w:t> </w:t>
      </w:r>
      <w:r>
        <w:rPr/>
        <w:t>quyết</w:t>
      </w:r>
      <w:r>
        <w:rPr>
          <w:spacing w:val="-1"/>
        </w:rPr>
        <w:t> </w:t>
      </w:r>
      <w:r>
        <w:rPr/>
        <w:t>định</w:t>
      </w:r>
      <w:r>
        <w:rPr>
          <w:spacing w:val="-1"/>
        </w:rPr>
        <w:t> </w:t>
      </w:r>
      <w:r>
        <w:rPr/>
        <w:t>thu</w:t>
      </w:r>
      <w:r>
        <w:rPr>
          <w:spacing w:val="-2"/>
        </w:rPr>
        <w:t> </w:t>
      </w:r>
      <w:r>
        <w:rPr/>
        <w:t>hồi</w:t>
      </w:r>
      <w:r>
        <w:rPr>
          <w:spacing w:val="-1"/>
        </w:rPr>
        <w:t> </w:t>
      </w:r>
      <w:r>
        <w:rPr/>
        <w:t>đất</w:t>
      </w:r>
      <w:r>
        <w:rPr>
          <w:spacing w:val="-4"/>
        </w:rPr>
        <w:t> </w:t>
      </w:r>
      <w:r>
        <w:rPr/>
        <w:t>nêu</w:t>
      </w:r>
      <w:r>
        <w:rPr>
          <w:spacing w:val="-3"/>
        </w:rPr>
        <w:t> </w:t>
      </w:r>
      <w:r>
        <w:rPr/>
        <w:t>trên</w:t>
      </w:r>
      <w:r>
        <w:rPr>
          <w:spacing w:val="-1"/>
        </w:rPr>
        <w:t> </w:t>
      </w:r>
      <w:r>
        <w:rPr/>
        <w:t>của</w:t>
      </w:r>
      <w:r>
        <w:rPr>
          <w:spacing w:val="-2"/>
        </w:rPr>
        <w:t> </w:t>
      </w:r>
      <w:r>
        <w:rPr/>
        <w:t>04</w:t>
      </w:r>
      <w:r>
        <w:rPr>
          <w:spacing w:val="-1"/>
        </w:rPr>
        <w:t> </w:t>
      </w:r>
      <w:r>
        <w:rPr/>
        <w:t>hộ</w:t>
      </w:r>
      <w:r>
        <w:rPr>
          <w:spacing w:val="-4"/>
        </w:rPr>
        <w:t> </w:t>
      </w:r>
      <w:r>
        <w:rPr/>
        <w:t>nguyên</w:t>
      </w:r>
      <w:r>
        <w:rPr>
          <w:spacing w:val="-1"/>
        </w:rPr>
        <w:t> </w:t>
      </w:r>
      <w:r>
        <w:rPr/>
        <w:t>là</w:t>
      </w:r>
      <w:r>
        <w:rPr>
          <w:spacing w:val="-2"/>
        </w:rPr>
        <w:t> </w:t>
      </w:r>
      <w:r>
        <w:rPr/>
        <w:t>cán</w:t>
      </w:r>
      <w:r>
        <w:rPr>
          <w:spacing w:val="-1"/>
        </w:rPr>
        <w:t> </w:t>
      </w:r>
      <w:r>
        <w:rPr/>
        <w:t>bộ</w:t>
      </w:r>
      <w:r>
        <w:rPr>
          <w:spacing w:val="-1"/>
        </w:rPr>
        <w:t> </w:t>
      </w:r>
      <w:r>
        <w:rPr/>
        <w:t>công nhân viên của Lâm</w:t>
      </w:r>
      <w:r>
        <w:rPr>
          <w:spacing w:val="-2"/>
        </w:rPr>
        <w:t> </w:t>
      </w:r>
      <w:r>
        <w:rPr/>
        <w:t>trường T1 là chưa đảm</w:t>
      </w:r>
      <w:r>
        <w:rPr>
          <w:spacing w:val="-2"/>
        </w:rPr>
        <w:t> </w:t>
      </w:r>
      <w:r>
        <w:rPr/>
        <w:t>bảo theo quy</w:t>
      </w:r>
      <w:r>
        <w:rPr>
          <w:spacing w:val="-1"/>
        </w:rPr>
        <w:t> </w:t>
      </w:r>
      <w:r>
        <w:rPr/>
        <w:t>định của pháp luật. Tuy nhiên, theo quy định tại khoản 4 Điều</w:t>
      </w:r>
      <w:r>
        <w:rPr>
          <w:spacing w:val="-1"/>
        </w:rPr>
        <w:t> </w:t>
      </w:r>
      <w:r>
        <w:rPr/>
        <w:t>143</w:t>
      </w:r>
      <w:r>
        <w:rPr>
          <w:spacing w:val="-2"/>
        </w:rPr>
        <w:t> </w:t>
      </w:r>
      <w:r>
        <w:rPr/>
        <w:t>Luật Đất đai năm</w:t>
      </w:r>
      <w:r>
        <w:rPr>
          <w:spacing w:val="-4"/>
        </w:rPr>
        <w:t> </w:t>
      </w:r>
      <w:r>
        <w:rPr/>
        <w:t>2013 quy</w:t>
      </w:r>
      <w:r>
        <w:rPr>
          <w:spacing w:val="-4"/>
        </w:rPr>
        <w:t> </w:t>
      </w:r>
      <w:r>
        <w:rPr/>
        <w:t>định: Nhà nước có chính</w:t>
      </w:r>
      <w:r>
        <w:rPr>
          <w:spacing w:val="-1"/>
        </w:rPr>
        <w:t> </w:t>
      </w:r>
      <w:r>
        <w:rPr/>
        <w:t>sách tạo điều kiện cho</w:t>
      </w:r>
      <w:r>
        <w:rPr>
          <w:spacing w:val="-1"/>
        </w:rPr>
        <w:t> </w:t>
      </w:r>
      <w:r>
        <w:rPr/>
        <w:t>những người sống ở</w:t>
      </w:r>
      <w:r>
        <w:rPr>
          <w:spacing w:val="-2"/>
        </w:rPr>
        <w:t> </w:t>
      </w:r>
      <w:r>
        <w:rPr/>
        <w:t>nông</w:t>
      </w:r>
      <w:r>
        <w:rPr>
          <w:spacing w:val="-1"/>
        </w:rPr>
        <w:t> </w:t>
      </w:r>
      <w:r>
        <w:rPr/>
        <w:t>thôn có chỗ ở</w:t>
      </w:r>
      <w:r>
        <w:rPr>
          <w:spacing w:val="-2"/>
        </w:rPr>
        <w:t> </w:t>
      </w:r>
      <w:r>
        <w:rPr/>
        <w:t>và để đảm bảo quyền lợi của 04 hộ nguyên là cán bộ công nhân viên của Lâm trường, UBND tỉnh chỉ đạo UBND huyện T1 kiểm tra, rà soát điều kiện giao</w:t>
      </w:r>
      <w:r>
        <w:rPr>
          <w:spacing w:val="40"/>
        </w:rPr>
        <w:t> </w:t>
      </w:r>
      <w:r>
        <w:rPr/>
        <w:t>đất, hướng dẫn 04 hộ nguyên là cán bộ công nhân viên của Lâm trường lập đầy đủ các thủ tục về đất đai để được Nhà nước xem xét giao đất theo quy định của pháp luật.</w:t>
      </w:r>
    </w:p>
    <w:p>
      <w:pPr>
        <w:pStyle w:val="BodyText"/>
        <w:spacing w:line="276" w:lineRule="auto"/>
        <w:ind w:right="103"/>
      </w:pPr>
      <w:r>
        <w:rPr/>
        <w:t>Công ty</w:t>
      </w:r>
      <w:r>
        <w:rPr>
          <w:spacing w:val="-3"/>
        </w:rPr>
        <w:t> </w:t>
      </w:r>
      <w:r>
        <w:rPr/>
        <w:t>Xây</w:t>
      </w:r>
      <w:r>
        <w:rPr>
          <w:spacing w:val="-4"/>
        </w:rPr>
        <w:t> </w:t>
      </w:r>
      <w:r>
        <w:rPr/>
        <w:t>lắp và Vật liệu xây</w:t>
      </w:r>
      <w:r>
        <w:rPr>
          <w:spacing w:val="-3"/>
        </w:rPr>
        <w:t> </w:t>
      </w:r>
      <w:r>
        <w:rPr/>
        <w:t>dựng</w:t>
      </w:r>
      <w:r>
        <w:rPr>
          <w:spacing w:val="-1"/>
        </w:rPr>
        <w:t> </w:t>
      </w:r>
      <w:r>
        <w:rPr/>
        <w:t>V</w:t>
      </w:r>
      <w:r>
        <w:rPr>
          <w:spacing w:val="-2"/>
        </w:rPr>
        <w:t> </w:t>
      </w:r>
      <w:r>
        <w:rPr/>
        <w:t>được chuyển thành Công ty</w:t>
      </w:r>
      <w:r>
        <w:rPr>
          <w:spacing w:val="-3"/>
        </w:rPr>
        <w:t> </w:t>
      </w:r>
      <w:r>
        <w:rPr/>
        <w:t>trách nhiệm hữu hạn một thành viên do Nhà nước làm chủ sở hữu tại Quyết định số 3440/QĐ-BCT ngày 29/6/2010 của Bộ trưởng Bộ Công thương; do đó tại thời điểm</w:t>
      </w:r>
      <w:r>
        <w:rPr>
          <w:spacing w:val="-5"/>
        </w:rPr>
        <w:t> </w:t>
      </w:r>
      <w:r>
        <w:rPr/>
        <w:t>đề nghị thu</w:t>
      </w:r>
      <w:r>
        <w:rPr>
          <w:spacing w:val="-1"/>
        </w:rPr>
        <w:t> </w:t>
      </w:r>
      <w:r>
        <w:rPr/>
        <w:t>hồi đất, Sở Tài nguyên và Môi trường tỉnh Quảng Ngãi đề nghị thu hồi đất của Lâm trường T1 – Công ty TNHH MTV Xây lắp và Vật liệu xây dựng V (Chi nhánh Công ty cổ phần Xây lắp và Vật liệu xây dựng V – Lâm trường T1) là trên cơ sở phê duyệt của Bộ trưởng Bộ Công thương tại Quyết định số 3440/QĐ-BCT ngày 29/6/2010, Quyết định số 10939/QĐ-BCT ngày 12/10/2015</w:t>
      </w:r>
      <w:r>
        <w:rPr>
          <w:spacing w:val="16"/>
        </w:rPr>
        <w:t> </w:t>
      </w:r>
      <w:r>
        <w:rPr/>
        <w:t>về việc</w:t>
      </w:r>
      <w:r>
        <w:rPr>
          <w:spacing w:val="17"/>
        </w:rPr>
        <w:t> </w:t>
      </w:r>
      <w:r>
        <w:rPr/>
        <w:t>phê</w:t>
      </w:r>
      <w:r>
        <w:rPr>
          <w:spacing w:val="17"/>
        </w:rPr>
        <w:t> </w:t>
      </w:r>
      <w:r>
        <w:rPr/>
        <w:t>duyệt</w:t>
      </w:r>
      <w:r>
        <w:rPr>
          <w:spacing w:val="18"/>
        </w:rPr>
        <w:t> </w:t>
      </w:r>
      <w:r>
        <w:rPr/>
        <w:t>phương</w:t>
      </w:r>
      <w:r>
        <w:rPr>
          <w:spacing w:val="18"/>
        </w:rPr>
        <w:t> </w:t>
      </w:r>
      <w:r>
        <w:rPr/>
        <w:t>án</w:t>
      </w:r>
      <w:r>
        <w:rPr>
          <w:spacing w:val="16"/>
        </w:rPr>
        <w:t> </w:t>
      </w:r>
      <w:r>
        <w:rPr/>
        <w:t>cổ</w:t>
      </w:r>
      <w:r>
        <w:rPr>
          <w:spacing w:val="18"/>
        </w:rPr>
        <w:t> </w:t>
      </w:r>
      <w:r>
        <w:rPr/>
        <w:t>phần</w:t>
      </w:r>
      <w:r>
        <w:rPr>
          <w:spacing w:val="16"/>
        </w:rPr>
        <w:t> </w:t>
      </w:r>
      <w:r>
        <w:rPr/>
        <w:t>hóa và</w:t>
      </w:r>
      <w:r>
        <w:rPr>
          <w:spacing w:val="17"/>
        </w:rPr>
        <w:t> </w:t>
      </w:r>
      <w:r>
        <w:rPr/>
        <w:t>chuyển</w:t>
      </w:r>
      <w:r>
        <w:rPr>
          <w:spacing w:val="18"/>
        </w:rPr>
        <w:t> </w:t>
      </w:r>
      <w:r>
        <w:rPr/>
        <w:t>Công</w:t>
      </w:r>
      <w:r>
        <w:rPr>
          <w:spacing w:val="18"/>
        </w:rPr>
        <w:t> </w:t>
      </w:r>
      <w:r>
        <w:rPr/>
        <w:t>ty trách</w:t>
      </w:r>
    </w:p>
    <w:p>
      <w:pPr>
        <w:spacing w:after="0" w:line="276" w:lineRule="auto"/>
        <w:sectPr>
          <w:pgSz w:w="11910" w:h="16850"/>
          <w:pgMar w:header="0" w:footer="593" w:top="780" w:bottom="780" w:left="1380" w:right="1020"/>
        </w:sectPr>
      </w:pPr>
    </w:p>
    <w:p>
      <w:pPr>
        <w:pStyle w:val="BodyText"/>
        <w:spacing w:line="276" w:lineRule="auto" w:before="64"/>
        <w:ind w:right="109" w:firstLine="0"/>
      </w:pPr>
      <w:r>
        <w:rPr/>
        <w:t>nhiệm</w:t>
      </w:r>
      <w:r>
        <w:rPr>
          <w:spacing w:val="-5"/>
        </w:rPr>
        <w:t> </w:t>
      </w:r>
      <w:r>
        <w:rPr/>
        <w:t>hữu hạn một thành</w:t>
      </w:r>
      <w:r>
        <w:rPr>
          <w:spacing w:val="-1"/>
        </w:rPr>
        <w:t> </w:t>
      </w:r>
      <w:r>
        <w:rPr/>
        <w:t>viên Xây</w:t>
      </w:r>
      <w:r>
        <w:rPr>
          <w:spacing w:val="-3"/>
        </w:rPr>
        <w:t> </w:t>
      </w:r>
      <w:r>
        <w:rPr/>
        <w:t>lắp</w:t>
      </w:r>
      <w:r>
        <w:rPr>
          <w:spacing w:val="-1"/>
        </w:rPr>
        <w:t> </w:t>
      </w:r>
      <w:r>
        <w:rPr/>
        <w:t>và</w:t>
      </w:r>
      <w:r>
        <w:rPr>
          <w:spacing w:val="-1"/>
        </w:rPr>
        <w:t> </w:t>
      </w:r>
      <w:r>
        <w:rPr/>
        <w:t>Vật liệu xây</w:t>
      </w:r>
      <w:r>
        <w:rPr>
          <w:spacing w:val="-3"/>
        </w:rPr>
        <w:t> </w:t>
      </w:r>
      <w:r>
        <w:rPr/>
        <w:t>dựng V</w:t>
      </w:r>
      <w:r>
        <w:rPr>
          <w:spacing w:val="-2"/>
        </w:rPr>
        <w:t> </w:t>
      </w:r>
      <w:r>
        <w:rPr/>
        <w:t>thành</w:t>
      </w:r>
      <w:r>
        <w:rPr>
          <w:spacing w:val="-1"/>
        </w:rPr>
        <w:t> </w:t>
      </w:r>
      <w:r>
        <w:rPr/>
        <w:t>Công ty</w:t>
      </w:r>
      <w:r>
        <w:rPr>
          <w:spacing w:val="-3"/>
        </w:rPr>
        <w:t> </w:t>
      </w:r>
      <w:r>
        <w:rPr/>
        <w:t>cổ phần.</w:t>
      </w:r>
      <w:r>
        <w:rPr>
          <w:spacing w:val="-2"/>
        </w:rPr>
        <w:t> </w:t>
      </w:r>
      <w:r>
        <w:rPr/>
        <w:t>Đến</w:t>
      </w:r>
      <w:r>
        <w:rPr>
          <w:spacing w:val="-3"/>
        </w:rPr>
        <w:t> </w:t>
      </w:r>
      <w:r>
        <w:rPr/>
        <w:t>ngày</w:t>
      </w:r>
      <w:r>
        <w:rPr>
          <w:spacing w:val="-5"/>
        </w:rPr>
        <w:t> </w:t>
      </w:r>
      <w:r>
        <w:rPr/>
        <w:t>19/7/2016,</w:t>
      </w:r>
      <w:r>
        <w:rPr>
          <w:spacing w:val="-2"/>
        </w:rPr>
        <w:t> </w:t>
      </w:r>
      <w:r>
        <w:rPr/>
        <w:t>Công ty</w:t>
      </w:r>
      <w:r>
        <w:rPr>
          <w:spacing w:val="-4"/>
        </w:rPr>
        <w:t> </w:t>
      </w:r>
      <w:r>
        <w:rPr/>
        <w:t>cổ</w:t>
      </w:r>
      <w:r>
        <w:rPr>
          <w:spacing w:val="-1"/>
        </w:rPr>
        <w:t> </w:t>
      </w:r>
      <w:r>
        <w:rPr/>
        <w:t>phần Xây</w:t>
      </w:r>
      <w:r>
        <w:rPr>
          <w:spacing w:val="-2"/>
        </w:rPr>
        <w:t> </w:t>
      </w:r>
      <w:r>
        <w:rPr/>
        <w:t>lắp và</w:t>
      </w:r>
      <w:r>
        <w:rPr>
          <w:spacing w:val="-1"/>
        </w:rPr>
        <w:t> </w:t>
      </w:r>
      <w:r>
        <w:rPr/>
        <w:t>Vật liệu</w:t>
      </w:r>
      <w:r>
        <w:rPr>
          <w:spacing w:val="-3"/>
        </w:rPr>
        <w:t> </w:t>
      </w:r>
      <w:r>
        <w:rPr/>
        <w:t>xây</w:t>
      </w:r>
      <w:r>
        <w:rPr>
          <w:spacing w:val="-4"/>
        </w:rPr>
        <w:t> </w:t>
      </w:r>
      <w:r>
        <w:rPr/>
        <w:t>dựng V</w:t>
      </w:r>
      <w:r>
        <w:rPr>
          <w:spacing w:val="-3"/>
        </w:rPr>
        <w:t> </w:t>
      </w:r>
      <w:r>
        <w:rPr/>
        <w:t>ban hành Quyết định số 11/CBM-HĐQT.QĐ chuyển Chi nhánh Công ty một thành viên Xây</w:t>
      </w:r>
      <w:r>
        <w:rPr>
          <w:spacing w:val="-2"/>
        </w:rPr>
        <w:t> </w:t>
      </w:r>
      <w:r>
        <w:rPr/>
        <w:t>lắp và Vật liệu xây</w:t>
      </w:r>
      <w:r>
        <w:rPr>
          <w:spacing w:val="-2"/>
        </w:rPr>
        <w:t> </w:t>
      </w:r>
      <w:r>
        <w:rPr/>
        <w:t>dựng V – Lâm</w:t>
      </w:r>
      <w:r>
        <w:rPr>
          <w:spacing w:val="-1"/>
        </w:rPr>
        <w:t> </w:t>
      </w:r>
      <w:r>
        <w:rPr/>
        <w:t>trường T1 thành Chi nhánh Công ty cổ phần Xây</w:t>
      </w:r>
      <w:r>
        <w:rPr>
          <w:spacing w:val="-1"/>
        </w:rPr>
        <w:t> </w:t>
      </w:r>
      <w:r>
        <w:rPr/>
        <w:t>lắp và Vật liệu xây</w:t>
      </w:r>
      <w:r>
        <w:rPr>
          <w:spacing w:val="-3"/>
        </w:rPr>
        <w:t> </w:t>
      </w:r>
      <w:r>
        <w:rPr/>
        <w:t>dựng V – Lâm</w:t>
      </w:r>
      <w:r>
        <w:rPr>
          <w:spacing w:val="-5"/>
        </w:rPr>
        <w:t> </w:t>
      </w:r>
      <w:r>
        <w:rPr/>
        <w:t>trường T1 trực thuộc Công ty</w:t>
      </w:r>
      <w:r>
        <w:rPr>
          <w:spacing w:val="-4"/>
        </w:rPr>
        <w:t> </w:t>
      </w:r>
      <w:r>
        <w:rPr/>
        <w:t>cổ phần Xây lắp và Vật liệu xây dựng V.</w:t>
      </w:r>
    </w:p>
    <w:p>
      <w:pPr>
        <w:pStyle w:val="BodyText"/>
        <w:spacing w:line="276" w:lineRule="auto" w:before="119"/>
        <w:ind w:right="105"/>
      </w:pPr>
      <w:r>
        <w:rPr/>
        <w:t>Ngày 04/9/2008, UBND tỉnh Quảng Ngãi cho Lâm trường T1 – Công ty Xây lắp và Vật liệu xây dựng V thuê đất tại Quyết định số 260/QĐ UBND. Qua quá trình sử dụng đất, Công ty đã chuyển tên chủ thể quản lý nhiều lần; tuy nhiên, xuyên suốt quá trình sử dụng đất vẫn là Lâm trường T1. Việc Sở Tài nguyên và Môi trường tỉnh Quảng Ngãi tham mưu UBND tỉnh thu hồi đất Lâm trường T1 – Công ty TNHH MTV Xây lắp và Vật liệu xây dựng V (Chi nhánh Công ty cổ phần Xây lắp và Vật liệu xây dựng V</w:t>
      </w:r>
      <w:r>
        <w:rPr>
          <w:spacing w:val="27"/>
        </w:rPr>
        <w:t> </w:t>
      </w:r>
      <w:r>
        <w:rPr/>
        <w:t>- Lâm trường T1) là đã xem</w:t>
      </w:r>
      <w:r>
        <w:rPr>
          <w:spacing w:val="40"/>
        </w:rPr>
        <w:t> </w:t>
      </w:r>
      <w:r>
        <w:rPr/>
        <w:t>xét trên cơ sở kết luận thanh tra, quá trình cổ phần hóa và chuyển Chi nhánh Công ty một thành viên Xây lắp và Vật liệu xây dựng V – Lâm trường T1 thành Chi nhánh Công ty cổ phần Xây lắp và Vật liệu xây dựng V - Lâm trường T1. Do đó, UBND tỉnh ban hành Quyết định số 695/QĐ-UBND ngày 19/12/2016</w:t>
      </w:r>
      <w:r>
        <w:rPr>
          <w:spacing w:val="40"/>
        </w:rPr>
        <w:t> </w:t>
      </w:r>
      <w:r>
        <w:rPr/>
        <w:t>thu hồi đất là đúng pháp luật.</w:t>
      </w:r>
    </w:p>
    <w:p>
      <w:pPr>
        <w:pStyle w:val="BodyText"/>
        <w:spacing w:line="276" w:lineRule="auto" w:before="122"/>
        <w:ind w:right="107"/>
      </w:pPr>
      <w:r>
        <w:rPr/>
        <w:t>Tại Văn bản trình bày ý kiến số 950/UBND-NNTN ngày 10/3/2021 của UBND</w:t>
      </w:r>
      <w:r>
        <w:rPr>
          <w:spacing w:val="-1"/>
        </w:rPr>
        <w:t> </w:t>
      </w:r>
      <w:r>
        <w:rPr/>
        <w:t>tỉnh là</w:t>
      </w:r>
      <w:r>
        <w:rPr>
          <w:spacing w:val="-2"/>
        </w:rPr>
        <w:t> </w:t>
      </w:r>
      <w:r>
        <w:rPr/>
        <w:t>ý kiến cung cấp cho</w:t>
      </w:r>
      <w:r>
        <w:rPr>
          <w:spacing w:val="-1"/>
        </w:rPr>
        <w:t> </w:t>
      </w:r>
      <w:r>
        <w:rPr/>
        <w:t>Tòa</w:t>
      </w:r>
      <w:r>
        <w:rPr>
          <w:spacing w:val="-2"/>
        </w:rPr>
        <w:t> </w:t>
      </w:r>
      <w:r>
        <w:rPr/>
        <w:t>án</w:t>
      </w:r>
      <w:r>
        <w:rPr>
          <w:spacing w:val="-2"/>
        </w:rPr>
        <w:t> </w:t>
      </w:r>
      <w:r>
        <w:rPr/>
        <w:t>nhân</w:t>
      </w:r>
      <w:r>
        <w:rPr>
          <w:spacing w:val="-1"/>
        </w:rPr>
        <w:t> </w:t>
      </w:r>
      <w:r>
        <w:rPr/>
        <w:t>dân để</w:t>
      </w:r>
      <w:r>
        <w:rPr>
          <w:spacing w:val="-1"/>
        </w:rPr>
        <w:t> </w:t>
      </w:r>
      <w:r>
        <w:rPr/>
        <w:t>xem</w:t>
      </w:r>
      <w:r>
        <w:rPr>
          <w:spacing w:val="-5"/>
        </w:rPr>
        <w:t> </w:t>
      </w:r>
      <w:r>
        <w:rPr/>
        <w:t>xét</w:t>
      </w:r>
      <w:r>
        <w:rPr>
          <w:spacing w:val="-2"/>
        </w:rPr>
        <w:t> </w:t>
      </w:r>
      <w:r>
        <w:rPr/>
        <w:t>xử lý vụ án. Văn bản trên UBND tỉnh có gửi UBND huyện T1 để kiểm tra, rà soát điều kiện giao đất, hướng dẫn 04 hộ nguyên là cán bộ công nhân viên lâm trường lập đầy đủ</w:t>
      </w:r>
      <w:r>
        <w:rPr>
          <w:spacing w:val="40"/>
        </w:rPr>
        <w:t> </w:t>
      </w:r>
      <w:r>
        <w:rPr/>
        <w:t>thủ tục về đất đai để được Nhà nước xem xét giao đất theo quy định của pháp luật. Trên cơ sở Công văn của UBND tỉnh, hiện nay UBND huyện T1 đang chỉ đạo các cơ quan liên quan đẩy nhanh tiến độ phát triển quỹ đất thu hồi của Lâm trường tại Quyết định số 695/QĐ-UBND ngày 19/12/2016 của UBND tỉnh để quy</w:t>
      </w:r>
      <w:r>
        <w:rPr>
          <w:spacing w:val="-5"/>
        </w:rPr>
        <w:t> </w:t>
      </w:r>
      <w:r>
        <w:rPr/>
        <w:t>hoạch</w:t>
      </w:r>
      <w:r>
        <w:rPr>
          <w:spacing w:val="-1"/>
        </w:rPr>
        <w:t> </w:t>
      </w:r>
      <w:r>
        <w:rPr/>
        <w:t>khu</w:t>
      </w:r>
      <w:r>
        <w:rPr>
          <w:spacing w:val="-2"/>
        </w:rPr>
        <w:t> </w:t>
      </w:r>
      <w:r>
        <w:rPr/>
        <w:t>dân</w:t>
      </w:r>
      <w:r>
        <w:rPr>
          <w:spacing w:val="-2"/>
        </w:rPr>
        <w:t> </w:t>
      </w:r>
      <w:r>
        <w:rPr/>
        <w:t>cư</w:t>
      </w:r>
      <w:r>
        <w:rPr>
          <w:spacing w:val="-2"/>
        </w:rPr>
        <w:t> </w:t>
      </w:r>
      <w:r>
        <w:rPr/>
        <w:t>và</w:t>
      </w:r>
      <w:r>
        <w:rPr>
          <w:spacing w:val="-2"/>
        </w:rPr>
        <w:t> </w:t>
      </w:r>
      <w:r>
        <w:rPr/>
        <w:t>thực</w:t>
      </w:r>
      <w:r>
        <w:rPr>
          <w:spacing w:val="-2"/>
        </w:rPr>
        <w:t> </w:t>
      </w:r>
      <w:r>
        <w:rPr/>
        <w:t>hiện</w:t>
      </w:r>
      <w:r>
        <w:rPr>
          <w:spacing w:val="-3"/>
        </w:rPr>
        <w:t> </w:t>
      </w:r>
      <w:r>
        <w:rPr/>
        <w:t>công</w:t>
      </w:r>
      <w:r>
        <w:rPr>
          <w:spacing w:val="-1"/>
        </w:rPr>
        <w:t> </w:t>
      </w:r>
      <w:r>
        <w:rPr/>
        <w:t>tác</w:t>
      </w:r>
      <w:r>
        <w:rPr>
          <w:spacing w:val="-2"/>
        </w:rPr>
        <w:t> </w:t>
      </w:r>
      <w:r>
        <w:rPr/>
        <w:t>giao đất</w:t>
      </w:r>
      <w:r>
        <w:rPr>
          <w:spacing w:val="-1"/>
        </w:rPr>
        <w:t> </w:t>
      </w:r>
      <w:r>
        <w:rPr/>
        <w:t>và</w:t>
      </w:r>
      <w:r>
        <w:rPr>
          <w:spacing w:val="-3"/>
        </w:rPr>
        <w:t> </w:t>
      </w:r>
      <w:r>
        <w:rPr/>
        <w:t>tổ chức</w:t>
      </w:r>
      <w:r>
        <w:rPr>
          <w:spacing w:val="-3"/>
        </w:rPr>
        <w:t> </w:t>
      </w:r>
      <w:r>
        <w:rPr/>
        <w:t>đấu</w:t>
      </w:r>
      <w:r>
        <w:rPr>
          <w:spacing w:val="-1"/>
        </w:rPr>
        <w:t> </w:t>
      </w:r>
      <w:r>
        <w:rPr/>
        <w:t>giá</w:t>
      </w:r>
      <w:r>
        <w:rPr>
          <w:spacing w:val="-2"/>
        </w:rPr>
        <w:t> </w:t>
      </w:r>
      <w:r>
        <w:rPr/>
        <w:t>theo</w:t>
      </w:r>
      <w:r>
        <w:rPr>
          <w:spacing w:val="-2"/>
        </w:rPr>
        <w:t> </w:t>
      </w:r>
      <w:r>
        <w:rPr/>
        <w:t>quy </w:t>
      </w:r>
      <w:r>
        <w:rPr>
          <w:spacing w:val="-4"/>
        </w:rPr>
        <w:t>định.</w:t>
      </w:r>
    </w:p>
    <w:p>
      <w:pPr>
        <w:spacing w:line="278" w:lineRule="auto" w:before="118"/>
        <w:ind w:left="322" w:right="113" w:firstLine="719"/>
        <w:jc w:val="both"/>
        <w:rPr>
          <w:i/>
          <w:sz w:val="28"/>
        </w:rPr>
      </w:pPr>
      <w:r>
        <w:rPr>
          <w:i/>
          <w:sz w:val="28"/>
        </w:rPr>
        <w:t>Tại Văn bản số 63/TTPTQĐ ngày 09/02/2021, người có quyền lợi, nghĩa</w:t>
      </w:r>
      <w:r>
        <w:rPr>
          <w:i/>
          <w:sz w:val="28"/>
        </w:rPr>
        <w:t> vụ liên quan Trung tâm Phát triển quỹ đất tỉnh Quảng Ngãi trình bày:</w:t>
      </w:r>
    </w:p>
    <w:p>
      <w:pPr>
        <w:pStyle w:val="BodyText"/>
        <w:spacing w:line="276" w:lineRule="auto" w:before="116"/>
        <w:ind w:right="103"/>
      </w:pPr>
      <w:r>
        <w:rPr/>
        <w:t>Ngày 19/12/2016, UBND tỉnh Quảng Ngãi ban hành Quyết định số 695/QĐ-UBND về việc thu hồi một phần diện tích đất của Lâm trường T1 - Công ty TNHH MTV Xây lắp và Vật liệu xây dựng V (Chi nhánh Công ty cổ phần Xây</w:t>
      </w:r>
      <w:r>
        <w:rPr>
          <w:spacing w:val="-4"/>
        </w:rPr>
        <w:t> </w:t>
      </w:r>
      <w:r>
        <w:rPr/>
        <w:t>lắp</w:t>
      </w:r>
      <w:r>
        <w:rPr>
          <w:spacing w:val="-1"/>
        </w:rPr>
        <w:t> </w:t>
      </w:r>
      <w:r>
        <w:rPr/>
        <w:t>và Vật</w:t>
      </w:r>
      <w:r>
        <w:rPr>
          <w:spacing w:val="-1"/>
        </w:rPr>
        <w:t> </w:t>
      </w:r>
      <w:r>
        <w:rPr/>
        <w:t>liệu</w:t>
      </w:r>
      <w:r>
        <w:rPr>
          <w:spacing w:val="-1"/>
        </w:rPr>
        <w:t> </w:t>
      </w:r>
      <w:r>
        <w:rPr/>
        <w:t>xây</w:t>
      </w:r>
      <w:r>
        <w:rPr>
          <w:spacing w:val="-4"/>
        </w:rPr>
        <w:t> </w:t>
      </w:r>
      <w:r>
        <w:rPr/>
        <w:t>dựng V - Lâm</w:t>
      </w:r>
      <w:r>
        <w:rPr>
          <w:spacing w:val="-3"/>
        </w:rPr>
        <w:t> </w:t>
      </w:r>
      <w:r>
        <w:rPr/>
        <w:t>trường T1)</w:t>
      </w:r>
      <w:r>
        <w:rPr>
          <w:spacing w:val="-3"/>
        </w:rPr>
        <w:t> </w:t>
      </w:r>
      <w:r>
        <w:rPr/>
        <w:t>không</w:t>
      </w:r>
      <w:r>
        <w:rPr>
          <w:spacing w:val="-1"/>
        </w:rPr>
        <w:t> </w:t>
      </w:r>
      <w:r>
        <w:rPr/>
        <w:t>sử</w:t>
      </w:r>
      <w:r>
        <w:rPr>
          <w:spacing w:val="-1"/>
        </w:rPr>
        <w:t> </w:t>
      </w:r>
      <w:r>
        <w:rPr/>
        <w:t>dụng,</w:t>
      </w:r>
      <w:r>
        <w:rPr>
          <w:spacing w:val="-3"/>
        </w:rPr>
        <w:t> </w:t>
      </w:r>
      <w:r>
        <w:rPr/>
        <w:t>giao</w:t>
      </w:r>
      <w:r>
        <w:rPr>
          <w:spacing w:val="-2"/>
        </w:rPr>
        <w:t> </w:t>
      </w:r>
      <w:r>
        <w:rPr/>
        <w:t>cho UBND các xã: T4, T8 huyện T1 quản lý và Trung tâm Phát triển quỹ đất tỉnh Quảng Ngãi quản lý, đưa vào sử dụng. Trong nội dung Quyết định số 695/QĐ- UBND ngày 19/12/2016, UBND tỉnh Quảng Ngãi đã thu hồi 1,4841 ha đất sản xuất</w:t>
      </w:r>
      <w:r>
        <w:rPr>
          <w:spacing w:val="-3"/>
        </w:rPr>
        <w:t> </w:t>
      </w:r>
      <w:r>
        <w:rPr/>
        <w:t>nông nghiệp,</w:t>
      </w:r>
      <w:r>
        <w:rPr>
          <w:spacing w:val="-2"/>
        </w:rPr>
        <w:t> </w:t>
      </w:r>
      <w:r>
        <w:rPr/>
        <w:t>đất</w:t>
      </w:r>
      <w:r>
        <w:rPr>
          <w:spacing w:val="-2"/>
        </w:rPr>
        <w:t> </w:t>
      </w:r>
      <w:r>
        <w:rPr/>
        <w:t>ở</w:t>
      </w:r>
      <w:r>
        <w:rPr>
          <w:spacing w:val="-2"/>
        </w:rPr>
        <w:t> </w:t>
      </w:r>
      <w:r>
        <w:rPr/>
        <w:t>nông thôn và</w:t>
      </w:r>
      <w:r>
        <w:rPr>
          <w:spacing w:val="-1"/>
        </w:rPr>
        <w:t> </w:t>
      </w:r>
      <w:r>
        <w:rPr/>
        <w:t>đất trồng cây</w:t>
      </w:r>
      <w:r>
        <w:rPr>
          <w:spacing w:val="-5"/>
        </w:rPr>
        <w:t> </w:t>
      </w:r>
      <w:r>
        <w:rPr/>
        <w:t>lâu</w:t>
      </w:r>
      <w:r>
        <w:rPr>
          <w:spacing w:val="-3"/>
        </w:rPr>
        <w:t> </w:t>
      </w:r>
      <w:r>
        <w:rPr/>
        <w:t>năm</w:t>
      </w:r>
      <w:r>
        <w:rPr>
          <w:spacing w:val="-6"/>
        </w:rPr>
        <w:t> </w:t>
      </w:r>
      <w:r>
        <w:rPr/>
        <w:t>(gồm các</w:t>
      </w:r>
      <w:r>
        <w:rPr>
          <w:spacing w:val="-1"/>
        </w:rPr>
        <w:t> </w:t>
      </w:r>
      <w:r>
        <w:rPr/>
        <w:t>thửa</w:t>
      </w:r>
      <w:r>
        <w:rPr>
          <w:spacing w:val="-1"/>
        </w:rPr>
        <w:t> </w:t>
      </w:r>
      <w:r>
        <w:rPr/>
        <w:t>đất</w:t>
      </w:r>
      <w:r>
        <w:rPr>
          <w:spacing w:val="-3"/>
        </w:rPr>
        <w:t> </w:t>
      </w:r>
      <w:r>
        <w:rPr/>
        <w:t>số 103, tờ bản đồ địa chính số 5 xã T4; thửa đất số 01, tờ bản đồ địa chính số 83 xã</w:t>
      </w:r>
    </w:p>
    <w:p>
      <w:pPr>
        <w:spacing w:after="0" w:line="276" w:lineRule="auto"/>
        <w:sectPr>
          <w:pgSz w:w="11910" w:h="16850"/>
          <w:pgMar w:header="0" w:footer="593" w:top="780" w:bottom="800" w:left="1380" w:right="1020"/>
        </w:sectPr>
      </w:pPr>
    </w:p>
    <w:p>
      <w:pPr>
        <w:pStyle w:val="BodyText"/>
        <w:spacing w:line="276" w:lineRule="auto" w:before="64"/>
        <w:ind w:right="109" w:firstLine="0"/>
      </w:pPr>
      <w:r>
        <w:rPr/>
        <w:t>Trà Thủy và thửa đất số 52, tờ bản đồ địa chính số 4 xã T2, huyện T1) giao cho Trung tâm Phát triển quỹ đất tỉnh quản lý, đưa vào sử dụng.</w:t>
      </w:r>
    </w:p>
    <w:p>
      <w:pPr>
        <w:pStyle w:val="BodyText"/>
        <w:spacing w:line="276" w:lineRule="auto" w:before="119"/>
        <w:ind w:right="105"/>
      </w:pPr>
      <w:r>
        <w:rPr/>
        <w:t>Tuy nhiên, ngày 16/5/2019, UBND tỉnh đã ban hành Quyết định số 341/QĐ-UBND về việc điều chỉnh một số nội dung tại Quyết định số 695/QĐ- UBND ngày 19/12/2016 của UBND tỉnh; trong đó, điều chỉnh đối tượng quản</w:t>
      </w:r>
      <w:r>
        <w:rPr>
          <w:spacing w:val="40"/>
        </w:rPr>
        <w:t> </w:t>
      </w:r>
      <w:r>
        <w:rPr/>
        <w:t>lý, đưa vào sử dụng quỹ đất nêu trên từ </w:t>
      </w:r>
      <w:r>
        <w:rPr>
          <w:i/>
        </w:rPr>
        <w:t>“Trung tâm Phát triển quỹ đất tỉnh”</w:t>
      </w:r>
      <w:r>
        <w:rPr>
          <w:i/>
        </w:rPr>
        <w:t> </w:t>
      </w:r>
      <w:r>
        <w:rPr/>
        <w:t>thành </w:t>
      </w:r>
      <w:r>
        <w:rPr>
          <w:i/>
        </w:rPr>
        <w:t>“Ban quản lý Dự án Đầu tư xây dựng và Phát triển quỹ đất huyện T1”</w:t>
      </w:r>
      <w:r>
        <w:rPr/>
        <w:t>. Đồng thời, các hồ sơ, tài liệu có liên quan đến quỹ đất này hiện do Ban quản lý Dự án Đầu tư xây dựng và Phát triển quỹ đất huyện T1 quản lý theo quy định. Do đó, Trung tâm Phát triển quỹ đất tỉnh kính đề nghị Tòa án nhân dân tỉnh Quảng Ngãi xem</w:t>
      </w:r>
      <w:r>
        <w:rPr>
          <w:spacing w:val="-2"/>
        </w:rPr>
        <w:t> </w:t>
      </w:r>
      <w:r>
        <w:rPr/>
        <w:t>xét điều chỉnh, bổ sung người có quyền lợi, nghĩa vụ liên quan đến việc khiếu kiện quyết định hành chính trong lĩnh vực quản lý đất đai nêu </w:t>
      </w:r>
      <w:r>
        <w:rPr>
          <w:spacing w:val="-2"/>
        </w:rPr>
        <w:t>trên.</w:t>
      </w:r>
    </w:p>
    <w:p>
      <w:pPr>
        <w:spacing w:line="276" w:lineRule="auto" w:before="120"/>
        <w:ind w:left="322" w:right="107" w:firstLine="719"/>
        <w:jc w:val="both"/>
        <w:rPr>
          <w:i/>
          <w:sz w:val="28"/>
        </w:rPr>
      </w:pPr>
      <w:r>
        <w:rPr>
          <w:i/>
          <w:sz w:val="28"/>
        </w:rPr>
        <w:t>Tại Văn bản số 95a/BQL ngày 10/5/2021 của Ban quản lý Dự án Đầu tư</w:t>
      </w:r>
      <w:r>
        <w:rPr>
          <w:i/>
          <w:sz w:val="28"/>
        </w:rPr>
        <w:t> xây dựng và Phát triển quỹ đất huyện T1 và tại phiên tòa, ông Nguyễn Công T3 trình bày:</w:t>
      </w:r>
    </w:p>
    <w:p>
      <w:pPr>
        <w:spacing w:line="276" w:lineRule="auto" w:before="121"/>
        <w:ind w:left="322" w:right="106" w:firstLine="719"/>
        <w:jc w:val="both"/>
        <w:rPr>
          <w:sz w:val="28"/>
        </w:rPr>
      </w:pPr>
      <w:r>
        <w:rPr>
          <w:sz w:val="28"/>
        </w:rPr>
        <w:t>Ban quản lý Dự án Đầu tư xây dựng và Phát triển quỹ đất huyện T1 được UBND tỉnh Quảng Ngãi điều chỉnh đối tượng giao đất tại Quyết định số 341/QĐ-UBND ngày 16/5/2019 về việc điều chỉnh một số nội dung tại Quyết định số 695/QĐ-UBND ngày 19/12/2016 của UBND tỉnh Quảng Ngãi; Điều chỉnh đối tượng giao đất từ </w:t>
      </w:r>
      <w:r>
        <w:rPr>
          <w:i/>
          <w:sz w:val="28"/>
        </w:rPr>
        <w:t>“Trung tâm Phát triển quỹ đất tỉnh</w:t>
      </w:r>
      <w:r>
        <w:rPr>
          <w:sz w:val="28"/>
        </w:rPr>
        <w:t>” thành </w:t>
      </w:r>
      <w:r>
        <w:rPr>
          <w:i/>
          <w:sz w:val="28"/>
        </w:rPr>
        <w:t>“Ban</w:t>
      </w:r>
      <w:r>
        <w:rPr>
          <w:i/>
          <w:sz w:val="28"/>
        </w:rPr>
        <w:t> quản lý Dự án Đầu tư xây dựng và Phát triển quỹ đất huyện T1”</w:t>
      </w:r>
      <w:r>
        <w:rPr>
          <w:sz w:val="28"/>
        </w:rPr>
        <w:t>.</w:t>
      </w:r>
    </w:p>
    <w:p>
      <w:pPr>
        <w:pStyle w:val="BodyText"/>
        <w:spacing w:line="276" w:lineRule="auto" w:before="121"/>
        <w:ind w:right="107"/>
      </w:pPr>
      <w:r>
        <w:rPr/>
        <w:t>Trên cơ sở Quyết định điều chỉnh đối tượng giao đất số 341/QĐ-UBND ngày 16/5/2019; Quyết định số 199/QĐ-UBND ngày 31/3/2020 của UBND tỉnh Quảng Ngãi về việc phê duyệt kế hoạch sử dụng đất năm 2020 của huyện T1; Thông</w:t>
      </w:r>
      <w:r>
        <w:rPr>
          <w:spacing w:val="-2"/>
        </w:rPr>
        <w:t> </w:t>
      </w:r>
      <w:r>
        <w:rPr/>
        <w:t>báo</w:t>
      </w:r>
      <w:r>
        <w:rPr>
          <w:spacing w:val="-2"/>
        </w:rPr>
        <w:t> </w:t>
      </w:r>
      <w:r>
        <w:rPr/>
        <w:t>số</w:t>
      </w:r>
      <w:r>
        <w:rPr>
          <w:spacing w:val="-2"/>
        </w:rPr>
        <w:t> </w:t>
      </w:r>
      <w:r>
        <w:rPr/>
        <w:t>108/TB-UBND</w:t>
      </w:r>
      <w:r>
        <w:rPr>
          <w:spacing w:val="-2"/>
        </w:rPr>
        <w:t> </w:t>
      </w:r>
      <w:r>
        <w:rPr/>
        <w:t>ngày</w:t>
      </w:r>
      <w:r>
        <w:rPr>
          <w:spacing w:val="-4"/>
        </w:rPr>
        <w:t> </w:t>
      </w:r>
      <w:r>
        <w:rPr/>
        <w:t>15/5/2020</w:t>
      </w:r>
      <w:r>
        <w:rPr>
          <w:spacing w:val="-2"/>
        </w:rPr>
        <w:t> </w:t>
      </w:r>
      <w:r>
        <w:rPr/>
        <w:t>của</w:t>
      </w:r>
      <w:r>
        <w:rPr>
          <w:spacing w:val="-2"/>
        </w:rPr>
        <w:t> </w:t>
      </w:r>
      <w:r>
        <w:rPr/>
        <w:t>UBND</w:t>
      </w:r>
      <w:r>
        <w:rPr>
          <w:spacing w:val="-2"/>
        </w:rPr>
        <w:t> </w:t>
      </w:r>
      <w:r>
        <w:rPr/>
        <w:t>huyện T1 tại</w:t>
      </w:r>
      <w:r>
        <w:rPr>
          <w:spacing w:val="-1"/>
        </w:rPr>
        <w:t> </w:t>
      </w:r>
      <w:r>
        <w:rPr/>
        <w:t>cuộc</w:t>
      </w:r>
      <w:r>
        <w:rPr>
          <w:spacing w:val="-2"/>
        </w:rPr>
        <w:t> </w:t>
      </w:r>
      <w:r>
        <w:rPr/>
        <w:t>họp giao nhiệm vụ tổ chức đấu giá quyền sử dụng đất đối với các vị trí đã được UBND tỉnh phê duyệt. UBND huyện T1 có Công văn số 2959/UBND-TN ngày 09/12/2020 về việc đề nghị Lâm trường T1 - Công ty TNHH MTV Xây lắp và Vật liệu xây dựng V (Chi nhánh Công ty cổ phần Xây lắp và Vật liệu xây dựng V - Lâm</w:t>
      </w:r>
      <w:r>
        <w:rPr>
          <w:spacing w:val="-1"/>
        </w:rPr>
        <w:t> </w:t>
      </w:r>
      <w:r>
        <w:rPr/>
        <w:t>trường T1) xử lý, thanh lý, tháo dỡ tài sản vật kiến trúc trên đất để giao mặt bằng cho Ban quản lý Dự án Đầu tư xây dựng và Phát triển quỹ đất huyện </w:t>
      </w:r>
      <w:r>
        <w:rPr>
          <w:spacing w:val="-4"/>
        </w:rPr>
        <w:t>T1.</w:t>
      </w:r>
    </w:p>
    <w:p>
      <w:pPr>
        <w:pStyle w:val="BodyText"/>
        <w:spacing w:line="276" w:lineRule="auto"/>
        <w:ind w:right="108"/>
      </w:pPr>
      <w:r>
        <w:rPr/>
        <w:t>Đối với diện tích cơ sở sản xuất phi nông nghiệp (dãy</w:t>
      </w:r>
      <w:r>
        <w:rPr>
          <w:spacing w:val="-3"/>
        </w:rPr>
        <w:t> </w:t>
      </w:r>
      <w:r>
        <w:rPr/>
        <w:t>nhà ở tập thể) tại xã T4 với diện tích là 0,4916 ha đã điều chỉnh đối tượng giao đất cho Ban quản lý Dự án Đầu tư xây dựng và Phát triển quỹ đất huyện T1; hiện nay một phần diện tích khoảng 2.432m</w:t>
      </w:r>
      <w:r>
        <w:rPr>
          <w:vertAlign w:val="superscript"/>
        </w:rPr>
        <w:t>2</w:t>
      </w:r>
      <w:r>
        <w:rPr>
          <w:vertAlign w:val="baseline"/>
        </w:rPr>
        <w:t> tại thửa đất này đã xây dựng Trạm y tế xã T4; phần diện tích còn lại đang thực hiện trình tự, thủ tục tổ chức đấu giá quyền sử dụng đất theo quy định.</w:t>
      </w:r>
    </w:p>
    <w:p>
      <w:pPr>
        <w:spacing w:after="0" w:line="276" w:lineRule="auto"/>
        <w:sectPr>
          <w:pgSz w:w="11910" w:h="16850"/>
          <w:pgMar w:header="0" w:footer="593" w:top="780" w:bottom="800" w:left="1380" w:right="1020"/>
        </w:sectPr>
      </w:pPr>
    </w:p>
    <w:p>
      <w:pPr>
        <w:pStyle w:val="BodyText"/>
        <w:spacing w:line="276" w:lineRule="auto" w:before="64"/>
        <w:ind w:right="107"/>
      </w:pPr>
      <w:r>
        <w:rPr/>
        <w:t>Ban quản lý Dự án Đầu tư xây dựng và Phát triển quỹ đất huyện T1 đang phối hợp với các đơn vị liên quan, chính quyền địa</w:t>
      </w:r>
      <w:r>
        <w:rPr>
          <w:spacing w:val="-1"/>
        </w:rPr>
        <w:t> </w:t>
      </w:r>
      <w:r>
        <w:rPr/>
        <w:t>phương giải quyết những tồn tại, vướng mắc đối với thửa đất nêu trên nhằm tạo ra quỹ đất sạch để lập các trình tự, thủ tục tổ chức đấu giá quyền sử dụng đất theo danh mục kế hoạch sử dụng đất được UBND tỉnh phê duyệt tại Quyết định số 199/QĐ-UBND ngày </w:t>
      </w:r>
      <w:r>
        <w:rPr>
          <w:spacing w:val="-2"/>
        </w:rPr>
        <w:t>31/3/2020.</w:t>
      </w:r>
    </w:p>
    <w:p>
      <w:pPr>
        <w:spacing w:line="276" w:lineRule="auto" w:before="119"/>
        <w:ind w:left="322" w:right="108" w:firstLine="719"/>
        <w:jc w:val="both"/>
        <w:rPr>
          <w:i/>
          <w:sz w:val="28"/>
        </w:rPr>
      </w:pPr>
      <w:r>
        <w:rPr>
          <w:i/>
          <w:sz w:val="28"/>
        </w:rPr>
        <w:t>Tại Văn bản số 25/BC-LTr ngày 10/5/2021 của Chi nhánh Công ty cổ</w:t>
      </w:r>
      <w:r>
        <w:rPr>
          <w:i/>
          <w:sz w:val="28"/>
        </w:rPr>
        <w:t> phần Xây lắp và Vật liệu xây dựng V – Lâm trường T1 và tại phiên tòa, ông Nguyễn Tấn P trình bày:</w:t>
      </w:r>
    </w:p>
    <w:p>
      <w:pPr>
        <w:pStyle w:val="BodyText"/>
        <w:spacing w:line="276" w:lineRule="auto"/>
        <w:ind w:right="107"/>
      </w:pPr>
      <w:r>
        <w:rPr/>
        <w:t>Nếu theo Công văn số 950/UBND-NNTN ngày 10/3/2021 của UBND</w:t>
      </w:r>
      <w:r>
        <w:rPr>
          <w:spacing w:val="40"/>
        </w:rPr>
        <w:t> </w:t>
      </w:r>
      <w:r>
        <w:rPr/>
        <w:t>tỉnh Quảng Ngãi, thống nhất hủy một phần Quyết định số 695/QĐ-UBND ngày 19/5/2016 thì khu nhà tập thể và đất là thuộc tài sản của Công ty cổ phần</w:t>
      </w:r>
      <w:r>
        <w:rPr>
          <w:spacing w:val="33"/>
        </w:rPr>
        <w:t> </w:t>
      </w:r>
      <w:r>
        <w:rPr/>
        <w:t>Xây lắp và Vật liệu xây dựng V chứ không thể cấp đất cho các hộ Đỗ Đình K, Cao Chí T, Võ Hoàng A, Võ Thị D.</w:t>
      </w:r>
    </w:p>
    <w:p>
      <w:pPr>
        <w:pStyle w:val="BodyText"/>
        <w:spacing w:line="276" w:lineRule="auto"/>
        <w:ind w:right="106"/>
      </w:pPr>
      <w:r>
        <w:rPr/>
        <w:t>Tại thời điểm được bố trí ở nhà tập thể của Lâm trường khi đó,</w:t>
      </w:r>
      <w:r>
        <w:rPr>
          <w:spacing w:val="32"/>
        </w:rPr>
        <w:t> </w:t>
      </w:r>
      <w:r>
        <w:rPr/>
        <w:t>các ông Đỗ Đình K, Cao Chí T, Võ Hoàng A và bà Võ Thị D đều là công nhân của Lâm trường T1 và hiện tại đã nghỉ hưu trước khi công ty chuyển sang cổ phần hóa. Riêng Quyết định số 01/QĐ-LT ngày 20/3/1994 của Lâm trường T1 không có trong hồ sơ lưu trữ tại Lâm trường.</w:t>
      </w:r>
    </w:p>
    <w:p>
      <w:pPr>
        <w:pStyle w:val="BodyText"/>
        <w:spacing w:line="276" w:lineRule="auto" w:before="121"/>
        <w:ind w:right="106"/>
      </w:pPr>
      <w:r>
        <w:rPr/>
        <w:t>Lâm</w:t>
      </w:r>
      <w:r>
        <w:rPr>
          <w:spacing w:val="-2"/>
        </w:rPr>
        <w:t> </w:t>
      </w:r>
      <w:r>
        <w:rPr/>
        <w:t>trường không có trách nhiệm</w:t>
      </w:r>
      <w:r>
        <w:rPr>
          <w:spacing w:val="-2"/>
        </w:rPr>
        <w:t> </w:t>
      </w:r>
      <w:r>
        <w:rPr/>
        <w:t>thực hiện Quyết định số 187/1999/QĐ- TTg vì quyết định này chỉ áp dụng cho các Lâm trường quốc doanh và các công ty lâm nghiệp nhà nước, riêng Lâm trường T1 hiện là chi nhánh của Công ty cổ </w:t>
      </w:r>
      <w:r>
        <w:rPr>
          <w:spacing w:val="-2"/>
        </w:rPr>
        <w:t>phần.</w:t>
      </w:r>
    </w:p>
    <w:p>
      <w:pPr>
        <w:spacing w:line="276" w:lineRule="auto" w:before="120"/>
        <w:ind w:left="322" w:right="106" w:firstLine="719"/>
        <w:jc w:val="both"/>
        <w:rPr>
          <w:i/>
          <w:sz w:val="28"/>
        </w:rPr>
      </w:pPr>
      <w:r>
        <w:rPr>
          <w:i/>
          <w:sz w:val="28"/>
        </w:rPr>
        <w:t>Tại Văn bản số 62/CBM-CV ngày 12/11/2021 của Công ty cổ phần Xây</w:t>
      </w:r>
      <w:r>
        <w:rPr>
          <w:i/>
          <w:sz w:val="28"/>
        </w:rPr>
        <w:t> lắp và Vật liệu xây dựng V và tại phiên tòa ông Nguyễn Tấn P trình bày:</w:t>
      </w:r>
    </w:p>
    <w:p>
      <w:pPr>
        <w:pStyle w:val="BodyText"/>
        <w:spacing w:line="276" w:lineRule="auto" w:before="121"/>
        <w:ind w:right="104"/>
      </w:pPr>
      <w:r>
        <w:rPr/>
        <w:t>Khu</w:t>
      </w:r>
      <w:r>
        <w:rPr>
          <w:spacing w:val="-1"/>
        </w:rPr>
        <w:t> </w:t>
      </w:r>
      <w:r>
        <w:rPr/>
        <w:t>tập</w:t>
      </w:r>
      <w:r>
        <w:rPr>
          <w:spacing w:val="-1"/>
        </w:rPr>
        <w:t> </w:t>
      </w:r>
      <w:r>
        <w:rPr/>
        <w:t>thể</w:t>
      </w:r>
      <w:r>
        <w:rPr>
          <w:spacing w:val="-1"/>
        </w:rPr>
        <w:t> </w:t>
      </w:r>
      <w:r>
        <w:rPr/>
        <w:t>xã T4,</w:t>
      </w:r>
      <w:r>
        <w:rPr>
          <w:spacing w:val="-1"/>
        </w:rPr>
        <w:t> </w:t>
      </w:r>
      <w:r>
        <w:rPr/>
        <w:t>huyện T1 là</w:t>
      </w:r>
      <w:r>
        <w:rPr>
          <w:spacing w:val="-1"/>
        </w:rPr>
        <w:t> </w:t>
      </w:r>
      <w:r>
        <w:rPr/>
        <w:t>tài sản</w:t>
      </w:r>
      <w:r>
        <w:rPr>
          <w:spacing w:val="-1"/>
        </w:rPr>
        <w:t> </w:t>
      </w:r>
      <w:r>
        <w:rPr/>
        <w:t>hợp pháp của Công</w:t>
      </w:r>
      <w:r>
        <w:rPr>
          <w:spacing w:val="-1"/>
        </w:rPr>
        <w:t> </w:t>
      </w:r>
      <w:r>
        <w:rPr/>
        <w:t>ty</w:t>
      </w:r>
      <w:r>
        <w:rPr>
          <w:spacing w:val="-4"/>
        </w:rPr>
        <w:t> </w:t>
      </w:r>
      <w:r>
        <w:rPr/>
        <w:t>cổ phần Xây lắp</w:t>
      </w:r>
      <w:r>
        <w:rPr>
          <w:spacing w:val="-3"/>
        </w:rPr>
        <w:t> </w:t>
      </w:r>
      <w:r>
        <w:rPr/>
        <w:t>và</w:t>
      </w:r>
      <w:r>
        <w:rPr>
          <w:spacing w:val="-1"/>
        </w:rPr>
        <w:t> </w:t>
      </w:r>
      <w:r>
        <w:rPr/>
        <w:t>Vật</w:t>
      </w:r>
      <w:r>
        <w:rPr>
          <w:spacing w:val="-3"/>
        </w:rPr>
        <w:t> </w:t>
      </w:r>
      <w:r>
        <w:rPr/>
        <w:t>liệu xây</w:t>
      </w:r>
      <w:r>
        <w:rPr>
          <w:spacing w:val="-5"/>
        </w:rPr>
        <w:t> </w:t>
      </w:r>
      <w:r>
        <w:rPr/>
        <w:t>dựng V</w:t>
      </w:r>
      <w:r>
        <w:rPr>
          <w:spacing w:val="-2"/>
        </w:rPr>
        <w:t> </w:t>
      </w:r>
      <w:r>
        <w:rPr/>
        <w:t>được</w:t>
      </w:r>
      <w:r>
        <w:rPr>
          <w:spacing w:val="-1"/>
        </w:rPr>
        <w:t> </w:t>
      </w:r>
      <w:r>
        <w:rPr/>
        <w:t>UBND</w:t>
      </w:r>
      <w:r>
        <w:rPr>
          <w:spacing w:val="-2"/>
        </w:rPr>
        <w:t> </w:t>
      </w:r>
      <w:r>
        <w:rPr/>
        <w:t>tỉnh Quảng Ngãi bàn</w:t>
      </w:r>
      <w:r>
        <w:rPr>
          <w:spacing w:val="-4"/>
        </w:rPr>
        <w:t> </w:t>
      </w:r>
      <w:r>
        <w:rPr/>
        <w:t>giao</w:t>
      </w:r>
      <w:r>
        <w:rPr>
          <w:spacing w:val="-3"/>
        </w:rPr>
        <w:t> </w:t>
      </w:r>
      <w:r>
        <w:rPr/>
        <w:t>theo</w:t>
      </w:r>
      <w:r>
        <w:rPr>
          <w:spacing w:val="-3"/>
        </w:rPr>
        <w:t> </w:t>
      </w:r>
      <w:r>
        <w:rPr/>
        <w:t>biên bản bàn giao ngày 06/10/2003 và công ty đã giao cho Chi nhánh Công ty cổ phần Xây lắp và Vật liệu xây dựng V – Lâm trường T1 thực hiện thanh lý tài sản nêu trên theo đúng quy định của pháp luật nhưng đến nay giá trị tài sản khu nhà tập thể tại xã T4 công ty vẫn chưa thu hồi được.</w:t>
      </w:r>
    </w:p>
    <w:p>
      <w:pPr>
        <w:spacing w:line="276" w:lineRule="auto" w:before="119"/>
        <w:ind w:left="322" w:right="107" w:firstLine="719"/>
        <w:jc w:val="both"/>
        <w:rPr>
          <w:i/>
          <w:sz w:val="28"/>
        </w:rPr>
      </w:pPr>
      <w:r>
        <w:rPr>
          <w:i/>
          <w:sz w:val="28"/>
        </w:rPr>
        <w:t>Những người có quyền lợi, nghĩa vụ liên quan là các ông bà Nguyễn Thị</w:t>
      </w:r>
      <w:r>
        <w:rPr>
          <w:i/>
          <w:sz w:val="28"/>
        </w:rPr>
        <w:t> Minh Tr, Đỗ Quang Tr1, Đỗ Quang T5, Đỗ Hương G, Võ Thị G, Võ Phước D, Tạ Thị L1, Cao D1, Bùi Thị T6, Trương Thị Chí D2 và Võ Trọng Ng đều thống nhất với yêu cầu khởi kiện của ông Đỗ Đình K, ông Cao Chí T, ông Võ Hoàng</w:t>
      </w:r>
      <w:r>
        <w:rPr>
          <w:i/>
          <w:spacing w:val="40"/>
          <w:sz w:val="28"/>
        </w:rPr>
        <w:t> </w:t>
      </w:r>
      <w:r>
        <w:rPr>
          <w:i/>
          <w:sz w:val="28"/>
        </w:rPr>
        <w:t>A, bà Võ Thị D và không bổ sung gì thêm.</w:t>
      </w:r>
    </w:p>
    <w:p>
      <w:pPr>
        <w:spacing w:line="276" w:lineRule="auto" w:before="122"/>
        <w:ind w:left="322" w:right="109" w:firstLine="719"/>
        <w:jc w:val="both"/>
        <w:rPr>
          <w:i/>
          <w:sz w:val="28"/>
        </w:rPr>
      </w:pPr>
      <w:r>
        <w:rPr>
          <w:i/>
          <w:sz w:val="28"/>
        </w:rPr>
        <w:t>Người có quyền lợi, nghĩa vụ liên quan là UBND xã T4 không có ý kiến</w:t>
      </w:r>
      <w:r>
        <w:rPr>
          <w:i/>
          <w:sz w:val="28"/>
        </w:rPr>
        <w:t> trình bày gì.</w:t>
      </w:r>
    </w:p>
    <w:p>
      <w:pPr>
        <w:spacing w:after="0" w:line="276" w:lineRule="auto"/>
        <w:jc w:val="both"/>
        <w:rPr>
          <w:sz w:val="28"/>
        </w:rPr>
        <w:sectPr>
          <w:pgSz w:w="11910" w:h="16850"/>
          <w:pgMar w:header="0" w:footer="593" w:top="780" w:bottom="800" w:left="1380" w:right="1020"/>
        </w:sectPr>
      </w:pPr>
    </w:p>
    <w:p>
      <w:pPr>
        <w:pStyle w:val="Heading2"/>
        <w:spacing w:line="276" w:lineRule="auto" w:before="71"/>
        <w:ind w:left="322" w:right="110" w:firstLine="719"/>
      </w:pPr>
      <w:r>
        <w:rPr>
          <w:i/>
        </w:rPr>
        <w:t>Tại Bản án hành chính sơ thẩm số 12/2022/HC-ST ngày 20/4/2022 của</w:t>
      </w:r>
      <w:r>
        <w:rPr/>
        <w:t> Toà án nhân dân tỉnh Quảng Ngãi, đã quyết định:</w:t>
      </w:r>
    </w:p>
    <w:p>
      <w:pPr>
        <w:pStyle w:val="BodyText"/>
        <w:spacing w:before="112"/>
        <w:ind w:left="0" w:right="119" w:firstLine="0"/>
        <w:jc w:val="right"/>
      </w:pPr>
      <w:r>
        <w:rPr/>
        <w:t>Căn</w:t>
      </w:r>
      <w:r>
        <w:rPr>
          <w:spacing w:val="9"/>
        </w:rPr>
        <w:t> </w:t>
      </w:r>
      <w:r>
        <w:rPr/>
        <w:t>cứ</w:t>
      </w:r>
      <w:r>
        <w:rPr>
          <w:spacing w:val="8"/>
        </w:rPr>
        <w:t> </w:t>
      </w:r>
      <w:r>
        <w:rPr/>
        <w:t>vào</w:t>
      </w:r>
      <w:r>
        <w:rPr>
          <w:spacing w:val="8"/>
        </w:rPr>
        <w:t> </w:t>
      </w:r>
      <w:r>
        <w:rPr/>
        <w:t>khoản</w:t>
      </w:r>
      <w:r>
        <w:rPr>
          <w:spacing w:val="7"/>
        </w:rPr>
        <w:t> </w:t>
      </w:r>
      <w:r>
        <w:rPr/>
        <w:t>1,</w:t>
      </w:r>
      <w:r>
        <w:rPr>
          <w:spacing w:val="8"/>
        </w:rPr>
        <w:t> </w:t>
      </w:r>
      <w:r>
        <w:rPr/>
        <w:t>khoản</w:t>
      </w:r>
      <w:r>
        <w:rPr>
          <w:spacing w:val="10"/>
        </w:rPr>
        <w:t> </w:t>
      </w:r>
      <w:r>
        <w:rPr/>
        <w:t>2</w:t>
      </w:r>
      <w:r>
        <w:rPr>
          <w:spacing w:val="10"/>
        </w:rPr>
        <w:t> </w:t>
      </w:r>
      <w:r>
        <w:rPr/>
        <w:t>Điều</w:t>
      </w:r>
      <w:r>
        <w:rPr>
          <w:spacing w:val="7"/>
        </w:rPr>
        <w:t> </w:t>
      </w:r>
      <w:r>
        <w:rPr/>
        <w:t>3,</w:t>
      </w:r>
      <w:r>
        <w:rPr>
          <w:spacing w:val="8"/>
        </w:rPr>
        <w:t> </w:t>
      </w:r>
      <w:r>
        <w:rPr/>
        <w:t>khoản</w:t>
      </w:r>
      <w:r>
        <w:rPr>
          <w:spacing w:val="10"/>
        </w:rPr>
        <w:t> </w:t>
      </w:r>
      <w:r>
        <w:rPr/>
        <w:t>1</w:t>
      </w:r>
      <w:r>
        <w:rPr>
          <w:spacing w:val="10"/>
        </w:rPr>
        <w:t> </w:t>
      </w:r>
      <w:r>
        <w:rPr/>
        <w:t>Điều</w:t>
      </w:r>
      <w:r>
        <w:rPr>
          <w:spacing w:val="8"/>
        </w:rPr>
        <w:t> </w:t>
      </w:r>
      <w:r>
        <w:rPr/>
        <w:t>30,</w:t>
      </w:r>
      <w:r>
        <w:rPr>
          <w:spacing w:val="6"/>
        </w:rPr>
        <w:t> </w:t>
      </w:r>
      <w:r>
        <w:rPr/>
        <w:t>khoản</w:t>
      </w:r>
      <w:r>
        <w:rPr>
          <w:spacing w:val="7"/>
        </w:rPr>
        <w:t> </w:t>
      </w:r>
      <w:r>
        <w:rPr/>
        <w:t>3</w:t>
      </w:r>
      <w:r>
        <w:rPr>
          <w:spacing w:val="8"/>
        </w:rPr>
        <w:t> </w:t>
      </w:r>
      <w:r>
        <w:rPr/>
        <w:t>Điều</w:t>
      </w:r>
      <w:r>
        <w:rPr>
          <w:spacing w:val="8"/>
        </w:rPr>
        <w:t> </w:t>
      </w:r>
      <w:r>
        <w:rPr>
          <w:spacing w:val="-5"/>
        </w:rPr>
        <w:t>32,</w:t>
      </w:r>
    </w:p>
    <w:p>
      <w:pPr>
        <w:pStyle w:val="BodyText"/>
        <w:spacing w:before="48"/>
        <w:ind w:left="0" w:right="119" w:firstLine="0"/>
        <w:jc w:val="right"/>
      </w:pPr>
      <w:r>
        <w:rPr/>
        <w:t>khonar</w:t>
      </w:r>
      <w:r>
        <w:rPr>
          <w:spacing w:val="3"/>
        </w:rPr>
        <w:t> </w:t>
      </w:r>
      <w:r>
        <w:rPr/>
        <w:t>1</w:t>
      </w:r>
      <w:r>
        <w:rPr>
          <w:spacing w:val="7"/>
        </w:rPr>
        <w:t> </w:t>
      </w:r>
      <w:r>
        <w:rPr/>
        <w:t>Điều</w:t>
      </w:r>
      <w:r>
        <w:rPr>
          <w:spacing w:val="4"/>
        </w:rPr>
        <w:t> </w:t>
      </w:r>
      <w:r>
        <w:rPr/>
        <w:t>115,</w:t>
      </w:r>
      <w:r>
        <w:rPr>
          <w:spacing w:val="3"/>
        </w:rPr>
        <w:t> </w:t>
      </w:r>
      <w:r>
        <w:rPr/>
        <w:t>khoản</w:t>
      </w:r>
      <w:r>
        <w:rPr>
          <w:spacing w:val="5"/>
        </w:rPr>
        <w:t> </w:t>
      </w:r>
      <w:r>
        <w:rPr/>
        <w:t>1,</w:t>
      </w:r>
      <w:r>
        <w:rPr>
          <w:spacing w:val="5"/>
        </w:rPr>
        <w:t> </w:t>
      </w:r>
      <w:r>
        <w:rPr/>
        <w:t>điểm</w:t>
      </w:r>
      <w:r>
        <w:rPr>
          <w:spacing w:val="2"/>
        </w:rPr>
        <w:t> </w:t>
      </w:r>
      <w:r>
        <w:rPr/>
        <w:t>a</w:t>
      </w:r>
      <w:r>
        <w:rPr>
          <w:spacing w:val="6"/>
        </w:rPr>
        <w:t> </w:t>
      </w:r>
      <w:r>
        <w:rPr/>
        <w:t>khoản</w:t>
      </w:r>
      <w:r>
        <w:rPr>
          <w:spacing w:val="5"/>
        </w:rPr>
        <w:t> </w:t>
      </w:r>
      <w:r>
        <w:rPr/>
        <w:t>2</w:t>
      </w:r>
      <w:r>
        <w:rPr>
          <w:spacing w:val="7"/>
        </w:rPr>
        <w:t> </w:t>
      </w:r>
      <w:r>
        <w:rPr/>
        <w:t>Điều</w:t>
      </w:r>
      <w:r>
        <w:rPr>
          <w:spacing w:val="4"/>
        </w:rPr>
        <w:t> </w:t>
      </w:r>
      <w:r>
        <w:rPr/>
        <w:t>116,</w:t>
      </w:r>
      <w:r>
        <w:rPr>
          <w:spacing w:val="3"/>
        </w:rPr>
        <w:t> </w:t>
      </w:r>
      <w:r>
        <w:rPr/>
        <w:t>khoản</w:t>
      </w:r>
      <w:r>
        <w:rPr>
          <w:spacing w:val="5"/>
        </w:rPr>
        <w:t> </w:t>
      </w:r>
      <w:r>
        <w:rPr/>
        <w:t>1</w:t>
      </w:r>
      <w:r>
        <w:rPr>
          <w:spacing w:val="4"/>
        </w:rPr>
        <w:t> </w:t>
      </w:r>
      <w:r>
        <w:rPr/>
        <w:t>Điều</w:t>
      </w:r>
      <w:r>
        <w:rPr>
          <w:spacing w:val="5"/>
        </w:rPr>
        <w:t> </w:t>
      </w:r>
      <w:r>
        <w:rPr/>
        <w:t>173,</w:t>
      </w:r>
      <w:r>
        <w:rPr>
          <w:spacing w:val="3"/>
        </w:rPr>
        <w:t> </w:t>
      </w:r>
      <w:r>
        <w:rPr>
          <w:spacing w:val="-4"/>
        </w:rPr>
        <w:t>điểm</w:t>
      </w:r>
    </w:p>
    <w:p>
      <w:pPr>
        <w:pStyle w:val="BodyText"/>
        <w:spacing w:line="276" w:lineRule="auto" w:before="50"/>
        <w:ind w:right="109" w:firstLine="0"/>
      </w:pPr>
      <w:r>
        <w:rPr/>
        <w:t>a khoản 2 Điều 193, Điều 204, Điều 206, khoản 1 Điều 348, khoản 1 Điều 358 Luật tố tụng hành chính; Điều 23 Nghị định số 43/2014/NĐ-CP ngày 15/5/2014 của Chính phủ quy định chi tiết thi hành một số điều của Luật đất đai; điểm đ khoản 1 Điều 12 khoản 1 Điều 32 Nghị quyết 326/2016/UBTVQH14 ngày 30/12/2016 của Uỷ ban thường vụ Quốc Hội quy định về mức thu, miễn, giảm, thu nộp, quản lý và sử dụng án phí, lệ phí Toà án.</w:t>
      </w:r>
    </w:p>
    <w:p>
      <w:pPr>
        <w:pStyle w:val="BodyText"/>
        <w:spacing w:before="118"/>
        <w:ind w:left="1041" w:firstLine="0"/>
      </w:pPr>
      <w:r>
        <w:rPr/>
        <w:t>Tuyên</w:t>
      </w:r>
      <w:r>
        <w:rPr>
          <w:spacing w:val="-5"/>
        </w:rPr>
        <w:t> xử:</w:t>
      </w:r>
    </w:p>
    <w:p>
      <w:pPr>
        <w:pStyle w:val="BodyText"/>
        <w:spacing w:line="276" w:lineRule="auto" w:before="171"/>
        <w:ind w:right="108"/>
      </w:pPr>
      <w:r>
        <w:rPr/>
        <w:t>Bác</w:t>
      </w:r>
      <w:r>
        <w:rPr>
          <w:spacing w:val="-2"/>
        </w:rPr>
        <w:t> </w:t>
      </w:r>
      <w:r>
        <w:rPr/>
        <w:t>yêu</w:t>
      </w:r>
      <w:r>
        <w:rPr>
          <w:spacing w:val="-1"/>
        </w:rPr>
        <w:t> </w:t>
      </w:r>
      <w:r>
        <w:rPr/>
        <w:t>cầu</w:t>
      </w:r>
      <w:r>
        <w:rPr>
          <w:spacing w:val="-2"/>
        </w:rPr>
        <w:t> </w:t>
      </w:r>
      <w:r>
        <w:rPr/>
        <w:t>khởi</w:t>
      </w:r>
      <w:r>
        <w:rPr>
          <w:spacing w:val="-5"/>
        </w:rPr>
        <w:t> </w:t>
      </w:r>
      <w:r>
        <w:rPr/>
        <w:t>kiện</w:t>
      </w:r>
      <w:r>
        <w:rPr>
          <w:spacing w:val="-1"/>
        </w:rPr>
        <w:t> </w:t>
      </w:r>
      <w:r>
        <w:rPr/>
        <w:t>của</w:t>
      </w:r>
      <w:r>
        <w:rPr>
          <w:spacing w:val="-5"/>
        </w:rPr>
        <w:t> </w:t>
      </w:r>
      <w:r>
        <w:rPr/>
        <w:t>ông Đỗ</w:t>
      </w:r>
      <w:r>
        <w:rPr>
          <w:spacing w:val="-1"/>
        </w:rPr>
        <w:t> </w:t>
      </w:r>
      <w:r>
        <w:rPr/>
        <w:t>Đình</w:t>
      </w:r>
      <w:r>
        <w:rPr>
          <w:spacing w:val="-1"/>
        </w:rPr>
        <w:t> </w:t>
      </w:r>
      <w:r>
        <w:rPr/>
        <w:t>K,</w:t>
      </w:r>
      <w:r>
        <w:rPr>
          <w:spacing w:val="-3"/>
        </w:rPr>
        <w:t> </w:t>
      </w:r>
      <w:r>
        <w:rPr/>
        <w:t>ông Cao</w:t>
      </w:r>
      <w:r>
        <w:rPr>
          <w:spacing w:val="-1"/>
        </w:rPr>
        <w:t> </w:t>
      </w:r>
      <w:r>
        <w:rPr/>
        <w:t>Chí</w:t>
      </w:r>
      <w:r>
        <w:rPr>
          <w:spacing w:val="-1"/>
        </w:rPr>
        <w:t> </w:t>
      </w:r>
      <w:r>
        <w:rPr/>
        <w:t>T,</w:t>
      </w:r>
      <w:r>
        <w:rPr>
          <w:spacing w:val="-3"/>
        </w:rPr>
        <w:t> </w:t>
      </w:r>
      <w:r>
        <w:rPr/>
        <w:t>ông</w:t>
      </w:r>
      <w:r>
        <w:rPr>
          <w:spacing w:val="-4"/>
        </w:rPr>
        <w:t> </w:t>
      </w:r>
      <w:r>
        <w:rPr/>
        <w:t>Võ</w:t>
      </w:r>
      <w:r>
        <w:rPr>
          <w:spacing w:val="-1"/>
        </w:rPr>
        <w:t> </w:t>
      </w:r>
      <w:r>
        <w:rPr/>
        <w:t>Hoàng A, bà Võ Thị D về việc yêu cầu Toà án giải quyết:</w:t>
      </w:r>
    </w:p>
    <w:p>
      <w:pPr>
        <w:pStyle w:val="BodyText"/>
        <w:spacing w:line="276" w:lineRule="auto" w:before="118"/>
        <w:ind w:right="106"/>
      </w:pPr>
      <w:r>
        <w:rPr/>
        <w:t>Huỷ</w:t>
      </w:r>
      <w:r>
        <w:rPr>
          <w:spacing w:val="-5"/>
        </w:rPr>
        <w:t> </w:t>
      </w:r>
      <w:r>
        <w:rPr/>
        <w:t>một</w:t>
      </w:r>
      <w:r>
        <w:rPr>
          <w:spacing w:val="-1"/>
        </w:rPr>
        <w:t> </w:t>
      </w:r>
      <w:r>
        <w:rPr/>
        <w:t>phần</w:t>
      </w:r>
      <w:r>
        <w:rPr>
          <w:spacing w:val="-1"/>
        </w:rPr>
        <w:t> </w:t>
      </w:r>
      <w:r>
        <w:rPr/>
        <w:t>Điều</w:t>
      </w:r>
      <w:r>
        <w:rPr>
          <w:spacing w:val="-1"/>
        </w:rPr>
        <w:t> </w:t>
      </w:r>
      <w:r>
        <w:rPr/>
        <w:t>1</w:t>
      </w:r>
      <w:r>
        <w:rPr>
          <w:spacing w:val="-4"/>
        </w:rPr>
        <w:t> </w:t>
      </w:r>
      <w:r>
        <w:rPr/>
        <w:t>của</w:t>
      </w:r>
      <w:r>
        <w:rPr>
          <w:spacing w:val="-2"/>
        </w:rPr>
        <w:t> </w:t>
      </w:r>
      <w:r>
        <w:rPr/>
        <w:t>Quyết</w:t>
      </w:r>
      <w:r>
        <w:rPr>
          <w:spacing w:val="-1"/>
        </w:rPr>
        <w:t> </w:t>
      </w:r>
      <w:r>
        <w:rPr/>
        <w:t>định</w:t>
      </w:r>
      <w:r>
        <w:rPr>
          <w:spacing w:val="-1"/>
        </w:rPr>
        <w:t> </w:t>
      </w:r>
      <w:r>
        <w:rPr/>
        <w:t>số</w:t>
      </w:r>
      <w:r>
        <w:rPr>
          <w:spacing w:val="-1"/>
        </w:rPr>
        <w:t> </w:t>
      </w:r>
      <w:r>
        <w:rPr/>
        <w:t>695/QĐ-UBND</w:t>
      </w:r>
      <w:r>
        <w:rPr>
          <w:spacing w:val="-3"/>
        </w:rPr>
        <w:t> </w:t>
      </w:r>
      <w:r>
        <w:rPr/>
        <w:t>ngày</w:t>
      </w:r>
      <w:r>
        <w:rPr>
          <w:spacing w:val="-6"/>
        </w:rPr>
        <w:t> </w:t>
      </w:r>
      <w:r>
        <w:rPr/>
        <w:t>19/12/2016 của</w:t>
      </w:r>
      <w:r>
        <w:rPr>
          <w:spacing w:val="-2"/>
        </w:rPr>
        <w:t> </w:t>
      </w:r>
      <w:r>
        <w:rPr/>
        <w:t>Uỷ</w:t>
      </w:r>
      <w:r>
        <w:rPr>
          <w:spacing w:val="-3"/>
        </w:rPr>
        <w:t> </w:t>
      </w:r>
      <w:r>
        <w:rPr/>
        <w:t>ban</w:t>
      </w:r>
      <w:r>
        <w:rPr>
          <w:spacing w:val="-1"/>
        </w:rPr>
        <w:t> </w:t>
      </w:r>
      <w:r>
        <w:rPr/>
        <w:t>nhân</w:t>
      </w:r>
      <w:r>
        <w:rPr>
          <w:spacing w:val="-1"/>
        </w:rPr>
        <w:t> </w:t>
      </w:r>
      <w:r>
        <w:rPr/>
        <w:t>dân</w:t>
      </w:r>
      <w:r>
        <w:rPr>
          <w:spacing w:val="-1"/>
        </w:rPr>
        <w:t> </w:t>
      </w:r>
      <w:r>
        <w:rPr/>
        <w:t>tỉnh</w:t>
      </w:r>
      <w:r>
        <w:rPr>
          <w:spacing w:val="-1"/>
        </w:rPr>
        <w:t> </w:t>
      </w:r>
      <w:r>
        <w:rPr/>
        <w:t>Quảng</w:t>
      </w:r>
      <w:r>
        <w:rPr>
          <w:spacing w:val="-1"/>
        </w:rPr>
        <w:t> </w:t>
      </w:r>
      <w:r>
        <w:rPr/>
        <w:t>Ngãi</w:t>
      </w:r>
      <w:r>
        <w:rPr>
          <w:spacing w:val="-1"/>
        </w:rPr>
        <w:t> </w:t>
      </w:r>
      <w:r>
        <w:rPr/>
        <w:t>về</w:t>
      </w:r>
      <w:r>
        <w:rPr>
          <w:spacing w:val="-2"/>
        </w:rPr>
        <w:t> </w:t>
      </w:r>
      <w:r>
        <w:rPr/>
        <w:t>việc</w:t>
      </w:r>
      <w:r>
        <w:rPr>
          <w:spacing w:val="-2"/>
        </w:rPr>
        <w:t> </w:t>
      </w:r>
      <w:r>
        <w:rPr/>
        <w:t>thu</w:t>
      </w:r>
      <w:r>
        <w:rPr>
          <w:spacing w:val="-5"/>
        </w:rPr>
        <w:t> </w:t>
      </w:r>
      <w:r>
        <w:rPr/>
        <w:t>hồi</w:t>
      </w:r>
      <w:r>
        <w:rPr>
          <w:spacing w:val="-1"/>
        </w:rPr>
        <w:t> </w:t>
      </w:r>
      <w:r>
        <w:rPr/>
        <w:t>một</w:t>
      </w:r>
      <w:r>
        <w:rPr>
          <w:spacing w:val="-1"/>
        </w:rPr>
        <w:t> </w:t>
      </w:r>
      <w:r>
        <w:rPr/>
        <w:t>phần</w:t>
      </w:r>
      <w:r>
        <w:rPr>
          <w:spacing w:val="-1"/>
        </w:rPr>
        <w:t> </w:t>
      </w:r>
      <w:r>
        <w:rPr/>
        <w:t>diện tích</w:t>
      </w:r>
      <w:r>
        <w:rPr>
          <w:spacing w:val="-1"/>
        </w:rPr>
        <w:t> </w:t>
      </w:r>
      <w:r>
        <w:rPr/>
        <w:t>đất</w:t>
      </w:r>
      <w:r>
        <w:rPr>
          <w:spacing w:val="-1"/>
        </w:rPr>
        <w:t> </w:t>
      </w:r>
      <w:r>
        <w:rPr/>
        <w:t>của Lâm trường T1 - Công ty TNHH MTV Xây lắp và Vật liệu xây dựng V (Chi nhánh Công ty</w:t>
      </w:r>
      <w:r>
        <w:rPr>
          <w:spacing w:val="-3"/>
        </w:rPr>
        <w:t> </w:t>
      </w:r>
      <w:r>
        <w:rPr/>
        <w:t>cổ phần Xây</w:t>
      </w:r>
      <w:r>
        <w:rPr>
          <w:spacing w:val="-3"/>
        </w:rPr>
        <w:t> </w:t>
      </w:r>
      <w:r>
        <w:rPr/>
        <w:t>lắp và Vật liệu xây</w:t>
      </w:r>
      <w:r>
        <w:rPr>
          <w:spacing w:val="-3"/>
        </w:rPr>
        <w:t> </w:t>
      </w:r>
      <w:r>
        <w:rPr/>
        <w:t>dựng V -</w:t>
      </w:r>
      <w:r>
        <w:rPr>
          <w:spacing w:val="-2"/>
        </w:rPr>
        <w:t> </w:t>
      </w:r>
      <w:r>
        <w:rPr/>
        <w:t>Lâm</w:t>
      </w:r>
      <w:r>
        <w:rPr>
          <w:spacing w:val="-5"/>
        </w:rPr>
        <w:t> </w:t>
      </w:r>
      <w:r>
        <w:rPr/>
        <w:t>trường T1)</w:t>
      </w:r>
      <w:r>
        <w:rPr>
          <w:spacing w:val="-1"/>
        </w:rPr>
        <w:t> </w:t>
      </w:r>
      <w:r>
        <w:rPr/>
        <w:t>không sử dụng, giao đất cho UBND các xã: T4, T8 huyện T1 quản lý và Trung tâm</w:t>
      </w:r>
      <w:r>
        <w:rPr>
          <w:spacing w:val="40"/>
        </w:rPr>
        <w:t> </w:t>
      </w:r>
      <w:r>
        <w:rPr/>
        <w:t>phát triển quỹ đất quản lý, đưa vào sử dụng; cụ thể huỷ phần nội dung diện tích đất thu hồi tại xã T4: Đất cơ sở sản xuất phi nông nghiệp (nhà tập thể) 0,4916</w:t>
      </w:r>
      <w:r>
        <w:rPr>
          <w:spacing w:val="40"/>
        </w:rPr>
        <w:t> </w:t>
      </w:r>
      <w:r>
        <w:rPr>
          <w:spacing w:val="-4"/>
        </w:rPr>
        <w:t>ha.</w:t>
      </w:r>
    </w:p>
    <w:p>
      <w:pPr>
        <w:pStyle w:val="BodyText"/>
        <w:spacing w:line="278" w:lineRule="auto"/>
        <w:ind w:right="113"/>
      </w:pPr>
      <w:r>
        <w:rPr/>
        <w:t>Ngoài ra, Bản án sơ thẩm</w:t>
      </w:r>
      <w:r>
        <w:rPr>
          <w:spacing w:val="-2"/>
        </w:rPr>
        <w:t> </w:t>
      </w:r>
      <w:r>
        <w:rPr/>
        <w:t>còn quyết định về chi phí xem</w:t>
      </w:r>
      <w:r>
        <w:rPr>
          <w:spacing w:val="-2"/>
        </w:rPr>
        <w:t> </w:t>
      </w:r>
      <w:r>
        <w:rPr/>
        <w:t>xét thẩm định tại chỗ, về án phí sơ thẩm và quyền kháng cáo theo quy định.</w:t>
      </w:r>
    </w:p>
    <w:p>
      <w:pPr>
        <w:pStyle w:val="BodyText"/>
        <w:spacing w:line="276" w:lineRule="auto" w:before="115"/>
        <w:ind w:right="108"/>
      </w:pPr>
      <w:r>
        <w:rPr/>
        <w:t>Ngày 04/5/2022, các ông, bà</w:t>
      </w:r>
      <w:r>
        <w:rPr>
          <w:spacing w:val="80"/>
        </w:rPr>
        <w:t> </w:t>
      </w:r>
      <w:r>
        <w:rPr/>
        <w:t>Đỗ Đình K, Võ Hoàng A, Cao Chí T, Võ Thị D kháng cáo toàn bộ Bản án sơ thẩm, yêu cầu Toà án cấp phúc thẩm chấp nhận yêu cầu của người khởi kiện.</w:t>
      </w:r>
    </w:p>
    <w:p>
      <w:pPr>
        <w:pStyle w:val="BodyText"/>
        <w:spacing w:line="276" w:lineRule="auto"/>
        <w:ind w:right="107" w:firstLine="707"/>
      </w:pPr>
      <w:r>
        <w:rPr/>
        <w:t>Tại phiên toà phúc thẩm, đại diện Viện kiểm sát nhân dân cấp cao tại Đà Nẵng khẳng định rằng Thẩm phán chủ toạ và Hội đồng xét xử phúc thẩm đã chấp hành đúng các quy định của Luật tố tụng hành chính. Về nội dung, Toà án cấp sơ thẩm đã xét xử vụ án có căn cứ và đúng pháp luật, đo đó đề nghị Hội đồng xét xử phúc thẩm căn cứ vào khoản 1 Điều 241 Luật tố tụng hành chính: Bác kháng cáo của người khởi kiện, giữ nguyên quyết định của Bản án sơ thẩm.</w:t>
      </w:r>
    </w:p>
    <w:p>
      <w:pPr>
        <w:pStyle w:val="Heading1"/>
        <w:ind w:left="2915" w:right="3034"/>
      </w:pPr>
      <w:r>
        <w:rPr/>
        <w:t>NHẬN</w:t>
      </w:r>
      <w:r>
        <w:rPr>
          <w:spacing w:val="-4"/>
        </w:rPr>
        <w:t> </w:t>
      </w:r>
      <w:r>
        <w:rPr/>
        <w:t>ĐỊNH</w:t>
      </w:r>
      <w:r>
        <w:rPr>
          <w:spacing w:val="-2"/>
        </w:rPr>
        <w:t> </w:t>
      </w:r>
      <w:r>
        <w:rPr/>
        <w:t>CỦA</w:t>
      </w:r>
      <w:r>
        <w:rPr>
          <w:spacing w:val="-3"/>
        </w:rPr>
        <w:t> </w:t>
      </w:r>
      <w:r>
        <w:rPr/>
        <w:t>TÒA</w:t>
      </w:r>
      <w:r>
        <w:rPr>
          <w:spacing w:val="-3"/>
        </w:rPr>
        <w:t> </w:t>
      </w:r>
      <w:r>
        <w:rPr>
          <w:spacing w:val="-5"/>
        </w:rPr>
        <w:t>ÁN:</w:t>
      </w:r>
    </w:p>
    <w:p>
      <w:pPr>
        <w:spacing w:line="276" w:lineRule="auto" w:before="165"/>
        <w:ind w:left="322" w:right="111" w:firstLine="722"/>
        <w:jc w:val="both"/>
        <w:rPr>
          <w:i/>
          <w:sz w:val="28"/>
        </w:rPr>
      </w:pPr>
      <w:r>
        <w:rPr>
          <w:i/>
          <w:sz w:val="28"/>
        </w:rPr>
        <w:t>Căn cứ vào các tài liệu, chứng cứ đã được xem xét tại phiên tòa, kết quả</w:t>
      </w:r>
      <w:r>
        <w:rPr>
          <w:i/>
          <w:sz w:val="28"/>
        </w:rPr>
        <w:t> tranh</w:t>
      </w:r>
      <w:r>
        <w:rPr>
          <w:i/>
          <w:spacing w:val="-1"/>
          <w:sz w:val="28"/>
        </w:rPr>
        <w:t> </w:t>
      </w:r>
      <w:r>
        <w:rPr>
          <w:i/>
          <w:sz w:val="28"/>
        </w:rPr>
        <w:t>tụng</w:t>
      </w:r>
      <w:r>
        <w:rPr>
          <w:i/>
          <w:spacing w:val="-5"/>
          <w:sz w:val="28"/>
        </w:rPr>
        <w:t> </w:t>
      </w:r>
      <w:r>
        <w:rPr>
          <w:i/>
          <w:sz w:val="28"/>
        </w:rPr>
        <w:t>tại</w:t>
      </w:r>
      <w:r>
        <w:rPr>
          <w:i/>
          <w:spacing w:val="-1"/>
          <w:sz w:val="28"/>
        </w:rPr>
        <w:t> </w:t>
      </w:r>
      <w:r>
        <w:rPr>
          <w:i/>
          <w:sz w:val="28"/>
        </w:rPr>
        <w:t>phiên</w:t>
      </w:r>
      <w:r>
        <w:rPr>
          <w:i/>
          <w:spacing w:val="-4"/>
          <w:sz w:val="28"/>
        </w:rPr>
        <w:t> </w:t>
      </w:r>
      <w:r>
        <w:rPr>
          <w:i/>
          <w:sz w:val="28"/>
        </w:rPr>
        <w:t>tòa;</w:t>
      </w:r>
      <w:r>
        <w:rPr>
          <w:i/>
          <w:spacing w:val="-2"/>
          <w:sz w:val="28"/>
        </w:rPr>
        <w:t> </w:t>
      </w:r>
      <w:r>
        <w:rPr>
          <w:i/>
          <w:sz w:val="28"/>
        </w:rPr>
        <w:t>xem</w:t>
      </w:r>
      <w:r>
        <w:rPr>
          <w:i/>
          <w:spacing w:val="-3"/>
          <w:sz w:val="28"/>
        </w:rPr>
        <w:t> </w:t>
      </w:r>
      <w:r>
        <w:rPr>
          <w:i/>
          <w:sz w:val="28"/>
        </w:rPr>
        <w:t>xét</w:t>
      </w:r>
      <w:r>
        <w:rPr>
          <w:i/>
          <w:spacing w:val="-2"/>
          <w:sz w:val="28"/>
        </w:rPr>
        <w:t> </w:t>
      </w:r>
      <w:r>
        <w:rPr>
          <w:i/>
          <w:sz w:val="28"/>
        </w:rPr>
        <w:t>quan</w:t>
      </w:r>
      <w:r>
        <w:rPr>
          <w:i/>
          <w:spacing w:val="-5"/>
          <w:sz w:val="28"/>
        </w:rPr>
        <w:t> </w:t>
      </w:r>
      <w:r>
        <w:rPr>
          <w:i/>
          <w:sz w:val="28"/>
        </w:rPr>
        <w:t>điểm của</w:t>
      </w:r>
      <w:r>
        <w:rPr>
          <w:i/>
          <w:spacing w:val="-2"/>
          <w:sz w:val="28"/>
        </w:rPr>
        <w:t> </w:t>
      </w:r>
      <w:r>
        <w:rPr>
          <w:i/>
          <w:sz w:val="28"/>
        </w:rPr>
        <w:t>Viện</w:t>
      </w:r>
      <w:r>
        <w:rPr>
          <w:i/>
          <w:spacing w:val="-1"/>
          <w:sz w:val="28"/>
        </w:rPr>
        <w:t> </w:t>
      </w:r>
      <w:r>
        <w:rPr>
          <w:i/>
          <w:sz w:val="28"/>
        </w:rPr>
        <w:t>kiểm</w:t>
      </w:r>
      <w:r>
        <w:rPr>
          <w:i/>
          <w:spacing w:val="-3"/>
          <w:sz w:val="28"/>
        </w:rPr>
        <w:t> </w:t>
      </w:r>
      <w:r>
        <w:rPr>
          <w:i/>
          <w:sz w:val="28"/>
        </w:rPr>
        <w:t>sát;</w:t>
      </w:r>
      <w:r>
        <w:rPr>
          <w:i/>
          <w:spacing w:val="-5"/>
          <w:sz w:val="28"/>
        </w:rPr>
        <w:t> </w:t>
      </w:r>
      <w:r>
        <w:rPr>
          <w:i/>
          <w:sz w:val="28"/>
        </w:rPr>
        <w:t>sau khi</w:t>
      </w:r>
      <w:r>
        <w:rPr>
          <w:i/>
          <w:spacing w:val="-1"/>
          <w:sz w:val="28"/>
        </w:rPr>
        <w:t> </w:t>
      </w:r>
      <w:r>
        <w:rPr>
          <w:i/>
          <w:sz w:val="28"/>
        </w:rPr>
        <w:t>thảo</w:t>
      </w:r>
      <w:r>
        <w:rPr>
          <w:i/>
          <w:spacing w:val="-5"/>
          <w:sz w:val="28"/>
        </w:rPr>
        <w:t> </w:t>
      </w:r>
      <w:r>
        <w:rPr>
          <w:i/>
          <w:sz w:val="28"/>
        </w:rPr>
        <w:t>luận và nghị án, Hội đồng xét xử phúc thẩm nhận định:</w:t>
      </w:r>
    </w:p>
    <w:p>
      <w:pPr>
        <w:spacing w:after="0" w:line="276" w:lineRule="auto"/>
        <w:jc w:val="both"/>
        <w:rPr>
          <w:sz w:val="28"/>
        </w:rPr>
        <w:sectPr>
          <w:pgSz w:w="11910" w:h="16850"/>
          <w:pgMar w:header="0" w:footer="593" w:top="780" w:bottom="800" w:left="1380" w:right="1020"/>
        </w:sectPr>
      </w:pPr>
    </w:p>
    <w:p>
      <w:pPr>
        <w:pStyle w:val="ListParagraph"/>
        <w:numPr>
          <w:ilvl w:val="0"/>
          <w:numId w:val="2"/>
        </w:numPr>
        <w:tabs>
          <w:tab w:pos="1441" w:val="left" w:leader="none"/>
        </w:tabs>
        <w:spacing w:line="276" w:lineRule="auto" w:before="64" w:after="0"/>
        <w:ind w:left="322" w:right="109" w:firstLine="719"/>
        <w:jc w:val="both"/>
        <w:rPr>
          <w:sz w:val="28"/>
        </w:rPr>
      </w:pPr>
      <w:r>
        <w:rPr>
          <w:sz w:val="28"/>
        </w:rPr>
        <w:t>Tại phiên toà phúc thẩm</w:t>
      </w:r>
      <w:r>
        <w:rPr>
          <w:spacing w:val="-5"/>
          <w:sz w:val="28"/>
        </w:rPr>
        <w:t> </w:t>
      </w:r>
      <w:r>
        <w:rPr>
          <w:sz w:val="28"/>
        </w:rPr>
        <w:t>hôm</w:t>
      </w:r>
      <w:r>
        <w:rPr>
          <w:spacing w:val="-2"/>
          <w:sz w:val="28"/>
        </w:rPr>
        <w:t> </w:t>
      </w:r>
      <w:r>
        <w:rPr>
          <w:sz w:val="28"/>
        </w:rPr>
        <w:t>nay, người khởi kiện không rút đơn khởi kiện. Người kháng cáo giữ nguyên nội dung yêu cầu kháng cáo, đề nghị Toà án cấp phúc thẩm chấp nhận kháng cáo, sửa toàn bộ Bản án sơ thẩm theo hướng chấp nhận toàn bộ yêu cầu của người khởi kiện. Do người bị kiện vắng mặt nên Toà án không tiến hành đối thoại tại phiên toà phúc thẩm được. Toà án giải quyết vụ án theo quy định.</w:t>
      </w:r>
    </w:p>
    <w:p>
      <w:pPr>
        <w:pStyle w:val="ListParagraph"/>
        <w:numPr>
          <w:ilvl w:val="0"/>
          <w:numId w:val="2"/>
        </w:numPr>
        <w:tabs>
          <w:tab w:pos="1354" w:val="left" w:leader="none"/>
        </w:tabs>
        <w:spacing w:line="278" w:lineRule="auto" w:before="119" w:after="0"/>
        <w:ind w:left="322" w:right="112" w:firstLine="628"/>
        <w:jc w:val="both"/>
        <w:rPr>
          <w:sz w:val="28"/>
        </w:rPr>
      </w:pPr>
      <w:r>
        <w:rPr>
          <w:sz w:val="28"/>
        </w:rPr>
        <w:t>Xét nội dung khởi kiện và yêu cầu kháng cáo của người khởi kiện, Hội đồng xét xử phúc thẩm thấy rằng:</w:t>
      </w:r>
    </w:p>
    <w:p>
      <w:pPr>
        <w:pStyle w:val="BodyText"/>
        <w:spacing w:before="114"/>
        <w:ind w:left="950" w:firstLine="0"/>
      </w:pPr>
      <w:r>
        <w:rPr/>
        <w:t>[2.1]</w:t>
      </w:r>
      <w:r>
        <w:rPr>
          <w:spacing w:val="-4"/>
        </w:rPr>
        <w:t> </w:t>
      </w:r>
      <w:r>
        <w:rPr/>
        <w:t>Về</w:t>
      </w:r>
      <w:r>
        <w:rPr>
          <w:spacing w:val="-2"/>
        </w:rPr>
        <w:t> </w:t>
      </w:r>
      <w:r>
        <w:rPr/>
        <w:t>đối</w:t>
      </w:r>
      <w:r>
        <w:rPr>
          <w:spacing w:val="-3"/>
        </w:rPr>
        <w:t> </w:t>
      </w:r>
      <w:r>
        <w:rPr/>
        <w:t>tượng,</w:t>
      </w:r>
      <w:r>
        <w:rPr>
          <w:spacing w:val="-6"/>
        </w:rPr>
        <w:t> </w:t>
      </w:r>
      <w:r>
        <w:rPr/>
        <w:t>thời</w:t>
      </w:r>
      <w:r>
        <w:rPr>
          <w:spacing w:val="-3"/>
        </w:rPr>
        <w:t> </w:t>
      </w:r>
      <w:r>
        <w:rPr/>
        <w:t>hiệu</w:t>
      </w:r>
      <w:r>
        <w:rPr>
          <w:spacing w:val="-5"/>
        </w:rPr>
        <w:t> </w:t>
      </w:r>
      <w:r>
        <w:rPr/>
        <w:t>khởi</w:t>
      </w:r>
      <w:r>
        <w:rPr>
          <w:spacing w:val="-4"/>
        </w:rPr>
        <w:t> </w:t>
      </w:r>
      <w:r>
        <w:rPr/>
        <w:t>kiện và</w:t>
      </w:r>
      <w:r>
        <w:rPr>
          <w:spacing w:val="-5"/>
        </w:rPr>
        <w:t> </w:t>
      </w:r>
      <w:r>
        <w:rPr/>
        <w:t>thẩm</w:t>
      </w:r>
      <w:r>
        <w:rPr>
          <w:spacing w:val="-6"/>
        </w:rPr>
        <w:t> </w:t>
      </w:r>
      <w:r>
        <w:rPr/>
        <w:t>quyền</w:t>
      </w:r>
      <w:r>
        <w:rPr>
          <w:spacing w:val="-1"/>
        </w:rPr>
        <w:t> </w:t>
      </w:r>
      <w:r>
        <w:rPr/>
        <w:t>giải</w:t>
      </w:r>
      <w:r>
        <w:rPr>
          <w:spacing w:val="-3"/>
        </w:rPr>
        <w:t> </w:t>
      </w:r>
      <w:r>
        <w:rPr>
          <w:spacing w:val="-2"/>
        </w:rPr>
        <w:t>quyết:</w:t>
      </w:r>
    </w:p>
    <w:p>
      <w:pPr>
        <w:pStyle w:val="BodyText"/>
        <w:spacing w:line="276" w:lineRule="auto" w:before="168"/>
        <w:ind w:right="110"/>
      </w:pPr>
      <w:r>
        <w:rPr/>
        <w:t>Ngày 11/11/2020 và ngày 31/12/2020, các ông Đỗ Đình K, Cao Chí T,</w:t>
      </w:r>
      <w:r>
        <w:rPr>
          <w:spacing w:val="80"/>
        </w:rPr>
        <w:t> </w:t>
      </w:r>
      <w:r>
        <w:rPr/>
        <w:t>Võ Hoàng A và bà Võ Thị D khởi kiện yêu cầu Tòa án giải quyết:</w:t>
      </w:r>
    </w:p>
    <w:p>
      <w:pPr>
        <w:pStyle w:val="BodyText"/>
        <w:spacing w:line="276" w:lineRule="auto" w:before="122"/>
        <w:ind w:right="107"/>
      </w:pPr>
      <w:r>
        <w:rPr/>
        <w:t>Hủy</w:t>
      </w:r>
      <w:r>
        <w:rPr>
          <w:spacing w:val="-5"/>
        </w:rPr>
        <w:t> </w:t>
      </w:r>
      <w:r>
        <w:rPr/>
        <w:t>một</w:t>
      </w:r>
      <w:r>
        <w:rPr>
          <w:spacing w:val="-1"/>
        </w:rPr>
        <w:t> </w:t>
      </w:r>
      <w:r>
        <w:rPr/>
        <w:t>phần</w:t>
      </w:r>
      <w:r>
        <w:rPr>
          <w:spacing w:val="-1"/>
        </w:rPr>
        <w:t> </w:t>
      </w:r>
      <w:r>
        <w:rPr/>
        <w:t>Điều</w:t>
      </w:r>
      <w:r>
        <w:rPr>
          <w:spacing w:val="-1"/>
        </w:rPr>
        <w:t> </w:t>
      </w:r>
      <w:r>
        <w:rPr/>
        <w:t>1</w:t>
      </w:r>
      <w:r>
        <w:rPr>
          <w:spacing w:val="-4"/>
        </w:rPr>
        <w:t> </w:t>
      </w:r>
      <w:r>
        <w:rPr/>
        <w:t>của</w:t>
      </w:r>
      <w:r>
        <w:rPr>
          <w:spacing w:val="-2"/>
        </w:rPr>
        <w:t> </w:t>
      </w:r>
      <w:r>
        <w:rPr/>
        <w:t>Quyết</w:t>
      </w:r>
      <w:r>
        <w:rPr>
          <w:spacing w:val="-1"/>
        </w:rPr>
        <w:t> </w:t>
      </w:r>
      <w:r>
        <w:rPr/>
        <w:t>định</w:t>
      </w:r>
      <w:r>
        <w:rPr>
          <w:spacing w:val="-1"/>
        </w:rPr>
        <w:t> </w:t>
      </w:r>
      <w:r>
        <w:rPr/>
        <w:t>số</w:t>
      </w:r>
      <w:r>
        <w:rPr>
          <w:spacing w:val="-1"/>
        </w:rPr>
        <w:t> </w:t>
      </w:r>
      <w:r>
        <w:rPr/>
        <w:t>695/QĐ-UBND</w:t>
      </w:r>
      <w:r>
        <w:rPr>
          <w:spacing w:val="-3"/>
        </w:rPr>
        <w:t> </w:t>
      </w:r>
      <w:r>
        <w:rPr/>
        <w:t>ngày</w:t>
      </w:r>
      <w:r>
        <w:rPr>
          <w:spacing w:val="-6"/>
        </w:rPr>
        <w:t> </w:t>
      </w:r>
      <w:r>
        <w:rPr/>
        <w:t>19/12/2016 của UBND tỉnh Quảng Ngãi về việc thu hồi một phần diện tích đất của Lâm trường T1 - Công ty TNHH MTV Xây lắp và Vật liệu xây dựng V (Chi nhánh Công ty cổ phần Xây lắp và Vật liệu xây dựng V – Lâm trường T1) không sử dụng, giao đất cho UBND các xã: T4, T8, huyện T1 quản lý và Trung tâm Phát triển quỹ đất tỉnh quản lý, đưa vào sử dụng; cụ thể, hủy phần nội dung diện tích đất</w:t>
      </w:r>
      <w:r>
        <w:rPr>
          <w:spacing w:val="-1"/>
        </w:rPr>
        <w:t> </w:t>
      </w:r>
      <w:r>
        <w:rPr/>
        <w:t>thu</w:t>
      </w:r>
      <w:r>
        <w:rPr>
          <w:spacing w:val="-1"/>
        </w:rPr>
        <w:t> </w:t>
      </w:r>
      <w:r>
        <w:rPr/>
        <w:t>hồi tại</w:t>
      </w:r>
      <w:r>
        <w:rPr>
          <w:spacing w:val="-1"/>
        </w:rPr>
        <w:t> </w:t>
      </w:r>
      <w:r>
        <w:rPr/>
        <w:t>xã T4: Đất cơ sở sản xuất phi nông</w:t>
      </w:r>
      <w:r>
        <w:rPr>
          <w:spacing w:val="-1"/>
        </w:rPr>
        <w:t> </w:t>
      </w:r>
      <w:r>
        <w:rPr/>
        <w:t>nghiệp (nhà</w:t>
      </w:r>
      <w:r>
        <w:rPr>
          <w:spacing w:val="-1"/>
        </w:rPr>
        <w:t> </w:t>
      </w:r>
      <w:r>
        <w:rPr/>
        <w:t>tập thể)</w:t>
      </w:r>
      <w:r>
        <w:rPr>
          <w:spacing w:val="-2"/>
        </w:rPr>
        <w:t> </w:t>
      </w:r>
      <w:r>
        <w:rPr/>
        <w:t>0,4916 ha (sau đây viết tắt là Quyết định số 695/QĐ-UBND ngày 19/12/2016 của UBND tỉnh Quảng Ngãi).</w:t>
      </w:r>
    </w:p>
    <w:p>
      <w:pPr>
        <w:pStyle w:val="BodyText"/>
        <w:spacing w:line="276" w:lineRule="auto" w:before="119"/>
        <w:ind w:right="107"/>
      </w:pPr>
      <w:r>
        <w:rPr/>
        <w:t>Quyết định số 695/QĐ-UBND ngày 19/12/2016 của UBND tỉnh Quảng Ngãi nêu trên là đối tượng khởi kiện vụ án hành chính; Tòa án nhân dân tỉnh Quảng Ngãi thụ</w:t>
      </w:r>
      <w:r>
        <w:rPr>
          <w:spacing w:val="-2"/>
        </w:rPr>
        <w:t> </w:t>
      </w:r>
      <w:r>
        <w:rPr/>
        <w:t>lý</w:t>
      </w:r>
      <w:r>
        <w:rPr>
          <w:spacing w:val="-1"/>
        </w:rPr>
        <w:t> </w:t>
      </w:r>
      <w:r>
        <w:rPr/>
        <w:t>là</w:t>
      </w:r>
      <w:r>
        <w:rPr>
          <w:spacing w:val="-2"/>
        </w:rPr>
        <w:t> </w:t>
      </w:r>
      <w:r>
        <w:rPr/>
        <w:t>phù</w:t>
      </w:r>
      <w:r>
        <w:rPr>
          <w:spacing w:val="-1"/>
        </w:rPr>
        <w:t> </w:t>
      </w:r>
      <w:r>
        <w:rPr/>
        <w:t>hợp</w:t>
      </w:r>
      <w:r>
        <w:rPr>
          <w:spacing w:val="-1"/>
        </w:rPr>
        <w:t> </w:t>
      </w:r>
      <w:r>
        <w:rPr/>
        <w:t>với quy</w:t>
      </w:r>
      <w:r>
        <w:rPr>
          <w:spacing w:val="-5"/>
        </w:rPr>
        <w:t> </w:t>
      </w:r>
      <w:r>
        <w:rPr/>
        <w:t>định</w:t>
      </w:r>
      <w:r>
        <w:rPr>
          <w:spacing w:val="-2"/>
        </w:rPr>
        <w:t> </w:t>
      </w:r>
      <w:r>
        <w:rPr/>
        <w:t>tại khoản 1,</w:t>
      </w:r>
      <w:r>
        <w:rPr>
          <w:spacing w:val="-1"/>
        </w:rPr>
        <w:t> </w:t>
      </w:r>
      <w:r>
        <w:rPr/>
        <w:t>khoản</w:t>
      </w:r>
      <w:r>
        <w:rPr>
          <w:spacing w:val="-2"/>
        </w:rPr>
        <w:t> </w:t>
      </w:r>
      <w:r>
        <w:rPr/>
        <w:t>2 Điều</w:t>
      </w:r>
      <w:r>
        <w:rPr>
          <w:spacing w:val="-1"/>
        </w:rPr>
        <w:t> </w:t>
      </w:r>
      <w:r>
        <w:rPr/>
        <w:t>3;</w:t>
      </w:r>
      <w:r>
        <w:rPr>
          <w:spacing w:val="-1"/>
        </w:rPr>
        <w:t> </w:t>
      </w:r>
      <w:r>
        <w:rPr/>
        <w:t>khoản</w:t>
      </w:r>
      <w:r>
        <w:rPr>
          <w:spacing w:val="-1"/>
        </w:rPr>
        <w:t> </w:t>
      </w:r>
      <w:r>
        <w:rPr/>
        <w:t>1 Điều</w:t>
      </w:r>
      <w:r>
        <w:rPr>
          <w:spacing w:val="37"/>
        </w:rPr>
        <w:t> </w:t>
      </w:r>
      <w:r>
        <w:rPr/>
        <w:t>30;</w:t>
      </w:r>
      <w:r>
        <w:rPr>
          <w:spacing w:val="39"/>
        </w:rPr>
        <w:t> </w:t>
      </w:r>
      <w:r>
        <w:rPr/>
        <w:t>khoản</w:t>
      </w:r>
      <w:r>
        <w:rPr>
          <w:spacing w:val="39"/>
        </w:rPr>
        <w:t> </w:t>
      </w:r>
      <w:r>
        <w:rPr/>
        <w:t>3</w:t>
      </w:r>
      <w:r>
        <w:rPr>
          <w:spacing w:val="40"/>
        </w:rPr>
        <w:t> </w:t>
      </w:r>
      <w:r>
        <w:rPr/>
        <w:t>Điều</w:t>
      </w:r>
      <w:r>
        <w:rPr>
          <w:spacing w:val="38"/>
        </w:rPr>
        <w:t> </w:t>
      </w:r>
      <w:r>
        <w:rPr/>
        <w:t>32;</w:t>
      </w:r>
      <w:r>
        <w:rPr>
          <w:spacing w:val="39"/>
        </w:rPr>
        <w:t> </w:t>
      </w:r>
      <w:r>
        <w:rPr/>
        <w:t>khoản</w:t>
      </w:r>
      <w:r>
        <w:rPr>
          <w:spacing w:val="37"/>
        </w:rPr>
        <w:t> </w:t>
      </w:r>
      <w:r>
        <w:rPr/>
        <w:t>1</w:t>
      </w:r>
      <w:r>
        <w:rPr>
          <w:spacing w:val="41"/>
        </w:rPr>
        <w:t> </w:t>
      </w:r>
      <w:r>
        <w:rPr/>
        <w:t>Điều</w:t>
      </w:r>
      <w:r>
        <w:rPr>
          <w:spacing w:val="38"/>
        </w:rPr>
        <w:t> </w:t>
      </w:r>
      <w:r>
        <w:rPr/>
        <w:t>115</w:t>
      </w:r>
      <w:r>
        <w:rPr>
          <w:spacing w:val="41"/>
        </w:rPr>
        <w:t> </w:t>
      </w:r>
      <w:r>
        <w:rPr/>
        <w:t>Luật</w:t>
      </w:r>
      <w:r>
        <w:rPr>
          <w:spacing w:val="40"/>
        </w:rPr>
        <w:t> </w:t>
      </w:r>
      <w:r>
        <w:rPr/>
        <w:t>Tố</w:t>
      </w:r>
      <w:r>
        <w:rPr>
          <w:spacing w:val="36"/>
        </w:rPr>
        <w:t> </w:t>
      </w:r>
      <w:r>
        <w:rPr/>
        <w:t>tụng</w:t>
      </w:r>
      <w:r>
        <w:rPr>
          <w:spacing w:val="37"/>
        </w:rPr>
        <w:t> </w:t>
      </w:r>
      <w:r>
        <w:rPr/>
        <w:t>hành</w:t>
      </w:r>
      <w:r>
        <w:rPr>
          <w:spacing w:val="40"/>
        </w:rPr>
        <w:t> </w:t>
      </w:r>
      <w:r>
        <w:rPr/>
        <w:t>chính</w:t>
      </w:r>
      <w:r>
        <w:rPr>
          <w:spacing w:val="43"/>
        </w:rPr>
        <w:t> </w:t>
      </w:r>
      <w:r>
        <w:rPr>
          <w:spacing w:val="-5"/>
        </w:rPr>
        <w:t>năm</w:t>
      </w:r>
    </w:p>
    <w:p>
      <w:pPr>
        <w:pStyle w:val="BodyText"/>
        <w:spacing w:line="322" w:lineRule="exact" w:before="0"/>
        <w:ind w:firstLine="0"/>
        <w:jc w:val="left"/>
      </w:pPr>
      <w:r>
        <w:rPr>
          <w:spacing w:val="-4"/>
        </w:rPr>
        <w:t>2015.</w:t>
      </w:r>
    </w:p>
    <w:p>
      <w:pPr>
        <w:pStyle w:val="BodyText"/>
        <w:spacing w:line="276" w:lineRule="auto" w:before="170"/>
        <w:ind w:right="107"/>
      </w:pPr>
      <w:r>
        <w:rPr/>
        <w:t>Về thời hiệu khởi kiện: Mặc dù, UBND tỉnh Quảng Ngãi ban hành Quyết định số 695/QĐ-UBND vào ngày 19/12/2016. Đến tháng 09/2020, các ông Đỗ Đình K, Cao Chí T, Võ Hoàng A và bà Võ Thị D mới biết được quyết định này. Do vậy, đến ngày 11/11/2020 và ngày 31/12/2020, các ông Đỗ Đình K, Cao Chí T, Võ Hoàng A và bà Võ Thị D khởi kiện yêu cầu Tòa án giải quyết hủy một phần Điều 1 của Quyết định số 695/QĐ-UBND ngày 19/12/2016 của UBND</w:t>
      </w:r>
      <w:r>
        <w:rPr>
          <w:spacing w:val="40"/>
        </w:rPr>
        <w:t> </w:t>
      </w:r>
      <w:r>
        <w:rPr/>
        <w:t>tỉnh Quảng Ngãi là còn thời hiệu khởi kiện theo quy định tại khoản 1, điểm a khoản 2 Điều 116 Luật Tố tụng hành chính.</w:t>
      </w:r>
    </w:p>
    <w:p>
      <w:pPr>
        <w:pStyle w:val="BodyText"/>
        <w:spacing w:line="276" w:lineRule="auto"/>
        <w:ind w:right="106"/>
      </w:pPr>
      <w:r>
        <w:rPr/>
        <w:t>[2.2] Xét trình tự, thủ tục, thẩm quyền ban hành Quyết định số 695/QĐ- UBND ngày 19/12/2016 của UBND tỉnh Quảng Ngãi, thấy rằng:</w:t>
      </w:r>
    </w:p>
    <w:p>
      <w:pPr>
        <w:pStyle w:val="BodyText"/>
        <w:spacing w:line="276" w:lineRule="auto" w:before="118"/>
        <w:ind w:right="106"/>
      </w:pPr>
      <w:r>
        <w:rPr/>
        <w:t>Trên cơ sở Kết luận thanh tra số 958/KL-STNMT ngày 25/4/2015 của Sở Tài nguyên và Môi trường tỉnh Quảng Ngãi về việc quản lý, sử dụng đất của Lâm</w:t>
      </w:r>
      <w:r>
        <w:rPr>
          <w:spacing w:val="40"/>
        </w:rPr>
        <w:t> </w:t>
      </w:r>
      <w:r>
        <w:rPr/>
        <w:t>trường</w:t>
      </w:r>
      <w:r>
        <w:rPr>
          <w:spacing w:val="40"/>
        </w:rPr>
        <w:t> </w:t>
      </w:r>
      <w:r>
        <w:rPr/>
        <w:t>T1.</w:t>
      </w:r>
      <w:r>
        <w:rPr>
          <w:spacing w:val="40"/>
        </w:rPr>
        <w:t> </w:t>
      </w:r>
      <w:r>
        <w:rPr/>
        <w:t>Ngày</w:t>
      </w:r>
      <w:r>
        <w:rPr>
          <w:spacing w:val="40"/>
        </w:rPr>
        <w:t> </w:t>
      </w:r>
      <w:r>
        <w:rPr/>
        <w:t>19/12/2016,</w:t>
      </w:r>
      <w:r>
        <w:rPr>
          <w:spacing w:val="40"/>
        </w:rPr>
        <w:t> </w:t>
      </w:r>
      <w:r>
        <w:rPr/>
        <w:t>UBND</w:t>
      </w:r>
      <w:r>
        <w:rPr>
          <w:spacing w:val="40"/>
        </w:rPr>
        <w:t> </w:t>
      </w:r>
      <w:r>
        <w:rPr/>
        <w:t>tỉnh</w:t>
      </w:r>
      <w:r>
        <w:rPr>
          <w:spacing w:val="40"/>
        </w:rPr>
        <w:t> </w:t>
      </w:r>
      <w:r>
        <w:rPr/>
        <w:t>Quảng</w:t>
      </w:r>
      <w:r>
        <w:rPr>
          <w:spacing w:val="40"/>
        </w:rPr>
        <w:t> </w:t>
      </w:r>
      <w:r>
        <w:rPr/>
        <w:t>Ngãi</w:t>
      </w:r>
      <w:r>
        <w:rPr>
          <w:spacing w:val="40"/>
        </w:rPr>
        <w:t> </w:t>
      </w:r>
      <w:r>
        <w:rPr/>
        <w:t>ban</w:t>
      </w:r>
      <w:r>
        <w:rPr>
          <w:spacing w:val="40"/>
        </w:rPr>
        <w:t> </w:t>
      </w:r>
      <w:r>
        <w:rPr/>
        <w:t>hành</w:t>
      </w:r>
      <w:r>
        <w:rPr>
          <w:spacing w:val="40"/>
        </w:rPr>
        <w:t> </w:t>
      </w:r>
      <w:r>
        <w:rPr/>
        <w:t>Quyết</w:t>
      </w:r>
    </w:p>
    <w:p>
      <w:pPr>
        <w:spacing w:after="0" w:line="276" w:lineRule="auto"/>
        <w:sectPr>
          <w:pgSz w:w="11910" w:h="16850"/>
          <w:pgMar w:header="0" w:footer="593" w:top="780" w:bottom="800" w:left="1380" w:right="1020"/>
        </w:sectPr>
      </w:pPr>
    </w:p>
    <w:p>
      <w:pPr>
        <w:pStyle w:val="BodyText"/>
        <w:spacing w:line="276" w:lineRule="auto" w:before="64"/>
        <w:ind w:right="108" w:firstLine="0"/>
      </w:pPr>
      <w:r>
        <w:rPr/>
        <w:t>định số 695/QĐ-UBND về việc thu hồi một phần diện tích đất của Lâm trường T1 - Công ty TNHH MTV Xây lắp và Vật liệu xây dựng V (Chi nhánh Công ty cổ phần Xây lắp và Vật liệu xây dựng V – Lâm trường T1) không sử dụng, giao đất cho UBND các xã: T4, T8, huyện T1 quản lý và Trung tâm Phát triển quỹ</w:t>
      </w:r>
      <w:r>
        <w:rPr>
          <w:spacing w:val="40"/>
        </w:rPr>
        <w:t> </w:t>
      </w:r>
      <w:r>
        <w:rPr/>
        <w:t>đất tỉnh quản lý, đưa vào sử dụng trong đó có thu hồi phần diện tích đất cơ sở sản xuất phi nông nghiệp (Nhà tập thể) là 0,4916 ha. Căn cứ quy định tại khoản</w:t>
      </w:r>
      <w:r>
        <w:rPr>
          <w:spacing w:val="40"/>
        </w:rPr>
        <w:t> </w:t>
      </w:r>
      <w:r>
        <w:rPr/>
        <w:t>1 Điều 66 Luật Đất đai năm 2013, việc thu hồi đất của UBND tỉnh Quảng Ngãi là đúng thẩm quyền và trình tự, thủ tục.</w:t>
      </w:r>
    </w:p>
    <w:p>
      <w:pPr>
        <w:pStyle w:val="BodyText"/>
        <w:spacing w:line="276" w:lineRule="auto"/>
        <w:ind w:right="110"/>
      </w:pPr>
      <w:r>
        <w:rPr/>
        <w:t>[2.3] Xét nội dung Quyết định số 695/QĐ-UBND ngày 19/12/2016 của UBND tỉnh Quảng Ngãi:</w:t>
      </w:r>
    </w:p>
    <w:p>
      <w:pPr>
        <w:pStyle w:val="BodyText"/>
        <w:spacing w:line="276" w:lineRule="auto" w:before="118"/>
        <w:ind w:right="105"/>
      </w:pPr>
      <w:r>
        <w:rPr/>
        <w:t>Các ông Đỗ Đình K, Cao Chí T, Võ Hoàng A và bà Võ Thị D nguyên là cán bộ công nhân viên của Lâm trường T1. Ngày 20/3/1994, Lâm trường T1 có Quyết định số 01/QĐ-LT về việc tạm phân nhà ở tập thể cho các ông Đỗ Đình</w:t>
      </w:r>
      <w:r>
        <w:rPr>
          <w:spacing w:val="40"/>
        </w:rPr>
        <w:t> </w:t>
      </w:r>
      <w:r>
        <w:rPr/>
        <w:t>K, Cao Chí T, Võ Hoàng A, Lý Văn Biên và bà Võ Thị D. Tại Điều 1 của Quyết định số 01/QĐ-LT này đã tạm phân dãy nhà tập thể cho ông A phòng 01 và 02; ông T phòng 03 và 04; ông K phòng 05 và 06, bà D phòng 07 và 08, ông Biên phòng 09…Trong khi Lâm trường chưa phân tiếp thì phòng nhà ăn cho ông A, phòng số 10 cho ông K tạm mượn để chứa đồ đạc.</w:t>
      </w:r>
    </w:p>
    <w:p>
      <w:pPr>
        <w:pStyle w:val="BodyText"/>
        <w:spacing w:line="276" w:lineRule="auto" w:before="123"/>
        <w:ind w:right="107"/>
      </w:pPr>
      <w:r>
        <w:rPr/>
        <w:t>Ngày 26/12/2006, Công ty Xây lắp và Vật liệu xây dựng V ban hành Quyết định số 93/QĐ-CTV, Quyết định số 95/QĐ-CTV, Quyết định số 97/QĐ- CTV, Quyết định số 100/QĐ-CTV về việc thanh lý nhà ở tập thể cho cán bộ công nhân viên. Theo đó, Công ty thanh lý cho bà Võ Thị D toàn bộ vật kiến</w:t>
      </w:r>
      <w:r>
        <w:rPr>
          <w:spacing w:val="40"/>
        </w:rPr>
        <w:t> </w:t>
      </w:r>
      <w:r>
        <w:rPr/>
        <w:t>trúc còn lại của gian nhà số 02, được xây dựng trên mặt bằng có diện tích 35,2m</w:t>
      </w:r>
      <w:r>
        <w:rPr>
          <w:vertAlign w:val="superscript"/>
        </w:rPr>
        <w:t>2</w:t>
      </w:r>
      <w:r>
        <w:rPr>
          <w:vertAlign w:val="baseline"/>
        </w:rPr>
        <w:t>; thanh lý cho ông Đỗ Đình K toàn bộ vật kiến trúc còn lại của gian nhà số 04, được xây dựng trên mặt bằng có diện tích 35,5m</w:t>
      </w:r>
      <w:r>
        <w:rPr>
          <w:vertAlign w:val="superscript"/>
        </w:rPr>
        <w:t>2</w:t>
      </w:r>
      <w:r>
        <w:rPr>
          <w:vertAlign w:val="baseline"/>
        </w:rPr>
        <w:t>; thanh lý cho ông Cao Chí T toàn bộ vật kiến trúc còn lại của gian nhà số 06, được xây dựng trên mặt bằng có diện tích 35,2m</w:t>
      </w:r>
      <w:r>
        <w:rPr>
          <w:vertAlign w:val="superscript"/>
        </w:rPr>
        <w:t>2</w:t>
      </w:r>
      <w:r>
        <w:rPr>
          <w:vertAlign w:val="baseline"/>
        </w:rPr>
        <w:t>; thanh lý cho ông Võ Hoàng A toàn bộ vật kiến trúc còn lại của gian nhà số 09, được xây dựng trên mặt bằng có diện tích 57,42m</w:t>
      </w:r>
      <w:r>
        <w:rPr>
          <w:vertAlign w:val="superscript"/>
        </w:rPr>
        <w:t>2</w:t>
      </w:r>
      <w:r>
        <w:rPr>
          <w:vertAlign w:val="baseline"/>
        </w:rPr>
        <w:t>. Theo Thông báo số 75/CTV-KTTC ngày 13/3/2006 của Công ty Xây lắp và Vật liệu xây dựng V về việc thanh lý tài sản tại Lâm trường T1 đã xác định nguyên tắc</w:t>
      </w:r>
      <w:r>
        <w:rPr>
          <w:spacing w:val="-2"/>
          <w:vertAlign w:val="baseline"/>
        </w:rPr>
        <w:t> </w:t>
      </w:r>
      <w:r>
        <w:rPr>
          <w:vertAlign w:val="baseline"/>
        </w:rPr>
        <w:t>bán</w:t>
      </w:r>
      <w:r>
        <w:rPr>
          <w:spacing w:val="-1"/>
          <w:vertAlign w:val="baseline"/>
        </w:rPr>
        <w:t> </w:t>
      </w:r>
      <w:r>
        <w:rPr>
          <w:vertAlign w:val="baseline"/>
        </w:rPr>
        <w:t>thanh</w:t>
      </w:r>
      <w:r>
        <w:rPr>
          <w:spacing w:val="-1"/>
          <w:vertAlign w:val="baseline"/>
        </w:rPr>
        <w:t> </w:t>
      </w:r>
      <w:r>
        <w:rPr>
          <w:vertAlign w:val="baseline"/>
        </w:rPr>
        <w:t>lý:</w:t>
      </w:r>
      <w:r>
        <w:rPr>
          <w:spacing w:val="-1"/>
          <w:vertAlign w:val="baseline"/>
        </w:rPr>
        <w:t> </w:t>
      </w:r>
      <w:r>
        <w:rPr>
          <w:vertAlign w:val="baseline"/>
        </w:rPr>
        <w:t>Chỉ</w:t>
      </w:r>
      <w:r>
        <w:rPr>
          <w:spacing w:val="-1"/>
          <w:vertAlign w:val="baseline"/>
        </w:rPr>
        <w:t> </w:t>
      </w:r>
      <w:r>
        <w:rPr>
          <w:vertAlign w:val="baseline"/>
        </w:rPr>
        <w:t>bán tài</w:t>
      </w:r>
      <w:r>
        <w:rPr>
          <w:spacing w:val="-2"/>
          <w:vertAlign w:val="baseline"/>
        </w:rPr>
        <w:t> </w:t>
      </w:r>
      <w:r>
        <w:rPr>
          <w:vertAlign w:val="baseline"/>
        </w:rPr>
        <w:t>sản</w:t>
      </w:r>
      <w:r>
        <w:rPr>
          <w:spacing w:val="-1"/>
          <w:vertAlign w:val="baseline"/>
        </w:rPr>
        <w:t> </w:t>
      </w:r>
      <w:r>
        <w:rPr>
          <w:vertAlign w:val="baseline"/>
        </w:rPr>
        <w:t>trên</w:t>
      </w:r>
      <w:r>
        <w:rPr>
          <w:spacing w:val="-1"/>
          <w:vertAlign w:val="baseline"/>
        </w:rPr>
        <w:t> </w:t>
      </w:r>
      <w:r>
        <w:rPr>
          <w:vertAlign w:val="baseline"/>
        </w:rPr>
        <w:t>đất,</w:t>
      </w:r>
      <w:r>
        <w:rPr>
          <w:spacing w:val="-3"/>
          <w:vertAlign w:val="baseline"/>
        </w:rPr>
        <w:t> </w:t>
      </w:r>
      <w:r>
        <w:rPr>
          <w:vertAlign w:val="baseline"/>
        </w:rPr>
        <w:t>không</w:t>
      </w:r>
      <w:r>
        <w:rPr>
          <w:spacing w:val="-1"/>
          <w:vertAlign w:val="baseline"/>
        </w:rPr>
        <w:t> </w:t>
      </w:r>
      <w:r>
        <w:rPr>
          <w:vertAlign w:val="baseline"/>
        </w:rPr>
        <w:t>bán đất.</w:t>
      </w:r>
      <w:r>
        <w:rPr>
          <w:spacing w:val="-1"/>
          <w:vertAlign w:val="baseline"/>
        </w:rPr>
        <w:t> </w:t>
      </w:r>
      <w:r>
        <w:rPr>
          <w:vertAlign w:val="baseline"/>
        </w:rPr>
        <w:t>Tuy</w:t>
      </w:r>
      <w:r>
        <w:rPr>
          <w:spacing w:val="-5"/>
          <w:vertAlign w:val="baseline"/>
        </w:rPr>
        <w:t> </w:t>
      </w:r>
      <w:r>
        <w:rPr>
          <w:vertAlign w:val="baseline"/>
        </w:rPr>
        <w:t>nhiên</w:t>
      </w:r>
      <w:r>
        <w:rPr>
          <w:spacing w:val="-2"/>
          <w:vertAlign w:val="baseline"/>
        </w:rPr>
        <w:t> </w:t>
      </w:r>
      <w:r>
        <w:rPr>
          <w:vertAlign w:val="baseline"/>
        </w:rPr>
        <w:t>tại</w:t>
      </w:r>
      <w:r>
        <w:rPr>
          <w:spacing w:val="-1"/>
          <w:vertAlign w:val="baseline"/>
        </w:rPr>
        <w:t> </w:t>
      </w:r>
      <w:r>
        <w:rPr>
          <w:vertAlign w:val="baseline"/>
        </w:rPr>
        <w:t>phiên</w:t>
      </w:r>
      <w:r>
        <w:rPr>
          <w:spacing w:val="-2"/>
          <w:vertAlign w:val="baseline"/>
        </w:rPr>
        <w:t> </w:t>
      </w:r>
      <w:r>
        <w:rPr>
          <w:vertAlign w:val="baseline"/>
        </w:rPr>
        <w:t>tòa, các ông Đỗ Đình K, Cao Chí T, Võ Hoàng A, bà Võ Thị D và ông Nguyễn Tấn</w:t>
      </w:r>
      <w:r>
        <w:rPr>
          <w:spacing w:val="40"/>
          <w:vertAlign w:val="baseline"/>
        </w:rPr>
        <w:t> </w:t>
      </w:r>
      <w:r>
        <w:rPr>
          <w:vertAlign w:val="baseline"/>
        </w:rPr>
        <w:t>P đều thừa nhận các quyết định thanh lý nhà ở nêu trên đến nay vẫn chưa được thực hiện.</w:t>
      </w:r>
    </w:p>
    <w:p>
      <w:pPr>
        <w:pStyle w:val="BodyText"/>
        <w:spacing w:line="276" w:lineRule="auto"/>
        <w:ind w:right="107"/>
      </w:pPr>
      <w:r>
        <w:rPr/>
        <w:t>Khi được Lâm trường T1 tạm phân nhà ở từ năm 1994 đến trước khi bị</w:t>
      </w:r>
      <w:r>
        <w:rPr>
          <w:spacing w:val="40"/>
        </w:rPr>
        <w:t> </w:t>
      </w:r>
      <w:r>
        <w:rPr/>
        <w:t>thu hồi vào năm 2016, các ông Đỗ Đình K, Cao Chí T, Võ Hoàng A và bà Võ Thị D sử dụng nhà ở tập thể này không ai tranh chấp kể cả Lâm trường T1; nhưng</w:t>
      </w:r>
      <w:r>
        <w:rPr>
          <w:spacing w:val="12"/>
        </w:rPr>
        <w:t> </w:t>
      </w:r>
      <w:r>
        <w:rPr/>
        <w:t>trong</w:t>
      </w:r>
      <w:r>
        <w:rPr>
          <w:spacing w:val="12"/>
        </w:rPr>
        <w:t> </w:t>
      </w:r>
      <w:r>
        <w:rPr/>
        <w:t>quá</w:t>
      </w:r>
      <w:r>
        <w:rPr>
          <w:spacing w:val="12"/>
        </w:rPr>
        <w:t> </w:t>
      </w:r>
      <w:r>
        <w:rPr/>
        <w:t>trình</w:t>
      </w:r>
      <w:r>
        <w:rPr>
          <w:spacing w:val="11"/>
        </w:rPr>
        <w:t> </w:t>
      </w:r>
      <w:r>
        <w:rPr/>
        <w:t>sử</w:t>
      </w:r>
      <w:r>
        <w:rPr>
          <w:spacing w:val="10"/>
        </w:rPr>
        <w:t> </w:t>
      </w:r>
      <w:r>
        <w:rPr/>
        <w:t>dụng</w:t>
      </w:r>
      <w:r>
        <w:rPr>
          <w:spacing w:val="12"/>
        </w:rPr>
        <w:t> </w:t>
      </w:r>
      <w:r>
        <w:rPr/>
        <w:t>nhà</w:t>
      </w:r>
      <w:r>
        <w:rPr>
          <w:spacing w:val="12"/>
        </w:rPr>
        <w:t> </w:t>
      </w:r>
      <w:r>
        <w:rPr/>
        <w:t>tập</w:t>
      </w:r>
      <w:r>
        <w:rPr>
          <w:spacing w:val="12"/>
        </w:rPr>
        <w:t> </w:t>
      </w:r>
      <w:r>
        <w:rPr/>
        <w:t>thể,</w:t>
      </w:r>
      <w:r>
        <w:rPr>
          <w:spacing w:val="20"/>
        </w:rPr>
        <w:t> </w:t>
      </w:r>
      <w:r>
        <w:rPr/>
        <w:t>các</w:t>
      </w:r>
      <w:r>
        <w:rPr>
          <w:spacing w:val="12"/>
        </w:rPr>
        <w:t> </w:t>
      </w:r>
      <w:r>
        <w:rPr/>
        <w:t>ông</w:t>
      </w:r>
      <w:r>
        <w:rPr>
          <w:spacing w:val="14"/>
        </w:rPr>
        <w:t> </w:t>
      </w:r>
      <w:r>
        <w:rPr/>
        <w:t>Đỗ</w:t>
      </w:r>
      <w:r>
        <w:rPr>
          <w:spacing w:val="13"/>
        </w:rPr>
        <w:t> </w:t>
      </w:r>
      <w:r>
        <w:rPr/>
        <w:t>Đình</w:t>
      </w:r>
      <w:r>
        <w:rPr>
          <w:spacing w:val="10"/>
        </w:rPr>
        <w:t> </w:t>
      </w:r>
      <w:r>
        <w:rPr/>
        <w:t>K,</w:t>
      </w:r>
      <w:r>
        <w:rPr>
          <w:spacing w:val="12"/>
        </w:rPr>
        <w:t> </w:t>
      </w:r>
      <w:r>
        <w:rPr/>
        <w:t>Cao</w:t>
      </w:r>
      <w:r>
        <w:rPr>
          <w:spacing w:val="12"/>
        </w:rPr>
        <w:t> </w:t>
      </w:r>
      <w:r>
        <w:rPr/>
        <w:t>Chí</w:t>
      </w:r>
      <w:r>
        <w:rPr>
          <w:spacing w:val="15"/>
        </w:rPr>
        <w:t> </w:t>
      </w:r>
      <w:r>
        <w:rPr/>
        <w:t>T,</w:t>
      </w:r>
      <w:r>
        <w:rPr>
          <w:spacing w:val="13"/>
        </w:rPr>
        <w:t> </w:t>
      </w:r>
      <w:r>
        <w:rPr>
          <w:spacing w:val="-5"/>
        </w:rPr>
        <w:t>Võ</w:t>
      </w:r>
    </w:p>
    <w:p>
      <w:pPr>
        <w:spacing w:after="0" w:line="276" w:lineRule="auto"/>
        <w:sectPr>
          <w:pgSz w:w="11910" w:h="16850"/>
          <w:pgMar w:header="0" w:footer="593" w:top="780" w:bottom="800" w:left="1380" w:right="1020"/>
        </w:sectPr>
      </w:pPr>
    </w:p>
    <w:p>
      <w:pPr>
        <w:pStyle w:val="BodyText"/>
        <w:spacing w:line="276" w:lineRule="auto" w:before="64"/>
        <w:ind w:right="117" w:firstLine="0"/>
      </w:pPr>
      <w:r>
        <w:rPr/>
        <w:t>Hoàng A và bà Võ Thị D đều không làm thủ tục đăng ký, kê khai theo quy định của pháp luật.</w:t>
      </w:r>
    </w:p>
    <w:p>
      <w:pPr>
        <w:pStyle w:val="BodyText"/>
        <w:spacing w:line="276" w:lineRule="auto" w:before="119"/>
        <w:ind w:right="105"/>
      </w:pPr>
      <w:r>
        <w:rPr/>
        <w:t>Quyết định số 01/QĐ-LT ngày 20/3/1994 của Lâm trường T1 về việc tạm phân ở tập thể cho các ông Đỗ Đình K, Cao Chí T, Võ Hoàng A, Lý Văn Biên</w:t>
      </w:r>
      <w:r>
        <w:rPr>
          <w:spacing w:val="40"/>
        </w:rPr>
        <w:t> </w:t>
      </w:r>
      <w:r>
        <w:rPr/>
        <w:t>và bà Võ Thị D là tạm giao phòng cho cá nhân sử dụng nhưng không nêu diện tích từng phòng, quyết định này</w:t>
      </w:r>
      <w:r>
        <w:rPr>
          <w:spacing w:val="-1"/>
        </w:rPr>
        <w:t> </w:t>
      </w:r>
      <w:r>
        <w:rPr/>
        <w:t>cũng không thể hiện việc giao đất. Ngoài Quyết định số 01/QĐ-LT ngày 20/3/1994 nêu trên, người khởi kiện không có tài liệu, chứng cứ nào khác chứng minh Lâm trường T1 giao đất cho các ông bà. Như vậy, có cơ sở kết luận Lâm trường T1 chỉ tạm phân nhà ở tập thể cho cán bộ công nhân viên sử dụng, không giao quyền sử dụng đất. Các ông Đỗ Đình K, Cao Chí T, Võ Hoàng A và bà Võ Thị D chỉ là người được tạm giao nhà để sử dụng nên không đủ điều kiện để được công nhận quyền sử dụng đất và cấp Giấy chứng nhận quyền sử dụng đất theo quy định tại Điều 23 Nghị định số 43/NĐ- CP ngày 15/5/2014 của Chính phủ.</w:t>
      </w:r>
    </w:p>
    <w:p>
      <w:pPr>
        <w:pStyle w:val="BodyText"/>
        <w:spacing w:line="278" w:lineRule="auto"/>
        <w:ind w:right="113"/>
      </w:pPr>
      <w:r>
        <w:rPr/>
        <w:t>[2.4] Việc thu hồi đất của UBND tỉnh Quảng Ngãi tại Quyết định số 695/QĐ-UBND ngày 19/12/2016:</w:t>
      </w:r>
    </w:p>
    <w:p>
      <w:pPr>
        <w:pStyle w:val="BodyText"/>
        <w:spacing w:line="276" w:lineRule="auto" w:before="114"/>
        <w:ind w:right="107" w:firstLine="559"/>
      </w:pPr>
      <w:r>
        <w:rPr/>
        <w:t>Tại Kết luận thanh tra số 958/KL-STNMT nêu trên, Sở Tài nguyên và Môi trường xác định ngoài diện tích đất 1.977,4188 ha đã được UBND tỉnh cho thuê theo Quyết định số 260/QĐ-UB ngày 04/9/2008, Lâm trường đang quản lý diện tích 0,3074 ha khu nhà tập thể của cán bộ công nhân viên tại xã T4 do Công ty Quế bàn giao lại cho Lâm trường quản lý từ năm 1994. Phần diện tích đất này chưa có quyết định giao đất, cho thuê đất của UBND tỉnh Quảng Ngãi.</w:t>
      </w:r>
    </w:p>
    <w:p>
      <w:pPr>
        <w:pStyle w:val="BodyText"/>
        <w:spacing w:line="276" w:lineRule="auto" w:before="122"/>
        <w:ind w:right="108"/>
      </w:pPr>
      <w:r>
        <w:rPr/>
        <w:t>Theo số liệu bản đồ đo vẽ năm 2014 xã T4 (Dự án Vlap), tổng diện tích khu đất nhà ở tập thể là 0,4915 ha. Hiện trạng khu nhà ở tập thể với diện tích 0,22078 ha có 04 hộ nguyên là cán bộ công nhân viên của Lâm trường sử dụng làm nhà ở. Toàn bộ diện tích đất này từ trước đến nay, Lâm trường T1 quản lý nhưng chưa có quyết định giao đất, cho thuê đất và cấp Giấy chứng nhận quyền sử dụng đất của UBND tỉnh Quảng Ngãi (trang 3,6,11 của Kết luận).</w:t>
      </w:r>
    </w:p>
    <w:p>
      <w:pPr>
        <w:pStyle w:val="BodyText"/>
        <w:spacing w:line="276" w:lineRule="auto" w:before="118"/>
        <w:ind w:right="105"/>
      </w:pPr>
      <w:r>
        <w:rPr/>
        <w:t>Như vậy, diện tích khu đất nhà ở tập thể là 0,4915 ha thuộc thửa đất số 103, tờ bản đồ số 05 xã T4, Lâm trường T1 và các ông Đỗ Đình K, Cao Chí T, Võ Hoàng A, bà Võ Thị D đều không được Nhà nước</w:t>
      </w:r>
      <w:r>
        <w:rPr>
          <w:spacing w:val="-1"/>
        </w:rPr>
        <w:t> </w:t>
      </w:r>
      <w:r>
        <w:rPr/>
        <w:t>giao đất,</w:t>
      </w:r>
      <w:r>
        <w:rPr>
          <w:spacing w:val="-2"/>
        </w:rPr>
        <w:t> </w:t>
      </w:r>
      <w:r>
        <w:rPr/>
        <w:t>cho thuê</w:t>
      </w:r>
      <w:r>
        <w:rPr>
          <w:spacing w:val="-1"/>
        </w:rPr>
        <w:t> </w:t>
      </w:r>
      <w:r>
        <w:rPr/>
        <w:t>đất, cấp Giấy chứng nhận quyền sử dụng đất.</w:t>
      </w:r>
    </w:p>
    <w:p>
      <w:pPr>
        <w:pStyle w:val="BodyText"/>
        <w:spacing w:line="276" w:lineRule="auto"/>
        <w:ind w:right="107"/>
      </w:pPr>
      <w:r>
        <w:rPr/>
        <w:t>Căn cứ theo quy định tại khoản 2 Điều 102 Luật Đất đai năm 2013, UBND tỉnh Quảng Ngãi thu hồi phần diện tích đất này tại thửa đất số 103, tờ</w:t>
      </w:r>
      <w:r>
        <w:rPr>
          <w:spacing w:val="40"/>
        </w:rPr>
        <w:t> </w:t>
      </w:r>
      <w:r>
        <w:rPr/>
        <w:t>bản đồ số 05 xã T4 giao Trung tâm Phát triển quỹ đất tỉnh quản lý, đưa vào sử dụng theo Quyết định số 695/QĐ-UBND ngày 19/12/2016 là đúng quy định của pháp luật.</w:t>
      </w:r>
    </w:p>
    <w:p>
      <w:pPr>
        <w:spacing w:after="0" w:line="276" w:lineRule="auto"/>
        <w:sectPr>
          <w:pgSz w:w="11910" w:h="16850"/>
          <w:pgMar w:header="0" w:footer="593" w:top="780" w:bottom="800" w:left="1380" w:right="1020"/>
        </w:sectPr>
      </w:pPr>
    </w:p>
    <w:p>
      <w:pPr>
        <w:pStyle w:val="BodyText"/>
        <w:spacing w:line="276" w:lineRule="auto" w:before="64"/>
        <w:ind w:right="105"/>
      </w:pPr>
      <w:r>
        <w:rPr/>
        <w:t>Ngày 16/5/2019, UBND tỉnh Quảng Ngãi ban hành Quyết định số 341/QĐ-UBND về việc điều chỉnh một số nội dung tại Quyết định số 695/QĐ- UBND</w:t>
      </w:r>
      <w:r>
        <w:rPr>
          <w:spacing w:val="-3"/>
        </w:rPr>
        <w:t> </w:t>
      </w:r>
      <w:r>
        <w:rPr/>
        <w:t>ngày</w:t>
      </w:r>
      <w:r>
        <w:rPr>
          <w:spacing w:val="-6"/>
        </w:rPr>
        <w:t> </w:t>
      </w:r>
      <w:r>
        <w:rPr/>
        <w:t>19/12/2016</w:t>
      </w:r>
      <w:r>
        <w:rPr>
          <w:spacing w:val="-1"/>
        </w:rPr>
        <w:t> </w:t>
      </w:r>
      <w:r>
        <w:rPr/>
        <w:t>của</w:t>
      </w:r>
      <w:r>
        <w:rPr>
          <w:spacing w:val="-2"/>
        </w:rPr>
        <w:t> </w:t>
      </w:r>
      <w:r>
        <w:rPr/>
        <w:t>UBND</w:t>
      </w:r>
      <w:r>
        <w:rPr>
          <w:spacing w:val="-3"/>
        </w:rPr>
        <w:t> </w:t>
      </w:r>
      <w:r>
        <w:rPr/>
        <w:t>tỉnh</w:t>
      </w:r>
      <w:r>
        <w:rPr>
          <w:spacing w:val="-5"/>
        </w:rPr>
        <w:t> </w:t>
      </w:r>
      <w:r>
        <w:rPr/>
        <w:t>Quảng</w:t>
      </w:r>
      <w:r>
        <w:rPr>
          <w:spacing w:val="-1"/>
        </w:rPr>
        <w:t> </w:t>
      </w:r>
      <w:r>
        <w:rPr/>
        <w:t>Ngãi.</w:t>
      </w:r>
      <w:r>
        <w:rPr>
          <w:spacing w:val="-3"/>
        </w:rPr>
        <w:t> </w:t>
      </w:r>
      <w:r>
        <w:rPr/>
        <w:t>Theo</w:t>
      </w:r>
      <w:r>
        <w:rPr>
          <w:spacing w:val="-1"/>
        </w:rPr>
        <w:t> </w:t>
      </w:r>
      <w:r>
        <w:rPr/>
        <w:t>đó,</w:t>
      </w:r>
      <w:r>
        <w:rPr>
          <w:spacing w:val="-3"/>
        </w:rPr>
        <w:t> </w:t>
      </w:r>
      <w:r>
        <w:rPr/>
        <w:t>UBND</w:t>
      </w:r>
      <w:r>
        <w:rPr>
          <w:spacing w:val="-3"/>
        </w:rPr>
        <w:t> </w:t>
      </w:r>
      <w:r>
        <w:rPr/>
        <w:t>tỉnh</w:t>
      </w:r>
      <w:r>
        <w:rPr>
          <w:spacing w:val="-1"/>
        </w:rPr>
        <w:t> </w:t>
      </w:r>
      <w:r>
        <w:rPr/>
        <w:t>điều chỉnh đối tượng giao đất từ Trung tâm Phát triển quỹ đất tỉnh sang Ban quản lý Dự án Đầu tư xây dựng và Phát triển quỹ đất huyện T1 đối với thửa đất số 103, tờ bản đồ số 05 xã T4.</w:t>
      </w:r>
    </w:p>
    <w:p>
      <w:pPr>
        <w:pStyle w:val="BodyText"/>
        <w:spacing w:line="276" w:lineRule="auto" w:before="119"/>
        <w:ind w:right="107"/>
      </w:pPr>
      <w:r>
        <w:rPr/>
        <w:t>Mặt khác, theo Văn bản số 4151/UBND-TNMT ngày 20/12/2021 của UBND huyện T1 và Báo cáo số 244/BC-UB của UBND xã T4 (BL 301), hiện nay đối với hộ ông Đỗ Đình K có 01 thửa đất số 273, tờ bản đồ số 05 thị trấn</w:t>
      </w:r>
      <w:r>
        <w:rPr>
          <w:spacing w:val="80"/>
        </w:rPr>
        <w:t> </w:t>
      </w:r>
      <w:r>
        <w:rPr/>
        <w:t>T2, diện tích 267,3m</w:t>
      </w:r>
      <w:r>
        <w:rPr>
          <w:vertAlign w:val="superscript"/>
        </w:rPr>
        <w:t>2</w:t>
      </w:r>
      <w:r>
        <w:rPr>
          <w:vertAlign w:val="baseline"/>
        </w:rPr>
        <w:t> (152m</w:t>
      </w:r>
      <w:r>
        <w:rPr>
          <w:vertAlign w:val="superscript"/>
        </w:rPr>
        <w:t>2</w:t>
      </w:r>
      <w:r>
        <w:rPr>
          <w:vertAlign w:val="baseline"/>
        </w:rPr>
        <w:t> đất ODT, 115,3m</w:t>
      </w:r>
      <w:r>
        <w:rPr>
          <w:vertAlign w:val="superscript"/>
        </w:rPr>
        <w:t>2</w:t>
      </w:r>
      <w:r>
        <w:rPr>
          <w:vertAlign w:val="baseline"/>
        </w:rPr>
        <w:t> đất BHK) được UBND huyện T1 cấp Giấy chứng nhận quyền sử dụng đất ngày 31/12/2014, trên đất có nhà ở của hộ ông K; hộ ông Võ Hoàng A có 01 thửa đất số 12, tờ bản đồ số 13 thị trấn T2, diện tích 142,3m</w:t>
      </w:r>
      <w:r>
        <w:rPr>
          <w:vertAlign w:val="superscript"/>
        </w:rPr>
        <w:t>2</w:t>
      </w:r>
      <w:r>
        <w:rPr>
          <w:vertAlign w:val="baseline"/>
        </w:rPr>
        <w:t> (100m</w:t>
      </w:r>
      <w:r>
        <w:rPr>
          <w:vertAlign w:val="superscript"/>
        </w:rPr>
        <w:t>2</w:t>
      </w:r>
      <w:r>
        <w:rPr>
          <w:vertAlign w:val="baseline"/>
        </w:rPr>
        <w:t> đất ODT, 42,3m</w:t>
      </w:r>
      <w:r>
        <w:rPr>
          <w:vertAlign w:val="superscript"/>
        </w:rPr>
        <w:t>2</w:t>
      </w:r>
      <w:r>
        <w:rPr>
          <w:vertAlign w:val="baseline"/>
        </w:rPr>
        <w:t> đất BHK) được UBND huyện</w:t>
      </w:r>
      <w:r>
        <w:rPr>
          <w:spacing w:val="40"/>
          <w:vertAlign w:val="baseline"/>
        </w:rPr>
        <w:t> </w:t>
      </w:r>
      <w:r>
        <w:rPr>
          <w:vertAlign w:val="baseline"/>
        </w:rPr>
        <w:t>T1 cấp đổi Giấy chứng nhận quyền sử dụng</w:t>
      </w:r>
      <w:r>
        <w:rPr>
          <w:spacing w:val="39"/>
          <w:vertAlign w:val="baseline"/>
        </w:rPr>
        <w:t> </w:t>
      </w:r>
      <w:r>
        <w:rPr>
          <w:vertAlign w:val="baseline"/>
        </w:rPr>
        <w:t>đất ngày 13/10/2017, trên đất có</w:t>
      </w:r>
      <w:r>
        <w:rPr>
          <w:spacing w:val="40"/>
          <w:vertAlign w:val="baseline"/>
        </w:rPr>
        <w:t> </w:t>
      </w:r>
      <w:r>
        <w:rPr>
          <w:vertAlign w:val="baseline"/>
        </w:rPr>
        <w:t>nhà ở đang sử dụng. Do đó, ông Đỗ Đình K, ông Võ Hoàng A cho rằng hộ gia đình các ông không có nhà ở, đất ở nào khác là không đúng thực tế.</w:t>
      </w:r>
    </w:p>
    <w:p>
      <w:pPr>
        <w:pStyle w:val="ListParagraph"/>
        <w:numPr>
          <w:ilvl w:val="0"/>
          <w:numId w:val="2"/>
        </w:numPr>
        <w:tabs>
          <w:tab w:pos="1486" w:val="left" w:leader="none"/>
        </w:tabs>
        <w:spacing w:line="276" w:lineRule="auto" w:before="121" w:after="0"/>
        <w:ind w:left="322" w:right="105" w:firstLine="719"/>
        <w:jc w:val="both"/>
        <w:rPr>
          <w:sz w:val="28"/>
        </w:rPr>
      </w:pPr>
      <w:r>
        <w:rPr>
          <w:sz w:val="28"/>
        </w:rPr>
        <w:t>Ngoài các nội dung trên, tại phiên toà phúc thẩm hôm nay, những người khởi kiện có kháng cáo đều thừa nhận rằng, về chứng cứ họ chỉ có Quyết định số 01/QĐ-LT ngày 20/3/1994 của Giám đốc lâm trường T1 về việc tạm phân nhà ở tập thể thì các đương sự không có bất cứ một loại giấy tờ gì, chứng cứ gì về việc được giao đất, thuê đất hoặc được cấp Giấy chứng nhận quyền sử dụng đất theo quy định.</w:t>
      </w:r>
    </w:p>
    <w:p>
      <w:pPr>
        <w:pStyle w:val="BodyText"/>
        <w:spacing w:line="276" w:lineRule="auto" w:before="121"/>
        <w:ind w:right="106"/>
      </w:pPr>
      <w:r>
        <w:rPr/>
        <w:t>Về ý kiến của người khởi kiện có kháng cáo nêu ra tại phiên toà phúc thẩm cho rằng Toà án cần áp dụng các quy định tại Nghị định 118/ 2014/NĐ- CP; Nghị định 01/2017/NĐ-CP; Điều 23, khoản 3, Nghị định 43/2014/NĐ-CP</w:t>
      </w:r>
      <w:r>
        <w:rPr>
          <w:spacing w:val="40"/>
        </w:rPr>
        <w:t> </w:t>
      </w:r>
      <w:r>
        <w:rPr/>
        <w:t>để buộc UBND huyện T1 cấp Giấy chứng nhận quyền sử dụng đất vì đương sự sử dụng đất ổn định, không có tranh chấp nhưng Hội đồng xét xử phúc thẩm</w:t>
      </w:r>
      <w:r>
        <w:rPr>
          <w:spacing w:val="40"/>
        </w:rPr>
        <w:t> </w:t>
      </w:r>
      <w:r>
        <w:rPr/>
        <w:t>thấy rằng trong trường hợp này, các đương sự được Lâm trường T1 tạm phân nhà tập thể để ở và không phải là người sử dụng đất theo quy định, do vậy</w:t>
      </w:r>
      <w:r>
        <w:rPr>
          <w:spacing w:val="40"/>
        </w:rPr>
        <w:t> </w:t>
      </w:r>
      <w:r>
        <w:rPr/>
        <w:t>không có căn cứ để áp dụng các quy định nêu trên.</w:t>
      </w:r>
    </w:p>
    <w:p>
      <w:pPr>
        <w:pStyle w:val="ListParagraph"/>
        <w:numPr>
          <w:ilvl w:val="0"/>
          <w:numId w:val="2"/>
        </w:numPr>
        <w:tabs>
          <w:tab w:pos="1448" w:val="left" w:leader="none"/>
        </w:tabs>
        <w:spacing w:line="276" w:lineRule="auto" w:before="120" w:after="0"/>
        <w:ind w:left="322" w:right="107" w:firstLine="719"/>
        <w:jc w:val="both"/>
        <w:rPr>
          <w:sz w:val="28"/>
        </w:rPr>
      </w:pPr>
      <w:r>
        <w:rPr>
          <w:sz w:val="28"/>
        </w:rPr>
        <w:t>Về nội kháng cáo đề nghị Toà án buộc UBND cấp có thẩm quyền cấp GCNQSDĐ cho những người khởi kiện. Thấy rằng đây là nội dung yêu cầu mà các người khởi kiện bổ sung tại phiên toà sơ thẩm, việc bổ sung yêu cầu khởi kiện này</w:t>
      </w:r>
      <w:r>
        <w:rPr>
          <w:spacing w:val="-1"/>
          <w:sz w:val="28"/>
        </w:rPr>
        <w:t> </w:t>
      </w:r>
      <w:r>
        <w:rPr>
          <w:sz w:val="28"/>
        </w:rPr>
        <w:t>vượt quá nội dung yêu cầu khởi kiện ban đầu theo quy</w:t>
      </w:r>
      <w:r>
        <w:rPr>
          <w:spacing w:val="-1"/>
          <w:sz w:val="28"/>
        </w:rPr>
        <w:t> </w:t>
      </w:r>
      <w:r>
        <w:rPr>
          <w:sz w:val="28"/>
        </w:rPr>
        <w:t>định tại khoản</w:t>
      </w:r>
      <w:r>
        <w:rPr>
          <w:spacing w:val="-1"/>
          <w:sz w:val="28"/>
        </w:rPr>
        <w:t> </w:t>
      </w:r>
      <w:r>
        <w:rPr>
          <w:sz w:val="28"/>
        </w:rPr>
        <w:t>1 Điều 173 Luật tố tụng hành chính nên không được Toà án cấp sơ thẩm chấp nhận để xem xét giải quyết. Do nội dung yêu cầu này, xét dưới góc độ tố tụng chưa được Toà án cấp sơ thẩm xem xét giải quyết nên Toà án cấp phúc thẩm không có thẩm quyền xem xét giải quyết.</w:t>
      </w:r>
    </w:p>
    <w:p>
      <w:pPr>
        <w:spacing w:after="0" w:line="276" w:lineRule="auto"/>
        <w:jc w:val="both"/>
        <w:rPr>
          <w:sz w:val="28"/>
        </w:rPr>
        <w:sectPr>
          <w:pgSz w:w="11910" w:h="16850"/>
          <w:pgMar w:header="0" w:footer="593" w:top="780" w:bottom="800" w:left="1380" w:right="1020"/>
        </w:sectPr>
      </w:pPr>
    </w:p>
    <w:p>
      <w:pPr>
        <w:pStyle w:val="BodyText"/>
        <w:spacing w:line="276" w:lineRule="auto" w:before="64"/>
        <w:ind w:right="105"/>
      </w:pPr>
      <w:r>
        <w:rPr/>
        <w:t>Từ những cơ sở và nhận định đã viện dẫn trên đây, Hội đồng xét xử phúc thẩm thấy rằng, Toà án cấp sơ thẩm xử không chấp nhận yêu cầu khởi kiện của các ông Đỗ Đình K, Cao Chí T, Võ Hoàng A và bà Võ Thị D về việc yêu cầu Tòa án giải quyết: Hủy một phần Điều 1 của Quyết định số 695/QĐ-UBND</w:t>
      </w:r>
      <w:r>
        <w:rPr>
          <w:spacing w:val="40"/>
        </w:rPr>
        <w:t> </w:t>
      </w:r>
      <w:r>
        <w:rPr/>
        <w:t>ngày 19/12/2016 của UBND tỉnh Quảng Ngãi là có căn cứ và đúng pháp luật. Những người khởi kiện kháng cáo nhưng không có tài liệu chúng cứ làm thay đổi bản chất vụ án nên không được chấp nhận, Hội đồng xét xử phúc thẩm giữ nguyên quyết định của Bản án sơ thẩm, như đề nghị của đại diện Viện kiểm sát nhân dân cấp cao tại phiên toà phúc thẩm hôm nay.</w:t>
      </w:r>
    </w:p>
    <w:p>
      <w:pPr>
        <w:pStyle w:val="BodyText"/>
        <w:spacing w:line="276" w:lineRule="auto" w:before="119"/>
        <w:ind w:right="107"/>
      </w:pPr>
      <w:r>
        <w:rPr/>
        <w:t>Tuy kháng cáo không được chấp nhận nhưng các ông Đỗ Đình K, Cao</w:t>
      </w:r>
      <w:r>
        <w:rPr>
          <w:spacing w:val="40"/>
        </w:rPr>
        <w:t> </w:t>
      </w:r>
      <w:r>
        <w:rPr/>
        <w:t>Chí T, Võ Hoàng A và bà Võ Thị D đều là người cao tuổi nên được miễn toàn</w:t>
      </w:r>
      <w:r>
        <w:rPr>
          <w:spacing w:val="40"/>
        </w:rPr>
        <w:t> </w:t>
      </w:r>
      <w:r>
        <w:rPr/>
        <w:t>bộ án phí hành chính phúc thẩm theo quy định tại điểm đ khoản 1 Điều 12, khoản 1 Điều 32 Nghị quyết 326/2016/UBTVQH về án phí, lệ phí Toà án.</w:t>
      </w:r>
    </w:p>
    <w:p>
      <w:pPr>
        <w:pStyle w:val="BodyText"/>
        <w:spacing w:line="276" w:lineRule="auto"/>
        <w:ind w:right="108"/>
      </w:pPr>
      <w:r>
        <w:rPr/>
        <w:t>Các quyết định khác của Bản án sơ thẩm không bị kháng cáo, kháng nghị có hiệu lực pháp luật kể từ ngày hết thời hạn kháng cáo kháng nghị</w:t>
      </w:r>
    </w:p>
    <w:p>
      <w:pPr>
        <w:pStyle w:val="BodyText"/>
        <w:spacing w:before="121"/>
        <w:ind w:left="1041" w:firstLine="0"/>
      </w:pPr>
      <w:r>
        <w:rPr/>
        <w:t>Vì các</w:t>
      </w:r>
      <w:r>
        <w:rPr>
          <w:spacing w:val="-1"/>
        </w:rPr>
        <w:t> </w:t>
      </w:r>
      <w:r>
        <w:rPr/>
        <w:t>lẽ</w:t>
      </w:r>
      <w:r>
        <w:rPr>
          <w:spacing w:val="-3"/>
        </w:rPr>
        <w:t> </w:t>
      </w:r>
      <w:r>
        <w:rPr>
          <w:spacing w:val="-2"/>
        </w:rPr>
        <w:t>trên;</w:t>
      </w:r>
    </w:p>
    <w:p>
      <w:pPr>
        <w:pStyle w:val="Heading1"/>
        <w:spacing w:before="173"/>
        <w:ind w:left="1475"/>
      </w:pPr>
      <w:r>
        <w:rPr/>
        <w:t>QUYẾT</w:t>
      </w:r>
      <w:r>
        <w:rPr>
          <w:spacing w:val="-4"/>
        </w:rPr>
        <w:t> </w:t>
      </w:r>
      <w:r>
        <w:rPr>
          <w:spacing w:val="-2"/>
        </w:rPr>
        <w:t>ĐỊNH:</w:t>
      </w:r>
    </w:p>
    <w:p>
      <w:pPr>
        <w:pStyle w:val="BodyText"/>
        <w:spacing w:line="276" w:lineRule="auto" w:before="163"/>
        <w:ind w:right="106" w:firstLine="698"/>
      </w:pPr>
      <w:r>
        <w:rPr/>
        <w:t>Căn cứ</w:t>
      </w:r>
      <w:r>
        <w:rPr>
          <w:spacing w:val="-2"/>
        </w:rPr>
        <w:t> </w:t>
      </w:r>
      <w:r>
        <w:rPr/>
        <w:t>vào khoản 1 Điều 241 Luật</w:t>
      </w:r>
      <w:r>
        <w:rPr>
          <w:spacing w:val="-1"/>
        </w:rPr>
        <w:t> </w:t>
      </w:r>
      <w:r>
        <w:rPr/>
        <w:t>tố</w:t>
      </w:r>
      <w:r>
        <w:rPr>
          <w:spacing w:val="-1"/>
        </w:rPr>
        <w:t> </w:t>
      </w:r>
      <w:r>
        <w:rPr/>
        <w:t>tụng hành chính: Bác</w:t>
      </w:r>
      <w:r>
        <w:rPr>
          <w:spacing w:val="-1"/>
        </w:rPr>
        <w:t> </w:t>
      </w:r>
      <w:r>
        <w:rPr/>
        <w:t>kháng cáo của các ông Đỗ Đình K, Cao Chí T, Võ Hoàng A và bà Võ Thị D, giữ nguyên quyết định của Bản án sơ thẩm.</w:t>
      </w:r>
    </w:p>
    <w:p>
      <w:pPr>
        <w:pStyle w:val="BodyText"/>
        <w:spacing w:before="121"/>
        <w:ind w:left="0" w:right="108" w:firstLine="0"/>
        <w:jc w:val="right"/>
      </w:pPr>
      <w:r>
        <w:rPr/>
        <w:t>Căn</w:t>
      </w:r>
      <w:r>
        <w:rPr>
          <w:spacing w:val="8"/>
        </w:rPr>
        <w:t> </w:t>
      </w:r>
      <w:r>
        <w:rPr/>
        <w:t>cứ</w:t>
      </w:r>
      <w:r>
        <w:rPr>
          <w:spacing w:val="8"/>
        </w:rPr>
        <w:t> </w:t>
      </w:r>
      <w:r>
        <w:rPr/>
        <w:t>vào</w:t>
      </w:r>
      <w:r>
        <w:rPr>
          <w:spacing w:val="8"/>
        </w:rPr>
        <w:t> </w:t>
      </w:r>
      <w:r>
        <w:rPr/>
        <w:t>khoản</w:t>
      </w:r>
      <w:r>
        <w:rPr>
          <w:spacing w:val="10"/>
        </w:rPr>
        <w:t> </w:t>
      </w:r>
      <w:r>
        <w:rPr/>
        <w:t>1,</w:t>
      </w:r>
      <w:r>
        <w:rPr>
          <w:spacing w:val="8"/>
        </w:rPr>
        <w:t> </w:t>
      </w:r>
      <w:r>
        <w:rPr/>
        <w:t>khoản</w:t>
      </w:r>
      <w:r>
        <w:rPr>
          <w:spacing w:val="12"/>
        </w:rPr>
        <w:t> </w:t>
      </w:r>
      <w:r>
        <w:rPr/>
        <w:t>2</w:t>
      </w:r>
      <w:r>
        <w:rPr>
          <w:spacing w:val="10"/>
        </w:rPr>
        <w:t> </w:t>
      </w:r>
      <w:r>
        <w:rPr/>
        <w:t>Điều</w:t>
      </w:r>
      <w:r>
        <w:rPr>
          <w:spacing w:val="8"/>
        </w:rPr>
        <w:t> </w:t>
      </w:r>
      <w:r>
        <w:rPr/>
        <w:t>3,</w:t>
      </w:r>
      <w:r>
        <w:rPr>
          <w:spacing w:val="11"/>
        </w:rPr>
        <w:t> </w:t>
      </w:r>
      <w:r>
        <w:rPr/>
        <w:t>khoản</w:t>
      </w:r>
      <w:r>
        <w:rPr>
          <w:spacing w:val="10"/>
        </w:rPr>
        <w:t> </w:t>
      </w:r>
      <w:r>
        <w:rPr/>
        <w:t>1</w:t>
      </w:r>
      <w:r>
        <w:rPr>
          <w:spacing w:val="10"/>
        </w:rPr>
        <w:t> </w:t>
      </w:r>
      <w:r>
        <w:rPr/>
        <w:t>Điều</w:t>
      </w:r>
      <w:r>
        <w:rPr>
          <w:spacing w:val="8"/>
        </w:rPr>
        <w:t> </w:t>
      </w:r>
      <w:r>
        <w:rPr/>
        <w:t>30,</w:t>
      </w:r>
      <w:r>
        <w:rPr>
          <w:spacing w:val="6"/>
        </w:rPr>
        <w:t> </w:t>
      </w:r>
      <w:r>
        <w:rPr/>
        <w:t>khoản</w:t>
      </w:r>
      <w:r>
        <w:rPr>
          <w:spacing w:val="7"/>
        </w:rPr>
        <w:t> </w:t>
      </w:r>
      <w:r>
        <w:rPr/>
        <w:t>3</w:t>
      </w:r>
      <w:r>
        <w:rPr>
          <w:spacing w:val="8"/>
        </w:rPr>
        <w:t> </w:t>
      </w:r>
      <w:r>
        <w:rPr/>
        <w:t>Điều</w:t>
      </w:r>
      <w:r>
        <w:rPr>
          <w:spacing w:val="9"/>
        </w:rPr>
        <w:t> </w:t>
      </w:r>
      <w:r>
        <w:rPr>
          <w:spacing w:val="-5"/>
        </w:rPr>
        <w:t>32,</w:t>
      </w:r>
    </w:p>
    <w:p>
      <w:pPr>
        <w:pStyle w:val="BodyText"/>
        <w:spacing w:before="47"/>
        <w:ind w:left="0" w:right="111" w:firstLine="0"/>
        <w:jc w:val="right"/>
      </w:pPr>
      <w:r>
        <w:rPr/>
        <w:t>khoản</w:t>
      </w:r>
      <w:r>
        <w:rPr>
          <w:spacing w:val="-1"/>
        </w:rPr>
        <w:t> </w:t>
      </w:r>
      <w:r>
        <w:rPr/>
        <w:t>1</w:t>
      </w:r>
      <w:r>
        <w:rPr>
          <w:spacing w:val="2"/>
        </w:rPr>
        <w:t> </w:t>
      </w:r>
      <w:r>
        <w:rPr/>
        <w:t>Điều</w:t>
      </w:r>
      <w:r>
        <w:rPr>
          <w:spacing w:val="-1"/>
        </w:rPr>
        <w:t> </w:t>
      </w:r>
      <w:r>
        <w:rPr/>
        <w:t>115, khoản</w:t>
      </w:r>
      <w:r>
        <w:rPr>
          <w:spacing w:val="-1"/>
        </w:rPr>
        <w:t> </w:t>
      </w:r>
      <w:r>
        <w:rPr/>
        <w:t>1, điểm</w:t>
      </w:r>
      <w:r>
        <w:rPr>
          <w:spacing w:val="-5"/>
        </w:rPr>
        <w:t> </w:t>
      </w:r>
      <w:r>
        <w:rPr/>
        <w:t>a</w:t>
      </w:r>
      <w:r>
        <w:rPr>
          <w:spacing w:val="-1"/>
        </w:rPr>
        <w:t> </w:t>
      </w:r>
      <w:r>
        <w:rPr/>
        <w:t>khoản</w:t>
      </w:r>
      <w:r>
        <w:rPr>
          <w:spacing w:val="-1"/>
        </w:rPr>
        <w:t> </w:t>
      </w:r>
      <w:r>
        <w:rPr/>
        <w:t>2 Điều 116, khoản 1</w:t>
      </w:r>
      <w:r>
        <w:rPr>
          <w:spacing w:val="-1"/>
        </w:rPr>
        <w:t> </w:t>
      </w:r>
      <w:r>
        <w:rPr/>
        <w:t>Điều</w:t>
      </w:r>
      <w:r>
        <w:rPr>
          <w:spacing w:val="-1"/>
        </w:rPr>
        <w:t> </w:t>
      </w:r>
      <w:r>
        <w:rPr/>
        <w:t>173,</w:t>
      </w:r>
      <w:r>
        <w:rPr>
          <w:spacing w:val="2"/>
        </w:rPr>
        <w:t> </w:t>
      </w:r>
      <w:r>
        <w:rPr/>
        <w:t>điểm</w:t>
      </w:r>
      <w:r>
        <w:rPr>
          <w:spacing w:val="-6"/>
        </w:rPr>
        <w:t> </w:t>
      </w:r>
      <w:r>
        <w:rPr>
          <w:spacing w:val="-10"/>
        </w:rPr>
        <w:t>a</w:t>
      </w:r>
    </w:p>
    <w:p>
      <w:pPr>
        <w:pStyle w:val="BodyText"/>
        <w:spacing w:line="276" w:lineRule="auto" w:before="50"/>
        <w:ind w:right="105" w:firstLine="0"/>
      </w:pPr>
      <w:r>
        <w:rPr/>
        <w:t>khoản 2 Điều 193, Điều 204, Điều 206, khoản 1 Điều 348, khoản 1 Điều 358 Luật Tố tụng hành chính; khoản 1 Điều 66, khoản 2 Điều 102 Luật Đất đai năm 2013; Điều 23 Nghị định số 43/2014/NĐ-CP ngày</w:t>
      </w:r>
      <w:r>
        <w:rPr>
          <w:spacing w:val="-3"/>
        </w:rPr>
        <w:t> </w:t>
      </w:r>
      <w:r>
        <w:rPr/>
        <w:t>15/5/2014 của</w:t>
      </w:r>
      <w:r>
        <w:rPr>
          <w:spacing w:val="-2"/>
        </w:rPr>
        <w:t> </w:t>
      </w:r>
      <w:r>
        <w:rPr/>
        <w:t>Chính phủ quy định chi tiết thi hành một số điều của Luật Đất đai; điểm đ khoản 1 Điều 12, khoản</w:t>
      </w:r>
      <w:r>
        <w:rPr>
          <w:spacing w:val="-1"/>
        </w:rPr>
        <w:t> </w:t>
      </w:r>
      <w:r>
        <w:rPr/>
        <w:t>1 Điều</w:t>
      </w:r>
      <w:r>
        <w:rPr>
          <w:spacing w:val="-1"/>
        </w:rPr>
        <w:t> </w:t>
      </w:r>
      <w:r>
        <w:rPr/>
        <w:t>32 Nghị quyết số</w:t>
      </w:r>
      <w:r>
        <w:rPr>
          <w:spacing w:val="-1"/>
        </w:rPr>
        <w:t> </w:t>
      </w:r>
      <w:r>
        <w:rPr/>
        <w:t>326/2016/UBTVQH14 ngày</w:t>
      </w:r>
      <w:r>
        <w:rPr>
          <w:spacing w:val="-4"/>
        </w:rPr>
        <w:t> </w:t>
      </w:r>
      <w:r>
        <w:rPr/>
        <w:t>30/12/2016</w:t>
      </w:r>
      <w:r>
        <w:rPr>
          <w:spacing w:val="-1"/>
        </w:rPr>
        <w:t> </w:t>
      </w:r>
      <w:r>
        <w:rPr/>
        <w:t>của</w:t>
      </w:r>
      <w:r>
        <w:rPr>
          <w:spacing w:val="40"/>
        </w:rPr>
        <w:t> </w:t>
      </w:r>
      <w:r>
        <w:rPr/>
        <w:t>Ủy ban thường vụ Quốc hội quy định về mức thu, miễn, giảm, thu nộp, quản lý và sử dụng án phí, lệ phí Tòa án.</w:t>
      </w:r>
    </w:p>
    <w:p>
      <w:pPr>
        <w:pStyle w:val="BodyText"/>
        <w:spacing w:before="121"/>
        <w:ind w:left="1041" w:firstLine="0"/>
      </w:pPr>
      <w:r>
        <w:rPr/>
        <w:t>Tuyên</w:t>
      </w:r>
      <w:r>
        <w:rPr>
          <w:spacing w:val="-5"/>
        </w:rPr>
        <w:t> xử:</w:t>
      </w:r>
    </w:p>
    <w:p>
      <w:pPr>
        <w:pStyle w:val="ListParagraph"/>
        <w:numPr>
          <w:ilvl w:val="0"/>
          <w:numId w:val="3"/>
        </w:numPr>
        <w:tabs>
          <w:tab w:pos="1357" w:val="left" w:leader="none"/>
        </w:tabs>
        <w:spacing w:line="276" w:lineRule="auto" w:before="168" w:after="0"/>
        <w:ind w:left="322" w:right="108" w:firstLine="719"/>
        <w:jc w:val="both"/>
        <w:rPr>
          <w:sz w:val="28"/>
        </w:rPr>
      </w:pPr>
      <w:r>
        <w:rPr>
          <w:sz w:val="28"/>
        </w:rPr>
        <w:t>Bác yêu cầu khởi kiện của ông Đỗ Đình K, ông Cao Chí T, ông Võ Hoàng A, bà Võ Thị D về việc yêu cầu Tòa án giải quyết:</w:t>
      </w:r>
    </w:p>
    <w:p>
      <w:pPr>
        <w:pStyle w:val="BodyText"/>
        <w:spacing w:line="276" w:lineRule="auto" w:before="118"/>
        <w:ind w:right="106"/>
      </w:pPr>
      <w:r>
        <w:rPr/>
        <w:t>Hủy</w:t>
      </w:r>
      <w:r>
        <w:rPr>
          <w:spacing w:val="-5"/>
        </w:rPr>
        <w:t> </w:t>
      </w:r>
      <w:r>
        <w:rPr/>
        <w:t>một</w:t>
      </w:r>
      <w:r>
        <w:rPr>
          <w:spacing w:val="-1"/>
        </w:rPr>
        <w:t> </w:t>
      </w:r>
      <w:r>
        <w:rPr/>
        <w:t>phần</w:t>
      </w:r>
      <w:r>
        <w:rPr>
          <w:spacing w:val="-1"/>
        </w:rPr>
        <w:t> </w:t>
      </w:r>
      <w:r>
        <w:rPr/>
        <w:t>Điều</w:t>
      </w:r>
      <w:r>
        <w:rPr>
          <w:spacing w:val="-1"/>
        </w:rPr>
        <w:t> </w:t>
      </w:r>
      <w:r>
        <w:rPr/>
        <w:t>1</w:t>
      </w:r>
      <w:r>
        <w:rPr>
          <w:spacing w:val="-4"/>
        </w:rPr>
        <w:t> </w:t>
      </w:r>
      <w:r>
        <w:rPr/>
        <w:t>của</w:t>
      </w:r>
      <w:r>
        <w:rPr>
          <w:spacing w:val="-2"/>
        </w:rPr>
        <w:t> </w:t>
      </w:r>
      <w:r>
        <w:rPr/>
        <w:t>Quyết</w:t>
      </w:r>
      <w:r>
        <w:rPr>
          <w:spacing w:val="-1"/>
        </w:rPr>
        <w:t> </w:t>
      </w:r>
      <w:r>
        <w:rPr/>
        <w:t>định</w:t>
      </w:r>
      <w:r>
        <w:rPr>
          <w:spacing w:val="-1"/>
        </w:rPr>
        <w:t> </w:t>
      </w:r>
      <w:r>
        <w:rPr/>
        <w:t>số</w:t>
      </w:r>
      <w:r>
        <w:rPr>
          <w:spacing w:val="-1"/>
        </w:rPr>
        <w:t> </w:t>
      </w:r>
      <w:r>
        <w:rPr/>
        <w:t>695/QĐ-UBND</w:t>
      </w:r>
      <w:r>
        <w:rPr>
          <w:spacing w:val="-3"/>
        </w:rPr>
        <w:t> </w:t>
      </w:r>
      <w:r>
        <w:rPr/>
        <w:t>ngày</w:t>
      </w:r>
      <w:r>
        <w:rPr>
          <w:spacing w:val="-6"/>
        </w:rPr>
        <w:t> </w:t>
      </w:r>
      <w:r>
        <w:rPr/>
        <w:t>19/12/2016 của</w:t>
      </w:r>
      <w:r>
        <w:rPr>
          <w:spacing w:val="-3"/>
        </w:rPr>
        <w:t> </w:t>
      </w:r>
      <w:r>
        <w:rPr/>
        <w:t>Ủy</w:t>
      </w:r>
      <w:r>
        <w:rPr>
          <w:spacing w:val="-3"/>
        </w:rPr>
        <w:t> </w:t>
      </w:r>
      <w:r>
        <w:rPr/>
        <w:t>ban</w:t>
      </w:r>
      <w:r>
        <w:rPr>
          <w:spacing w:val="-1"/>
        </w:rPr>
        <w:t> </w:t>
      </w:r>
      <w:r>
        <w:rPr/>
        <w:t>nhân</w:t>
      </w:r>
      <w:r>
        <w:rPr>
          <w:spacing w:val="-1"/>
        </w:rPr>
        <w:t> </w:t>
      </w:r>
      <w:r>
        <w:rPr/>
        <w:t>dân tỉnh</w:t>
      </w:r>
      <w:r>
        <w:rPr>
          <w:spacing w:val="-1"/>
        </w:rPr>
        <w:t> </w:t>
      </w:r>
      <w:r>
        <w:rPr/>
        <w:t>Quảng</w:t>
      </w:r>
      <w:r>
        <w:rPr>
          <w:spacing w:val="-1"/>
        </w:rPr>
        <w:t> </w:t>
      </w:r>
      <w:r>
        <w:rPr/>
        <w:t>Ngãi</w:t>
      </w:r>
      <w:r>
        <w:rPr>
          <w:spacing w:val="-1"/>
        </w:rPr>
        <w:t> </w:t>
      </w:r>
      <w:r>
        <w:rPr/>
        <w:t>về việc</w:t>
      </w:r>
      <w:r>
        <w:rPr>
          <w:spacing w:val="-2"/>
        </w:rPr>
        <w:t> </w:t>
      </w:r>
      <w:r>
        <w:rPr/>
        <w:t>thu</w:t>
      </w:r>
      <w:r>
        <w:rPr>
          <w:spacing w:val="-5"/>
        </w:rPr>
        <w:t> </w:t>
      </w:r>
      <w:r>
        <w:rPr/>
        <w:t>hồi</w:t>
      </w:r>
      <w:r>
        <w:rPr>
          <w:spacing w:val="-1"/>
        </w:rPr>
        <w:t> </w:t>
      </w:r>
      <w:r>
        <w:rPr/>
        <w:t>một</w:t>
      </w:r>
      <w:r>
        <w:rPr>
          <w:spacing w:val="-1"/>
        </w:rPr>
        <w:t> </w:t>
      </w:r>
      <w:r>
        <w:rPr/>
        <w:t>phần</w:t>
      </w:r>
      <w:r>
        <w:rPr>
          <w:spacing w:val="-1"/>
        </w:rPr>
        <w:t> </w:t>
      </w:r>
      <w:r>
        <w:rPr/>
        <w:t>diện</w:t>
      </w:r>
      <w:r>
        <w:rPr>
          <w:spacing w:val="-1"/>
        </w:rPr>
        <w:t> </w:t>
      </w:r>
      <w:r>
        <w:rPr/>
        <w:t>tích</w:t>
      </w:r>
      <w:r>
        <w:rPr>
          <w:spacing w:val="-1"/>
        </w:rPr>
        <w:t> </w:t>
      </w:r>
      <w:r>
        <w:rPr/>
        <w:t>đất</w:t>
      </w:r>
      <w:r>
        <w:rPr>
          <w:spacing w:val="-1"/>
        </w:rPr>
        <w:t> </w:t>
      </w:r>
      <w:r>
        <w:rPr/>
        <w:t>của Lâm trường T1 - Công ty TNHH MTV Xây lắp và Vật liệu xây dựng V (Chi nhánh Công ty cổ phần Xây lắp và Vật liệu xây dựng V – Lâm trường T1)</w:t>
      </w:r>
      <w:r>
        <w:rPr>
          <w:spacing w:val="40"/>
        </w:rPr>
        <w:t> </w:t>
      </w:r>
      <w:r>
        <w:rPr/>
        <w:t>không sử dụng, giao đất cho UBND các xã: T4, T8, huyện T1 quản lý và Trung tâm</w:t>
      </w:r>
      <w:r>
        <w:rPr>
          <w:spacing w:val="-2"/>
        </w:rPr>
        <w:t> </w:t>
      </w:r>
      <w:r>
        <w:rPr/>
        <w:t>Phát triển quỹ</w:t>
      </w:r>
      <w:r>
        <w:rPr>
          <w:spacing w:val="-1"/>
        </w:rPr>
        <w:t> </w:t>
      </w:r>
      <w:r>
        <w:rPr/>
        <w:t>đất tỉnh quản lý, đưa vào sử</w:t>
      </w:r>
      <w:r>
        <w:rPr>
          <w:spacing w:val="-1"/>
        </w:rPr>
        <w:t> </w:t>
      </w:r>
      <w:r>
        <w:rPr/>
        <w:t>dụng;</w:t>
      </w:r>
      <w:r>
        <w:rPr>
          <w:spacing w:val="75"/>
        </w:rPr>
        <w:t> </w:t>
      </w:r>
      <w:r>
        <w:rPr/>
        <w:t>cụ thể, hủy phần nội dung</w:t>
      </w:r>
    </w:p>
    <w:p>
      <w:pPr>
        <w:spacing w:after="0" w:line="276" w:lineRule="auto"/>
        <w:sectPr>
          <w:pgSz w:w="11910" w:h="16850"/>
          <w:pgMar w:header="0" w:footer="593" w:top="780" w:bottom="800" w:left="1380" w:right="1020"/>
        </w:sectPr>
      </w:pPr>
    </w:p>
    <w:p>
      <w:pPr>
        <w:pStyle w:val="BodyText"/>
        <w:spacing w:line="276" w:lineRule="auto" w:before="64"/>
        <w:ind w:right="116" w:firstLine="0"/>
      </w:pPr>
      <w:r>
        <w:rPr/>
        <w:t>diện tích đất thu hồi tại xã T4: Đất cơ sở sản xuất phi nông nghiệp (nhà tập thể) 0,4916 ha.</w:t>
      </w:r>
    </w:p>
    <w:p>
      <w:pPr>
        <w:pStyle w:val="ListParagraph"/>
        <w:numPr>
          <w:ilvl w:val="0"/>
          <w:numId w:val="3"/>
        </w:numPr>
        <w:tabs>
          <w:tab w:pos="1333" w:val="left" w:leader="none"/>
        </w:tabs>
        <w:spacing w:line="276" w:lineRule="auto" w:before="119" w:after="0"/>
        <w:ind w:left="322" w:right="107" w:firstLine="719"/>
        <w:jc w:val="both"/>
        <w:rPr>
          <w:sz w:val="28"/>
        </w:rPr>
      </w:pPr>
      <w:r>
        <w:rPr>
          <w:sz w:val="28"/>
        </w:rPr>
        <w:t>Về án phí hành chính phúc thẩm: Ông Đỗ Đình K, ông Cao Chí T, ông Võ Hoàng A, bà Võ Thị D đều là người cao tuổi nên được miễn toàn bộ án phí hành chính phúc thẩm.</w:t>
      </w:r>
    </w:p>
    <w:p>
      <w:pPr>
        <w:pStyle w:val="BodyText"/>
        <w:spacing w:line="276" w:lineRule="auto"/>
        <w:ind w:right="118"/>
      </w:pPr>
      <w:r>
        <w:rPr/>
        <w:t>Các quyết định khác của Bản án sơ thẩm không bị kháng cáo kháng nghị có hiệu lực pháp luật kể từ ngày hết thời hạn</w:t>
      </w:r>
      <w:r>
        <w:rPr>
          <w:spacing w:val="80"/>
        </w:rPr>
        <w:t> </w:t>
      </w:r>
      <w:r>
        <w:rPr/>
        <w:t>kháng cáo kháng nghị.</w:t>
      </w:r>
    </w:p>
    <w:p>
      <w:pPr>
        <w:pStyle w:val="BodyText"/>
        <w:spacing w:before="121"/>
        <w:ind w:left="1020" w:firstLine="0"/>
      </w:pPr>
      <w:r>
        <w:rPr/>
        <w:t>Bản</w:t>
      </w:r>
      <w:r>
        <w:rPr>
          <w:spacing w:val="-1"/>
        </w:rPr>
        <w:t> </w:t>
      </w:r>
      <w:r>
        <w:rPr/>
        <w:t>án</w:t>
      </w:r>
      <w:r>
        <w:rPr>
          <w:spacing w:val="-3"/>
        </w:rPr>
        <w:t> </w:t>
      </w:r>
      <w:r>
        <w:rPr/>
        <w:t>phúc</w:t>
      </w:r>
      <w:r>
        <w:rPr>
          <w:spacing w:val="-4"/>
        </w:rPr>
        <w:t> </w:t>
      </w:r>
      <w:r>
        <w:rPr/>
        <w:t>thẩm</w:t>
      </w:r>
      <w:r>
        <w:rPr>
          <w:spacing w:val="-6"/>
        </w:rPr>
        <w:t> </w:t>
      </w:r>
      <w:r>
        <w:rPr/>
        <w:t>có</w:t>
      </w:r>
      <w:r>
        <w:rPr>
          <w:spacing w:val="-2"/>
        </w:rPr>
        <w:t> </w:t>
      </w:r>
      <w:r>
        <w:rPr/>
        <w:t>hiệu</w:t>
      </w:r>
      <w:r>
        <w:rPr>
          <w:spacing w:val="-4"/>
        </w:rPr>
        <w:t> </w:t>
      </w:r>
      <w:r>
        <w:rPr/>
        <w:t>lực</w:t>
      </w:r>
      <w:r>
        <w:rPr>
          <w:spacing w:val="-1"/>
        </w:rPr>
        <w:t> </w:t>
      </w:r>
      <w:r>
        <w:rPr/>
        <w:t>pháp luật</w:t>
      </w:r>
      <w:r>
        <w:rPr>
          <w:spacing w:val="-4"/>
        </w:rPr>
        <w:t> </w:t>
      </w:r>
      <w:r>
        <w:rPr/>
        <w:t>kể</w:t>
      </w:r>
      <w:r>
        <w:rPr>
          <w:spacing w:val="-4"/>
        </w:rPr>
        <w:t> </w:t>
      </w:r>
      <w:r>
        <w:rPr/>
        <w:t>từ</w:t>
      </w:r>
      <w:r>
        <w:rPr>
          <w:spacing w:val="-2"/>
        </w:rPr>
        <w:t> </w:t>
      </w:r>
      <w:r>
        <w:rPr/>
        <w:t>ngày</w:t>
      </w:r>
      <w:r>
        <w:rPr>
          <w:spacing w:val="-6"/>
        </w:rPr>
        <w:t> </w:t>
      </w:r>
      <w:r>
        <w:rPr/>
        <w:t>tuyên </w:t>
      </w:r>
      <w:r>
        <w:rPr>
          <w:spacing w:val="-5"/>
        </w:rPr>
        <w:t>án.</w:t>
      </w:r>
    </w:p>
    <w:p>
      <w:pPr>
        <w:pStyle w:val="BodyText"/>
        <w:spacing w:before="4"/>
        <w:ind w:left="0" w:firstLine="0"/>
        <w:jc w:val="left"/>
        <w:rPr>
          <w:sz w:val="5"/>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1"/>
        <w:gridCol w:w="4996"/>
      </w:tblGrid>
      <w:tr>
        <w:trPr>
          <w:trHeight w:val="2550" w:hRule="atLeast"/>
        </w:trPr>
        <w:tc>
          <w:tcPr>
            <w:tcW w:w="3601" w:type="dxa"/>
          </w:tcPr>
          <w:p>
            <w:pPr>
              <w:pStyle w:val="TableParagraph"/>
              <w:spacing w:before="51"/>
              <w:ind w:left="50"/>
              <w:rPr>
                <w:b/>
                <w:i/>
                <w:sz w:val="22"/>
              </w:rPr>
            </w:pPr>
            <w:r>
              <w:rPr>
                <w:b/>
                <w:i/>
                <w:sz w:val="22"/>
              </w:rPr>
              <w:t>Nơi</w:t>
            </w:r>
            <w:r>
              <w:rPr>
                <w:b/>
                <w:i/>
                <w:spacing w:val="-2"/>
                <w:sz w:val="22"/>
              </w:rPr>
              <w:t> nhận:</w:t>
            </w:r>
          </w:p>
          <w:p>
            <w:pPr>
              <w:pStyle w:val="TableParagraph"/>
              <w:numPr>
                <w:ilvl w:val="0"/>
                <w:numId w:val="4"/>
              </w:numPr>
              <w:tabs>
                <w:tab w:pos="180" w:val="left" w:leader="none"/>
              </w:tabs>
              <w:spacing w:line="240" w:lineRule="auto" w:before="55" w:after="0"/>
              <w:ind w:left="179" w:right="0" w:hanging="130"/>
              <w:jc w:val="left"/>
              <w:rPr>
                <w:i/>
                <w:sz w:val="22"/>
              </w:rPr>
            </w:pPr>
            <w:r>
              <w:rPr>
                <w:i/>
                <w:sz w:val="22"/>
              </w:rPr>
              <w:t>Tòa</w:t>
            </w:r>
            <w:r>
              <w:rPr>
                <w:i/>
                <w:spacing w:val="-4"/>
                <w:sz w:val="22"/>
              </w:rPr>
              <w:t> </w:t>
            </w:r>
            <w:r>
              <w:rPr>
                <w:i/>
                <w:sz w:val="22"/>
              </w:rPr>
              <w:t>án</w:t>
            </w:r>
            <w:r>
              <w:rPr>
                <w:i/>
                <w:spacing w:val="-5"/>
                <w:sz w:val="22"/>
              </w:rPr>
              <w:t> </w:t>
            </w:r>
            <w:r>
              <w:rPr>
                <w:i/>
                <w:sz w:val="22"/>
              </w:rPr>
              <w:t>nhân</w:t>
            </w:r>
            <w:r>
              <w:rPr>
                <w:i/>
                <w:spacing w:val="-1"/>
                <w:sz w:val="22"/>
              </w:rPr>
              <w:t> </w:t>
            </w:r>
            <w:r>
              <w:rPr>
                <w:i/>
                <w:sz w:val="22"/>
              </w:rPr>
              <w:t>dân</w:t>
            </w:r>
            <w:r>
              <w:rPr>
                <w:i/>
                <w:spacing w:val="-2"/>
                <w:sz w:val="22"/>
              </w:rPr>
              <w:t> </w:t>
            </w:r>
            <w:r>
              <w:rPr>
                <w:i/>
                <w:sz w:val="22"/>
              </w:rPr>
              <w:t>tối </w:t>
            </w:r>
            <w:r>
              <w:rPr>
                <w:i/>
                <w:spacing w:val="-4"/>
                <w:sz w:val="22"/>
              </w:rPr>
              <w:t>cao;</w:t>
            </w:r>
          </w:p>
          <w:p>
            <w:pPr>
              <w:pStyle w:val="TableParagraph"/>
              <w:numPr>
                <w:ilvl w:val="0"/>
                <w:numId w:val="4"/>
              </w:numPr>
              <w:tabs>
                <w:tab w:pos="180" w:val="left" w:leader="none"/>
              </w:tabs>
              <w:spacing w:line="240" w:lineRule="auto" w:before="61" w:after="0"/>
              <w:ind w:left="179" w:right="0" w:hanging="130"/>
              <w:jc w:val="left"/>
              <w:rPr>
                <w:i/>
                <w:sz w:val="22"/>
              </w:rPr>
            </w:pPr>
            <w:r>
              <w:rPr>
                <w:i/>
                <w:sz w:val="22"/>
              </w:rPr>
              <w:t>VKSNDCC</w:t>
            </w:r>
            <w:r>
              <w:rPr>
                <w:i/>
                <w:spacing w:val="-4"/>
                <w:sz w:val="22"/>
              </w:rPr>
              <w:t> </w:t>
            </w:r>
            <w:r>
              <w:rPr>
                <w:i/>
                <w:sz w:val="22"/>
              </w:rPr>
              <w:t>tại</w:t>
            </w:r>
            <w:r>
              <w:rPr>
                <w:i/>
                <w:spacing w:val="-2"/>
                <w:sz w:val="22"/>
              </w:rPr>
              <w:t> </w:t>
            </w:r>
            <w:r>
              <w:rPr>
                <w:i/>
                <w:sz w:val="22"/>
              </w:rPr>
              <w:t>Đà</w:t>
            </w:r>
            <w:r>
              <w:rPr>
                <w:i/>
                <w:spacing w:val="-2"/>
                <w:sz w:val="22"/>
              </w:rPr>
              <w:t> </w:t>
            </w:r>
            <w:r>
              <w:rPr>
                <w:i/>
                <w:spacing w:val="-4"/>
                <w:sz w:val="22"/>
              </w:rPr>
              <w:t>Nẵng;</w:t>
            </w:r>
          </w:p>
          <w:p>
            <w:pPr>
              <w:pStyle w:val="TableParagraph"/>
              <w:numPr>
                <w:ilvl w:val="0"/>
                <w:numId w:val="4"/>
              </w:numPr>
              <w:tabs>
                <w:tab w:pos="180" w:val="left" w:leader="none"/>
              </w:tabs>
              <w:spacing w:line="240" w:lineRule="auto" w:before="60" w:after="0"/>
              <w:ind w:left="179" w:right="0" w:hanging="130"/>
              <w:jc w:val="left"/>
              <w:rPr>
                <w:i/>
                <w:sz w:val="22"/>
              </w:rPr>
            </w:pPr>
            <w:r>
              <w:rPr>
                <w:i/>
                <w:sz w:val="22"/>
              </w:rPr>
              <w:t>TAND</w:t>
            </w:r>
            <w:r>
              <w:rPr>
                <w:i/>
                <w:spacing w:val="-6"/>
                <w:sz w:val="22"/>
              </w:rPr>
              <w:t> </w:t>
            </w:r>
            <w:r>
              <w:rPr>
                <w:i/>
                <w:sz w:val="22"/>
              </w:rPr>
              <w:t>tỉnh</w:t>
            </w:r>
            <w:r>
              <w:rPr>
                <w:i/>
                <w:spacing w:val="-2"/>
                <w:sz w:val="22"/>
              </w:rPr>
              <w:t> </w:t>
            </w:r>
            <w:r>
              <w:rPr>
                <w:i/>
                <w:sz w:val="22"/>
              </w:rPr>
              <w:t>Quảng</w:t>
            </w:r>
            <w:r>
              <w:rPr>
                <w:i/>
                <w:spacing w:val="-2"/>
                <w:sz w:val="22"/>
              </w:rPr>
              <w:t> </w:t>
            </w:r>
            <w:r>
              <w:rPr>
                <w:i/>
                <w:spacing w:val="-4"/>
                <w:sz w:val="22"/>
              </w:rPr>
              <w:t>Ngãi;</w:t>
            </w:r>
          </w:p>
          <w:p>
            <w:pPr>
              <w:pStyle w:val="TableParagraph"/>
              <w:numPr>
                <w:ilvl w:val="0"/>
                <w:numId w:val="4"/>
              </w:numPr>
              <w:tabs>
                <w:tab w:pos="180" w:val="left" w:leader="none"/>
              </w:tabs>
              <w:spacing w:line="240" w:lineRule="auto" w:before="59" w:after="0"/>
              <w:ind w:left="179" w:right="0" w:hanging="130"/>
              <w:jc w:val="left"/>
              <w:rPr>
                <w:i/>
                <w:sz w:val="22"/>
              </w:rPr>
            </w:pPr>
            <w:r>
              <w:rPr>
                <w:i/>
                <w:sz w:val="22"/>
              </w:rPr>
              <w:t>VKSND</w:t>
            </w:r>
            <w:r>
              <w:rPr>
                <w:i/>
                <w:spacing w:val="-6"/>
                <w:sz w:val="22"/>
              </w:rPr>
              <w:t> </w:t>
            </w:r>
            <w:r>
              <w:rPr>
                <w:i/>
                <w:sz w:val="22"/>
              </w:rPr>
              <w:t>tỉnh</w:t>
            </w:r>
            <w:r>
              <w:rPr>
                <w:i/>
                <w:spacing w:val="-2"/>
                <w:sz w:val="22"/>
              </w:rPr>
              <w:t> </w:t>
            </w:r>
            <w:r>
              <w:rPr>
                <w:i/>
                <w:sz w:val="22"/>
              </w:rPr>
              <w:t>Quảng</w:t>
            </w:r>
            <w:r>
              <w:rPr>
                <w:i/>
                <w:spacing w:val="-2"/>
                <w:sz w:val="22"/>
              </w:rPr>
              <w:t> </w:t>
            </w:r>
            <w:r>
              <w:rPr>
                <w:i/>
                <w:spacing w:val="-4"/>
                <w:sz w:val="22"/>
              </w:rPr>
              <w:t>Ngãi;</w:t>
            </w:r>
          </w:p>
          <w:p>
            <w:pPr>
              <w:pStyle w:val="TableParagraph"/>
              <w:numPr>
                <w:ilvl w:val="0"/>
                <w:numId w:val="4"/>
              </w:numPr>
              <w:tabs>
                <w:tab w:pos="180" w:val="left" w:leader="none"/>
              </w:tabs>
              <w:spacing w:line="240" w:lineRule="auto" w:before="61" w:after="0"/>
              <w:ind w:left="179" w:right="0" w:hanging="130"/>
              <w:jc w:val="left"/>
              <w:rPr>
                <w:i/>
                <w:sz w:val="22"/>
              </w:rPr>
            </w:pPr>
            <w:r>
              <w:rPr>
                <w:i/>
                <w:sz w:val="22"/>
              </w:rPr>
              <w:t>Cục</w:t>
            </w:r>
            <w:r>
              <w:rPr>
                <w:i/>
                <w:spacing w:val="-4"/>
                <w:sz w:val="22"/>
              </w:rPr>
              <w:t> </w:t>
            </w:r>
            <w:r>
              <w:rPr>
                <w:i/>
                <w:sz w:val="22"/>
              </w:rPr>
              <w:t>THADS</w:t>
            </w:r>
            <w:r>
              <w:rPr>
                <w:i/>
                <w:spacing w:val="-3"/>
                <w:sz w:val="22"/>
              </w:rPr>
              <w:t> </w:t>
            </w:r>
            <w:r>
              <w:rPr>
                <w:i/>
                <w:sz w:val="22"/>
              </w:rPr>
              <w:t>tỉnh</w:t>
            </w:r>
            <w:r>
              <w:rPr>
                <w:i/>
                <w:spacing w:val="-3"/>
                <w:sz w:val="22"/>
              </w:rPr>
              <w:t> </w:t>
            </w:r>
            <w:r>
              <w:rPr>
                <w:i/>
                <w:sz w:val="22"/>
              </w:rPr>
              <w:t>Quảng</w:t>
            </w:r>
            <w:r>
              <w:rPr>
                <w:i/>
                <w:spacing w:val="-6"/>
                <w:sz w:val="22"/>
              </w:rPr>
              <w:t> </w:t>
            </w:r>
            <w:r>
              <w:rPr>
                <w:i/>
                <w:spacing w:val="-2"/>
                <w:sz w:val="22"/>
              </w:rPr>
              <w:t>Ngãi;</w:t>
            </w:r>
          </w:p>
          <w:p>
            <w:pPr>
              <w:pStyle w:val="TableParagraph"/>
              <w:numPr>
                <w:ilvl w:val="0"/>
                <w:numId w:val="4"/>
              </w:numPr>
              <w:tabs>
                <w:tab w:pos="180" w:val="left" w:leader="none"/>
              </w:tabs>
              <w:spacing w:line="240" w:lineRule="auto" w:before="59" w:after="0"/>
              <w:ind w:left="179" w:right="0" w:hanging="130"/>
              <w:jc w:val="left"/>
              <w:rPr>
                <w:i/>
                <w:sz w:val="22"/>
              </w:rPr>
            </w:pPr>
            <w:r>
              <w:rPr>
                <w:i/>
                <w:sz w:val="22"/>
              </w:rPr>
              <w:t>Những</w:t>
            </w:r>
            <w:r>
              <w:rPr>
                <w:i/>
                <w:spacing w:val="-2"/>
                <w:sz w:val="22"/>
              </w:rPr>
              <w:t> </w:t>
            </w:r>
            <w:r>
              <w:rPr>
                <w:i/>
                <w:sz w:val="22"/>
              </w:rPr>
              <w:t>người</w:t>
            </w:r>
            <w:r>
              <w:rPr>
                <w:i/>
                <w:spacing w:val="-3"/>
                <w:sz w:val="22"/>
              </w:rPr>
              <w:t> </w:t>
            </w:r>
            <w:r>
              <w:rPr>
                <w:i/>
                <w:sz w:val="22"/>
              </w:rPr>
              <w:t>tham</w:t>
            </w:r>
            <w:r>
              <w:rPr>
                <w:i/>
                <w:spacing w:val="-3"/>
                <w:sz w:val="22"/>
              </w:rPr>
              <w:t> </w:t>
            </w:r>
            <w:r>
              <w:rPr>
                <w:i/>
                <w:sz w:val="22"/>
              </w:rPr>
              <w:t>gia</w:t>
            </w:r>
            <w:r>
              <w:rPr>
                <w:i/>
                <w:spacing w:val="-1"/>
                <w:sz w:val="22"/>
              </w:rPr>
              <w:t> </w:t>
            </w:r>
            <w:r>
              <w:rPr>
                <w:i/>
                <w:sz w:val="22"/>
              </w:rPr>
              <w:t>tố</w:t>
            </w:r>
            <w:r>
              <w:rPr>
                <w:i/>
                <w:spacing w:val="-4"/>
                <w:sz w:val="22"/>
              </w:rPr>
              <w:t> </w:t>
            </w:r>
            <w:r>
              <w:rPr>
                <w:i/>
                <w:spacing w:val="-2"/>
                <w:sz w:val="22"/>
              </w:rPr>
              <w:t>tụng;</w:t>
            </w:r>
          </w:p>
          <w:p>
            <w:pPr>
              <w:pStyle w:val="TableParagraph"/>
              <w:numPr>
                <w:ilvl w:val="0"/>
                <w:numId w:val="4"/>
              </w:numPr>
              <w:tabs>
                <w:tab w:pos="180" w:val="left" w:leader="none"/>
              </w:tabs>
              <w:spacing w:line="240" w:lineRule="auto" w:before="62" w:after="0"/>
              <w:ind w:left="179" w:right="0" w:hanging="130"/>
              <w:jc w:val="left"/>
              <w:rPr>
                <w:i/>
                <w:sz w:val="22"/>
              </w:rPr>
            </w:pPr>
            <w:r>
              <w:rPr>
                <w:i/>
                <w:sz w:val="22"/>
              </w:rPr>
              <w:t>Lưu</w:t>
            </w:r>
            <w:r>
              <w:rPr>
                <w:i/>
                <w:spacing w:val="-4"/>
                <w:sz w:val="22"/>
              </w:rPr>
              <w:t> </w:t>
            </w:r>
            <w:r>
              <w:rPr>
                <w:i/>
                <w:sz w:val="22"/>
              </w:rPr>
              <w:t>HSVA,</w:t>
            </w:r>
            <w:r>
              <w:rPr>
                <w:i/>
                <w:spacing w:val="-3"/>
                <w:sz w:val="22"/>
              </w:rPr>
              <w:t> </w:t>
            </w:r>
            <w:r>
              <w:rPr>
                <w:i/>
                <w:sz w:val="22"/>
              </w:rPr>
              <w:t>PHCTP,</w:t>
            </w:r>
            <w:r>
              <w:rPr>
                <w:i/>
                <w:spacing w:val="-3"/>
                <w:sz w:val="22"/>
              </w:rPr>
              <w:t> </w:t>
            </w:r>
            <w:r>
              <w:rPr>
                <w:i/>
                <w:spacing w:val="-5"/>
                <w:sz w:val="22"/>
              </w:rPr>
              <w:t>LT.</w:t>
            </w:r>
          </w:p>
        </w:tc>
        <w:tc>
          <w:tcPr>
            <w:tcW w:w="4996" w:type="dxa"/>
          </w:tcPr>
          <w:p>
            <w:pPr>
              <w:pStyle w:val="TableParagraph"/>
              <w:ind w:left="672" w:right="49"/>
              <w:jc w:val="center"/>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7"/>
                <w:sz w:val="24"/>
              </w:rPr>
              <w:t> </w:t>
            </w:r>
            <w:r>
              <w:rPr>
                <w:b/>
                <w:sz w:val="24"/>
              </w:rPr>
              <w:t>XỬ</w:t>
            </w:r>
            <w:r>
              <w:rPr>
                <w:b/>
                <w:spacing w:val="-7"/>
                <w:sz w:val="24"/>
              </w:rPr>
              <w:t> </w:t>
            </w:r>
            <w:r>
              <w:rPr>
                <w:b/>
                <w:sz w:val="24"/>
              </w:rPr>
              <w:t>PHÚC</w:t>
            </w:r>
            <w:r>
              <w:rPr>
                <w:b/>
                <w:spacing w:val="-7"/>
                <w:sz w:val="24"/>
              </w:rPr>
              <w:t> </w:t>
            </w:r>
            <w:r>
              <w:rPr>
                <w:b/>
                <w:sz w:val="24"/>
              </w:rPr>
              <w:t>THẨM 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spacing w:before="5"/>
              <w:ind w:left="0"/>
              <w:rPr>
                <w:sz w:val="20"/>
              </w:rPr>
            </w:pPr>
          </w:p>
          <w:p>
            <w:pPr>
              <w:pStyle w:val="TableParagraph"/>
              <w:spacing w:before="1"/>
              <w:ind w:left="672" w:right="46"/>
              <w:jc w:val="center"/>
              <w:rPr>
                <w:b/>
                <w:i/>
                <w:sz w:val="28"/>
              </w:rPr>
            </w:pPr>
            <w:r>
              <w:rPr>
                <w:b/>
                <w:i/>
                <w:sz w:val="28"/>
              </w:rPr>
              <w:t>(Đã</w:t>
            </w:r>
            <w:r>
              <w:rPr>
                <w:b/>
                <w:i/>
                <w:spacing w:val="-2"/>
                <w:sz w:val="28"/>
              </w:rPr>
              <w:t> </w:t>
            </w:r>
            <w:r>
              <w:rPr>
                <w:b/>
                <w:i/>
                <w:spacing w:val="-5"/>
                <w:sz w:val="28"/>
              </w:rPr>
              <w:t>ký)</w:t>
            </w:r>
          </w:p>
          <w:p>
            <w:pPr>
              <w:pStyle w:val="TableParagraph"/>
              <w:ind w:left="0"/>
              <w:rPr>
                <w:sz w:val="30"/>
              </w:rPr>
            </w:pPr>
          </w:p>
          <w:p>
            <w:pPr>
              <w:pStyle w:val="TableParagraph"/>
              <w:spacing w:line="302" w:lineRule="exact" w:before="175"/>
              <w:ind w:left="672" w:right="48"/>
              <w:jc w:val="center"/>
              <w:rPr>
                <w:b/>
                <w:sz w:val="28"/>
              </w:rPr>
            </w:pPr>
            <w:r>
              <w:rPr>
                <w:b/>
                <w:sz w:val="28"/>
              </w:rPr>
              <w:t>Nguyễn</w:t>
            </w:r>
            <w:r>
              <w:rPr>
                <w:b/>
                <w:spacing w:val="-3"/>
                <w:sz w:val="28"/>
              </w:rPr>
              <w:t> </w:t>
            </w:r>
            <w:r>
              <w:rPr>
                <w:b/>
                <w:spacing w:val="-2"/>
                <w:sz w:val="28"/>
              </w:rPr>
              <w:t>Cường</w:t>
            </w:r>
          </w:p>
        </w:tc>
      </w:tr>
    </w:tbl>
    <w:sectPr>
      <w:pgSz w:w="11910" w:h="16850"/>
      <w:pgMar w:header="0" w:footer="593" w:top="780" w:bottom="800" w:left="13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800.44873pt;width:21.2pt;height:17.55pt;mso-position-horizontal-relative:page;mso-position-vertical-relative:page;z-index:-15854080"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22" w:hanging="130"/>
      </w:pPr>
      <w:rPr>
        <w:rFonts w:hint="default"/>
        <w:lang w:val="vi" w:eastAsia="en-US" w:bidi="ar-SA"/>
      </w:rPr>
    </w:lvl>
    <w:lvl w:ilvl="2">
      <w:start w:val="0"/>
      <w:numFmt w:val="bullet"/>
      <w:lvlText w:val="•"/>
      <w:lvlJc w:val="left"/>
      <w:pPr>
        <w:ind w:left="864" w:hanging="130"/>
      </w:pPr>
      <w:rPr>
        <w:rFonts w:hint="default"/>
        <w:lang w:val="vi" w:eastAsia="en-US" w:bidi="ar-SA"/>
      </w:rPr>
    </w:lvl>
    <w:lvl w:ilvl="3">
      <w:start w:val="0"/>
      <w:numFmt w:val="bullet"/>
      <w:lvlText w:val="•"/>
      <w:lvlJc w:val="left"/>
      <w:pPr>
        <w:ind w:left="1206" w:hanging="130"/>
      </w:pPr>
      <w:rPr>
        <w:rFonts w:hint="default"/>
        <w:lang w:val="vi" w:eastAsia="en-US" w:bidi="ar-SA"/>
      </w:rPr>
    </w:lvl>
    <w:lvl w:ilvl="4">
      <w:start w:val="0"/>
      <w:numFmt w:val="bullet"/>
      <w:lvlText w:val="•"/>
      <w:lvlJc w:val="left"/>
      <w:pPr>
        <w:ind w:left="1548" w:hanging="130"/>
      </w:pPr>
      <w:rPr>
        <w:rFonts w:hint="default"/>
        <w:lang w:val="vi" w:eastAsia="en-US" w:bidi="ar-SA"/>
      </w:rPr>
    </w:lvl>
    <w:lvl w:ilvl="5">
      <w:start w:val="0"/>
      <w:numFmt w:val="bullet"/>
      <w:lvlText w:val="•"/>
      <w:lvlJc w:val="left"/>
      <w:pPr>
        <w:ind w:left="1890" w:hanging="130"/>
      </w:pPr>
      <w:rPr>
        <w:rFonts w:hint="default"/>
        <w:lang w:val="vi" w:eastAsia="en-US" w:bidi="ar-SA"/>
      </w:rPr>
    </w:lvl>
    <w:lvl w:ilvl="6">
      <w:start w:val="0"/>
      <w:numFmt w:val="bullet"/>
      <w:lvlText w:val="•"/>
      <w:lvlJc w:val="left"/>
      <w:pPr>
        <w:ind w:left="2232" w:hanging="130"/>
      </w:pPr>
      <w:rPr>
        <w:rFonts w:hint="default"/>
        <w:lang w:val="vi" w:eastAsia="en-US" w:bidi="ar-SA"/>
      </w:rPr>
    </w:lvl>
    <w:lvl w:ilvl="7">
      <w:start w:val="0"/>
      <w:numFmt w:val="bullet"/>
      <w:lvlText w:val="•"/>
      <w:lvlJc w:val="left"/>
      <w:pPr>
        <w:ind w:left="2574" w:hanging="130"/>
      </w:pPr>
      <w:rPr>
        <w:rFonts w:hint="default"/>
        <w:lang w:val="vi" w:eastAsia="en-US" w:bidi="ar-SA"/>
      </w:rPr>
    </w:lvl>
    <w:lvl w:ilvl="8">
      <w:start w:val="0"/>
      <w:numFmt w:val="bullet"/>
      <w:lvlText w:val="•"/>
      <w:lvlJc w:val="left"/>
      <w:pPr>
        <w:ind w:left="2916" w:hanging="130"/>
      </w:pPr>
      <w:rPr>
        <w:rFonts w:hint="default"/>
        <w:lang w:val="vi" w:eastAsia="en-US" w:bidi="ar-SA"/>
      </w:rPr>
    </w:lvl>
  </w:abstractNum>
  <w:abstractNum w:abstractNumId="2">
    <w:multiLevelType w:val="hybridMultilevel"/>
    <w:lvl w:ilvl="0">
      <w:start w:val="1"/>
      <w:numFmt w:val="decimal"/>
      <w:lvlText w:val="%1."/>
      <w:lvlJc w:val="left"/>
      <w:pPr>
        <w:ind w:left="32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315"/>
      </w:pPr>
      <w:rPr>
        <w:rFonts w:hint="default"/>
        <w:lang w:val="vi" w:eastAsia="en-US" w:bidi="ar-SA"/>
      </w:rPr>
    </w:lvl>
    <w:lvl w:ilvl="2">
      <w:start w:val="0"/>
      <w:numFmt w:val="bullet"/>
      <w:lvlText w:val="•"/>
      <w:lvlJc w:val="left"/>
      <w:pPr>
        <w:ind w:left="2157" w:hanging="315"/>
      </w:pPr>
      <w:rPr>
        <w:rFonts w:hint="default"/>
        <w:lang w:val="vi" w:eastAsia="en-US" w:bidi="ar-SA"/>
      </w:rPr>
    </w:lvl>
    <w:lvl w:ilvl="3">
      <w:start w:val="0"/>
      <w:numFmt w:val="bullet"/>
      <w:lvlText w:val="•"/>
      <w:lvlJc w:val="left"/>
      <w:pPr>
        <w:ind w:left="3075" w:hanging="315"/>
      </w:pPr>
      <w:rPr>
        <w:rFonts w:hint="default"/>
        <w:lang w:val="vi" w:eastAsia="en-US" w:bidi="ar-SA"/>
      </w:rPr>
    </w:lvl>
    <w:lvl w:ilvl="4">
      <w:start w:val="0"/>
      <w:numFmt w:val="bullet"/>
      <w:lvlText w:val="•"/>
      <w:lvlJc w:val="left"/>
      <w:pPr>
        <w:ind w:left="3994" w:hanging="315"/>
      </w:pPr>
      <w:rPr>
        <w:rFonts w:hint="default"/>
        <w:lang w:val="vi" w:eastAsia="en-US" w:bidi="ar-SA"/>
      </w:rPr>
    </w:lvl>
    <w:lvl w:ilvl="5">
      <w:start w:val="0"/>
      <w:numFmt w:val="bullet"/>
      <w:lvlText w:val="•"/>
      <w:lvlJc w:val="left"/>
      <w:pPr>
        <w:ind w:left="4913" w:hanging="315"/>
      </w:pPr>
      <w:rPr>
        <w:rFonts w:hint="default"/>
        <w:lang w:val="vi" w:eastAsia="en-US" w:bidi="ar-SA"/>
      </w:rPr>
    </w:lvl>
    <w:lvl w:ilvl="6">
      <w:start w:val="0"/>
      <w:numFmt w:val="bullet"/>
      <w:lvlText w:val="•"/>
      <w:lvlJc w:val="left"/>
      <w:pPr>
        <w:ind w:left="5831" w:hanging="315"/>
      </w:pPr>
      <w:rPr>
        <w:rFonts w:hint="default"/>
        <w:lang w:val="vi" w:eastAsia="en-US" w:bidi="ar-SA"/>
      </w:rPr>
    </w:lvl>
    <w:lvl w:ilvl="7">
      <w:start w:val="0"/>
      <w:numFmt w:val="bullet"/>
      <w:lvlText w:val="•"/>
      <w:lvlJc w:val="left"/>
      <w:pPr>
        <w:ind w:left="6750" w:hanging="315"/>
      </w:pPr>
      <w:rPr>
        <w:rFonts w:hint="default"/>
        <w:lang w:val="vi" w:eastAsia="en-US" w:bidi="ar-SA"/>
      </w:rPr>
    </w:lvl>
    <w:lvl w:ilvl="8">
      <w:start w:val="0"/>
      <w:numFmt w:val="bullet"/>
      <w:lvlText w:val="•"/>
      <w:lvlJc w:val="left"/>
      <w:pPr>
        <w:ind w:left="7669" w:hanging="315"/>
      </w:pPr>
      <w:rPr>
        <w:rFonts w:hint="default"/>
        <w:lang w:val="vi" w:eastAsia="en-US" w:bidi="ar-SA"/>
      </w:rPr>
    </w:lvl>
  </w:abstractNum>
  <w:abstractNum w:abstractNumId="1">
    <w:multiLevelType w:val="hybridMultilevel"/>
    <w:lvl w:ilvl="0">
      <w:start w:val="1"/>
      <w:numFmt w:val="decimal"/>
      <w:lvlText w:val="[%1]"/>
      <w:lvlJc w:val="left"/>
      <w:pPr>
        <w:ind w:left="32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399"/>
      </w:pPr>
      <w:rPr>
        <w:rFonts w:hint="default"/>
        <w:lang w:val="vi" w:eastAsia="en-US" w:bidi="ar-SA"/>
      </w:rPr>
    </w:lvl>
    <w:lvl w:ilvl="2">
      <w:start w:val="0"/>
      <w:numFmt w:val="bullet"/>
      <w:lvlText w:val="•"/>
      <w:lvlJc w:val="left"/>
      <w:pPr>
        <w:ind w:left="2157" w:hanging="399"/>
      </w:pPr>
      <w:rPr>
        <w:rFonts w:hint="default"/>
        <w:lang w:val="vi" w:eastAsia="en-US" w:bidi="ar-SA"/>
      </w:rPr>
    </w:lvl>
    <w:lvl w:ilvl="3">
      <w:start w:val="0"/>
      <w:numFmt w:val="bullet"/>
      <w:lvlText w:val="•"/>
      <w:lvlJc w:val="left"/>
      <w:pPr>
        <w:ind w:left="3075" w:hanging="399"/>
      </w:pPr>
      <w:rPr>
        <w:rFonts w:hint="default"/>
        <w:lang w:val="vi" w:eastAsia="en-US" w:bidi="ar-SA"/>
      </w:rPr>
    </w:lvl>
    <w:lvl w:ilvl="4">
      <w:start w:val="0"/>
      <w:numFmt w:val="bullet"/>
      <w:lvlText w:val="•"/>
      <w:lvlJc w:val="left"/>
      <w:pPr>
        <w:ind w:left="3994" w:hanging="399"/>
      </w:pPr>
      <w:rPr>
        <w:rFonts w:hint="default"/>
        <w:lang w:val="vi" w:eastAsia="en-US" w:bidi="ar-SA"/>
      </w:rPr>
    </w:lvl>
    <w:lvl w:ilvl="5">
      <w:start w:val="0"/>
      <w:numFmt w:val="bullet"/>
      <w:lvlText w:val="•"/>
      <w:lvlJc w:val="left"/>
      <w:pPr>
        <w:ind w:left="4913" w:hanging="399"/>
      </w:pPr>
      <w:rPr>
        <w:rFonts w:hint="default"/>
        <w:lang w:val="vi" w:eastAsia="en-US" w:bidi="ar-SA"/>
      </w:rPr>
    </w:lvl>
    <w:lvl w:ilvl="6">
      <w:start w:val="0"/>
      <w:numFmt w:val="bullet"/>
      <w:lvlText w:val="•"/>
      <w:lvlJc w:val="left"/>
      <w:pPr>
        <w:ind w:left="5831" w:hanging="399"/>
      </w:pPr>
      <w:rPr>
        <w:rFonts w:hint="default"/>
        <w:lang w:val="vi" w:eastAsia="en-US" w:bidi="ar-SA"/>
      </w:rPr>
    </w:lvl>
    <w:lvl w:ilvl="7">
      <w:start w:val="0"/>
      <w:numFmt w:val="bullet"/>
      <w:lvlText w:val="•"/>
      <w:lvlJc w:val="left"/>
      <w:pPr>
        <w:ind w:left="6750" w:hanging="399"/>
      </w:pPr>
      <w:rPr>
        <w:rFonts w:hint="default"/>
        <w:lang w:val="vi" w:eastAsia="en-US" w:bidi="ar-SA"/>
      </w:rPr>
    </w:lvl>
    <w:lvl w:ilvl="8">
      <w:start w:val="0"/>
      <w:numFmt w:val="bullet"/>
      <w:lvlText w:val="•"/>
      <w:lvlJc w:val="left"/>
      <w:pPr>
        <w:ind w:left="7669" w:hanging="399"/>
      </w:pPr>
      <w:rPr>
        <w:rFonts w:hint="default"/>
        <w:lang w:val="vi" w:eastAsia="en-US" w:bidi="ar-SA"/>
      </w:rPr>
    </w:lvl>
  </w:abstractNum>
  <w:abstractNum w:abstractNumId="0">
    <w:multiLevelType w:val="hybridMultilevel"/>
    <w:lvl w:ilvl="0">
      <w:start w:val="0"/>
      <w:numFmt w:val="bullet"/>
      <w:lvlText w:val="-"/>
      <w:lvlJc w:val="left"/>
      <w:pPr>
        <w:ind w:left="32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238" w:hanging="188"/>
      </w:pPr>
      <w:rPr>
        <w:rFonts w:hint="default"/>
        <w:lang w:val="vi" w:eastAsia="en-US" w:bidi="ar-SA"/>
      </w:rPr>
    </w:lvl>
    <w:lvl w:ilvl="2">
      <w:start w:val="0"/>
      <w:numFmt w:val="bullet"/>
      <w:lvlText w:val="•"/>
      <w:lvlJc w:val="left"/>
      <w:pPr>
        <w:ind w:left="2157" w:hanging="188"/>
      </w:pPr>
      <w:rPr>
        <w:rFonts w:hint="default"/>
        <w:lang w:val="vi" w:eastAsia="en-US" w:bidi="ar-SA"/>
      </w:rPr>
    </w:lvl>
    <w:lvl w:ilvl="3">
      <w:start w:val="0"/>
      <w:numFmt w:val="bullet"/>
      <w:lvlText w:val="•"/>
      <w:lvlJc w:val="left"/>
      <w:pPr>
        <w:ind w:left="3075" w:hanging="188"/>
      </w:pPr>
      <w:rPr>
        <w:rFonts w:hint="default"/>
        <w:lang w:val="vi" w:eastAsia="en-US" w:bidi="ar-SA"/>
      </w:rPr>
    </w:lvl>
    <w:lvl w:ilvl="4">
      <w:start w:val="0"/>
      <w:numFmt w:val="bullet"/>
      <w:lvlText w:val="•"/>
      <w:lvlJc w:val="left"/>
      <w:pPr>
        <w:ind w:left="3994" w:hanging="188"/>
      </w:pPr>
      <w:rPr>
        <w:rFonts w:hint="default"/>
        <w:lang w:val="vi" w:eastAsia="en-US" w:bidi="ar-SA"/>
      </w:rPr>
    </w:lvl>
    <w:lvl w:ilvl="5">
      <w:start w:val="0"/>
      <w:numFmt w:val="bullet"/>
      <w:lvlText w:val="•"/>
      <w:lvlJc w:val="left"/>
      <w:pPr>
        <w:ind w:left="4913" w:hanging="188"/>
      </w:pPr>
      <w:rPr>
        <w:rFonts w:hint="default"/>
        <w:lang w:val="vi" w:eastAsia="en-US" w:bidi="ar-SA"/>
      </w:rPr>
    </w:lvl>
    <w:lvl w:ilvl="6">
      <w:start w:val="0"/>
      <w:numFmt w:val="bullet"/>
      <w:lvlText w:val="•"/>
      <w:lvlJc w:val="left"/>
      <w:pPr>
        <w:ind w:left="5831" w:hanging="188"/>
      </w:pPr>
      <w:rPr>
        <w:rFonts w:hint="default"/>
        <w:lang w:val="vi" w:eastAsia="en-US" w:bidi="ar-SA"/>
      </w:rPr>
    </w:lvl>
    <w:lvl w:ilvl="7">
      <w:start w:val="0"/>
      <w:numFmt w:val="bullet"/>
      <w:lvlText w:val="•"/>
      <w:lvlJc w:val="left"/>
      <w:pPr>
        <w:ind w:left="6750" w:hanging="188"/>
      </w:pPr>
      <w:rPr>
        <w:rFonts w:hint="default"/>
        <w:lang w:val="vi" w:eastAsia="en-US" w:bidi="ar-SA"/>
      </w:rPr>
    </w:lvl>
    <w:lvl w:ilvl="8">
      <w:start w:val="0"/>
      <w:numFmt w:val="bullet"/>
      <w:lvlText w:val="•"/>
      <w:lvlJc w:val="left"/>
      <w:pPr>
        <w:ind w:left="7669"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473" w:right="126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9"/>
      <w:ind w:left="1205" w:hanging="165"/>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4"/>
      <w:ind w:left="322" w:right="1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quanghuy</dc:creator>
  <dc:title>TÒA ÁN NHÂN DÂN        CỘNG HOÀ XÃ HỘI CHỦ NGHĨA VIỆT NAM</dc:title>
  <dcterms:created xsi:type="dcterms:W3CDTF">2023-04-24T12:20:55Z</dcterms:created>
  <dcterms:modified xsi:type="dcterms:W3CDTF">2023-04-24T12:20:55Z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