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6"/>
        <w:gridCol w:w="5591"/>
      </w:tblGrid>
      <w:tr>
        <w:trPr>
          <w:trHeight w:val="2904" w:hRule="atLeast"/>
        </w:trPr>
        <w:tc>
          <w:tcPr>
            <w:tcW w:w="4166" w:type="dxa"/>
          </w:tcPr>
          <w:p>
            <w:pPr>
              <w:pStyle w:val="TableParagraph"/>
              <w:spacing w:line="278" w:lineRule="auto"/>
              <w:ind w:left="841" w:right="860"/>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w:t>
            </w:r>
            <w:r>
              <w:rPr>
                <w:b/>
                <w:sz w:val="26"/>
                <w:u w:val="single"/>
              </w:rPr>
              <w:t>ỈNH ĐẮK LẮK</w:t>
            </w:r>
          </w:p>
          <w:p>
            <w:pPr>
              <w:pStyle w:val="TableParagraph"/>
              <w:spacing w:line="276" w:lineRule="auto"/>
              <w:ind w:right="321"/>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15/2022/KDTM-PT Ngày 09 – 12 – 2022</w:t>
            </w:r>
          </w:p>
          <w:p>
            <w:pPr>
              <w:pStyle w:val="TableParagraph"/>
              <w:spacing w:line="276" w:lineRule="auto"/>
              <w:ind w:left="50" w:right="120" w:hanging="3"/>
              <w:rPr>
                <w:i/>
                <w:sz w:val="24"/>
              </w:rPr>
            </w:pPr>
            <w:r>
              <w:rPr>
                <w:i/>
                <w:sz w:val="24"/>
              </w:rPr>
              <w:t>V/v </w:t>
            </w:r>
            <w:r>
              <w:rPr>
                <w:sz w:val="24"/>
              </w:rPr>
              <w:t>“</w:t>
            </w:r>
            <w:r>
              <w:rPr>
                <w:i/>
                <w:sz w:val="24"/>
              </w:rPr>
              <w:t>Tranh chấp hợp đồng chuyển</w:t>
            </w:r>
            <w:r>
              <w:rPr>
                <w:i/>
                <w:sz w:val="24"/>
              </w:rPr>
              <w:t> nhượng tài sản và hợp đồng giữa người chưa</w:t>
            </w:r>
            <w:r>
              <w:rPr>
                <w:i/>
                <w:spacing w:val="-5"/>
                <w:sz w:val="24"/>
              </w:rPr>
              <w:t> </w:t>
            </w:r>
            <w:r>
              <w:rPr>
                <w:i/>
                <w:sz w:val="24"/>
              </w:rPr>
              <w:t>phải</w:t>
            </w:r>
            <w:r>
              <w:rPr>
                <w:i/>
                <w:spacing w:val="-5"/>
                <w:sz w:val="24"/>
              </w:rPr>
              <w:t> </w:t>
            </w:r>
            <w:r>
              <w:rPr>
                <w:i/>
                <w:sz w:val="24"/>
              </w:rPr>
              <w:t>là</w:t>
            </w:r>
            <w:r>
              <w:rPr>
                <w:i/>
                <w:spacing w:val="-5"/>
                <w:sz w:val="24"/>
              </w:rPr>
              <w:t> </w:t>
            </w:r>
            <w:r>
              <w:rPr>
                <w:i/>
                <w:sz w:val="24"/>
              </w:rPr>
              <w:t>thành</w:t>
            </w:r>
            <w:r>
              <w:rPr>
                <w:i/>
                <w:spacing w:val="-5"/>
                <w:sz w:val="24"/>
              </w:rPr>
              <w:t> </w:t>
            </w:r>
            <w:r>
              <w:rPr>
                <w:i/>
                <w:sz w:val="24"/>
              </w:rPr>
              <w:t>viên</w:t>
            </w:r>
            <w:r>
              <w:rPr>
                <w:i/>
                <w:spacing w:val="-5"/>
                <w:sz w:val="24"/>
              </w:rPr>
              <w:t> </w:t>
            </w:r>
            <w:r>
              <w:rPr>
                <w:i/>
                <w:sz w:val="24"/>
              </w:rPr>
              <w:t>công</w:t>
            </w:r>
            <w:r>
              <w:rPr>
                <w:i/>
                <w:spacing w:val="-5"/>
                <w:sz w:val="24"/>
              </w:rPr>
              <w:t> </w:t>
            </w:r>
            <w:r>
              <w:rPr>
                <w:i/>
                <w:sz w:val="24"/>
              </w:rPr>
              <w:t>ty</w:t>
            </w:r>
            <w:r>
              <w:rPr>
                <w:i/>
                <w:spacing w:val="-5"/>
                <w:sz w:val="24"/>
              </w:rPr>
              <w:t> </w:t>
            </w:r>
            <w:r>
              <w:rPr>
                <w:i/>
                <w:sz w:val="24"/>
              </w:rPr>
              <w:t>nhưng</w:t>
            </w:r>
            <w:r>
              <w:rPr>
                <w:i/>
                <w:spacing w:val="-5"/>
                <w:sz w:val="24"/>
              </w:rPr>
              <w:t> </w:t>
            </w:r>
            <w:r>
              <w:rPr>
                <w:i/>
                <w:sz w:val="24"/>
              </w:rPr>
              <w:t>có giao dịch về chuyển nhượng phần vốn</w:t>
            </w:r>
          </w:p>
          <w:p>
            <w:pPr>
              <w:pStyle w:val="TableParagraph"/>
              <w:spacing w:line="254" w:lineRule="exact"/>
              <w:ind w:right="372"/>
              <w:rPr>
                <w:sz w:val="24"/>
              </w:rPr>
            </w:pPr>
            <w:r>
              <w:rPr>
                <w:i/>
                <w:sz w:val="24"/>
              </w:rPr>
              <w:t>góp</w:t>
            </w:r>
            <w:r>
              <w:rPr>
                <w:i/>
                <w:spacing w:val="-3"/>
                <w:sz w:val="24"/>
              </w:rPr>
              <w:t> </w:t>
            </w:r>
            <w:r>
              <w:rPr>
                <w:i/>
                <w:sz w:val="24"/>
              </w:rPr>
              <w:t>với công</w:t>
            </w:r>
            <w:r>
              <w:rPr>
                <w:i/>
                <w:spacing w:val="-1"/>
                <w:sz w:val="24"/>
              </w:rPr>
              <w:t> </w:t>
            </w:r>
            <w:r>
              <w:rPr>
                <w:i/>
                <w:sz w:val="24"/>
              </w:rPr>
              <w:t>ty, thành</w:t>
            </w:r>
            <w:r>
              <w:rPr>
                <w:i/>
                <w:spacing w:val="-1"/>
                <w:sz w:val="24"/>
              </w:rPr>
              <w:t> </w:t>
            </w:r>
            <w:r>
              <w:rPr>
                <w:i/>
                <w:sz w:val="24"/>
              </w:rPr>
              <w:t>viên công </w:t>
            </w:r>
            <w:r>
              <w:rPr>
                <w:i/>
                <w:spacing w:val="-5"/>
                <w:sz w:val="24"/>
              </w:rPr>
              <w:t>ty</w:t>
            </w:r>
            <w:r>
              <w:rPr>
                <w:spacing w:val="-5"/>
                <w:sz w:val="24"/>
              </w:rPr>
              <w:t>”</w:t>
            </w:r>
          </w:p>
        </w:tc>
        <w:tc>
          <w:tcPr>
            <w:tcW w:w="5591" w:type="dxa"/>
          </w:tcPr>
          <w:p>
            <w:pPr>
              <w:pStyle w:val="TableParagraph"/>
              <w:spacing w:line="287" w:lineRule="exact"/>
              <w:ind w:left="122"/>
              <w:jc w:val="left"/>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5"/>
              <w:ind w:left="1172"/>
              <w:jc w:val="left"/>
              <w:rPr>
                <w:b/>
                <w:sz w:val="28"/>
              </w:rPr>
            </w:pPr>
            <w:r>
              <w:rPr>
                <w:b/>
                <w:sz w:val="28"/>
              </w:rPr>
              <w:t>Đ</w:t>
            </w:r>
            <w:r>
              <w:rPr>
                <w:b/>
                <w:sz w:val="28"/>
                <w:u w:val="single"/>
              </w:rPr>
              <w:t>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 -</w:t>
            </w:r>
            <w:r>
              <w:rPr>
                <w:b/>
                <w:spacing w:val="-2"/>
                <w:sz w:val="28"/>
                <w:u w:val="single"/>
              </w:rPr>
              <w:t> </w:t>
            </w:r>
            <w:r>
              <w:rPr>
                <w:b/>
                <w:sz w:val="28"/>
                <w:u w:val="single"/>
              </w:rPr>
              <w:t>Hạnh</w:t>
            </w:r>
            <w:r>
              <w:rPr>
                <w:b/>
                <w:spacing w:val="-1"/>
                <w:sz w:val="28"/>
                <w:u w:val="single"/>
              </w:rPr>
              <w:t> </w:t>
            </w:r>
            <w:r>
              <w:rPr>
                <w:b/>
                <w:spacing w:val="-4"/>
                <w:sz w:val="28"/>
                <w:u w:val="single"/>
              </w:rPr>
              <w:t>phú</w:t>
            </w:r>
            <w:r>
              <w:rPr>
                <w:b/>
                <w:spacing w:val="-4"/>
                <w:sz w:val="28"/>
              </w:rPr>
              <w:t>c</w:t>
            </w:r>
          </w:p>
        </w:tc>
      </w:tr>
    </w:tbl>
    <w:p>
      <w:pPr>
        <w:spacing w:before="70"/>
        <w:ind w:left="1687" w:right="963" w:firstLine="0"/>
        <w:jc w:val="center"/>
        <w:rPr>
          <w:b/>
          <w:sz w:val="28"/>
        </w:rPr>
      </w:pPr>
      <w:r>
        <w:rPr>
          <w:b/>
          <w:sz w:val="28"/>
        </w:rPr>
        <w:t>NHÂN</w:t>
      </w:r>
      <w:r>
        <w:rPr>
          <w:b/>
          <w:spacing w:val="-5"/>
          <w:sz w:val="28"/>
        </w:rPr>
        <w:t> </w:t>
      </w:r>
      <w:r>
        <w:rPr>
          <w:b/>
          <w:spacing w:val="-4"/>
          <w:sz w:val="28"/>
        </w:rPr>
        <w:t>DANH</w:t>
      </w:r>
    </w:p>
    <w:p>
      <w:pPr>
        <w:spacing w:before="48"/>
        <w:ind w:left="1687" w:right="1522"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firstLine="0"/>
        <w:jc w:val="left"/>
        <w:rPr>
          <w:b/>
          <w:sz w:val="36"/>
        </w:rPr>
      </w:pPr>
    </w:p>
    <w:p>
      <w:pPr>
        <w:spacing w:before="0"/>
        <w:ind w:left="1687" w:right="959"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TỈNH</w:t>
      </w:r>
      <w:r>
        <w:rPr>
          <w:b/>
          <w:spacing w:val="-4"/>
          <w:sz w:val="28"/>
        </w:rPr>
        <w:t> </w:t>
      </w:r>
      <w:r>
        <w:rPr>
          <w:b/>
          <w:sz w:val="28"/>
        </w:rPr>
        <w:t>ĐẮK</w:t>
      </w:r>
      <w:r>
        <w:rPr>
          <w:b/>
          <w:spacing w:val="-2"/>
          <w:sz w:val="28"/>
        </w:rPr>
        <w:t> </w:t>
      </w:r>
      <w:r>
        <w:rPr>
          <w:b/>
          <w:spacing w:val="-5"/>
          <w:sz w:val="28"/>
        </w:rPr>
        <w:t>LẮK</w:t>
      </w:r>
    </w:p>
    <w:p>
      <w:pPr>
        <w:pStyle w:val="Heading2"/>
        <w:numPr>
          <w:ilvl w:val="0"/>
          <w:numId w:val="1"/>
        </w:numPr>
        <w:tabs>
          <w:tab w:pos="1312" w:val="left" w:leader="none"/>
        </w:tabs>
        <w:spacing w:line="240" w:lineRule="auto" w:before="50" w:after="0"/>
        <w:ind w:left="1311" w:right="0" w:hanging="164"/>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phúc</w:t>
      </w:r>
      <w:r>
        <w:rPr>
          <w:i/>
          <w:spacing w:val="-6"/>
        </w:rPr>
        <w:t> </w:t>
      </w:r>
      <w:r>
        <w:rPr>
          <w:i/>
        </w:rPr>
        <w:t>thẩm</w:t>
      </w:r>
      <w:r>
        <w:rPr>
          <w:i/>
          <w:spacing w:val="-2"/>
        </w:rPr>
        <w:t> </w:t>
      </w:r>
      <w:r>
        <w:rPr>
          <w:i/>
        </w:rPr>
        <w:t>gồm</w:t>
      </w:r>
      <w:r>
        <w:rPr>
          <w:i/>
          <w:spacing w:val="-2"/>
        </w:rPr>
        <w:t> </w:t>
      </w:r>
      <w:r>
        <w:rPr>
          <w:i/>
          <w:spacing w:val="-5"/>
        </w:rPr>
        <w:t>có:</w:t>
      </w:r>
    </w:p>
    <w:p>
      <w:pPr>
        <w:spacing w:before="40"/>
        <w:ind w:left="114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Hoàng</w:t>
      </w:r>
      <w:r>
        <w:rPr>
          <w:spacing w:val="-2"/>
          <w:sz w:val="28"/>
        </w:rPr>
        <w:t> </w:t>
      </w:r>
      <w:r>
        <w:rPr>
          <w:sz w:val="28"/>
        </w:rPr>
        <w:t>Kim</w:t>
      </w:r>
      <w:r>
        <w:rPr>
          <w:spacing w:val="-7"/>
          <w:sz w:val="28"/>
        </w:rPr>
        <w:t> </w:t>
      </w:r>
      <w:r>
        <w:rPr>
          <w:spacing w:val="-2"/>
          <w:sz w:val="28"/>
        </w:rPr>
        <w:t>Khánh.</w:t>
      </w:r>
    </w:p>
    <w:p>
      <w:pPr>
        <w:spacing w:before="48"/>
        <w:ind w:left="1148" w:right="0" w:firstLine="0"/>
        <w:jc w:val="left"/>
        <w:rPr>
          <w:sz w:val="28"/>
        </w:rPr>
      </w:pPr>
      <w:r>
        <w:rPr>
          <w:i/>
          <w:sz w:val="28"/>
        </w:rPr>
        <w:t>Các</w:t>
      </w:r>
      <w:r>
        <w:rPr>
          <w:i/>
          <w:spacing w:val="-3"/>
          <w:sz w:val="28"/>
        </w:rPr>
        <w:t> </w:t>
      </w:r>
      <w:r>
        <w:rPr>
          <w:i/>
          <w:sz w:val="28"/>
        </w:rPr>
        <w:t>Thẩm</w:t>
      </w:r>
      <w:r>
        <w:rPr>
          <w:i/>
          <w:spacing w:val="-8"/>
          <w:sz w:val="28"/>
        </w:rPr>
        <w:t> </w:t>
      </w:r>
      <w:r>
        <w:rPr>
          <w:i/>
          <w:sz w:val="28"/>
        </w:rPr>
        <w:t>phán:</w:t>
      </w:r>
      <w:r>
        <w:rPr>
          <w:i/>
          <w:spacing w:val="-2"/>
          <w:sz w:val="28"/>
        </w:rPr>
        <w:t> </w:t>
      </w:r>
      <w:r>
        <w:rPr>
          <w:sz w:val="28"/>
        </w:rPr>
        <w:t>Ông</w:t>
      </w:r>
      <w:r>
        <w:rPr>
          <w:spacing w:val="-5"/>
          <w:sz w:val="28"/>
        </w:rPr>
        <w:t> </w:t>
      </w:r>
      <w:r>
        <w:rPr>
          <w:sz w:val="28"/>
        </w:rPr>
        <w:t>Văn</w:t>
      </w:r>
      <w:r>
        <w:rPr>
          <w:spacing w:val="-1"/>
          <w:sz w:val="28"/>
        </w:rPr>
        <w:t> </w:t>
      </w:r>
      <w:r>
        <w:rPr>
          <w:sz w:val="28"/>
        </w:rPr>
        <w:t>Công</w:t>
      </w:r>
      <w:r>
        <w:rPr>
          <w:spacing w:val="-2"/>
          <w:sz w:val="28"/>
        </w:rPr>
        <w:t> </w:t>
      </w:r>
      <w:r>
        <w:rPr>
          <w:sz w:val="28"/>
        </w:rPr>
        <w:t>Dần</w:t>
      </w:r>
      <w:r>
        <w:rPr>
          <w:spacing w:val="-2"/>
          <w:sz w:val="28"/>
        </w:rPr>
        <w:t> </w:t>
      </w:r>
      <w:r>
        <w:rPr>
          <w:sz w:val="28"/>
        </w:rPr>
        <w:t>và</w:t>
      </w:r>
      <w:r>
        <w:rPr>
          <w:spacing w:val="-3"/>
          <w:sz w:val="28"/>
        </w:rPr>
        <w:t> </w:t>
      </w:r>
      <w:r>
        <w:rPr>
          <w:sz w:val="28"/>
        </w:rPr>
        <w:t>ông</w:t>
      </w:r>
      <w:r>
        <w:rPr>
          <w:spacing w:val="-2"/>
          <w:sz w:val="28"/>
        </w:rPr>
        <w:t> </w:t>
      </w:r>
      <w:r>
        <w:rPr>
          <w:sz w:val="28"/>
        </w:rPr>
        <w:t>Trần</w:t>
      </w:r>
      <w:r>
        <w:rPr>
          <w:spacing w:val="-2"/>
          <w:sz w:val="28"/>
        </w:rPr>
        <w:t> </w:t>
      </w:r>
      <w:r>
        <w:rPr>
          <w:sz w:val="28"/>
        </w:rPr>
        <w:t>Duy</w:t>
      </w:r>
      <w:r>
        <w:rPr>
          <w:spacing w:val="-6"/>
          <w:sz w:val="28"/>
        </w:rPr>
        <w:t> </w:t>
      </w:r>
      <w:r>
        <w:rPr>
          <w:spacing w:val="-2"/>
          <w:sz w:val="28"/>
        </w:rPr>
        <w:t>Tuấn.</w:t>
      </w:r>
    </w:p>
    <w:p>
      <w:pPr>
        <w:pStyle w:val="ListParagraph"/>
        <w:numPr>
          <w:ilvl w:val="0"/>
          <w:numId w:val="1"/>
        </w:numPr>
        <w:tabs>
          <w:tab w:pos="1336" w:val="left" w:leader="none"/>
        </w:tabs>
        <w:spacing w:line="276" w:lineRule="auto" w:before="50" w:after="0"/>
        <w:ind w:left="582" w:right="314" w:firstLine="566"/>
        <w:jc w:val="both"/>
        <w:rPr>
          <w:b/>
          <w:i/>
          <w:sz w:val="28"/>
        </w:rPr>
      </w:pPr>
      <w:r>
        <w:rPr>
          <w:b/>
          <w:i/>
          <w:sz w:val="28"/>
        </w:rPr>
        <w:t>Thư ký phiên tòa: </w:t>
      </w:r>
      <w:r>
        <w:rPr>
          <w:sz w:val="28"/>
        </w:rPr>
        <w:t>Bà Nông Thị Quỳnh Hoa - Thư ký Tòa án nhân dân tỉnh Đắk Lắk.</w:t>
      </w:r>
    </w:p>
    <w:p>
      <w:pPr>
        <w:pStyle w:val="Heading2"/>
        <w:numPr>
          <w:ilvl w:val="0"/>
          <w:numId w:val="1"/>
        </w:numPr>
        <w:tabs>
          <w:tab w:pos="1350" w:val="left" w:leader="none"/>
        </w:tabs>
        <w:spacing w:line="240" w:lineRule="auto" w:before="6" w:after="0"/>
        <w:ind w:left="1350" w:right="0" w:hanging="202"/>
        <w:jc w:val="both"/>
      </w:pPr>
      <w:r>
        <w:rPr>
          <w:i/>
        </w:rPr>
        <w:t>Đại</w:t>
      </w:r>
      <w:r>
        <w:rPr>
          <w:i/>
          <w:spacing w:val="32"/>
        </w:rPr>
        <w:t> </w:t>
      </w:r>
      <w:r>
        <w:rPr>
          <w:i/>
        </w:rPr>
        <w:t>diện</w:t>
      </w:r>
      <w:r>
        <w:rPr>
          <w:i/>
          <w:spacing w:val="34"/>
        </w:rPr>
        <w:t> </w:t>
      </w:r>
      <w:r>
        <w:rPr>
          <w:i/>
        </w:rPr>
        <w:t>Viện</w:t>
      </w:r>
      <w:r>
        <w:rPr>
          <w:i/>
          <w:spacing w:val="33"/>
        </w:rPr>
        <w:t> </w:t>
      </w:r>
      <w:r>
        <w:rPr>
          <w:i/>
        </w:rPr>
        <w:t>Kiểm</w:t>
      </w:r>
      <w:r>
        <w:rPr>
          <w:i/>
          <w:spacing w:val="36"/>
        </w:rPr>
        <w:t> </w:t>
      </w:r>
      <w:r>
        <w:rPr>
          <w:i/>
        </w:rPr>
        <w:t>sát</w:t>
      </w:r>
      <w:r>
        <w:rPr>
          <w:i/>
          <w:spacing w:val="34"/>
        </w:rPr>
        <w:t> </w:t>
      </w:r>
      <w:r>
        <w:rPr>
          <w:i/>
        </w:rPr>
        <w:t>nhân</w:t>
      </w:r>
      <w:r>
        <w:rPr>
          <w:i/>
          <w:spacing w:val="34"/>
        </w:rPr>
        <w:t> </w:t>
      </w:r>
      <w:r>
        <w:rPr>
          <w:i/>
        </w:rPr>
        <w:t>dân</w:t>
      </w:r>
      <w:r>
        <w:rPr>
          <w:i/>
          <w:spacing w:val="33"/>
        </w:rPr>
        <w:t> </w:t>
      </w:r>
      <w:r>
        <w:rPr>
          <w:i/>
        </w:rPr>
        <w:t>tỉnh</w:t>
      </w:r>
      <w:r>
        <w:rPr>
          <w:i/>
          <w:spacing w:val="34"/>
        </w:rPr>
        <w:t> </w:t>
      </w:r>
      <w:r>
        <w:rPr>
          <w:i/>
        </w:rPr>
        <w:t>Đắk</w:t>
      </w:r>
      <w:r>
        <w:rPr>
          <w:i/>
          <w:spacing w:val="35"/>
        </w:rPr>
        <w:t> </w:t>
      </w:r>
      <w:r>
        <w:rPr>
          <w:i/>
        </w:rPr>
        <w:t>Lắk</w:t>
      </w:r>
      <w:r>
        <w:rPr>
          <w:i/>
          <w:spacing w:val="41"/>
        </w:rPr>
        <w:t> </w:t>
      </w:r>
      <w:r>
        <w:rPr>
          <w:i/>
        </w:rPr>
        <w:t>tham</w:t>
      </w:r>
      <w:r>
        <w:rPr>
          <w:i/>
          <w:spacing w:val="35"/>
        </w:rPr>
        <w:t> </w:t>
      </w:r>
      <w:r>
        <w:rPr>
          <w:i/>
        </w:rPr>
        <w:t>gia</w:t>
      </w:r>
      <w:r>
        <w:rPr>
          <w:i/>
          <w:spacing w:val="35"/>
        </w:rPr>
        <w:t> </w:t>
      </w:r>
      <w:r>
        <w:rPr>
          <w:i/>
        </w:rPr>
        <w:t>phiên</w:t>
      </w:r>
      <w:r>
        <w:rPr>
          <w:i/>
          <w:spacing w:val="34"/>
        </w:rPr>
        <w:t> </w:t>
      </w:r>
      <w:r>
        <w:rPr>
          <w:i/>
          <w:spacing w:val="-4"/>
        </w:rPr>
        <w:t>toà:</w:t>
      </w:r>
    </w:p>
    <w:p>
      <w:pPr>
        <w:pStyle w:val="BodyText"/>
        <w:spacing w:before="43"/>
        <w:ind w:firstLine="0"/>
      </w:pPr>
      <w:r>
        <w:rPr/>
        <w:t>Ông</w:t>
      </w:r>
      <w:r>
        <w:rPr>
          <w:spacing w:val="-2"/>
        </w:rPr>
        <w:t> </w:t>
      </w:r>
      <w:r>
        <w:rPr/>
        <w:t>Trần</w:t>
      </w:r>
      <w:r>
        <w:rPr>
          <w:spacing w:val="-1"/>
        </w:rPr>
        <w:t> </w:t>
      </w:r>
      <w:r>
        <w:rPr/>
        <w:t>Văn</w:t>
      </w:r>
      <w:r>
        <w:rPr>
          <w:spacing w:val="-1"/>
        </w:rPr>
        <w:t> </w:t>
      </w:r>
      <w:r>
        <w:rPr/>
        <w:t>Lai </w:t>
      </w:r>
      <w:r>
        <w:rPr>
          <w:b/>
        </w:rPr>
        <w:t>-</w:t>
      </w:r>
      <w:r>
        <w:rPr>
          <w:b/>
          <w:spacing w:val="-5"/>
        </w:rPr>
        <w:t> </w:t>
      </w:r>
      <w:r>
        <w:rPr/>
        <w:t>Kiểm</w:t>
      </w:r>
      <w:r>
        <w:rPr>
          <w:spacing w:val="-7"/>
        </w:rPr>
        <w:t> </w:t>
      </w:r>
      <w:r>
        <w:rPr/>
        <w:t>sát</w:t>
      </w:r>
      <w:r>
        <w:rPr>
          <w:spacing w:val="-1"/>
        </w:rPr>
        <w:t> </w:t>
      </w:r>
      <w:r>
        <w:rPr>
          <w:spacing w:val="-4"/>
        </w:rPr>
        <w:t>viên.</w:t>
      </w:r>
    </w:p>
    <w:p>
      <w:pPr>
        <w:spacing w:line="276" w:lineRule="auto" w:before="47"/>
        <w:ind w:left="582" w:right="307" w:firstLine="566"/>
        <w:jc w:val="both"/>
        <w:rPr>
          <w:sz w:val="28"/>
        </w:rPr>
      </w:pPr>
      <w:r>
        <w:rPr>
          <w:sz w:val="28"/>
        </w:rPr>
        <w:t>Ngày</w:t>
      </w:r>
      <w:r>
        <w:rPr>
          <w:spacing w:val="-3"/>
          <w:sz w:val="28"/>
        </w:rPr>
        <w:t> </w:t>
      </w:r>
      <w:r>
        <w:rPr>
          <w:sz w:val="28"/>
        </w:rPr>
        <w:t>09 tháng 12 năm</w:t>
      </w:r>
      <w:r>
        <w:rPr>
          <w:spacing w:val="-2"/>
          <w:sz w:val="28"/>
        </w:rPr>
        <w:t> </w:t>
      </w:r>
      <w:r>
        <w:rPr>
          <w:sz w:val="28"/>
        </w:rPr>
        <w:t>2022, tại Tòa án nhân dân tỉnh Đắk Lắk</w:t>
      </w:r>
      <w:r>
        <w:rPr>
          <w:spacing w:val="-1"/>
          <w:sz w:val="28"/>
        </w:rPr>
        <w:t> </w:t>
      </w:r>
      <w:r>
        <w:rPr>
          <w:sz w:val="28"/>
        </w:rPr>
        <w:t>xét xử phúc thẩm</w:t>
      </w:r>
      <w:r>
        <w:rPr>
          <w:spacing w:val="-2"/>
          <w:sz w:val="28"/>
        </w:rPr>
        <w:t> </w:t>
      </w:r>
      <w:r>
        <w:rPr>
          <w:sz w:val="28"/>
        </w:rPr>
        <w:t>công khai vụ án thụ lý số: 16/2022/TLPT-KDTM ngày 04/11/2022 về việc “</w:t>
      </w:r>
      <w:r>
        <w:rPr>
          <w:i/>
          <w:sz w:val="28"/>
        </w:rPr>
        <w:t>Tranh chấp hợp đồng chuyển nhượng tài sản và tranh chấp hợp đồng giữa</w:t>
      </w:r>
      <w:r>
        <w:rPr>
          <w:i/>
          <w:sz w:val="28"/>
        </w:rPr>
        <w:t> người chưa phải là thành viên công ty nhưng có giao dịch về chuyển nhượng phần vốn góp với công ty, thành viên công ty</w:t>
      </w:r>
      <w:r>
        <w:rPr>
          <w:sz w:val="28"/>
        </w:rPr>
        <w:t>”.</w:t>
      </w:r>
    </w:p>
    <w:p>
      <w:pPr>
        <w:pStyle w:val="BodyText"/>
        <w:spacing w:line="276" w:lineRule="auto"/>
        <w:ind w:right="311"/>
      </w:pPr>
      <w:r>
        <w:rPr/>
        <w:t>Do có kháng nghị của Viện trưởng Viện kiểm sát nhân dân tỉnh Đắk Lắk đối với Bản án sơ thẩm số 17/2022/KDTM-ST ngày 15/9/2022 của Tòa án nhân dân thành phố Buôn Ma Thuột, tỉnh Đắk Lắk.</w:t>
      </w:r>
    </w:p>
    <w:p>
      <w:pPr>
        <w:pStyle w:val="BodyText"/>
        <w:spacing w:line="276" w:lineRule="auto"/>
        <w:ind w:right="306"/>
      </w:pPr>
      <w:r>
        <w:rPr/>
        <w:t>Theo Quyết định đưa vụ án ra xét xử phúc thẩm số: 15/2022/QĐ-PT ngày 10/11/2022, giữa các đương sự:</w:t>
      </w:r>
    </w:p>
    <w:p>
      <w:pPr>
        <w:pStyle w:val="ListParagraph"/>
        <w:numPr>
          <w:ilvl w:val="0"/>
          <w:numId w:val="2"/>
        </w:numPr>
        <w:tabs>
          <w:tab w:pos="1362" w:val="left" w:leader="none"/>
        </w:tabs>
        <w:spacing w:line="276" w:lineRule="auto" w:before="1" w:after="0"/>
        <w:ind w:left="582" w:right="305" w:firstLine="566"/>
        <w:jc w:val="both"/>
        <w:rPr>
          <w:sz w:val="28"/>
        </w:rPr>
      </w:pPr>
      <w:r>
        <w:rPr>
          <w:b/>
          <w:sz w:val="28"/>
        </w:rPr>
        <w:t>Nguyên</w:t>
      </w:r>
      <w:r>
        <w:rPr>
          <w:b/>
          <w:spacing w:val="-13"/>
          <w:sz w:val="28"/>
        </w:rPr>
        <w:t> </w:t>
      </w:r>
      <w:r>
        <w:rPr>
          <w:b/>
          <w:sz w:val="28"/>
        </w:rPr>
        <w:t>đơn:</w:t>
      </w:r>
      <w:r>
        <w:rPr>
          <w:b/>
          <w:spacing w:val="-11"/>
          <w:sz w:val="28"/>
        </w:rPr>
        <w:t> </w:t>
      </w:r>
      <w:r>
        <w:rPr>
          <w:sz w:val="28"/>
        </w:rPr>
        <w:t>Công</w:t>
      </w:r>
      <w:r>
        <w:rPr>
          <w:spacing w:val="-11"/>
          <w:sz w:val="28"/>
        </w:rPr>
        <w:t> </w:t>
      </w:r>
      <w:r>
        <w:rPr>
          <w:sz w:val="28"/>
        </w:rPr>
        <w:t>ty</w:t>
      </w:r>
      <w:r>
        <w:rPr>
          <w:spacing w:val="-14"/>
          <w:sz w:val="28"/>
        </w:rPr>
        <w:t> </w:t>
      </w:r>
      <w:r>
        <w:rPr>
          <w:sz w:val="28"/>
        </w:rPr>
        <w:t>TNHH</w:t>
      </w:r>
      <w:r>
        <w:rPr>
          <w:spacing w:val="-12"/>
          <w:sz w:val="28"/>
        </w:rPr>
        <w:t> </w:t>
      </w:r>
      <w:r>
        <w:rPr>
          <w:sz w:val="28"/>
        </w:rPr>
        <w:t>Thương</w:t>
      </w:r>
      <w:r>
        <w:rPr>
          <w:spacing w:val="-10"/>
          <w:sz w:val="28"/>
        </w:rPr>
        <w:t> </w:t>
      </w:r>
      <w:r>
        <w:rPr>
          <w:sz w:val="28"/>
        </w:rPr>
        <w:t>mại</w:t>
      </w:r>
      <w:r>
        <w:rPr>
          <w:spacing w:val="-11"/>
          <w:sz w:val="28"/>
        </w:rPr>
        <w:t> </w:t>
      </w:r>
      <w:r>
        <w:rPr>
          <w:sz w:val="28"/>
        </w:rPr>
        <w:t>Xăng</w:t>
      </w:r>
      <w:r>
        <w:rPr>
          <w:spacing w:val="-11"/>
          <w:sz w:val="28"/>
        </w:rPr>
        <w:t> </w:t>
      </w:r>
      <w:r>
        <w:rPr>
          <w:sz w:val="28"/>
        </w:rPr>
        <w:t>dầu</w:t>
      </w:r>
      <w:r>
        <w:rPr>
          <w:spacing w:val="-10"/>
          <w:sz w:val="28"/>
        </w:rPr>
        <w:t> </w:t>
      </w:r>
      <w:r>
        <w:rPr>
          <w:sz w:val="28"/>
        </w:rPr>
        <w:t>TH.</w:t>
      </w:r>
      <w:r>
        <w:rPr>
          <w:spacing w:val="-11"/>
          <w:sz w:val="28"/>
        </w:rPr>
        <w:t> </w:t>
      </w:r>
      <w:r>
        <w:rPr>
          <w:sz w:val="28"/>
        </w:rPr>
        <w:t>Địa</w:t>
      </w:r>
      <w:r>
        <w:rPr>
          <w:spacing w:val="-10"/>
          <w:sz w:val="28"/>
        </w:rPr>
        <w:t> </w:t>
      </w:r>
      <w:r>
        <w:rPr>
          <w:sz w:val="28"/>
        </w:rPr>
        <w:t>chỉ:</w:t>
      </w:r>
      <w:r>
        <w:rPr>
          <w:spacing w:val="-11"/>
          <w:sz w:val="28"/>
        </w:rPr>
        <w:t> </w:t>
      </w:r>
      <w:r>
        <w:rPr>
          <w:sz w:val="28"/>
        </w:rPr>
        <w:t>Thị</w:t>
      </w:r>
      <w:r>
        <w:rPr>
          <w:spacing w:val="-11"/>
          <w:sz w:val="28"/>
        </w:rPr>
        <w:t> </w:t>
      </w:r>
      <w:r>
        <w:rPr>
          <w:sz w:val="28"/>
        </w:rPr>
        <w:t>trấn BT, huyện KA, tỉnh Đắk Lắk.</w:t>
      </w:r>
    </w:p>
    <w:p>
      <w:pPr>
        <w:pStyle w:val="ListParagraph"/>
        <w:numPr>
          <w:ilvl w:val="0"/>
          <w:numId w:val="1"/>
        </w:numPr>
        <w:tabs>
          <w:tab w:pos="1302" w:val="left" w:leader="none"/>
        </w:tabs>
        <w:spacing w:line="321" w:lineRule="exact" w:before="0" w:after="0"/>
        <w:ind w:left="1302" w:right="0" w:hanging="154"/>
        <w:jc w:val="both"/>
        <w:rPr>
          <w:sz w:val="28"/>
        </w:rPr>
      </w:pPr>
      <w:r>
        <w:rPr>
          <w:spacing w:val="-2"/>
          <w:sz w:val="28"/>
        </w:rPr>
        <w:t>Người</w:t>
      </w:r>
      <w:r>
        <w:rPr>
          <w:spacing w:val="-15"/>
          <w:sz w:val="28"/>
        </w:rPr>
        <w:t> </w:t>
      </w:r>
      <w:r>
        <w:rPr>
          <w:spacing w:val="-2"/>
          <w:sz w:val="28"/>
        </w:rPr>
        <w:t>đại</w:t>
      </w:r>
      <w:r>
        <w:rPr>
          <w:spacing w:val="-14"/>
          <w:sz w:val="28"/>
        </w:rPr>
        <w:t> </w:t>
      </w:r>
      <w:r>
        <w:rPr>
          <w:spacing w:val="-2"/>
          <w:sz w:val="28"/>
        </w:rPr>
        <w:t>diện</w:t>
      </w:r>
      <w:r>
        <w:rPr>
          <w:spacing w:val="-13"/>
          <w:sz w:val="28"/>
        </w:rPr>
        <w:t> </w:t>
      </w:r>
      <w:r>
        <w:rPr>
          <w:spacing w:val="-2"/>
          <w:sz w:val="28"/>
        </w:rPr>
        <w:t>theo</w:t>
      </w:r>
      <w:r>
        <w:rPr>
          <w:spacing w:val="-13"/>
          <w:sz w:val="28"/>
        </w:rPr>
        <w:t> </w:t>
      </w:r>
      <w:r>
        <w:rPr>
          <w:spacing w:val="-2"/>
          <w:sz w:val="28"/>
        </w:rPr>
        <w:t>pháp</w:t>
      </w:r>
      <w:r>
        <w:rPr>
          <w:spacing w:val="-13"/>
          <w:sz w:val="28"/>
        </w:rPr>
        <w:t> </w:t>
      </w:r>
      <w:r>
        <w:rPr>
          <w:spacing w:val="-2"/>
          <w:sz w:val="28"/>
        </w:rPr>
        <w:t>luật:</w:t>
      </w:r>
      <w:r>
        <w:rPr>
          <w:spacing w:val="-14"/>
          <w:sz w:val="28"/>
        </w:rPr>
        <w:t> </w:t>
      </w:r>
      <w:r>
        <w:rPr>
          <w:spacing w:val="-2"/>
          <w:sz w:val="28"/>
        </w:rPr>
        <w:t>Ông</w:t>
      </w:r>
      <w:r>
        <w:rPr>
          <w:spacing w:val="-12"/>
          <w:sz w:val="28"/>
        </w:rPr>
        <w:t> </w:t>
      </w:r>
      <w:r>
        <w:rPr>
          <w:spacing w:val="-2"/>
          <w:sz w:val="28"/>
        </w:rPr>
        <w:t>Phan</w:t>
      </w:r>
      <w:r>
        <w:rPr>
          <w:spacing w:val="-13"/>
          <w:sz w:val="28"/>
        </w:rPr>
        <w:t> </w:t>
      </w:r>
      <w:r>
        <w:rPr>
          <w:spacing w:val="-2"/>
          <w:sz w:val="28"/>
        </w:rPr>
        <w:t>Văn</w:t>
      </w:r>
      <w:r>
        <w:rPr>
          <w:spacing w:val="-14"/>
          <w:sz w:val="28"/>
        </w:rPr>
        <w:t> </w:t>
      </w:r>
      <w:r>
        <w:rPr>
          <w:spacing w:val="-2"/>
          <w:sz w:val="28"/>
        </w:rPr>
        <w:t>H</w:t>
      </w:r>
      <w:r>
        <w:rPr>
          <w:spacing w:val="-13"/>
          <w:sz w:val="28"/>
        </w:rPr>
        <w:t> </w:t>
      </w:r>
      <w:r>
        <w:rPr>
          <w:spacing w:val="-2"/>
          <w:sz w:val="28"/>
        </w:rPr>
        <w:t>-</w:t>
      </w:r>
      <w:r>
        <w:rPr>
          <w:spacing w:val="-12"/>
          <w:sz w:val="28"/>
        </w:rPr>
        <w:t> </w:t>
      </w:r>
      <w:r>
        <w:rPr>
          <w:spacing w:val="-2"/>
          <w:sz w:val="28"/>
        </w:rPr>
        <w:t>Chức</w:t>
      </w:r>
      <w:r>
        <w:rPr>
          <w:spacing w:val="-13"/>
          <w:sz w:val="28"/>
        </w:rPr>
        <w:t> </w:t>
      </w:r>
      <w:r>
        <w:rPr>
          <w:spacing w:val="-2"/>
          <w:sz w:val="28"/>
        </w:rPr>
        <w:t>vụ:</w:t>
      </w:r>
      <w:r>
        <w:rPr>
          <w:spacing w:val="-13"/>
          <w:sz w:val="28"/>
        </w:rPr>
        <w:t> </w:t>
      </w:r>
      <w:r>
        <w:rPr>
          <w:spacing w:val="-2"/>
          <w:sz w:val="28"/>
        </w:rPr>
        <w:t>Giám</w:t>
      </w:r>
      <w:r>
        <w:rPr>
          <w:spacing w:val="-15"/>
          <w:sz w:val="28"/>
        </w:rPr>
        <w:t> </w:t>
      </w:r>
      <w:r>
        <w:rPr>
          <w:spacing w:val="-4"/>
          <w:sz w:val="28"/>
        </w:rPr>
        <w:t>đốc.</w:t>
      </w:r>
    </w:p>
    <w:p>
      <w:pPr>
        <w:pStyle w:val="ListParagraph"/>
        <w:numPr>
          <w:ilvl w:val="0"/>
          <w:numId w:val="1"/>
        </w:numPr>
        <w:tabs>
          <w:tab w:pos="1331" w:val="left" w:leader="none"/>
        </w:tabs>
        <w:spacing w:line="278" w:lineRule="auto" w:before="48" w:after="0"/>
        <w:ind w:left="582" w:right="302" w:firstLine="566"/>
        <w:jc w:val="both"/>
        <w:rPr>
          <w:sz w:val="28"/>
        </w:rPr>
      </w:pPr>
      <w:r>
        <w:rPr>
          <w:sz w:val="28"/>
        </w:rPr>
        <w:t>Người đại diện theo ủy quyền: Bà Nguyễn Thị Hải H1 – Địa chỉ: Phường TA,</w:t>
      </w:r>
      <w:r>
        <w:rPr>
          <w:spacing w:val="-13"/>
          <w:sz w:val="28"/>
        </w:rPr>
        <w:t> </w:t>
      </w:r>
      <w:r>
        <w:rPr>
          <w:sz w:val="28"/>
        </w:rPr>
        <w:t>thành</w:t>
      </w:r>
      <w:r>
        <w:rPr>
          <w:spacing w:val="-11"/>
          <w:sz w:val="28"/>
        </w:rPr>
        <w:t> </w:t>
      </w:r>
      <w:r>
        <w:rPr>
          <w:sz w:val="28"/>
        </w:rPr>
        <w:t>phố</w:t>
      </w:r>
      <w:r>
        <w:rPr>
          <w:spacing w:val="-11"/>
          <w:sz w:val="28"/>
        </w:rPr>
        <w:t> </w:t>
      </w:r>
      <w:r>
        <w:rPr>
          <w:sz w:val="28"/>
        </w:rPr>
        <w:t>B,</w:t>
      </w:r>
      <w:r>
        <w:rPr>
          <w:spacing w:val="-13"/>
          <w:sz w:val="28"/>
        </w:rPr>
        <w:t> </w:t>
      </w:r>
      <w:r>
        <w:rPr>
          <w:sz w:val="28"/>
        </w:rPr>
        <w:t>tỉnh</w:t>
      </w:r>
      <w:r>
        <w:rPr>
          <w:spacing w:val="-9"/>
          <w:sz w:val="28"/>
        </w:rPr>
        <w:t> </w:t>
      </w:r>
      <w:r>
        <w:rPr>
          <w:sz w:val="28"/>
        </w:rPr>
        <w:t>Đắk</w:t>
      </w:r>
      <w:r>
        <w:rPr>
          <w:spacing w:val="-11"/>
          <w:sz w:val="28"/>
        </w:rPr>
        <w:t> </w:t>
      </w:r>
      <w:r>
        <w:rPr>
          <w:sz w:val="28"/>
        </w:rPr>
        <w:t>Lắk</w:t>
      </w:r>
      <w:r>
        <w:rPr>
          <w:spacing w:val="-11"/>
          <w:sz w:val="28"/>
        </w:rPr>
        <w:t> </w:t>
      </w:r>
      <w:r>
        <w:rPr>
          <w:sz w:val="28"/>
        </w:rPr>
        <w:t>(Văn</w:t>
      </w:r>
      <w:r>
        <w:rPr>
          <w:spacing w:val="-11"/>
          <w:sz w:val="28"/>
        </w:rPr>
        <w:t> </w:t>
      </w:r>
      <w:r>
        <w:rPr>
          <w:sz w:val="28"/>
        </w:rPr>
        <w:t>bản</w:t>
      </w:r>
      <w:r>
        <w:rPr>
          <w:spacing w:val="-11"/>
          <w:sz w:val="28"/>
        </w:rPr>
        <w:t> </w:t>
      </w:r>
      <w:r>
        <w:rPr>
          <w:sz w:val="28"/>
        </w:rPr>
        <w:t>ủy</w:t>
      </w:r>
      <w:r>
        <w:rPr>
          <w:spacing w:val="-11"/>
          <w:sz w:val="28"/>
        </w:rPr>
        <w:t> </w:t>
      </w:r>
      <w:r>
        <w:rPr>
          <w:sz w:val="28"/>
        </w:rPr>
        <w:t>quyền</w:t>
      </w:r>
      <w:r>
        <w:rPr>
          <w:spacing w:val="-11"/>
          <w:sz w:val="28"/>
        </w:rPr>
        <w:t> </w:t>
      </w:r>
      <w:r>
        <w:rPr>
          <w:sz w:val="28"/>
        </w:rPr>
        <w:t>ngày</w:t>
      </w:r>
      <w:r>
        <w:rPr>
          <w:spacing w:val="-14"/>
          <w:sz w:val="28"/>
        </w:rPr>
        <w:t> </w:t>
      </w:r>
      <w:r>
        <w:rPr>
          <w:sz w:val="28"/>
        </w:rPr>
        <w:t>08/12/2022),</w:t>
      </w:r>
      <w:r>
        <w:rPr>
          <w:spacing w:val="-13"/>
          <w:sz w:val="28"/>
        </w:rPr>
        <w:t> </w:t>
      </w:r>
      <w:r>
        <w:rPr>
          <w:sz w:val="28"/>
        </w:rPr>
        <w:t>có</w:t>
      </w:r>
      <w:r>
        <w:rPr>
          <w:spacing w:val="-9"/>
          <w:sz w:val="28"/>
        </w:rPr>
        <w:t> </w:t>
      </w:r>
      <w:r>
        <w:rPr>
          <w:sz w:val="28"/>
        </w:rPr>
        <w:t>mặt.</w:t>
      </w:r>
    </w:p>
    <w:p>
      <w:pPr>
        <w:pStyle w:val="Heading1"/>
        <w:numPr>
          <w:ilvl w:val="0"/>
          <w:numId w:val="2"/>
        </w:numPr>
        <w:tabs>
          <w:tab w:pos="1350" w:val="left" w:leader="none"/>
        </w:tabs>
        <w:spacing w:line="321" w:lineRule="exact" w:before="0" w:after="0"/>
        <w:ind w:left="1350" w:right="0" w:hanging="202"/>
        <w:jc w:val="both"/>
      </w:pPr>
      <w:r>
        <w:rPr/>
        <w:t>Bị</w:t>
      </w:r>
      <w:r>
        <w:rPr>
          <w:spacing w:val="-14"/>
        </w:rPr>
        <w:t> </w:t>
      </w:r>
      <w:r>
        <w:rPr>
          <w:spacing w:val="-4"/>
        </w:rPr>
        <w:t>đơn:</w:t>
      </w:r>
    </w:p>
    <w:p>
      <w:pPr>
        <w:pStyle w:val="ListParagraph"/>
        <w:numPr>
          <w:ilvl w:val="0"/>
          <w:numId w:val="3"/>
        </w:numPr>
        <w:tabs>
          <w:tab w:pos="1451" w:val="left" w:leader="none"/>
        </w:tabs>
        <w:spacing w:line="278" w:lineRule="auto" w:before="43" w:after="0"/>
        <w:ind w:left="582" w:right="305" w:firstLine="566"/>
        <w:jc w:val="both"/>
        <w:rPr>
          <w:sz w:val="28"/>
        </w:rPr>
      </w:pPr>
      <w:r>
        <w:rPr>
          <w:sz w:val="28"/>
        </w:rPr>
        <w:t>Công ty TNHH Đầu tư Thương mại và Dịch vụ TT. Địa chỉ: Đường C, thành phố B, tỉnh Đắk Lắk.</w:t>
      </w:r>
    </w:p>
    <w:p>
      <w:pPr>
        <w:pStyle w:val="BodyText"/>
        <w:spacing w:line="317" w:lineRule="exact"/>
        <w:ind w:left="1148" w:firstLine="0"/>
      </w:pPr>
      <w:r>
        <w:rPr>
          <w:spacing w:val="-2"/>
        </w:rPr>
        <w:t>-</w:t>
      </w:r>
      <w:r>
        <w:rPr>
          <w:spacing w:val="-15"/>
        </w:rPr>
        <w:t> </w:t>
      </w:r>
      <w:r>
        <w:rPr>
          <w:spacing w:val="-2"/>
        </w:rPr>
        <w:t>Người</w:t>
      </w:r>
      <w:r>
        <w:rPr>
          <w:spacing w:val="-12"/>
        </w:rPr>
        <w:t> </w:t>
      </w:r>
      <w:r>
        <w:rPr>
          <w:spacing w:val="-2"/>
        </w:rPr>
        <w:t>đại</w:t>
      </w:r>
      <w:r>
        <w:rPr>
          <w:spacing w:val="-13"/>
        </w:rPr>
        <w:t> </w:t>
      </w:r>
      <w:r>
        <w:rPr>
          <w:spacing w:val="-2"/>
        </w:rPr>
        <w:t>diện</w:t>
      </w:r>
      <w:r>
        <w:rPr>
          <w:spacing w:val="-12"/>
        </w:rPr>
        <w:t> </w:t>
      </w:r>
      <w:r>
        <w:rPr>
          <w:spacing w:val="-2"/>
        </w:rPr>
        <w:t>theo</w:t>
      </w:r>
      <w:r>
        <w:rPr>
          <w:spacing w:val="-13"/>
        </w:rPr>
        <w:t> </w:t>
      </w:r>
      <w:r>
        <w:rPr>
          <w:spacing w:val="-2"/>
        </w:rPr>
        <w:t>pháp</w:t>
      </w:r>
      <w:r>
        <w:rPr>
          <w:spacing w:val="-12"/>
        </w:rPr>
        <w:t> </w:t>
      </w:r>
      <w:r>
        <w:rPr>
          <w:spacing w:val="-2"/>
        </w:rPr>
        <w:t>luật:</w:t>
      </w:r>
      <w:r>
        <w:rPr>
          <w:spacing w:val="-13"/>
        </w:rPr>
        <w:t> </w:t>
      </w:r>
      <w:r>
        <w:rPr>
          <w:spacing w:val="-2"/>
        </w:rPr>
        <w:t>Bà</w:t>
      </w:r>
      <w:r>
        <w:rPr>
          <w:spacing w:val="-12"/>
        </w:rPr>
        <w:t> </w:t>
      </w:r>
      <w:r>
        <w:rPr>
          <w:spacing w:val="-2"/>
        </w:rPr>
        <w:t>Huỳnh</w:t>
      </w:r>
      <w:r>
        <w:rPr>
          <w:spacing w:val="-11"/>
        </w:rPr>
        <w:t> </w:t>
      </w:r>
      <w:r>
        <w:rPr>
          <w:spacing w:val="-2"/>
        </w:rPr>
        <w:t>Lê</w:t>
      </w:r>
      <w:r>
        <w:rPr>
          <w:spacing w:val="-13"/>
        </w:rPr>
        <w:t> </w:t>
      </w:r>
      <w:r>
        <w:rPr>
          <w:spacing w:val="-2"/>
        </w:rPr>
        <w:t>Minh</w:t>
      </w:r>
      <w:r>
        <w:rPr>
          <w:spacing w:val="-13"/>
        </w:rPr>
        <w:t> </w:t>
      </w:r>
      <w:r>
        <w:rPr>
          <w:spacing w:val="-2"/>
        </w:rPr>
        <w:t>N</w:t>
      </w:r>
      <w:r>
        <w:rPr>
          <w:spacing w:val="-12"/>
        </w:rPr>
        <w:t> </w:t>
      </w:r>
      <w:r>
        <w:rPr>
          <w:spacing w:val="-2"/>
        </w:rPr>
        <w:t>-</w:t>
      </w:r>
      <w:r>
        <w:rPr>
          <w:spacing w:val="-12"/>
        </w:rPr>
        <w:t> </w:t>
      </w:r>
      <w:r>
        <w:rPr>
          <w:spacing w:val="-2"/>
        </w:rPr>
        <w:t>Giám</w:t>
      </w:r>
      <w:r>
        <w:rPr>
          <w:spacing w:val="-15"/>
        </w:rPr>
        <w:t> </w:t>
      </w:r>
      <w:r>
        <w:rPr>
          <w:spacing w:val="-2"/>
        </w:rPr>
        <w:t>đốc,</w:t>
      </w:r>
      <w:r>
        <w:rPr>
          <w:spacing w:val="-15"/>
        </w:rPr>
        <w:t> </w:t>
      </w:r>
      <w:r>
        <w:rPr>
          <w:spacing w:val="-2"/>
        </w:rPr>
        <w:t>có</w:t>
      </w:r>
      <w:r>
        <w:rPr>
          <w:spacing w:val="-7"/>
        </w:rPr>
        <w:t> </w:t>
      </w:r>
      <w:r>
        <w:rPr>
          <w:spacing w:val="-4"/>
        </w:rPr>
        <w:t>mặt.</w:t>
      </w:r>
    </w:p>
    <w:p>
      <w:pPr>
        <w:spacing w:after="0" w:line="317" w:lineRule="exact"/>
        <w:sectPr>
          <w:type w:val="continuous"/>
          <w:pgSz w:w="11910" w:h="16850"/>
          <w:pgMar w:top="1120" w:bottom="280" w:left="1120" w:right="820"/>
        </w:sectPr>
      </w:pPr>
    </w:p>
    <w:p>
      <w:pPr>
        <w:pStyle w:val="BodyText"/>
        <w:ind w:left="0" w:firstLine="0"/>
        <w:jc w:val="left"/>
        <w:rPr>
          <w:sz w:val="38"/>
        </w:rPr>
      </w:pPr>
    </w:p>
    <w:p>
      <w:pPr>
        <w:pStyle w:val="BodyText"/>
        <w:ind w:firstLine="0"/>
        <w:jc w:val="left"/>
      </w:pPr>
      <w:r>
        <w:rPr>
          <w:spacing w:val="-7"/>
        </w:rPr>
        <w:t>mặt.</w:t>
      </w:r>
    </w:p>
    <w:p>
      <w:pPr>
        <w:pStyle w:val="ListParagraph"/>
        <w:numPr>
          <w:ilvl w:val="0"/>
          <w:numId w:val="3"/>
        </w:numPr>
        <w:tabs>
          <w:tab w:pos="341" w:val="left" w:leader="none"/>
        </w:tabs>
        <w:spacing w:line="240" w:lineRule="auto" w:before="65" w:after="0"/>
        <w:ind w:left="340" w:right="0" w:hanging="291"/>
        <w:jc w:val="left"/>
        <w:rPr>
          <w:sz w:val="28"/>
        </w:rPr>
      </w:pPr>
      <w:r>
        <w:rPr/>
        <w:br w:type="column"/>
      </w:r>
      <w:r>
        <w:rPr>
          <w:sz w:val="28"/>
        </w:rPr>
        <w:t>Bà</w:t>
      </w:r>
      <w:r>
        <w:rPr>
          <w:spacing w:val="5"/>
          <w:sz w:val="28"/>
        </w:rPr>
        <w:t> </w:t>
      </w:r>
      <w:r>
        <w:rPr>
          <w:sz w:val="28"/>
        </w:rPr>
        <w:t>Huỳnh</w:t>
      </w:r>
      <w:r>
        <w:rPr>
          <w:spacing w:val="3"/>
          <w:sz w:val="28"/>
        </w:rPr>
        <w:t> </w:t>
      </w:r>
      <w:r>
        <w:rPr>
          <w:sz w:val="28"/>
        </w:rPr>
        <w:t>Lê</w:t>
      </w:r>
      <w:r>
        <w:rPr>
          <w:spacing w:val="5"/>
          <w:sz w:val="28"/>
        </w:rPr>
        <w:t> </w:t>
      </w:r>
      <w:r>
        <w:rPr>
          <w:sz w:val="28"/>
        </w:rPr>
        <w:t>Minh</w:t>
      </w:r>
      <w:r>
        <w:rPr>
          <w:spacing w:val="3"/>
          <w:sz w:val="28"/>
        </w:rPr>
        <w:t> </w:t>
      </w:r>
      <w:r>
        <w:rPr>
          <w:sz w:val="28"/>
        </w:rPr>
        <w:t>N.</w:t>
      </w:r>
      <w:r>
        <w:rPr>
          <w:spacing w:val="4"/>
          <w:sz w:val="28"/>
        </w:rPr>
        <w:t> </w:t>
      </w:r>
      <w:r>
        <w:rPr>
          <w:sz w:val="28"/>
        </w:rPr>
        <w:t>Địa</w:t>
      </w:r>
      <w:r>
        <w:rPr>
          <w:spacing w:val="3"/>
          <w:sz w:val="28"/>
        </w:rPr>
        <w:t> </w:t>
      </w:r>
      <w:r>
        <w:rPr>
          <w:sz w:val="28"/>
        </w:rPr>
        <w:t>chỉ:</w:t>
      </w:r>
      <w:r>
        <w:rPr>
          <w:spacing w:val="5"/>
          <w:sz w:val="28"/>
        </w:rPr>
        <w:t> </w:t>
      </w:r>
      <w:r>
        <w:rPr>
          <w:sz w:val="28"/>
        </w:rPr>
        <w:t>Đường</w:t>
      </w:r>
      <w:r>
        <w:rPr>
          <w:spacing w:val="3"/>
          <w:sz w:val="28"/>
        </w:rPr>
        <w:t> </w:t>
      </w:r>
      <w:r>
        <w:rPr>
          <w:sz w:val="28"/>
        </w:rPr>
        <w:t>C,</w:t>
      </w:r>
      <w:r>
        <w:rPr>
          <w:spacing w:val="3"/>
          <w:sz w:val="28"/>
        </w:rPr>
        <w:t> </w:t>
      </w:r>
      <w:r>
        <w:rPr>
          <w:sz w:val="28"/>
        </w:rPr>
        <w:t>thành</w:t>
      </w:r>
      <w:r>
        <w:rPr>
          <w:spacing w:val="3"/>
          <w:sz w:val="28"/>
        </w:rPr>
        <w:t> </w:t>
      </w:r>
      <w:r>
        <w:rPr>
          <w:sz w:val="28"/>
        </w:rPr>
        <w:t>phố</w:t>
      </w:r>
      <w:r>
        <w:rPr>
          <w:spacing w:val="5"/>
          <w:sz w:val="28"/>
        </w:rPr>
        <w:t> </w:t>
      </w:r>
      <w:r>
        <w:rPr>
          <w:sz w:val="28"/>
        </w:rPr>
        <w:t>B,</w:t>
      </w:r>
      <w:r>
        <w:rPr>
          <w:spacing w:val="2"/>
          <w:sz w:val="28"/>
        </w:rPr>
        <w:t> </w:t>
      </w:r>
      <w:r>
        <w:rPr>
          <w:sz w:val="28"/>
        </w:rPr>
        <w:t>tỉnh</w:t>
      </w:r>
      <w:r>
        <w:rPr>
          <w:spacing w:val="2"/>
          <w:sz w:val="28"/>
        </w:rPr>
        <w:t> </w:t>
      </w:r>
      <w:r>
        <w:rPr>
          <w:sz w:val="28"/>
        </w:rPr>
        <w:t>Đắk</w:t>
      </w:r>
      <w:r>
        <w:rPr>
          <w:spacing w:val="3"/>
          <w:sz w:val="28"/>
        </w:rPr>
        <w:t> </w:t>
      </w:r>
      <w:r>
        <w:rPr>
          <w:sz w:val="28"/>
        </w:rPr>
        <w:t>Lắk,</w:t>
      </w:r>
      <w:r>
        <w:rPr>
          <w:spacing w:val="3"/>
          <w:sz w:val="28"/>
        </w:rPr>
        <w:t> </w:t>
      </w:r>
      <w:r>
        <w:rPr>
          <w:spacing w:val="-5"/>
          <w:sz w:val="28"/>
        </w:rPr>
        <w:t>có</w:t>
      </w:r>
    </w:p>
    <w:p>
      <w:pPr>
        <w:pStyle w:val="BodyText"/>
        <w:spacing w:before="6"/>
        <w:ind w:left="0" w:firstLine="0"/>
        <w:jc w:val="left"/>
        <w:rPr>
          <w:sz w:val="36"/>
        </w:rPr>
      </w:pPr>
    </w:p>
    <w:p>
      <w:pPr>
        <w:spacing w:before="0"/>
        <w:ind w:left="50" w:right="0" w:firstLine="0"/>
        <w:jc w:val="left"/>
        <w:rPr>
          <w:sz w:val="28"/>
        </w:rPr>
      </w:pPr>
      <w:r>
        <w:rPr>
          <w:i/>
          <w:sz w:val="28"/>
        </w:rPr>
        <w:t>*</w:t>
      </w:r>
      <w:r>
        <w:rPr>
          <w:i/>
          <w:spacing w:val="-15"/>
          <w:sz w:val="28"/>
        </w:rPr>
        <w:t> </w:t>
      </w:r>
      <w:r>
        <w:rPr>
          <w:b/>
          <w:i/>
          <w:sz w:val="28"/>
        </w:rPr>
        <w:t>Người</w:t>
      </w:r>
      <w:r>
        <w:rPr>
          <w:b/>
          <w:i/>
          <w:spacing w:val="-15"/>
          <w:sz w:val="28"/>
        </w:rPr>
        <w:t> </w:t>
      </w:r>
      <w:r>
        <w:rPr>
          <w:b/>
          <w:i/>
          <w:sz w:val="28"/>
        </w:rPr>
        <w:t>kháng</w:t>
      </w:r>
      <w:r>
        <w:rPr>
          <w:b/>
          <w:i/>
          <w:spacing w:val="-15"/>
          <w:sz w:val="28"/>
        </w:rPr>
        <w:t> </w:t>
      </w:r>
      <w:r>
        <w:rPr>
          <w:b/>
          <w:i/>
          <w:sz w:val="28"/>
        </w:rPr>
        <w:t>nghị:</w:t>
      </w:r>
      <w:r>
        <w:rPr>
          <w:b/>
          <w:i/>
          <w:spacing w:val="-14"/>
          <w:sz w:val="28"/>
        </w:rPr>
        <w:t> </w:t>
      </w:r>
      <w:r>
        <w:rPr>
          <w:sz w:val="28"/>
        </w:rPr>
        <w:t>Viện</w:t>
      </w:r>
      <w:r>
        <w:rPr>
          <w:spacing w:val="-8"/>
          <w:sz w:val="28"/>
        </w:rPr>
        <w:t> </w:t>
      </w:r>
      <w:r>
        <w:rPr>
          <w:sz w:val="28"/>
        </w:rPr>
        <w:t>trưởng</w:t>
      </w:r>
      <w:r>
        <w:rPr>
          <w:spacing w:val="-6"/>
          <w:sz w:val="28"/>
        </w:rPr>
        <w:t> </w:t>
      </w:r>
      <w:r>
        <w:rPr>
          <w:sz w:val="28"/>
        </w:rPr>
        <w:t>Viện</w:t>
      </w:r>
      <w:r>
        <w:rPr>
          <w:spacing w:val="-9"/>
          <w:sz w:val="28"/>
        </w:rPr>
        <w:t> </w:t>
      </w:r>
      <w:r>
        <w:rPr>
          <w:sz w:val="28"/>
        </w:rPr>
        <w:t>kiểm</w:t>
      </w:r>
      <w:r>
        <w:rPr>
          <w:spacing w:val="-9"/>
          <w:sz w:val="28"/>
        </w:rPr>
        <w:t> </w:t>
      </w:r>
      <w:r>
        <w:rPr>
          <w:sz w:val="28"/>
        </w:rPr>
        <w:t>sát</w:t>
      </w:r>
      <w:r>
        <w:rPr>
          <w:spacing w:val="-6"/>
          <w:sz w:val="28"/>
        </w:rPr>
        <w:t> </w:t>
      </w:r>
      <w:r>
        <w:rPr>
          <w:sz w:val="28"/>
        </w:rPr>
        <w:t>nhân</w:t>
      </w:r>
      <w:r>
        <w:rPr>
          <w:spacing w:val="-9"/>
          <w:sz w:val="28"/>
        </w:rPr>
        <w:t> </w:t>
      </w:r>
      <w:r>
        <w:rPr>
          <w:sz w:val="28"/>
        </w:rPr>
        <w:t>dân</w:t>
      </w:r>
      <w:r>
        <w:rPr>
          <w:spacing w:val="-6"/>
          <w:sz w:val="28"/>
        </w:rPr>
        <w:t> </w:t>
      </w:r>
      <w:r>
        <w:rPr>
          <w:sz w:val="28"/>
        </w:rPr>
        <w:t>tỉnh</w:t>
      </w:r>
      <w:r>
        <w:rPr>
          <w:spacing w:val="-10"/>
          <w:sz w:val="28"/>
        </w:rPr>
        <w:t> </w:t>
      </w:r>
      <w:r>
        <w:rPr>
          <w:sz w:val="28"/>
        </w:rPr>
        <w:t>Đắk</w:t>
      </w:r>
      <w:r>
        <w:rPr>
          <w:spacing w:val="-5"/>
          <w:sz w:val="28"/>
        </w:rPr>
        <w:t> </w:t>
      </w:r>
      <w:r>
        <w:rPr>
          <w:spacing w:val="-4"/>
          <w:sz w:val="28"/>
        </w:rPr>
        <w:t>Lắk.</w:t>
      </w:r>
    </w:p>
    <w:p>
      <w:pPr>
        <w:spacing w:before="172"/>
        <w:ind w:left="3012" w:right="337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Heading2"/>
        <w:numPr>
          <w:ilvl w:val="0"/>
          <w:numId w:val="4"/>
        </w:numPr>
        <w:tabs>
          <w:tab w:pos="361" w:val="left" w:leader="none"/>
        </w:tabs>
        <w:spacing w:line="240" w:lineRule="auto" w:before="53" w:after="0"/>
        <w:ind w:left="360" w:right="0" w:hanging="311"/>
        <w:jc w:val="left"/>
        <w:rPr>
          <w:i/>
        </w:rPr>
      </w:pPr>
      <w:r>
        <w:rPr>
          <w:i/>
        </w:rPr>
        <w:t>Theo</w:t>
      </w:r>
      <w:r>
        <w:rPr>
          <w:i/>
          <w:spacing w:val="23"/>
        </w:rPr>
        <w:t> </w:t>
      </w:r>
      <w:r>
        <w:rPr>
          <w:i/>
        </w:rPr>
        <w:t>đơn</w:t>
      </w:r>
      <w:r>
        <w:rPr>
          <w:i/>
          <w:spacing w:val="25"/>
        </w:rPr>
        <w:t> </w:t>
      </w:r>
      <w:r>
        <w:rPr>
          <w:i/>
        </w:rPr>
        <w:t>khởi</w:t>
      </w:r>
      <w:r>
        <w:rPr>
          <w:i/>
          <w:spacing w:val="29"/>
        </w:rPr>
        <w:t> </w:t>
      </w:r>
      <w:r>
        <w:rPr>
          <w:i/>
        </w:rPr>
        <w:t>kiện</w:t>
      </w:r>
      <w:r>
        <w:rPr>
          <w:i/>
          <w:spacing w:val="26"/>
        </w:rPr>
        <w:t> </w:t>
      </w:r>
      <w:r>
        <w:rPr>
          <w:i/>
        </w:rPr>
        <w:t>và</w:t>
      </w:r>
      <w:r>
        <w:rPr>
          <w:i/>
          <w:spacing w:val="26"/>
        </w:rPr>
        <w:t> </w:t>
      </w:r>
      <w:r>
        <w:rPr>
          <w:i/>
        </w:rPr>
        <w:t>quá</w:t>
      </w:r>
      <w:r>
        <w:rPr>
          <w:i/>
          <w:spacing w:val="26"/>
        </w:rPr>
        <w:t> </w:t>
      </w:r>
      <w:r>
        <w:rPr>
          <w:i/>
        </w:rPr>
        <w:t>trình</w:t>
      </w:r>
      <w:r>
        <w:rPr>
          <w:i/>
          <w:spacing w:val="25"/>
        </w:rPr>
        <w:t> </w:t>
      </w:r>
      <w:r>
        <w:rPr>
          <w:i/>
        </w:rPr>
        <w:t>tố</w:t>
      </w:r>
      <w:r>
        <w:rPr>
          <w:i/>
          <w:spacing w:val="23"/>
        </w:rPr>
        <w:t> </w:t>
      </w:r>
      <w:r>
        <w:rPr>
          <w:i/>
        </w:rPr>
        <w:t>tụng</w:t>
      </w:r>
      <w:r>
        <w:rPr>
          <w:i/>
          <w:spacing w:val="26"/>
        </w:rPr>
        <w:t> </w:t>
      </w:r>
      <w:r>
        <w:rPr>
          <w:i/>
        </w:rPr>
        <w:t>người</w:t>
      </w:r>
      <w:r>
        <w:rPr>
          <w:i/>
          <w:spacing w:val="25"/>
        </w:rPr>
        <w:t> </w:t>
      </w:r>
      <w:r>
        <w:rPr>
          <w:i/>
        </w:rPr>
        <w:t>đại</w:t>
      </w:r>
      <w:r>
        <w:rPr>
          <w:i/>
          <w:spacing w:val="25"/>
        </w:rPr>
        <w:t> </w:t>
      </w:r>
      <w:r>
        <w:rPr>
          <w:i/>
        </w:rPr>
        <w:t>diện</w:t>
      </w:r>
      <w:r>
        <w:rPr>
          <w:i/>
          <w:spacing w:val="23"/>
        </w:rPr>
        <w:t> </w:t>
      </w:r>
      <w:r>
        <w:rPr>
          <w:i/>
        </w:rPr>
        <w:t>của</w:t>
      </w:r>
      <w:r>
        <w:rPr>
          <w:i/>
          <w:spacing w:val="26"/>
        </w:rPr>
        <w:t> </w:t>
      </w:r>
      <w:r>
        <w:rPr>
          <w:i/>
          <w:spacing w:val="-2"/>
        </w:rPr>
        <w:t>nguyên</w:t>
      </w:r>
    </w:p>
    <w:p>
      <w:pPr>
        <w:spacing w:after="0" w:line="240" w:lineRule="auto"/>
        <w:jc w:val="left"/>
        <w:sectPr>
          <w:footerReference w:type="default" r:id="rId5"/>
          <w:pgSz w:w="11910" w:h="16850"/>
          <w:pgMar w:footer="719" w:header="0" w:top="1060" w:bottom="900" w:left="1120" w:right="820"/>
          <w:pgNumType w:start="2"/>
          <w:cols w:num="2" w:equalWidth="0">
            <w:col w:w="1058" w:space="40"/>
            <w:col w:w="8872"/>
          </w:cols>
        </w:sectPr>
      </w:pPr>
    </w:p>
    <w:p>
      <w:pPr>
        <w:spacing w:before="47"/>
        <w:ind w:left="582" w:right="0" w:firstLine="0"/>
        <w:jc w:val="both"/>
        <w:rPr>
          <w:b/>
          <w:i/>
          <w:sz w:val="28"/>
        </w:rPr>
      </w:pPr>
      <w:r>
        <w:rPr>
          <w:b/>
          <w:i/>
          <w:sz w:val="28"/>
        </w:rPr>
        <w:t>đơn</w:t>
      </w:r>
      <w:r>
        <w:rPr>
          <w:b/>
          <w:i/>
          <w:spacing w:val="-4"/>
          <w:sz w:val="28"/>
        </w:rPr>
        <w:t> </w:t>
      </w:r>
      <w:r>
        <w:rPr>
          <w:b/>
          <w:i/>
          <w:sz w:val="28"/>
        </w:rPr>
        <w:t>trình</w:t>
      </w:r>
      <w:r>
        <w:rPr>
          <w:b/>
          <w:i/>
          <w:spacing w:val="-2"/>
          <w:sz w:val="28"/>
        </w:rPr>
        <w:t> </w:t>
      </w:r>
      <w:r>
        <w:rPr>
          <w:b/>
          <w:i/>
          <w:spacing w:val="-4"/>
          <w:sz w:val="28"/>
        </w:rPr>
        <w:t>bày:</w:t>
      </w:r>
    </w:p>
    <w:p>
      <w:pPr>
        <w:pStyle w:val="BodyText"/>
        <w:spacing w:line="276" w:lineRule="auto" w:before="41"/>
        <w:ind w:right="305"/>
      </w:pPr>
      <w:r>
        <w:rPr/>
        <w:t>Ngày 24/1/2022, Công ty TNHH Thương mại Xăng dầu TH (Công ty TH) do ông Phan Văn H làm Giám đốc, có nhận chuyển nhượng tài sản của Công ty TNHH Đầu tư Thương mại và Dịch vụ TT (Công ty TT) do bà Huỳnh Lê Minh N</w:t>
      </w:r>
      <w:r>
        <w:rPr>
          <w:spacing w:val="-12"/>
        </w:rPr>
        <w:t> </w:t>
      </w:r>
      <w:r>
        <w:rPr/>
        <w:t>làm</w:t>
      </w:r>
      <w:r>
        <w:rPr>
          <w:spacing w:val="-14"/>
        </w:rPr>
        <w:t> </w:t>
      </w:r>
      <w:r>
        <w:rPr/>
        <w:t>giám</w:t>
      </w:r>
      <w:r>
        <w:rPr>
          <w:spacing w:val="-14"/>
        </w:rPr>
        <w:t> </w:t>
      </w:r>
      <w:r>
        <w:rPr/>
        <w:t>đốc.</w:t>
      </w:r>
      <w:r>
        <w:rPr>
          <w:spacing w:val="-2"/>
        </w:rPr>
        <w:t> </w:t>
      </w:r>
      <w:r>
        <w:rPr/>
        <w:t>Tài</w:t>
      </w:r>
      <w:r>
        <w:rPr>
          <w:spacing w:val="-1"/>
        </w:rPr>
        <w:t> </w:t>
      </w:r>
      <w:r>
        <w:rPr/>
        <w:t>sản</w:t>
      </w:r>
      <w:r>
        <w:rPr>
          <w:spacing w:val="-1"/>
        </w:rPr>
        <w:t> </w:t>
      </w:r>
      <w:r>
        <w:rPr/>
        <w:t>chuyển</w:t>
      </w:r>
      <w:r>
        <w:rPr>
          <w:spacing w:val="-2"/>
        </w:rPr>
        <w:t> </w:t>
      </w:r>
      <w:r>
        <w:rPr/>
        <w:t>nhượng</w:t>
      </w:r>
      <w:r>
        <w:rPr>
          <w:spacing w:val="-1"/>
        </w:rPr>
        <w:t> </w:t>
      </w:r>
      <w:r>
        <w:rPr/>
        <w:t>là</w:t>
      </w:r>
      <w:r>
        <w:rPr>
          <w:spacing w:val="-3"/>
        </w:rPr>
        <w:t> </w:t>
      </w:r>
      <w:r>
        <w:rPr/>
        <w:t>Công</w:t>
      </w:r>
      <w:r>
        <w:rPr>
          <w:spacing w:val="-2"/>
        </w:rPr>
        <w:t> </w:t>
      </w:r>
      <w:r>
        <w:rPr/>
        <w:t>trình</w:t>
      </w:r>
      <w:r>
        <w:rPr>
          <w:spacing w:val="-2"/>
        </w:rPr>
        <w:t> </w:t>
      </w:r>
      <w:r>
        <w:rPr/>
        <w:t>xây</w:t>
      </w:r>
      <w:r>
        <w:rPr>
          <w:spacing w:val="-5"/>
        </w:rPr>
        <w:t> </w:t>
      </w:r>
      <w:r>
        <w:rPr/>
        <w:t>dựng</w:t>
      </w:r>
      <w:r>
        <w:rPr>
          <w:spacing w:val="-2"/>
        </w:rPr>
        <w:t> </w:t>
      </w:r>
      <w:r>
        <w:rPr/>
        <w:t>gắn</w:t>
      </w:r>
      <w:r>
        <w:rPr>
          <w:spacing w:val="-1"/>
        </w:rPr>
        <w:t> </w:t>
      </w:r>
      <w:r>
        <w:rPr/>
        <w:t>với</w:t>
      </w:r>
      <w:r>
        <w:rPr>
          <w:spacing w:val="-2"/>
        </w:rPr>
        <w:t> </w:t>
      </w:r>
      <w:r>
        <w:rPr/>
        <w:t>đất</w:t>
      </w:r>
      <w:r>
        <w:rPr>
          <w:spacing w:val="-1"/>
        </w:rPr>
        <w:t> </w:t>
      </w:r>
      <w:r>
        <w:rPr/>
        <w:t>thuê thửa đất số 47, tờ bản đồ số 38, tại phường ET, thành phố B, tỉnh Đắk Lắk theo Giấy chứng nhận quyền sử dụng đất, quyền sở hữu nhà ở và tài sản khác gắn</w:t>
      </w:r>
      <w:r>
        <w:rPr>
          <w:spacing w:val="40"/>
        </w:rPr>
        <w:t> </w:t>
      </w:r>
      <w:r>
        <w:rPr/>
        <w:t>liền</w:t>
      </w:r>
      <w:r>
        <w:rPr>
          <w:spacing w:val="-1"/>
        </w:rPr>
        <w:t> </w:t>
      </w:r>
      <w:r>
        <w:rPr/>
        <w:t>với</w:t>
      </w:r>
      <w:r>
        <w:rPr>
          <w:spacing w:val="-1"/>
        </w:rPr>
        <w:t> </w:t>
      </w:r>
      <w:r>
        <w:rPr/>
        <w:t>đất</w:t>
      </w:r>
      <w:r>
        <w:rPr>
          <w:spacing w:val="-1"/>
        </w:rPr>
        <w:t> </w:t>
      </w:r>
      <w:r>
        <w:rPr/>
        <w:t>số:</w:t>
      </w:r>
      <w:r>
        <w:rPr>
          <w:spacing w:val="-2"/>
        </w:rPr>
        <w:t> </w:t>
      </w:r>
      <w:r>
        <w:rPr/>
        <w:t>CP</w:t>
      </w:r>
      <w:r>
        <w:rPr>
          <w:spacing w:val="-3"/>
        </w:rPr>
        <w:t> </w:t>
      </w:r>
      <w:r>
        <w:rPr/>
        <w:t>179858</w:t>
      </w:r>
      <w:r>
        <w:rPr>
          <w:spacing w:val="-1"/>
        </w:rPr>
        <w:t> </w:t>
      </w:r>
      <w:r>
        <w:rPr/>
        <w:t>số</w:t>
      </w:r>
      <w:r>
        <w:rPr>
          <w:spacing w:val="-2"/>
        </w:rPr>
        <w:t> </w:t>
      </w:r>
      <w:r>
        <w:rPr/>
        <w:t>vào</w:t>
      </w:r>
      <w:r>
        <w:rPr>
          <w:spacing w:val="-2"/>
        </w:rPr>
        <w:t> </w:t>
      </w:r>
      <w:r>
        <w:rPr/>
        <w:t>sổ cấp</w:t>
      </w:r>
      <w:r>
        <w:rPr>
          <w:spacing w:val="-2"/>
        </w:rPr>
        <w:t> </w:t>
      </w:r>
      <w:r>
        <w:rPr/>
        <w:t>GCN: CT-</w:t>
      </w:r>
      <w:r>
        <w:rPr>
          <w:spacing w:val="-3"/>
        </w:rPr>
        <w:t> </w:t>
      </w:r>
      <w:r>
        <w:rPr/>
        <w:t>02448,</w:t>
      </w:r>
      <w:r>
        <w:rPr>
          <w:spacing w:val="-1"/>
        </w:rPr>
        <w:t> </w:t>
      </w:r>
      <w:r>
        <w:rPr/>
        <w:t>do</w:t>
      </w:r>
      <w:r>
        <w:rPr>
          <w:spacing w:val="-2"/>
        </w:rPr>
        <w:t> </w:t>
      </w:r>
      <w:r>
        <w:rPr/>
        <w:t>Sở Tài</w:t>
      </w:r>
      <w:r>
        <w:rPr>
          <w:spacing w:val="-2"/>
        </w:rPr>
        <w:t> </w:t>
      </w:r>
      <w:r>
        <w:rPr/>
        <w:t>nguyên và Môi trường tỉnh Đắk Lắk cấp ngày 25/01/2019 với diện tích 2.761m</w:t>
      </w:r>
      <w:r>
        <w:rPr>
          <w:vertAlign w:val="superscript"/>
        </w:rPr>
        <w:t>2</w:t>
      </w:r>
      <w:r>
        <w:rPr>
          <w:vertAlign w:val="baseline"/>
        </w:rPr>
        <w:t> bao gồm các hạng mục công trình: Nhà xưởng tinh chế gỗ; Nhà kho, nhà ở công nhân,</w:t>
      </w:r>
      <w:r>
        <w:rPr>
          <w:spacing w:val="40"/>
          <w:vertAlign w:val="baseline"/>
        </w:rPr>
        <w:t> </w:t>
      </w:r>
      <w:r>
        <w:rPr>
          <w:vertAlign w:val="baseline"/>
        </w:rPr>
        <w:t>bảo vệ với giá trị chuyển nhượng 2.000.000.000 đồng, theo Hợp đồng số 02/2022/HĐCN. Công ty TH đã giao đủ tiền.</w:t>
      </w:r>
    </w:p>
    <w:p>
      <w:pPr>
        <w:pStyle w:val="BodyText"/>
        <w:spacing w:line="276" w:lineRule="auto"/>
        <w:ind w:right="308"/>
      </w:pPr>
      <w:r>
        <w:rPr/>
        <w:t>Ngày 22/02/2022, Giám đốc công ty TH - ông Phan Văn H</w:t>
      </w:r>
      <w:r>
        <w:rPr>
          <w:spacing w:val="40"/>
        </w:rPr>
        <w:t> </w:t>
      </w:r>
      <w:r>
        <w:rPr/>
        <w:t>tiếp tục nhận chuyển nhượng phần vốn góp trong Công ty TT là 100% vốn điều lệ từ bà Huỳnh Lê Minh N, số tiền chuyển nhượng là 2.000.000.000 đồng (Hai tỷ</w:t>
      </w:r>
      <w:r>
        <w:rPr>
          <w:spacing w:val="-2"/>
        </w:rPr>
        <w:t> </w:t>
      </w:r>
      <w:r>
        <w:rPr/>
        <w:t>đồng); ông H đã giao đủ tiền.</w:t>
      </w:r>
    </w:p>
    <w:p>
      <w:pPr>
        <w:pStyle w:val="BodyText"/>
        <w:spacing w:line="276" w:lineRule="auto"/>
        <w:ind w:right="313" w:firstLine="635"/>
      </w:pPr>
      <w:r>
        <w:rPr/>
        <w:t>Trong quá trình mua bán mặc dù theo Hợp đồng mua bán tài sản, vốn góp, bên Công ty TH đăng ký quyền sở hữu tài sản trên theo quy định của pháp luật, tuy nhiên Công ty TT không bàn giao tài sản, giấy tờ pháp lý có liên quan đến</w:t>
      </w:r>
      <w:r>
        <w:rPr>
          <w:spacing w:val="40"/>
        </w:rPr>
        <w:t> </w:t>
      </w:r>
      <w:r>
        <w:rPr/>
        <w:t>tài sản trên. Mặc dù công ty TH đã nhiều lần liên hệ nhưng đến nay gần 8 tháng nhưng vẫn chưa nhận được các giấy tờ pháp lý có liên quan đến khu đất này.</w:t>
      </w:r>
    </w:p>
    <w:p>
      <w:pPr>
        <w:pStyle w:val="BodyText"/>
        <w:spacing w:line="276" w:lineRule="auto" w:before="2"/>
        <w:ind w:right="305" w:firstLine="635"/>
      </w:pPr>
      <w:r>
        <w:rPr/>
        <w:t>Do vậy, nay Công ty TH khởi kiện đề nghị Tòa án giải quyết: Hủy Hợp đồng mua bán số 02/2022/HĐCN</w:t>
      </w:r>
      <w:r>
        <w:rPr>
          <w:spacing w:val="-2"/>
        </w:rPr>
        <w:t> </w:t>
      </w:r>
      <w:r>
        <w:rPr/>
        <w:t>ngày</w:t>
      </w:r>
      <w:r>
        <w:rPr>
          <w:spacing w:val="-2"/>
        </w:rPr>
        <w:t> </w:t>
      </w:r>
      <w:r>
        <w:rPr/>
        <w:t>24/1/2022,</w:t>
      </w:r>
      <w:r>
        <w:rPr>
          <w:spacing w:val="-1"/>
        </w:rPr>
        <w:t> </w:t>
      </w:r>
      <w:r>
        <w:rPr/>
        <w:t>giữa Công ty TH với Công ty TT, để Công ty TH trả tài sản mua bán trong hợp đồng về cho Công ty TT; Hủy Hợp đồng chuyển nhượng vốn góp trong công ty được lập ngày 22/2/2022 giữa bà Huỳnh Lê Minh N và ông Phan Văn H.</w:t>
      </w:r>
    </w:p>
    <w:p>
      <w:pPr>
        <w:pStyle w:val="BodyText"/>
        <w:spacing w:line="276" w:lineRule="auto"/>
        <w:ind w:right="310"/>
      </w:pPr>
      <w:r>
        <w:rPr/>
        <w:t>Ngoài ra, công ty TH đề nghị bà N trả lại hết số tiền 2.000.000.000 đồng mua bán tài sản trên và số tiền 2.000.000.000 đồng chuyển nhượng vốn góp cho Công ty TH. Đồng thời, đề nghị Tòa án kiến nghị, buộc Phòng đăng ký kinh doanh - Sở kế hoạch và đầu tư tỉnh Đắk Lắk hủy bỏ lần đăng ký thay đổi Giấy chứng nhận đăng ký doanh nghiệp lần thứ</w:t>
      </w:r>
      <w:r>
        <w:rPr>
          <w:spacing w:val="-1"/>
        </w:rPr>
        <w:t> </w:t>
      </w:r>
      <w:r>
        <w:rPr/>
        <w:t>7 ngày</w:t>
      </w:r>
      <w:r>
        <w:rPr>
          <w:spacing w:val="-1"/>
        </w:rPr>
        <w:t> </w:t>
      </w:r>
      <w:r>
        <w:rPr/>
        <w:t>03/3/2022 của Công ty</w:t>
      </w:r>
      <w:r>
        <w:rPr>
          <w:spacing w:val="-1"/>
        </w:rPr>
        <w:t> </w:t>
      </w:r>
      <w:r>
        <w:rPr/>
        <w:t>TNHH Đầu tư Thương mại và Dịch vụ TT; hủy bỏ lần đăng ký thay đổi Giấy chứng nhận đăng ký doanh nghiệp lần thứ 4 ngày 18/3/2022 của Công ty TNHH Thương</w:t>
      </w:r>
      <w:r>
        <w:rPr>
          <w:spacing w:val="-2"/>
        </w:rPr>
        <w:t> </w:t>
      </w:r>
      <w:r>
        <w:rPr/>
        <w:t>mại</w:t>
      </w:r>
      <w:r>
        <w:rPr>
          <w:spacing w:val="-1"/>
        </w:rPr>
        <w:t> </w:t>
      </w:r>
      <w:r>
        <w:rPr/>
        <w:t>Xăng</w:t>
      </w:r>
      <w:r>
        <w:rPr>
          <w:spacing w:val="-2"/>
        </w:rPr>
        <w:t> </w:t>
      </w:r>
      <w:r>
        <w:rPr/>
        <w:t>dầu TH;</w:t>
      </w:r>
      <w:r>
        <w:rPr>
          <w:spacing w:val="-1"/>
        </w:rPr>
        <w:t> </w:t>
      </w:r>
      <w:r>
        <w:rPr/>
        <w:t>Hủy</w:t>
      </w:r>
      <w:r>
        <w:rPr>
          <w:spacing w:val="-3"/>
        </w:rPr>
        <w:t> </w:t>
      </w:r>
      <w:r>
        <w:rPr/>
        <w:t>nội</w:t>
      </w:r>
      <w:r>
        <w:rPr>
          <w:spacing w:val="-2"/>
        </w:rPr>
        <w:t> </w:t>
      </w:r>
      <w:r>
        <w:rPr/>
        <w:t>dung</w:t>
      </w:r>
      <w:r>
        <w:rPr>
          <w:spacing w:val="-5"/>
        </w:rPr>
        <w:t> </w:t>
      </w:r>
      <w:r>
        <w:rPr/>
        <w:t>đăng</w:t>
      </w:r>
      <w:r>
        <w:rPr>
          <w:spacing w:val="-2"/>
        </w:rPr>
        <w:t> </w:t>
      </w:r>
      <w:r>
        <w:rPr/>
        <w:t>ký</w:t>
      </w:r>
      <w:r>
        <w:rPr>
          <w:spacing w:val="-1"/>
        </w:rPr>
        <w:t> </w:t>
      </w:r>
      <w:r>
        <w:rPr/>
        <w:t>sáp</w:t>
      </w:r>
      <w:r>
        <w:rPr>
          <w:spacing w:val="-2"/>
        </w:rPr>
        <w:t> </w:t>
      </w:r>
      <w:r>
        <w:rPr/>
        <w:t>nhập</w:t>
      </w:r>
      <w:r>
        <w:rPr>
          <w:spacing w:val="-1"/>
        </w:rPr>
        <w:t> </w:t>
      </w:r>
      <w:r>
        <w:rPr/>
        <w:t>giữa</w:t>
      </w:r>
      <w:r>
        <w:rPr>
          <w:spacing w:val="-3"/>
        </w:rPr>
        <w:t> </w:t>
      </w:r>
      <w:r>
        <w:rPr/>
        <w:t>Công</w:t>
      </w:r>
      <w:r>
        <w:rPr>
          <w:spacing w:val="-2"/>
        </w:rPr>
        <w:t> </w:t>
      </w:r>
      <w:r>
        <w:rPr/>
        <w:t>ty</w:t>
      </w:r>
      <w:r>
        <w:rPr>
          <w:spacing w:val="-6"/>
        </w:rPr>
        <w:t> </w:t>
      </w:r>
      <w:r>
        <w:rPr>
          <w:spacing w:val="-4"/>
        </w:rPr>
        <w:t>TNHH</w:t>
      </w:r>
    </w:p>
    <w:p>
      <w:pPr>
        <w:spacing w:after="0" w:line="276" w:lineRule="auto"/>
        <w:sectPr>
          <w:type w:val="continuous"/>
          <w:pgSz w:w="11910" w:h="16850"/>
          <w:pgMar w:header="0" w:footer="719" w:top="1120" w:bottom="280" w:left="1120" w:right="820"/>
        </w:sectPr>
      </w:pPr>
    </w:p>
    <w:p>
      <w:pPr>
        <w:pStyle w:val="BodyText"/>
        <w:spacing w:line="276" w:lineRule="auto" w:before="65"/>
        <w:ind w:right="312" w:firstLine="0"/>
      </w:pPr>
      <w:r>
        <w:rPr/>
        <w:t>Thương mại Xăng dầu TH với Công ty TNHH Đầu tư Thương mại và Dịch vụ TT và khôi phục giá trị pháp lý của Giấy chứng nhận đăng ký doanh nghiệp</w:t>
      </w:r>
      <w:r>
        <w:rPr>
          <w:spacing w:val="40"/>
        </w:rPr>
        <w:t> </w:t>
      </w:r>
      <w:r>
        <w:rPr/>
        <w:t>đăng ký thay đổi lần thứ 6 ngày 24/01/2022 của Công ty TNHH Đầu tư Thương mại và Dịch vụ TT; khôi phục giá trị pháp lý của Giấy chứng nhận đăng ký doanh nghiệp đăng ký thay đổi lần thứ 3 ngày 19/01/2016 của Công ty TNHH Thương mại Xăng dầu TH, để các Công ty chúng tôi được khôi phục lại tình trạng ban đầu và tiếp tục hoạt động theo quy định pháp luật.</w:t>
      </w:r>
    </w:p>
    <w:p>
      <w:pPr>
        <w:pStyle w:val="Heading2"/>
        <w:numPr>
          <w:ilvl w:val="0"/>
          <w:numId w:val="4"/>
        </w:numPr>
        <w:tabs>
          <w:tab w:pos="1482" w:val="left" w:leader="none"/>
        </w:tabs>
        <w:spacing w:line="276" w:lineRule="auto" w:before="7" w:after="0"/>
        <w:ind w:left="582" w:right="307" w:firstLine="566"/>
        <w:jc w:val="both"/>
      </w:pPr>
      <w:r>
        <w:rPr>
          <w:i/>
        </w:rPr>
        <w:t>Bị đơn Công ty TNHH Đầu tư Thương mại và Dịch vụ TT do bà</w:t>
      </w:r>
      <w:r>
        <w:rPr/>
        <w:t> Huỳnh Lê Minh N làm giám đốc và bị đơn</w:t>
      </w:r>
      <w:r>
        <w:rPr>
          <w:spacing w:val="40"/>
        </w:rPr>
        <w:t> </w:t>
      </w:r>
      <w:r>
        <w:rPr/>
        <w:t>bà Huỳnh Lê Minh N cùng trình </w:t>
      </w:r>
      <w:r>
        <w:rPr>
          <w:spacing w:val="-4"/>
        </w:rPr>
        <w:t>bày:</w:t>
      </w:r>
    </w:p>
    <w:p>
      <w:pPr>
        <w:pStyle w:val="BodyText"/>
        <w:spacing w:line="276" w:lineRule="auto"/>
        <w:ind w:right="307"/>
      </w:pPr>
      <w:r>
        <w:rPr/>
        <w:t>Ngày</w:t>
      </w:r>
      <w:r>
        <w:rPr>
          <w:spacing w:val="-2"/>
        </w:rPr>
        <w:t> </w:t>
      </w:r>
      <w:r>
        <w:rPr/>
        <w:t>24/1/2022, Công ty TH (do</w:t>
      </w:r>
      <w:r>
        <w:rPr>
          <w:spacing w:val="-2"/>
        </w:rPr>
        <w:t> </w:t>
      </w:r>
      <w:r>
        <w:rPr/>
        <w:t>ông Phan Văn H - chức</w:t>
      </w:r>
      <w:r>
        <w:rPr>
          <w:spacing w:val="-3"/>
        </w:rPr>
        <w:t> </w:t>
      </w:r>
      <w:r>
        <w:rPr/>
        <w:t>vụ: Giám</w:t>
      </w:r>
      <w:r>
        <w:rPr>
          <w:spacing w:val="-3"/>
        </w:rPr>
        <w:t> </w:t>
      </w:r>
      <w:r>
        <w:rPr/>
        <w:t>đốc) có ký hợp đồng mua tài sản của Công ty TT (do tôi Huỳnh Lê Minh N làm giám đốc); Tài sản mua bán là Công trình xây dựng gắn với đất thuê thửa đất số 47, Tờ bản đồ số 38, tại phường ET, thành phố B, tỉnh Đắk Lắk theo Giấy chứng nhận quyền sử dụng đất, quyền sở hữu nhà ở và tài sản khác gắn liền với đất số: CP 179858 số vào sổ cấp GCN: CT- 02448, do Sở Tài nguyên và Môi trường tỉnh Đắk Lắk cấp ngày 25/01/2019 với diện tích 2.761m</w:t>
      </w:r>
      <w:r>
        <w:rPr>
          <w:vertAlign w:val="superscript"/>
        </w:rPr>
        <w:t>2</w:t>
      </w:r>
      <w:r>
        <w:rPr>
          <w:vertAlign w:val="baseline"/>
        </w:rPr>
        <w:t>, bao gồm các hạng</w:t>
      </w:r>
      <w:r>
        <w:rPr>
          <w:spacing w:val="40"/>
          <w:vertAlign w:val="baseline"/>
        </w:rPr>
        <w:t> </w:t>
      </w:r>
      <w:r>
        <w:rPr>
          <w:vertAlign w:val="baseline"/>
        </w:rPr>
        <w:t>mục công trình: Nhà xưởng tinh chế gỗ; Nhà kho, nhà ở công nhân, bảo vệ; Giá trị chuyển nhượng là 2.000.000.000đồng theo Hợp đồng số 02/2022/HĐCN;</w:t>
      </w:r>
      <w:r>
        <w:rPr>
          <w:spacing w:val="40"/>
          <w:vertAlign w:val="baseline"/>
        </w:rPr>
        <w:t> </w:t>
      </w:r>
      <w:r>
        <w:rPr>
          <w:vertAlign w:val="baseline"/>
        </w:rPr>
        <w:t>Bên mua đã giao đủ tiền và bên bán đã xuất hóa đơn.</w:t>
      </w:r>
    </w:p>
    <w:p>
      <w:pPr>
        <w:pStyle w:val="BodyText"/>
        <w:spacing w:line="276" w:lineRule="auto"/>
        <w:ind w:right="311"/>
        <w:jc w:val="right"/>
      </w:pPr>
      <w:r>
        <w:rPr/>
        <w:t>Ngày</w:t>
      </w:r>
      <w:r>
        <w:rPr>
          <w:spacing w:val="38"/>
        </w:rPr>
        <w:t> </w:t>
      </w:r>
      <w:r>
        <w:rPr/>
        <w:t>22/02/2022,</w:t>
      </w:r>
      <w:r>
        <w:rPr>
          <w:spacing w:val="40"/>
        </w:rPr>
        <w:t> </w:t>
      </w:r>
      <w:r>
        <w:rPr/>
        <w:t>ông</w:t>
      </w:r>
      <w:r>
        <w:rPr>
          <w:spacing w:val="40"/>
        </w:rPr>
        <w:t> </w:t>
      </w:r>
      <w:r>
        <w:rPr/>
        <w:t>H</w:t>
      </w:r>
      <w:r>
        <w:rPr>
          <w:spacing w:val="40"/>
        </w:rPr>
        <w:t> </w:t>
      </w:r>
      <w:r>
        <w:rPr/>
        <w:t>-</w:t>
      </w:r>
      <w:r>
        <w:rPr>
          <w:spacing w:val="40"/>
        </w:rPr>
        <w:t> </w:t>
      </w:r>
      <w:r>
        <w:rPr/>
        <w:t>Giám</w:t>
      </w:r>
      <w:r>
        <w:rPr>
          <w:spacing w:val="36"/>
        </w:rPr>
        <w:t> </w:t>
      </w:r>
      <w:r>
        <w:rPr/>
        <w:t>đốc</w:t>
      </w:r>
      <w:r>
        <w:rPr>
          <w:spacing w:val="40"/>
        </w:rPr>
        <w:t> </w:t>
      </w:r>
      <w:r>
        <w:rPr/>
        <w:t>Công</w:t>
      </w:r>
      <w:r>
        <w:rPr>
          <w:spacing w:val="40"/>
        </w:rPr>
        <w:t> </w:t>
      </w:r>
      <w:r>
        <w:rPr/>
        <w:t>ty</w:t>
      </w:r>
      <w:r>
        <w:rPr>
          <w:spacing w:val="40"/>
        </w:rPr>
        <w:t> </w:t>
      </w:r>
      <w:r>
        <w:rPr/>
        <w:t>TH</w:t>
      </w:r>
      <w:r>
        <w:rPr>
          <w:spacing w:val="40"/>
        </w:rPr>
        <w:t> </w:t>
      </w:r>
      <w:r>
        <w:rPr/>
        <w:t>tiếp</w:t>
      </w:r>
      <w:r>
        <w:rPr>
          <w:spacing w:val="40"/>
        </w:rPr>
        <w:t> </w:t>
      </w:r>
      <w:r>
        <w:rPr/>
        <w:t>tục</w:t>
      </w:r>
      <w:r>
        <w:rPr>
          <w:spacing w:val="39"/>
        </w:rPr>
        <w:t> </w:t>
      </w:r>
      <w:r>
        <w:rPr/>
        <w:t>ký</w:t>
      </w:r>
      <w:r>
        <w:rPr>
          <w:spacing w:val="39"/>
        </w:rPr>
        <w:t> </w:t>
      </w:r>
      <w:r>
        <w:rPr/>
        <w:t>hợp</w:t>
      </w:r>
      <w:r>
        <w:rPr>
          <w:spacing w:val="40"/>
        </w:rPr>
        <w:t> </w:t>
      </w:r>
      <w:r>
        <w:rPr/>
        <w:t>đồng nhận chuyển nhượng phần vốn góp trong Công ty TT là 100% vốn điều lệ từ tôi (N),</w:t>
      </w:r>
      <w:r>
        <w:rPr>
          <w:spacing w:val="-3"/>
        </w:rPr>
        <w:t> </w:t>
      </w:r>
      <w:r>
        <w:rPr/>
        <w:t>số</w:t>
      </w:r>
      <w:r>
        <w:rPr>
          <w:spacing w:val="-1"/>
        </w:rPr>
        <w:t> </w:t>
      </w:r>
      <w:r>
        <w:rPr/>
        <w:t>tiền</w:t>
      </w:r>
      <w:r>
        <w:rPr>
          <w:spacing w:val="-1"/>
        </w:rPr>
        <w:t> </w:t>
      </w:r>
      <w:r>
        <w:rPr/>
        <w:t>chuyển</w:t>
      </w:r>
      <w:r>
        <w:rPr>
          <w:spacing w:val="-1"/>
        </w:rPr>
        <w:t> </w:t>
      </w:r>
      <w:r>
        <w:rPr/>
        <w:t>nhượng</w:t>
      </w:r>
      <w:r>
        <w:rPr>
          <w:spacing w:val="-1"/>
        </w:rPr>
        <w:t> </w:t>
      </w:r>
      <w:r>
        <w:rPr/>
        <w:t>là</w:t>
      </w:r>
      <w:r>
        <w:rPr>
          <w:spacing w:val="-2"/>
        </w:rPr>
        <w:t> </w:t>
      </w:r>
      <w:r>
        <w:rPr/>
        <w:t>2.000.000.000</w:t>
      </w:r>
      <w:r>
        <w:rPr>
          <w:spacing w:val="-5"/>
        </w:rPr>
        <w:t> </w:t>
      </w:r>
      <w:r>
        <w:rPr/>
        <w:t>đồng,</w:t>
      </w:r>
      <w:r>
        <w:rPr>
          <w:spacing w:val="-3"/>
        </w:rPr>
        <w:t> </w:t>
      </w:r>
      <w:r>
        <w:rPr/>
        <w:t>các</w:t>
      </w:r>
      <w:r>
        <w:rPr>
          <w:spacing w:val="-5"/>
        </w:rPr>
        <w:t> </w:t>
      </w:r>
      <w:r>
        <w:rPr/>
        <w:t>bên</w:t>
      </w:r>
      <w:r>
        <w:rPr>
          <w:spacing w:val="-4"/>
        </w:rPr>
        <w:t> </w:t>
      </w:r>
      <w:r>
        <w:rPr/>
        <w:t>đã</w:t>
      </w:r>
      <w:r>
        <w:rPr>
          <w:spacing w:val="-5"/>
        </w:rPr>
        <w:t> </w:t>
      </w:r>
      <w:r>
        <w:rPr/>
        <w:t>giao</w:t>
      </w:r>
      <w:r>
        <w:rPr>
          <w:spacing w:val="-4"/>
        </w:rPr>
        <w:t> </w:t>
      </w:r>
      <w:r>
        <w:rPr/>
        <w:t>nhận đủ</w:t>
      </w:r>
      <w:r>
        <w:rPr>
          <w:spacing w:val="-1"/>
        </w:rPr>
        <w:t> </w:t>
      </w:r>
      <w:r>
        <w:rPr/>
        <w:t>tiền. Tuy</w:t>
      </w:r>
      <w:r>
        <w:rPr>
          <w:spacing w:val="40"/>
        </w:rPr>
        <w:t> </w:t>
      </w:r>
      <w:r>
        <w:rPr/>
        <w:t>nhiên,</w:t>
      </w:r>
      <w:r>
        <w:rPr>
          <w:spacing w:val="40"/>
        </w:rPr>
        <w:t> </w:t>
      </w:r>
      <w:r>
        <w:rPr/>
        <w:t>trong</w:t>
      </w:r>
      <w:r>
        <w:rPr>
          <w:spacing w:val="40"/>
        </w:rPr>
        <w:t> </w:t>
      </w:r>
      <w:r>
        <w:rPr/>
        <w:t>quá</w:t>
      </w:r>
      <w:r>
        <w:rPr>
          <w:spacing w:val="40"/>
        </w:rPr>
        <w:t> </w:t>
      </w:r>
      <w:r>
        <w:rPr/>
        <w:t>trình</w:t>
      </w:r>
      <w:r>
        <w:rPr>
          <w:spacing w:val="40"/>
        </w:rPr>
        <w:t> </w:t>
      </w:r>
      <w:r>
        <w:rPr/>
        <w:t>thực</w:t>
      </w:r>
      <w:r>
        <w:rPr>
          <w:spacing w:val="40"/>
        </w:rPr>
        <w:t> </w:t>
      </w:r>
      <w:r>
        <w:rPr/>
        <w:t>hiện</w:t>
      </w:r>
      <w:r>
        <w:rPr>
          <w:spacing w:val="40"/>
        </w:rPr>
        <w:t> </w:t>
      </w:r>
      <w:r>
        <w:rPr/>
        <w:t>việc</w:t>
      </w:r>
      <w:r>
        <w:rPr>
          <w:spacing w:val="40"/>
        </w:rPr>
        <w:t> </w:t>
      </w:r>
      <w:r>
        <w:rPr/>
        <w:t>chuyển</w:t>
      </w:r>
      <w:r>
        <w:rPr>
          <w:spacing w:val="40"/>
        </w:rPr>
        <w:t> </w:t>
      </w:r>
      <w:r>
        <w:rPr/>
        <w:t>giao</w:t>
      </w:r>
      <w:r>
        <w:rPr>
          <w:spacing w:val="40"/>
        </w:rPr>
        <w:t> </w:t>
      </w:r>
      <w:r>
        <w:rPr/>
        <w:t>tài</w:t>
      </w:r>
      <w:r>
        <w:rPr>
          <w:spacing w:val="40"/>
        </w:rPr>
        <w:t> </w:t>
      </w:r>
      <w:r>
        <w:rPr/>
        <w:t>sản</w:t>
      </w:r>
      <w:r>
        <w:rPr>
          <w:spacing w:val="40"/>
        </w:rPr>
        <w:t> </w:t>
      </w:r>
      <w:r>
        <w:rPr/>
        <w:t>mua</w:t>
      </w:r>
      <w:r>
        <w:rPr>
          <w:spacing w:val="40"/>
        </w:rPr>
        <w:t> </w:t>
      </w:r>
      <w:r>
        <w:rPr/>
        <w:t>bán,</w:t>
      </w:r>
    </w:p>
    <w:p>
      <w:pPr>
        <w:pStyle w:val="BodyText"/>
        <w:spacing w:line="276" w:lineRule="auto"/>
        <w:ind w:right="308" w:firstLine="0"/>
      </w:pPr>
      <w:r>
        <w:rPr/>
        <w:t>chuyển nhượng vốn góp, thay đổi doanh nghiệp… gặp nhiều khó khăn vướng mắc khách quan dẫn đến bên Công ty TH chưa đăng ký được quyền sở hữu tài sản trên theo quy định của pháp luật, còn Công ty TT cũng chưa bàn giao xong tài sản, giấy tờ pháp lý có liên quan đến tài sản trên. Mặc dù, hai bên đã cố gắng khắc phục nhưng chưa thực hiện được các thủ tục giấy tờ pháp lý có liên quan đến khu đất, tài sản này.</w:t>
      </w:r>
    </w:p>
    <w:p>
      <w:pPr>
        <w:pStyle w:val="BodyText"/>
        <w:spacing w:line="276" w:lineRule="auto"/>
        <w:ind w:right="307"/>
      </w:pPr>
      <w:r>
        <w:rPr/>
        <w:t>Do vậy, nay</w:t>
      </w:r>
      <w:r>
        <w:rPr>
          <w:spacing w:val="-2"/>
        </w:rPr>
        <w:t> </w:t>
      </w:r>
      <w:r>
        <w:rPr/>
        <w:t>Công ty TH làm</w:t>
      </w:r>
      <w:r>
        <w:rPr>
          <w:spacing w:val="-3"/>
        </w:rPr>
        <w:t> </w:t>
      </w:r>
      <w:r>
        <w:rPr/>
        <w:t>đơn khởi kiện đề nghị Tòa án giải quyết: Hủy Hợp đồng mua bán số 02/2022/HĐCN ngày 24/1/2022, giữa Công ty TH với Công ty TT, để Công ty TH trả tài sản mua bán trong hợp đồng về cho Công ty TT; Hủy Hợp đồng chuyển nhượng vốn góp trong công ty được lập ngày 22/2/2022</w:t>
      </w:r>
      <w:r>
        <w:rPr>
          <w:spacing w:val="-1"/>
        </w:rPr>
        <w:t> </w:t>
      </w:r>
      <w:r>
        <w:rPr/>
        <w:t>giữa</w:t>
      </w:r>
      <w:r>
        <w:rPr>
          <w:spacing w:val="-3"/>
        </w:rPr>
        <w:t> </w:t>
      </w:r>
      <w:r>
        <w:rPr/>
        <w:t>bà Huỳnh Lê</w:t>
      </w:r>
      <w:r>
        <w:rPr>
          <w:spacing w:val="-1"/>
        </w:rPr>
        <w:t> </w:t>
      </w:r>
      <w:r>
        <w:rPr/>
        <w:t>Minh N</w:t>
      </w:r>
      <w:r>
        <w:rPr>
          <w:spacing w:val="-2"/>
        </w:rPr>
        <w:t> </w:t>
      </w:r>
      <w:r>
        <w:rPr/>
        <w:t>và</w:t>
      </w:r>
      <w:r>
        <w:rPr>
          <w:spacing w:val="-2"/>
        </w:rPr>
        <w:t> </w:t>
      </w:r>
      <w:r>
        <w:rPr/>
        <w:t>ông Phan Văn</w:t>
      </w:r>
      <w:r>
        <w:rPr>
          <w:spacing w:val="-2"/>
        </w:rPr>
        <w:t> </w:t>
      </w:r>
      <w:r>
        <w:rPr/>
        <w:t>H,</w:t>
      </w:r>
      <w:r>
        <w:rPr>
          <w:spacing w:val="-1"/>
        </w:rPr>
        <w:t> </w:t>
      </w:r>
      <w:r>
        <w:rPr/>
        <w:t>bị</w:t>
      </w:r>
      <w:r>
        <w:rPr>
          <w:spacing w:val="-1"/>
        </w:rPr>
        <w:t> </w:t>
      </w:r>
      <w:r>
        <w:rPr/>
        <w:t>đơn</w:t>
      </w:r>
      <w:r>
        <w:rPr>
          <w:spacing w:val="-2"/>
        </w:rPr>
        <w:t> </w:t>
      </w:r>
      <w:r>
        <w:rPr/>
        <w:t>đồng</w:t>
      </w:r>
      <w:r>
        <w:rPr>
          <w:spacing w:val="-1"/>
        </w:rPr>
        <w:t> </w:t>
      </w:r>
      <w:r>
        <w:rPr/>
        <w:t>ý</w:t>
      </w:r>
      <w:r>
        <w:rPr>
          <w:spacing w:val="-2"/>
        </w:rPr>
        <w:t> </w:t>
      </w:r>
      <w:r>
        <w:rPr/>
        <w:t>với yêu cầu khởi kiện này.</w:t>
      </w:r>
    </w:p>
    <w:p>
      <w:pPr>
        <w:pStyle w:val="BodyText"/>
        <w:spacing w:line="276" w:lineRule="auto"/>
        <w:ind w:right="310"/>
      </w:pPr>
      <w:r>
        <w:rPr/>
        <w:t>Ngoài ra, bà N - nguyên Giám đốc Công ty TT, xin tự nguyện trả lại hết số tiền 2.000.000.000 đồng mua bán tài sản trên và số tiền 2.000.000.000 đồng chuyển nhượng vốn góp. Đồng thời đề nghị Tòa án kiến nghị, buộc Phòng đăng</w:t>
      </w:r>
    </w:p>
    <w:p>
      <w:pPr>
        <w:spacing w:after="0" w:line="276" w:lineRule="auto"/>
        <w:sectPr>
          <w:pgSz w:w="11910" w:h="16850"/>
          <w:pgMar w:header="0" w:footer="719" w:top="1060" w:bottom="900" w:left="1120" w:right="820"/>
        </w:sectPr>
      </w:pPr>
    </w:p>
    <w:p>
      <w:pPr>
        <w:pStyle w:val="BodyText"/>
        <w:spacing w:line="276" w:lineRule="auto" w:before="65"/>
        <w:ind w:right="308" w:firstLine="0"/>
      </w:pPr>
      <w:r>
        <w:rPr/>
        <w:t>ký</w:t>
      </w:r>
      <w:r>
        <w:rPr>
          <w:spacing w:val="-4"/>
        </w:rPr>
        <w:t> </w:t>
      </w:r>
      <w:r>
        <w:rPr/>
        <w:t>kinh doanh -</w:t>
      </w:r>
      <w:r>
        <w:rPr>
          <w:spacing w:val="-2"/>
        </w:rPr>
        <w:t> </w:t>
      </w:r>
      <w:r>
        <w:rPr/>
        <w:t>Sở</w:t>
      </w:r>
      <w:r>
        <w:rPr>
          <w:spacing w:val="-1"/>
        </w:rPr>
        <w:t> </w:t>
      </w:r>
      <w:r>
        <w:rPr/>
        <w:t>kế</w:t>
      </w:r>
      <w:r>
        <w:rPr>
          <w:spacing w:val="-1"/>
        </w:rPr>
        <w:t> </w:t>
      </w:r>
      <w:r>
        <w:rPr/>
        <w:t>hoạch</w:t>
      </w:r>
      <w:r>
        <w:rPr>
          <w:spacing w:val="-3"/>
        </w:rPr>
        <w:t> </w:t>
      </w:r>
      <w:r>
        <w:rPr/>
        <w:t>và</w:t>
      </w:r>
      <w:r>
        <w:rPr>
          <w:spacing w:val="-1"/>
        </w:rPr>
        <w:t> </w:t>
      </w:r>
      <w:r>
        <w:rPr/>
        <w:t>đầu tư</w:t>
      </w:r>
      <w:r>
        <w:rPr>
          <w:spacing w:val="-2"/>
        </w:rPr>
        <w:t> </w:t>
      </w:r>
      <w:r>
        <w:rPr/>
        <w:t>tỉnh Đắk Lắk hủy</w:t>
      </w:r>
      <w:r>
        <w:rPr>
          <w:spacing w:val="-5"/>
        </w:rPr>
        <w:t> </w:t>
      </w:r>
      <w:r>
        <w:rPr/>
        <w:t>bỏ lần</w:t>
      </w:r>
      <w:r>
        <w:rPr>
          <w:spacing w:val="-2"/>
        </w:rPr>
        <w:t> </w:t>
      </w:r>
      <w:r>
        <w:rPr/>
        <w:t>đăng</w:t>
      </w:r>
      <w:r>
        <w:rPr>
          <w:spacing w:val="-1"/>
        </w:rPr>
        <w:t> </w:t>
      </w:r>
      <w:r>
        <w:rPr/>
        <w:t>ký thay</w:t>
      </w:r>
      <w:r>
        <w:rPr>
          <w:spacing w:val="-5"/>
        </w:rPr>
        <w:t> </w:t>
      </w:r>
      <w:r>
        <w:rPr/>
        <w:t>đổi Giấy chứng nhận đăng ký doanh nghiệp lần thứ 7 ngày 03/3/2022 của Công ty TT; hủy</w:t>
      </w:r>
      <w:r>
        <w:rPr>
          <w:spacing w:val="-1"/>
        </w:rPr>
        <w:t> </w:t>
      </w:r>
      <w:r>
        <w:rPr/>
        <w:t>bỏ lần đăng ký thay</w:t>
      </w:r>
      <w:r>
        <w:rPr>
          <w:spacing w:val="-1"/>
        </w:rPr>
        <w:t> </w:t>
      </w:r>
      <w:r>
        <w:rPr/>
        <w:t>đổi Giấy</w:t>
      </w:r>
      <w:r>
        <w:rPr>
          <w:spacing w:val="-1"/>
        </w:rPr>
        <w:t> </w:t>
      </w:r>
      <w:r>
        <w:rPr/>
        <w:t>chứng nhận đăng ký doanh nghiệp lần thứ 4</w:t>
      </w:r>
      <w:r>
        <w:rPr>
          <w:spacing w:val="-1"/>
        </w:rPr>
        <w:t> </w:t>
      </w:r>
      <w:r>
        <w:rPr/>
        <w:t>ngày</w:t>
      </w:r>
      <w:r>
        <w:rPr>
          <w:spacing w:val="-6"/>
        </w:rPr>
        <w:t> </w:t>
      </w:r>
      <w:r>
        <w:rPr/>
        <w:t>18/3/2022</w:t>
      </w:r>
      <w:r>
        <w:rPr>
          <w:spacing w:val="-1"/>
        </w:rPr>
        <w:t> </w:t>
      </w:r>
      <w:r>
        <w:rPr/>
        <w:t>của</w:t>
      </w:r>
      <w:r>
        <w:rPr>
          <w:spacing w:val="-4"/>
        </w:rPr>
        <w:t> </w:t>
      </w:r>
      <w:r>
        <w:rPr/>
        <w:t>Công</w:t>
      </w:r>
      <w:r>
        <w:rPr>
          <w:spacing w:val="-2"/>
        </w:rPr>
        <w:t> </w:t>
      </w:r>
      <w:r>
        <w:rPr/>
        <w:t>ty</w:t>
      </w:r>
      <w:r>
        <w:rPr>
          <w:spacing w:val="-4"/>
        </w:rPr>
        <w:t> </w:t>
      </w:r>
      <w:r>
        <w:rPr/>
        <w:t>TH;</w:t>
      </w:r>
      <w:r>
        <w:rPr>
          <w:spacing w:val="-1"/>
        </w:rPr>
        <w:t> </w:t>
      </w:r>
      <w:r>
        <w:rPr/>
        <w:t>Hủy</w:t>
      </w:r>
      <w:r>
        <w:rPr>
          <w:spacing w:val="-6"/>
        </w:rPr>
        <w:t> </w:t>
      </w:r>
      <w:r>
        <w:rPr/>
        <w:t>nội</w:t>
      </w:r>
      <w:r>
        <w:rPr>
          <w:spacing w:val="-1"/>
        </w:rPr>
        <w:t> </w:t>
      </w:r>
      <w:r>
        <w:rPr/>
        <w:t>dung</w:t>
      </w:r>
      <w:r>
        <w:rPr>
          <w:spacing w:val="-1"/>
        </w:rPr>
        <w:t> </w:t>
      </w:r>
      <w:r>
        <w:rPr/>
        <w:t>đăng</w:t>
      </w:r>
      <w:r>
        <w:rPr>
          <w:spacing w:val="-1"/>
        </w:rPr>
        <w:t> </w:t>
      </w:r>
      <w:r>
        <w:rPr/>
        <w:t>ký</w:t>
      </w:r>
      <w:r>
        <w:rPr>
          <w:spacing w:val="-1"/>
        </w:rPr>
        <w:t> </w:t>
      </w:r>
      <w:r>
        <w:rPr/>
        <w:t>sáp</w:t>
      </w:r>
      <w:r>
        <w:rPr>
          <w:spacing w:val="-1"/>
        </w:rPr>
        <w:t> </w:t>
      </w:r>
      <w:r>
        <w:rPr/>
        <w:t>nhập</w:t>
      </w:r>
      <w:r>
        <w:rPr>
          <w:spacing w:val="-1"/>
        </w:rPr>
        <w:t> </w:t>
      </w:r>
      <w:r>
        <w:rPr/>
        <w:t>giữa</w:t>
      </w:r>
      <w:r>
        <w:rPr>
          <w:spacing w:val="-2"/>
        </w:rPr>
        <w:t> </w:t>
      </w:r>
      <w:r>
        <w:rPr/>
        <w:t>Công</w:t>
      </w:r>
      <w:r>
        <w:rPr>
          <w:spacing w:val="-1"/>
        </w:rPr>
        <w:t> </w:t>
      </w:r>
      <w:r>
        <w:rPr/>
        <w:t>ty TH với Công ty TT và khôi phục giá trị pháp lý của Giấy chứng nhận đăng ký doanh nghiệp đăng ký thay đổi lần thứ 6 ngày 24/01/2022 của Công ty TT; khôi phục giá trị pháp lý của Giấy chứng nhận đăng ký doanh nghiệp đăng ký thay đổi lần thứ 3 ngày 19/01/2016 của Công ty TH, để các Công ty chúng tôi được khôi phục lại tình trạng ban đầu và tiếp tục hoạt động theo quy định pháp luật.</w:t>
      </w:r>
    </w:p>
    <w:p>
      <w:pPr>
        <w:pStyle w:val="Heading1"/>
        <w:spacing w:line="276" w:lineRule="auto" w:before="6"/>
        <w:ind w:firstLine="566"/>
        <w:jc w:val="left"/>
      </w:pPr>
      <w:r>
        <w:rPr/>
        <w:t>* Tại Bản</w:t>
      </w:r>
      <w:r>
        <w:rPr>
          <w:spacing w:val="-3"/>
        </w:rPr>
        <w:t> </w:t>
      </w:r>
      <w:r>
        <w:rPr/>
        <w:t>án</w:t>
      </w:r>
      <w:r>
        <w:rPr>
          <w:spacing w:val="-4"/>
        </w:rPr>
        <w:t> </w:t>
      </w:r>
      <w:r>
        <w:rPr/>
        <w:t>sơ</w:t>
      </w:r>
      <w:r>
        <w:rPr>
          <w:spacing w:val="-1"/>
        </w:rPr>
        <w:t> </w:t>
      </w:r>
      <w:r>
        <w:rPr/>
        <w:t>thẩm</w:t>
      </w:r>
      <w:r>
        <w:rPr>
          <w:spacing w:val="-5"/>
        </w:rPr>
        <w:t> </w:t>
      </w:r>
      <w:r>
        <w:rPr/>
        <w:t>số</w:t>
      </w:r>
      <w:r>
        <w:rPr>
          <w:spacing w:val="-1"/>
        </w:rPr>
        <w:t> </w:t>
      </w:r>
      <w:r>
        <w:rPr/>
        <w:t>17/2022/KDTM-ST</w:t>
      </w:r>
      <w:r>
        <w:rPr>
          <w:spacing w:val="-2"/>
        </w:rPr>
        <w:t> </w:t>
      </w:r>
      <w:r>
        <w:rPr/>
        <w:t>ngày</w:t>
      </w:r>
      <w:r>
        <w:rPr>
          <w:spacing w:val="-2"/>
        </w:rPr>
        <w:t> </w:t>
      </w:r>
      <w:r>
        <w:rPr/>
        <w:t>15/9/2022</w:t>
      </w:r>
      <w:r>
        <w:rPr>
          <w:spacing w:val="-1"/>
        </w:rPr>
        <w:t> </w:t>
      </w:r>
      <w:r>
        <w:rPr/>
        <w:t>của</w:t>
      </w:r>
      <w:r>
        <w:rPr>
          <w:spacing w:val="-3"/>
        </w:rPr>
        <w:t> </w:t>
      </w:r>
      <w:r>
        <w:rPr/>
        <w:t>Tòa</w:t>
      </w:r>
      <w:r>
        <w:rPr>
          <w:spacing w:val="-3"/>
        </w:rPr>
        <w:t> </w:t>
      </w:r>
      <w:r>
        <w:rPr/>
        <w:t>án nhân dân thành phố Buôn Ma Thuột, tỉnh Đắk Lắk:</w:t>
      </w:r>
    </w:p>
    <w:p>
      <w:pPr>
        <w:pStyle w:val="BodyText"/>
        <w:spacing w:line="319" w:lineRule="exact"/>
        <w:ind w:left="1148" w:firstLine="0"/>
        <w:jc w:val="left"/>
      </w:pPr>
      <w:r>
        <w:rPr/>
        <w:t>Căn</w:t>
      </w:r>
      <w:r>
        <w:rPr>
          <w:spacing w:val="2"/>
        </w:rPr>
        <w:t> </w:t>
      </w:r>
      <w:r>
        <w:rPr/>
        <w:t>cứ</w:t>
      </w:r>
      <w:r>
        <w:rPr>
          <w:spacing w:val="3"/>
        </w:rPr>
        <w:t> </w:t>
      </w:r>
      <w:r>
        <w:rPr/>
        <w:t>khoản</w:t>
      </w:r>
      <w:r>
        <w:rPr>
          <w:spacing w:val="5"/>
        </w:rPr>
        <w:t> </w:t>
      </w:r>
      <w:r>
        <w:rPr/>
        <w:t>1</w:t>
      </w:r>
      <w:r>
        <w:rPr>
          <w:spacing w:val="3"/>
        </w:rPr>
        <w:t> </w:t>
      </w:r>
      <w:r>
        <w:rPr/>
        <w:t>Điều</w:t>
      </w:r>
      <w:r>
        <w:rPr>
          <w:spacing w:val="4"/>
        </w:rPr>
        <w:t> </w:t>
      </w:r>
      <w:r>
        <w:rPr/>
        <w:t>30;</w:t>
      </w:r>
      <w:r>
        <w:rPr>
          <w:spacing w:val="3"/>
        </w:rPr>
        <w:t> </w:t>
      </w:r>
      <w:r>
        <w:rPr/>
        <w:t>điểm</w:t>
      </w:r>
      <w:r>
        <w:rPr>
          <w:spacing w:val="-1"/>
        </w:rPr>
        <w:t> </w:t>
      </w:r>
      <w:r>
        <w:rPr/>
        <w:t>b</w:t>
      </w:r>
      <w:r>
        <w:rPr>
          <w:spacing w:val="5"/>
        </w:rPr>
        <w:t> </w:t>
      </w:r>
      <w:r>
        <w:rPr/>
        <w:t>khoản</w:t>
      </w:r>
      <w:r>
        <w:rPr>
          <w:spacing w:val="4"/>
        </w:rPr>
        <w:t> </w:t>
      </w:r>
      <w:r>
        <w:rPr/>
        <w:t>1</w:t>
      </w:r>
      <w:r>
        <w:rPr>
          <w:spacing w:val="1"/>
        </w:rPr>
        <w:t> </w:t>
      </w:r>
      <w:r>
        <w:rPr/>
        <w:t>Điều</w:t>
      </w:r>
      <w:r>
        <w:rPr>
          <w:spacing w:val="3"/>
        </w:rPr>
        <w:t> </w:t>
      </w:r>
      <w:r>
        <w:rPr/>
        <w:t>35;</w:t>
      </w:r>
      <w:r>
        <w:rPr>
          <w:spacing w:val="3"/>
        </w:rPr>
        <w:t> </w:t>
      </w:r>
      <w:r>
        <w:rPr/>
        <w:t>điểm a</w:t>
      </w:r>
      <w:r>
        <w:rPr>
          <w:spacing w:val="4"/>
        </w:rPr>
        <w:t> </w:t>
      </w:r>
      <w:r>
        <w:rPr/>
        <w:t>khoản</w:t>
      </w:r>
      <w:r>
        <w:rPr>
          <w:spacing w:val="2"/>
        </w:rPr>
        <w:t> </w:t>
      </w:r>
      <w:r>
        <w:rPr/>
        <w:t>1</w:t>
      </w:r>
      <w:r>
        <w:rPr>
          <w:spacing w:val="5"/>
        </w:rPr>
        <w:t> </w:t>
      </w:r>
      <w:r>
        <w:rPr/>
        <w:t>Điều</w:t>
      </w:r>
      <w:r>
        <w:rPr>
          <w:spacing w:val="3"/>
        </w:rPr>
        <w:t> </w:t>
      </w:r>
      <w:r>
        <w:rPr>
          <w:spacing w:val="-5"/>
        </w:rPr>
        <w:t>39</w:t>
      </w:r>
    </w:p>
    <w:p>
      <w:pPr>
        <w:pStyle w:val="BodyText"/>
        <w:spacing w:before="48"/>
        <w:ind w:firstLine="0"/>
        <w:jc w:val="left"/>
      </w:pPr>
      <w:r>
        <w:rPr/>
        <w:t>và</w:t>
      </w:r>
      <w:r>
        <w:rPr>
          <w:spacing w:val="-3"/>
        </w:rPr>
        <w:t> </w:t>
      </w:r>
      <w:r>
        <w:rPr/>
        <w:t>các</w:t>
      </w:r>
      <w:r>
        <w:rPr>
          <w:spacing w:val="-2"/>
        </w:rPr>
        <w:t> </w:t>
      </w:r>
      <w:r>
        <w:rPr/>
        <w:t>Điều</w:t>
      </w:r>
      <w:r>
        <w:rPr>
          <w:spacing w:val="-4"/>
        </w:rPr>
        <w:t> </w:t>
      </w:r>
      <w:r>
        <w:rPr/>
        <w:t>147,</w:t>
      </w:r>
      <w:r>
        <w:rPr>
          <w:spacing w:val="-7"/>
        </w:rPr>
        <w:t> </w:t>
      </w:r>
      <w:r>
        <w:rPr/>
        <w:t>227,</w:t>
      </w:r>
      <w:r>
        <w:rPr>
          <w:spacing w:val="-5"/>
        </w:rPr>
        <w:t> </w:t>
      </w:r>
      <w:r>
        <w:rPr/>
        <w:t>228,</w:t>
      </w:r>
      <w:r>
        <w:rPr>
          <w:spacing w:val="-2"/>
        </w:rPr>
        <w:t> </w:t>
      </w:r>
      <w:r>
        <w:rPr/>
        <w:t>266,</w:t>
      </w:r>
      <w:r>
        <w:rPr>
          <w:spacing w:val="-6"/>
        </w:rPr>
        <w:t> </w:t>
      </w:r>
      <w:r>
        <w:rPr/>
        <w:t>271,</w:t>
      </w:r>
      <w:r>
        <w:rPr>
          <w:spacing w:val="-4"/>
        </w:rPr>
        <w:t> </w:t>
      </w:r>
      <w:r>
        <w:rPr/>
        <w:t>273</w:t>
      </w:r>
      <w:r>
        <w:rPr>
          <w:spacing w:val="-1"/>
        </w:rPr>
        <w:t> </w:t>
      </w:r>
      <w:r>
        <w:rPr/>
        <w:t>Bộ</w:t>
      </w:r>
      <w:r>
        <w:rPr>
          <w:spacing w:val="-1"/>
        </w:rPr>
        <w:t> </w:t>
      </w:r>
      <w:r>
        <w:rPr/>
        <w:t>luật</w:t>
      </w:r>
      <w:r>
        <w:rPr>
          <w:spacing w:val="-2"/>
        </w:rPr>
        <w:t> </w:t>
      </w:r>
      <w:r>
        <w:rPr/>
        <w:t>tố</w:t>
      </w:r>
      <w:r>
        <w:rPr>
          <w:spacing w:val="-1"/>
        </w:rPr>
        <w:t> </w:t>
      </w:r>
      <w:r>
        <w:rPr/>
        <w:t>tụng</w:t>
      </w:r>
      <w:r>
        <w:rPr>
          <w:spacing w:val="-5"/>
        </w:rPr>
        <w:t> </w:t>
      </w:r>
      <w:r>
        <w:rPr/>
        <w:t>dân</w:t>
      </w:r>
      <w:r>
        <w:rPr>
          <w:spacing w:val="-4"/>
        </w:rPr>
        <w:t> </w:t>
      </w:r>
      <w:r>
        <w:rPr>
          <w:spacing w:val="-5"/>
        </w:rPr>
        <w:t>sự;</w:t>
      </w:r>
    </w:p>
    <w:p>
      <w:pPr>
        <w:pStyle w:val="BodyText"/>
        <w:spacing w:line="276" w:lineRule="auto" w:before="47"/>
        <w:ind w:left="1148" w:right="1249" w:firstLine="0"/>
        <w:jc w:val="left"/>
      </w:pPr>
      <w:r>
        <w:rPr/>
        <w:t>Áp</w:t>
      </w:r>
      <w:r>
        <w:rPr>
          <w:spacing w:val="-2"/>
        </w:rPr>
        <w:t> </w:t>
      </w:r>
      <w:r>
        <w:rPr/>
        <w:t>dụng</w:t>
      </w:r>
      <w:r>
        <w:rPr>
          <w:spacing w:val="-2"/>
        </w:rPr>
        <w:t> </w:t>
      </w:r>
      <w:r>
        <w:rPr/>
        <w:t>Điều</w:t>
      </w:r>
      <w:r>
        <w:rPr>
          <w:spacing w:val="-2"/>
        </w:rPr>
        <w:t> </w:t>
      </w:r>
      <w:r>
        <w:rPr/>
        <w:t>423,</w:t>
      </w:r>
      <w:r>
        <w:rPr>
          <w:spacing w:val="-4"/>
        </w:rPr>
        <w:t> </w:t>
      </w:r>
      <w:r>
        <w:rPr/>
        <w:t>Điều</w:t>
      </w:r>
      <w:r>
        <w:rPr>
          <w:spacing w:val="-5"/>
        </w:rPr>
        <w:t> </w:t>
      </w:r>
      <w:r>
        <w:rPr/>
        <w:t>425,</w:t>
      </w:r>
      <w:r>
        <w:rPr>
          <w:spacing w:val="-4"/>
        </w:rPr>
        <w:t> </w:t>
      </w:r>
      <w:r>
        <w:rPr/>
        <w:t>Điều</w:t>
      </w:r>
      <w:r>
        <w:rPr>
          <w:spacing w:val="-5"/>
        </w:rPr>
        <w:t> </w:t>
      </w:r>
      <w:r>
        <w:rPr/>
        <w:t>427</w:t>
      </w:r>
      <w:r>
        <w:rPr>
          <w:spacing w:val="-2"/>
        </w:rPr>
        <w:t> </w:t>
      </w:r>
      <w:r>
        <w:rPr/>
        <w:t>Bộ</w:t>
      </w:r>
      <w:r>
        <w:rPr>
          <w:spacing w:val="-4"/>
        </w:rPr>
        <w:t> </w:t>
      </w:r>
      <w:r>
        <w:rPr/>
        <w:t>luật</w:t>
      </w:r>
      <w:r>
        <w:rPr>
          <w:spacing w:val="-2"/>
        </w:rPr>
        <w:t> </w:t>
      </w:r>
      <w:r>
        <w:rPr/>
        <w:t>dân</w:t>
      </w:r>
      <w:r>
        <w:rPr>
          <w:spacing w:val="-5"/>
        </w:rPr>
        <w:t> </w:t>
      </w:r>
      <w:r>
        <w:rPr/>
        <w:t>sự</w:t>
      </w:r>
      <w:r>
        <w:rPr>
          <w:spacing w:val="-4"/>
        </w:rPr>
        <w:t> </w:t>
      </w:r>
      <w:r>
        <w:rPr/>
        <w:t>năm</w:t>
      </w:r>
      <w:r>
        <w:rPr>
          <w:spacing w:val="-7"/>
        </w:rPr>
        <w:t> </w:t>
      </w:r>
      <w:r>
        <w:rPr/>
        <w:t>2015 Áp dụng Điều 212 Luật doanh nghiệp năm 2020</w:t>
      </w:r>
    </w:p>
    <w:p>
      <w:pPr>
        <w:pStyle w:val="BodyText"/>
        <w:spacing w:line="276" w:lineRule="auto" w:before="1"/>
        <w:ind w:right="313"/>
      </w:pPr>
      <w:r>
        <w:rPr/>
        <w:t>Áp dụng Nghị quyết số 326/NQ-UBTVQH ngày 30/12/2016 của Ủy ban thường vụ Quốc hội quy định về án phí và lệ phí Toà án.</w:t>
      </w:r>
    </w:p>
    <w:p>
      <w:pPr>
        <w:pStyle w:val="Heading1"/>
        <w:spacing w:before="4"/>
        <w:ind w:left="1148" w:firstLine="0"/>
      </w:pPr>
      <w:r>
        <w:rPr/>
        <w:t>Tuyên</w:t>
      </w:r>
      <w:r>
        <w:rPr>
          <w:spacing w:val="-3"/>
        </w:rPr>
        <w:t> </w:t>
      </w:r>
      <w:r>
        <w:rPr>
          <w:spacing w:val="-5"/>
        </w:rPr>
        <w:t>xử:</w:t>
      </w:r>
    </w:p>
    <w:p>
      <w:pPr>
        <w:pStyle w:val="BodyText"/>
        <w:spacing w:line="276" w:lineRule="auto" w:before="45"/>
        <w:ind w:right="307"/>
      </w:pPr>
      <w:r>
        <w:rPr/>
        <w:t>Chấp nhận yêu cầu khởi kiện của nguyên đơn - Công ty TNHH Thương</w:t>
      </w:r>
      <w:r>
        <w:rPr>
          <w:spacing w:val="40"/>
        </w:rPr>
        <w:t> </w:t>
      </w:r>
      <w:r>
        <w:rPr/>
        <w:t>mại Xăng dầu TH.</w:t>
      </w:r>
    </w:p>
    <w:p>
      <w:pPr>
        <w:pStyle w:val="BodyText"/>
        <w:spacing w:line="276" w:lineRule="auto"/>
        <w:ind w:right="307"/>
      </w:pPr>
      <w:r>
        <w:rPr/>
        <w:t>Hủy Hợp đồng chuyển nhượng tài sản gắn liền với đất thuê, số 02/2022/HĐCN ngày 24/1/2022 (công chứng tại Văn phòng công chứng Đắk Lắk, số công chứng 001585 quyển số 01/2022TP/CC-SCC/HĐGD), ký giữa Công ty TNHH Thương mại Xăng dầu TH (Ông Phan Văn H, chức vụ: Giám đốc) với Công ty TNHH Đầu tư Thương mại và Dịch vụ</w:t>
      </w:r>
      <w:r>
        <w:rPr>
          <w:spacing w:val="40"/>
        </w:rPr>
        <w:t> </w:t>
      </w:r>
      <w:r>
        <w:rPr/>
        <w:t>TT (Bà Huỳnh Lê Minh N, chức vụ: Giám đốc);</w:t>
      </w:r>
    </w:p>
    <w:p>
      <w:pPr>
        <w:pStyle w:val="BodyText"/>
        <w:spacing w:line="276" w:lineRule="auto"/>
        <w:ind w:right="312"/>
      </w:pPr>
      <w:r>
        <w:rPr/>
        <w:t>Hủy Hợp đồng chuyển nhượng vốn góp trong công ty, ngày 22/2/2022, ký giữa bà Huỳnh Lê Minh N (là giám đốc Công ty TNHH Đầu tư Thương mại và Dịch</w:t>
      </w:r>
      <w:r>
        <w:rPr>
          <w:spacing w:val="-4"/>
        </w:rPr>
        <w:t> </w:t>
      </w:r>
      <w:r>
        <w:rPr/>
        <w:t>vụ</w:t>
      </w:r>
      <w:r>
        <w:rPr>
          <w:spacing w:val="-1"/>
        </w:rPr>
        <w:t> </w:t>
      </w:r>
      <w:r>
        <w:rPr/>
        <w:t>TT)</w:t>
      </w:r>
      <w:r>
        <w:rPr>
          <w:spacing w:val="-2"/>
        </w:rPr>
        <w:t> </w:t>
      </w:r>
      <w:r>
        <w:rPr/>
        <w:t>và</w:t>
      </w:r>
      <w:r>
        <w:rPr>
          <w:spacing w:val="-5"/>
        </w:rPr>
        <w:t> </w:t>
      </w:r>
      <w:r>
        <w:rPr/>
        <w:t>ông</w:t>
      </w:r>
      <w:r>
        <w:rPr>
          <w:spacing w:val="-1"/>
        </w:rPr>
        <w:t> </w:t>
      </w:r>
      <w:r>
        <w:rPr/>
        <w:t>Phan</w:t>
      </w:r>
      <w:r>
        <w:rPr>
          <w:spacing w:val="-1"/>
        </w:rPr>
        <w:t> </w:t>
      </w:r>
      <w:r>
        <w:rPr/>
        <w:t>Văn</w:t>
      </w:r>
      <w:r>
        <w:rPr>
          <w:spacing w:val="-1"/>
        </w:rPr>
        <w:t> </w:t>
      </w:r>
      <w:r>
        <w:rPr/>
        <w:t>H</w:t>
      </w:r>
      <w:r>
        <w:rPr>
          <w:spacing w:val="-4"/>
        </w:rPr>
        <w:t> </w:t>
      </w:r>
      <w:r>
        <w:rPr/>
        <w:t>(là</w:t>
      </w:r>
      <w:r>
        <w:rPr>
          <w:spacing w:val="-5"/>
        </w:rPr>
        <w:t> </w:t>
      </w:r>
      <w:r>
        <w:rPr/>
        <w:t>giám</w:t>
      </w:r>
      <w:r>
        <w:rPr>
          <w:spacing w:val="-7"/>
        </w:rPr>
        <w:t> </w:t>
      </w:r>
      <w:r>
        <w:rPr/>
        <w:t>đốc</w:t>
      </w:r>
      <w:r>
        <w:rPr>
          <w:spacing w:val="-2"/>
        </w:rPr>
        <w:t> </w:t>
      </w:r>
      <w:r>
        <w:rPr/>
        <w:t>Công</w:t>
      </w:r>
      <w:r>
        <w:rPr>
          <w:spacing w:val="-1"/>
        </w:rPr>
        <w:t> </w:t>
      </w:r>
      <w:r>
        <w:rPr/>
        <w:t>ty</w:t>
      </w:r>
      <w:r>
        <w:rPr>
          <w:spacing w:val="-5"/>
        </w:rPr>
        <w:t> </w:t>
      </w:r>
      <w:r>
        <w:rPr/>
        <w:t>TNHH</w:t>
      </w:r>
      <w:r>
        <w:rPr>
          <w:spacing w:val="-2"/>
        </w:rPr>
        <w:t> </w:t>
      </w:r>
      <w:r>
        <w:rPr/>
        <w:t>Thương</w:t>
      </w:r>
      <w:r>
        <w:rPr>
          <w:spacing w:val="-1"/>
        </w:rPr>
        <w:t> </w:t>
      </w:r>
      <w:r>
        <w:rPr/>
        <w:t>mại</w:t>
      </w:r>
      <w:r>
        <w:rPr>
          <w:spacing w:val="-1"/>
        </w:rPr>
        <w:t> </w:t>
      </w:r>
      <w:r>
        <w:rPr/>
        <w:t>Xăng dầu TH);</w:t>
      </w:r>
    </w:p>
    <w:p>
      <w:pPr>
        <w:pStyle w:val="BodyText"/>
        <w:spacing w:line="276" w:lineRule="auto"/>
        <w:ind w:right="309"/>
      </w:pPr>
      <w:r>
        <w:rPr/>
        <w:t>Buộc Phòng đăng ký kinh doanh - Sở kế hoạch và đầu tư tỉnh Đắk Lắk hủy Giấy chứng nhận đăng ký doanh nghiệp đã đăng ký thay đổi lần thứ 7 ngày 03/3/2022 của Công ty TNHH Đầu tư Thương mại và Dịch vụ TT; Hủy</w:t>
      </w:r>
      <w:r>
        <w:rPr>
          <w:spacing w:val="40"/>
        </w:rPr>
        <w:t> </w:t>
      </w:r>
      <w:r>
        <w:rPr/>
        <w:t>Giấy chứng nhận đăng ký doanh nghiệp đã đăng ký thay</w:t>
      </w:r>
      <w:r>
        <w:rPr>
          <w:spacing w:val="-1"/>
        </w:rPr>
        <w:t> </w:t>
      </w:r>
      <w:r>
        <w:rPr/>
        <w:t>đổi lần thứ</w:t>
      </w:r>
      <w:r>
        <w:rPr>
          <w:spacing w:val="-1"/>
        </w:rPr>
        <w:t> </w:t>
      </w:r>
      <w:r>
        <w:rPr/>
        <w:t>4 ngày</w:t>
      </w:r>
      <w:r>
        <w:rPr>
          <w:spacing w:val="-1"/>
        </w:rPr>
        <w:t> </w:t>
      </w:r>
      <w:r>
        <w:rPr/>
        <w:t>18/3/2022 của Công ty TNHH Thương mại Xăng dầu TH; Hủy nội dung đăng ký sáp nhập giữa Công ty TNHH Thương mại Xăng dầu TH với Công ty TNHH Đầu tư Thương mại và Dịch vụ TT; Và khôi phục giá trị pháp lý của Giấy chứng nhận đăng ký doanh nghiệp đã đăng ký thay đổi lần thứ 6 ngày 24/01/2022 của Công ty</w:t>
      </w:r>
      <w:r>
        <w:rPr>
          <w:spacing w:val="32"/>
        </w:rPr>
        <w:t> </w:t>
      </w:r>
      <w:r>
        <w:rPr/>
        <w:t>TNHH</w:t>
      </w:r>
      <w:r>
        <w:rPr>
          <w:spacing w:val="34"/>
        </w:rPr>
        <w:t> </w:t>
      </w:r>
      <w:r>
        <w:rPr/>
        <w:t>Đầu</w:t>
      </w:r>
      <w:r>
        <w:rPr>
          <w:spacing w:val="37"/>
        </w:rPr>
        <w:t> </w:t>
      </w:r>
      <w:r>
        <w:rPr/>
        <w:t>tư</w:t>
      </w:r>
      <w:r>
        <w:rPr>
          <w:spacing w:val="34"/>
        </w:rPr>
        <w:t> </w:t>
      </w:r>
      <w:r>
        <w:rPr/>
        <w:t>Thương</w:t>
      </w:r>
      <w:r>
        <w:rPr>
          <w:spacing w:val="34"/>
        </w:rPr>
        <w:t> </w:t>
      </w:r>
      <w:r>
        <w:rPr/>
        <w:t>mại</w:t>
      </w:r>
      <w:r>
        <w:rPr>
          <w:spacing w:val="36"/>
        </w:rPr>
        <w:t> </w:t>
      </w:r>
      <w:r>
        <w:rPr/>
        <w:t>và</w:t>
      </w:r>
      <w:r>
        <w:rPr>
          <w:spacing w:val="35"/>
        </w:rPr>
        <w:t> </w:t>
      </w:r>
      <w:r>
        <w:rPr/>
        <w:t>Dịch</w:t>
      </w:r>
      <w:r>
        <w:rPr>
          <w:spacing w:val="34"/>
        </w:rPr>
        <w:t> </w:t>
      </w:r>
      <w:r>
        <w:rPr/>
        <w:t>vụ</w:t>
      </w:r>
      <w:r>
        <w:rPr>
          <w:spacing w:val="40"/>
        </w:rPr>
        <w:t> </w:t>
      </w:r>
      <w:r>
        <w:rPr/>
        <w:t>TT;</w:t>
      </w:r>
      <w:r>
        <w:rPr>
          <w:spacing w:val="36"/>
        </w:rPr>
        <w:t> </w:t>
      </w:r>
      <w:r>
        <w:rPr/>
        <w:t>Khôi</w:t>
      </w:r>
      <w:r>
        <w:rPr>
          <w:spacing w:val="34"/>
        </w:rPr>
        <w:t> </w:t>
      </w:r>
      <w:r>
        <w:rPr/>
        <w:t>phục</w:t>
      </w:r>
      <w:r>
        <w:rPr>
          <w:spacing w:val="35"/>
        </w:rPr>
        <w:t> </w:t>
      </w:r>
      <w:r>
        <w:rPr/>
        <w:t>giá</w:t>
      </w:r>
      <w:r>
        <w:rPr>
          <w:spacing w:val="33"/>
        </w:rPr>
        <w:t> </w:t>
      </w:r>
      <w:r>
        <w:rPr/>
        <w:t>trị</w:t>
      </w:r>
      <w:r>
        <w:rPr>
          <w:spacing w:val="34"/>
        </w:rPr>
        <w:t> </w:t>
      </w:r>
      <w:r>
        <w:rPr/>
        <w:t>pháp</w:t>
      </w:r>
      <w:r>
        <w:rPr>
          <w:spacing w:val="34"/>
        </w:rPr>
        <w:t> </w:t>
      </w:r>
      <w:r>
        <w:rPr/>
        <w:t>lý</w:t>
      </w:r>
      <w:r>
        <w:rPr>
          <w:spacing w:val="36"/>
        </w:rPr>
        <w:t> </w:t>
      </w:r>
      <w:r>
        <w:rPr/>
        <w:t>của</w:t>
      </w:r>
    </w:p>
    <w:p>
      <w:pPr>
        <w:spacing w:after="0" w:line="276" w:lineRule="auto"/>
        <w:sectPr>
          <w:pgSz w:w="11910" w:h="16850"/>
          <w:pgMar w:header="0" w:footer="719" w:top="1060" w:bottom="900" w:left="1120" w:right="820"/>
        </w:sectPr>
      </w:pPr>
    </w:p>
    <w:p>
      <w:pPr>
        <w:pStyle w:val="BodyText"/>
        <w:spacing w:line="278" w:lineRule="auto" w:before="65"/>
        <w:ind w:right="319" w:firstLine="0"/>
      </w:pPr>
      <w:r>
        <w:rPr/>
        <w:t>Giấy chứng nhận đăng ký doanh nghiệp đã đăng ký thay đổi lần thứ 3 ngày 19/01/2016 của Công ty TNHH Thương mại Xăng dầu TH.</w:t>
      </w:r>
    </w:p>
    <w:p>
      <w:pPr>
        <w:pStyle w:val="BodyText"/>
        <w:spacing w:line="276" w:lineRule="auto"/>
        <w:ind w:right="310"/>
      </w:pPr>
      <w:r>
        <w:rPr/>
        <w:t>Ngoài ra, bản án sơ thẩm còn tuyên về án phí, quyền kháng cáo của các đương sự theo quy định của pháp luật.</w:t>
      </w:r>
    </w:p>
    <w:p>
      <w:pPr>
        <w:pStyle w:val="BodyText"/>
        <w:spacing w:line="276" w:lineRule="auto"/>
        <w:ind w:right="307"/>
      </w:pPr>
      <w:r>
        <w:rPr/>
        <w:t>Sau</w:t>
      </w:r>
      <w:r>
        <w:rPr>
          <w:spacing w:val="-1"/>
        </w:rPr>
        <w:t> </w:t>
      </w:r>
      <w:r>
        <w:rPr/>
        <w:t>khi</w:t>
      </w:r>
      <w:r>
        <w:rPr>
          <w:spacing w:val="-2"/>
        </w:rPr>
        <w:t> </w:t>
      </w:r>
      <w:r>
        <w:rPr/>
        <w:t>xét xử</w:t>
      </w:r>
      <w:r>
        <w:rPr>
          <w:spacing w:val="-3"/>
        </w:rPr>
        <w:t> </w:t>
      </w:r>
      <w:r>
        <w:rPr/>
        <w:t>sơ</w:t>
      </w:r>
      <w:r>
        <w:rPr>
          <w:spacing w:val="-2"/>
        </w:rPr>
        <w:t> </w:t>
      </w:r>
      <w:r>
        <w:rPr/>
        <w:t>thẩm,</w:t>
      </w:r>
      <w:r>
        <w:rPr>
          <w:spacing w:val="-1"/>
        </w:rPr>
        <w:t> </w:t>
      </w:r>
      <w:r>
        <w:rPr/>
        <w:t>các đương</w:t>
      </w:r>
      <w:r>
        <w:rPr>
          <w:spacing w:val="-1"/>
        </w:rPr>
        <w:t> </w:t>
      </w:r>
      <w:r>
        <w:rPr/>
        <w:t>sự</w:t>
      </w:r>
      <w:r>
        <w:rPr>
          <w:spacing w:val="-1"/>
        </w:rPr>
        <w:t> </w:t>
      </w:r>
      <w:r>
        <w:rPr/>
        <w:t>không</w:t>
      </w:r>
      <w:r>
        <w:rPr>
          <w:spacing w:val="-1"/>
        </w:rPr>
        <w:t> </w:t>
      </w:r>
      <w:r>
        <w:rPr/>
        <w:t>kháng</w:t>
      </w:r>
      <w:r>
        <w:rPr>
          <w:spacing w:val="-1"/>
        </w:rPr>
        <w:t> </w:t>
      </w:r>
      <w:r>
        <w:rPr/>
        <w:t>cáo,</w:t>
      </w:r>
      <w:r>
        <w:rPr>
          <w:spacing w:val="-1"/>
        </w:rPr>
        <w:t> </w:t>
      </w:r>
      <w:r>
        <w:rPr/>
        <w:t>nhưng Viện</w:t>
      </w:r>
      <w:r>
        <w:rPr>
          <w:spacing w:val="-1"/>
        </w:rPr>
        <w:t> </w:t>
      </w:r>
      <w:r>
        <w:rPr/>
        <w:t>trưởng Viện kiểm sát nhân dân tỉnh Đắk Lắk đã ban hành quyết định kháng nghị số 1409/QĐ-VKS-KDTM ngày 12/10/2022, đề nghị Tòa án cấp phúc thẩm hủy toàn bộ bản án sơ thẩm do Tòa án cấp sơ thẩm</w:t>
      </w:r>
      <w:r>
        <w:rPr>
          <w:spacing w:val="-2"/>
        </w:rPr>
        <w:t> </w:t>
      </w:r>
      <w:r>
        <w:rPr/>
        <w:t>xác định sai quan hệ pháp luật và giải quyết không đúng thẩm quyền.</w:t>
      </w:r>
    </w:p>
    <w:p>
      <w:pPr>
        <w:pStyle w:val="BodyText"/>
        <w:spacing w:line="276" w:lineRule="auto"/>
        <w:ind w:right="312"/>
      </w:pPr>
      <w:r>
        <w:rPr/>
        <w:t>Tại phiên</w:t>
      </w:r>
      <w:r>
        <w:rPr>
          <w:spacing w:val="-1"/>
        </w:rPr>
        <w:t> </w:t>
      </w:r>
      <w:r>
        <w:rPr/>
        <w:t>tòa phúc</w:t>
      </w:r>
      <w:r>
        <w:rPr>
          <w:spacing w:val="-1"/>
        </w:rPr>
        <w:t> </w:t>
      </w:r>
      <w:r>
        <w:rPr/>
        <w:t>thẩm,</w:t>
      </w:r>
      <w:r>
        <w:rPr>
          <w:spacing w:val="-1"/>
        </w:rPr>
        <w:t> </w:t>
      </w:r>
      <w:r>
        <w:rPr/>
        <w:t>đại diện của</w:t>
      </w:r>
      <w:r>
        <w:rPr>
          <w:spacing w:val="-1"/>
        </w:rPr>
        <w:t> </w:t>
      </w:r>
      <w:r>
        <w:rPr/>
        <w:t>nguyên đơn</w:t>
      </w:r>
      <w:r>
        <w:rPr>
          <w:spacing w:val="-1"/>
        </w:rPr>
        <w:t> </w:t>
      </w:r>
      <w:r>
        <w:rPr/>
        <w:t>và bị</w:t>
      </w:r>
      <w:r>
        <w:rPr>
          <w:spacing w:val="-1"/>
        </w:rPr>
        <w:t> </w:t>
      </w:r>
      <w:r>
        <w:rPr/>
        <w:t>đơn tự</w:t>
      </w:r>
      <w:r>
        <w:rPr>
          <w:spacing w:val="-3"/>
        </w:rPr>
        <w:t> </w:t>
      </w:r>
      <w:r>
        <w:rPr/>
        <w:t>nguyện thỏa thuận giải quyết toàn bộ nội dung vụ án và đề nghị Tòa án ghi nhận sự thỏa thuận của các đương sự.</w:t>
      </w:r>
    </w:p>
    <w:p>
      <w:pPr>
        <w:pStyle w:val="BodyText"/>
        <w:spacing w:line="276" w:lineRule="auto"/>
        <w:ind w:right="289"/>
      </w:pPr>
      <w:r>
        <w:rPr/>
        <w:t>Tại</w:t>
      </w:r>
      <w:r>
        <w:rPr>
          <w:spacing w:val="-1"/>
        </w:rPr>
        <w:t> </w:t>
      </w:r>
      <w:r>
        <w:rPr/>
        <w:t>phiên</w:t>
      </w:r>
      <w:r>
        <w:rPr>
          <w:spacing w:val="-1"/>
        </w:rPr>
        <w:t> </w:t>
      </w:r>
      <w:r>
        <w:rPr/>
        <w:t>tòa</w:t>
      </w:r>
      <w:r>
        <w:rPr>
          <w:spacing w:val="-3"/>
        </w:rPr>
        <w:t> </w:t>
      </w:r>
      <w:r>
        <w:rPr/>
        <w:t>đại</w:t>
      </w:r>
      <w:r>
        <w:rPr>
          <w:spacing w:val="-1"/>
        </w:rPr>
        <w:t> </w:t>
      </w:r>
      <w:r>
        <w:rPr/>
        <w:t>diện Viện</w:t>
      </w:r>
      <w:r>
        <w:rPr>
          <w:spacing w:val="-1"/>
        </w:rPr>
        <w:t> </w:t>
      </w:r>
      <w:r>
        <w:rPr/>
        <w:t>kiểm</w:t>
      </w:r>
      <w:r>
        <w:rPr>
          <w:spacing w:val="-6"/>
        </w:rPr>
        <w:t> </w:t>
      </w:r>
      <w:r>
        <w:rPr/>
        <w:t>sát</w:t>
      </w:r>
      <w:r>
        <w:rPr>
          <w:spacing w:val="-1"/>
        </w:rPr>
        <w:t> </w:t>
      </w:r>
      <w:r>
        <w:rPr/>
        <w:t>nhân</w:t>
      </w:r>
      <w:r>
        <w:rPr>
          <w:spacing w:val="-3"/>
        </w:rPr>
        <w:t> </w:t>
      </w:r>
      <w:r>
        <w:rPr/>
        <w:t>dân</w:t>
      </w:r>
      <w:r>
        <w:rPr>
          <w:spacing w:val="-1"/>
        </w:rPr>
        <w:t> </w:t>
      </w:r>
      <w:r>
        <w:rPr/>
        <w:t>tỉnh Đắk Lắk vẫn</w:t>
      </w:r>
      <w:r>
        <w:rPr>
          <w:spacing w:val="-1"/>
        </w:rPr>
        <w:t> </w:t>
      </w:r>
      <w:r>
        <w:rPr/>
        <w:t>giữ</w:t>
      </w:r>
      <w:r>
        <w:rPr>
          <w:spacing w:val="-3"/>
        </w:rPr>
        <w:t> </w:t>
      </w:r>
      <w:r>
        <w:rPr/>
        <w:t>nguyên Quyết định kháng nghị số 1049/QĐ-VKS-KDTM ngày 12/10/2022 của Viện trưởng Viện kiểm sát nhân dân tỉnh Đắk Lắk và phát biểu quan điểm:</w:t>
      </w:r>
    </w:p>
    <w:p>
      <w:pPr>
        <w:pStyle w:val="BodyText"/>
        <w:spacing w:line="276" w:lineRule="auto"/>
        <w:ind w:right="423"/>
      </w:pPr>
      <w:r>
        <w:rPr>
          <w:i/>
        </w:rPr>
        <w:t>Về thủ tục tố tụng: </w:t>
      </w:r>
      <w:r>
        <w:rPr/>
        <w:t>Trong quá trình thụ lý, giải quyết vụ án, Thẩm</w:t>
      </w:r>
      <w:r>
        <w:rPr>
          <w:spacing w:val="-1"/>
        </w:rPr>
        <w:t> </w:t>
      </w:r>
      <w:r>
        <w:rPr/>
        <w:t>phán và hội đồng xét xử đã thực hiện đúng quy định của Bộ luật tố tụng dân sự; các đương sự đã chấp hành đúng quy định của Bộ luật tố tụng dân sự.</w:t>
      </w:r>
    </w:p>
    <w:p>
      <w:pPr>
        <w:spacing w:line="276" w:lineRule="auto" w:before="0"/>
        <w:ind w:left="582" w:right="306" w:firstLine="566"/>
        <w:jc w:val="both"/>
        <w:rPr>
          <w:sz w:val="28"/>
        </w:rPr>
      </w:pPr>
      <w:r>
        <w:rPr>
          <w:i/>
          <w:sz w:val="28"/>
        </w:rPr>
        <w:t>Về nội dung: </w:t>
      </w:r>
      <w:r>
        <w:rPr>
          <w:sz w:val="28"/>
        </w:rPr>
        <w:t>Xét thấy, việc Tòa án cấp sơ thẩm xác định quan hệ pháp luật là </w:t>
      </w:r>
      <w:r>
        <w:rPr>
          <w:i/>
          <w:sz w:val="28"/>
        </w:rPr>
        <w:t>“Tranh chấp hợp đồng chuyển nhượng tài sản; Tranh chấp hợp đồng chuyển</w:t>
      </w:r>
      <w:r>
        <w:rPr>
          <w:i/>
          <w:sz w:val="28"/>
        </w:rPr>
        <w:t> nhượng vốn góp” </w:t>
      </w:r>
      <w:r>
        <w:rPr>
          <w:sz w:val="28"/>
        </w:rPr>
        <w:t>là không đúng mà cần xác định quan hệ tranh chấp trong vụ</w:t>
      </w:r>
      <w:r>
        <w:rPr>
          <w:spacing w:val="40"/>
          <w:sz w:val="28"/>
        </w:rPr>
        <w:t> </w:t>
      </w:r>
      <w:r>
        <w:rPr>
          <w:sz w:val="28"/>
        </w:rPr>
        <w:t>án là “</w:t>
      </w:r>
      <w:r>
        <w:rPr>
          <w:i/>
          <w:sz w:val="28"/>
        </w:rPr>
        <w:t>Tranh chấp giữa người chưa phải là thành viên công ty nhưng có giao</w:t>
      </w:r>
      <w:r>
        <w:rPr>
          <w:i/>
          <w:sz w:val="28"/>
        </w:rPr>
        <w:t> dịch về chuyển nhượng phần vốn góp với công ty, thành viên công ty</w:t>
      </w:r>
      <w:r>
        <w:rPr>
          <w:sz w:val="28"/>
        </w:rPr>
        <w:t>” theo quy định tại khoản 3 Điều 30 Bộ luật tố tụng dân sự và căn cứ điểm a khoản 1 Điều 37 Bộ luật tố tụng dân sự, thì tranh chấp này thuộc thẩm quyền giải quyết sơ thẩm</w:t>
      </w:r>
      <w:r>
        <w:rPr>
          <w:spacing w:val="-5"/>
          <w:sz w:val="28"/>
        </w:rPr>
        <w:t> </w:t>
      </w:r>
      <w:r>
        <w:rPr>
          <w:sz w:val="28"/>
        </w:rPr>
        <w:t>của</w:t>
      </w:r>
      <w:r>
        <w:rPr>
          <w:spacing w:val="-1"/>
          <w:sz w:val="28"/>
        </w:rPr>
        <w:t> </w:t>
      </w:r>
      <w:r>
        <w:rPr>
          <w:sz w:val="28"/>
        </w:rPr>
        <w:t>Tòa</w:t>
      </w:r>
      <w:r>
        <w:rPr>
          <w:spacing w:val="-1"/>
          <w:sz w:val="28"/>
        </w:rPr>
        <w:t> </w:t>
      </w:r>
      <w:r>
        <w:rPr>
          <w:sz w:val="28"/>
        </w:rPr>
        <w:t>án</w:t>
      </w:r>
      <w:r>
        <w:rPr>
          <w:spacing w:val="-1"/>
          <w:sz w:val="28"/>
        </w:rPr>
        <w:t> </w:t>
      </w:r>
      <w:r>
        <w:rPr>
          <w:sz w:val="28"/>
        </w:rPr>
        <w:t>nhân</w:t>
      </w:r>
      <w:r>
        <w:rPr>
          <w:spacing w:val="-1"/>
          <w:sz w:val="28"/>
        </w:rPr>
        <w:t> </w:t>
      </w:r>
      <w:r>
        <w:rPr>
          <w:sz w:val="28"/>
        </w:rPr>
        <w:t>dân</w:t>
      </w:r>
      <w:r>
        <w:rPr>
          <w:spacing w:val="-1"/>
          <w:sz w:val="28"/>
        </w:rPr>
        <w:t> </w:t>
      </w:r>
      <w:r>
        <w:rPr>
          <w:sz w:val="28"/>
        </w:rPr>
        <w:t>cấp</w:t>
      </w:r>
      <w:r>
        <w:rPr>
          <w:spacing w:val="-1"/>
          <w:sz w:val="28"/>
        </w:rPr>
        <w:t> </w:t>
      </w:r>
      <w:r>
        <w:rPr>
          <w:sz w:val="28"/>
        </w:rPr>
        <w:t>tỉnh.</w:t>
      </w:r>
      <w:r>
        <w:rPr>
          <w:spacing w:val="-1"/>
          <w:sz w:val="28"/>
        </w:rPr>
        <w:t> </w:t>
      </w:r>
      <w:r>
        <w:rPr>
          <w:sz w:val="28"/>
        </w:rPr>
        <w:t>Tuy</w:t>
      </w:r>
      <w:r>
        <w:rPr>
          <w:spacing w:val="-5"/>
          <w:sz w:val="28"/>
        </w:rPr>
        <w:t> </w:t>
      </w:r>
      <w:r>
        <w:rPr>
          <w:sz w:val="28"/>
        </w:rPr>
        <w:t>nhiên, Tòa</w:t>
      </w:r>
      <w:r>
        <w:rPr>
          <w:spacing w:val="-1"/>
          <w:sz w:val="28"/>
        </w:rPr>
        <w:t> </w:t>
      </w:r>
      <w:r>
        <w:rPr>
          <w:sz w:val="28"/>
        </w:rPr>
        <w:t>án</w:t>
      </w:r>
      <w:r>
        <w:rPr>
          <w:spacing w:val="-1"/>
          <w:sz w:val="28"/>
        </w:rPr>
        <w:t> </w:t>
      </w:r>
      <w:r>
        <w:rPr>
          <w:sz w:val="28"/>
        </w:rPr>
        <w:t>nhân</w:t>
      </w:r>
      <w:r>
        <w:rPr>
          <w:spacing w:val="-2"/>
          <w:sz w:val="28"/>
        </w:rPr>
        <w:t> </w:t>
      </w:r>
      <w:r>
        <w:rPr>
          <w:sz w:val="28"/>
        </w:rPr>
        <w:t>dân</w:t>
      </w:r>
      <w:r>
        <w:rPr>
          <w:spacing w:val="-1"/>
          <w:sz w:val="28"/>
        </w:rPr>
        <w:t> </w:t>
      </w:r>
      <w:r>
        <w:rPr>
          <w:sz w:val="28"/>
        </w:rPr>
        <w:t>thành</w:t>
      </w:r>
      <w:r>
        <w:rPr>
          <w:spacing w:val="-1"/>
          <w:sz w:val="28"/>
        </w:rPr>
        <w:t> </w:t>
      </w:r>
      <w:r>
        <w:rPr>
          <w:sz w:val="28"/>
        </w:rPr>
        <w:t>phố Buôn Ma Thuột vẫn thụ lý giải quyết là không đúng thẩm quyền, vi phạm nghiêm trọng thủ tục tố tụng. Vì vậy, đề nghị Hội đồng xét xử căn cứ khoản 3 Điều 308; khoản 2 Điều</w:t>
      </w:r>
      <w:r>
        <w:rPr>
          <w:spacing w:val="-1"/>
          <w:sz w:val="28"/>
        </w:rPr>
        <w:t> </w:t>
      </w:r>
      <w:r>
        <w:rPr>
          <w:sz w:val="28"/>
        </w:rPr>
        <w:t>310 của Bộ</w:t>
      </w:r>
      <w:r>
        <w:rPr>
          <w:spacing w:val="-1"/>
          <w:sz w:val="28"/>
        </w:rPr>
        <w:t> </w:t>
      </w:r>
      <w:r>
        <w:rPr>
          <w:sz w:val="28"/>
        </w:rPr>
        <w:t>luật tố tụng</w:t>
      </w:r>
      <w:r>
        <w:rPr>
          <w:spacing w:val="-1"/>
          <w:sz w:val="28"/>
        </w:rPr>
        <w:t> </w:t>
      </w:r>
      <w:r>
        <w:rPr>
          <w:sz w:val="28"/>
        </w:rPr>
        <w:t>dân</w:t>
      </w:r>
      <w:r>
        <w:rPr>
          <w:spacing w:val="-2"/>
          <w:sz w:val="28"/>
        </w:rPr>
        <w:t> </w:t>
      </w:r>
      <w:r>
        <w:rPr>
          <w:sz w:val="28"/>
        </w:rPr>
        <w:t>sự - Hủy</w:t>
      </w:r>
      <w:r>
        <w:rPr>
          <w:spacing w:val="-3"/>
          <w:sz w:val="28"/>
        </w:rPr>
        <w:t> </w:t>
      </w:r>
      <w:r>
        <w:rPr>
          <w:sz w:val="28"/>
        </w:rPr>
        <w:t>bản án</w:t>
      </w:r>
      <w:r>
        <w:rPr>
          <w:spacing w:val="-2"/>
          <w:sz w:val="28"/>
        </w:rPr>
        <w:t> </w:t>
      </w:r>
      <w:r>
        <w:rPr>
          <w:sz w:val="28"/>
        </w:rPr>
        <w:t>sơ</w:t>
      </w:r>
      <w:r>
        <w:rPr>
          <w:spacing w:val="-1"/>
          <w:sz w:val="28"/>
        </w:rPr>
        <w:t> </w:t>
      </w:r>
      <w:r>
        <w:rPr>
          <w:sz w:val="28"/>
        </w:rPr>
        <w:t>thẩm</w:t>
      </w:r>
      <w:r>
        <w:rPr>
          <w:spacing w:val="-3"/>
          <w:sz w:val="28"/>
        </w:rPr>
        <w:t> </w:t>
      </w:r>
      <w:r>
        <w:rPr>
          <w:sz w:val="28"/>
        </w:rPr>
        <w:t>và</w:t>
      </w:r>
      <w:r>
        <w:rPr>
          <w:spacing w:val="-1"/>
          <w:sz w:val="28"/>
        </w:rPr>
        <w:t> </w:t>
      </w:r>
      <w:r>
        <w:rPr>
          <w:sz w:val="28"/>
        </w:rPr>
        <w:t>giao hồ sơ cho Tòa án nhân dân tỉnh Đắk Lắk thụ lý, giải quyết lại theo thủ tục sơ thẩm.</w:t>
      </w:r>
    </w:p>
    <w:p>
      <w:pPr>
        <w:spacing w:before="122"/>
        <w:ind w:left="3575"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line="240" w:lineRule="auto" w:before="162"/>
        <w:ind w:left="582" w:right="317" w:firstLine="566"/>
        <w:jc w:val="both"/>
        <w:rPr>
          <w:i/>
          <w:sz w:val="28"/>
        </w:rPr>
      </w:pPr>
      <w:r>
        <w:rPr>
          <w:i/>
          <w:sz w:val="28"/>
        </w:rPr>
        <w:t>Căn cứ vào tài liệu, chứng cứ đã được thu thập có trong hồ sơ vụ án, thẩm</w:t>
      </w:r>
      <w:r>
        <w:rPr>
          <w:i/>
          <w:sz w:val="28"/>
        </w:rPr>
        <w:t> tra tại phiên toà; căn</w:t>
      </w:r>
      <w:r>
        <w:rPr>
          <w:i/>
          <w:spacing w:val="-1"/>
          <w:sz w:val="28"/>
        </w:rPr>
        <w:t> </w:t>
      </w:r>
      <w:r>
        <w:rPr>
          <w:i/>
          <w:sz w:val="28"/>
        </w:rPr>
        <w:t>cứ vào kết quả tranh</w:t>
      </w:r>
      <w:r>
        <w:rPr>
          <w:i/>
          <w:spacing w:val="-1"/>
          <w:sz w:val="28"/>
        </w:rPr>
        <w:t> </w:t>
      </w:r>
      <w:r>
        <w:rPr>
          <w:i/>
          <w:sz w:val="28"/>
        </w:rPr>
        <w:t>luận tại phiên toà; trên cơ</w:t>
      </w:r>
      <w:r>
        <w:rPr>
          <w:i/>
          <w:spacing w:val="-1"/>
          <w:sz w:val="28"/>
        </w:rPr>
        <w:t> </w:t>
      </w:r>
      <w:r>
        <w:rPr>
          <w:i/>
          <w:sz w:val="28"/>
        </w:rPr>
        <w:t>sở</w:t>
      </w:r>
      <w:r>
        <w:rPr>
          <w:i/>
          <w:spacing w:val="-1"/>
          <w:sz w:val="28"/>
        </w:rPr>
        <w:t> </w:t>
      </w:r>
      <w:r>
        <w:rPr>
          <w:i/>
          <w:sz w:val="28"/>
        </w:rPr>
        <w:t>xem</w:t>
      </w:r>
      <w:r>
        <w:rPr>
          <w:i/>
          <w:spacing w:val="-1"/>
          <w:sz w:val="28"/>
        </w:rPr>
        <w:t> </w:t>
      </w:r>
      <w:r>
        <w:rPr>
          <w:i/>
          <w:sz w:val="28"/>
        </w:rPr>
        <w:t>xét đầy đủ, toàn diện các tài liệu, chứng cứ, lời trình bày của các đương sự, ý kiến của Kiểm sát viên, Hội đồng xét xử nhận định như sau:</w:t>
      </w:r>
    </w:p>
    <w:p>
      <w:pPr>
        <w:pStyle w:val="Heading2"/>
        <w:numPr>
          <w:ilvl w:val="0"/>
          <w:numId w:val="5"/>
        </w:numPr>
        <w:tabs>
          <w:tab w:pos="1548" w:val="left" w:leader="none"/>
        </w:tabs>
        <w:spacing w:line="318" w:lineRule="exact" w:before="129" w:after="0"/>
        <w:ind w:left="1547" w:right="0" w:hanging="400"/>
        <w:jc w:val="both"/>
        <w:rPr>
          <w:i/>
        </w:rPr>
      </w:pPr>
      <w:r>
        <w:rPr>
          <w:i/>
        </w:rPr>
        <w:t>Về</w:t>
      </w:r>
      <w:r>
        <w:rPr>
          <w:i/>
          <w:spacing w:val="-3"/>
        </w:rPr>
        <w:t> </w:t>
      </w:r>
      <w:r>
        <w:rPr>
          <w:i/>
        </w:rPr>
        <w:t>tố</w:t>
      </w:r>
      <w:r>
        <w:rPr>
          <w:i/>
          <w:spacing w:val="-2"/>
        </w:rPr>
        <w:t> tụng:</w:t>
      </w:r>
    </w:p>
    <w:p>
      <w:pPr>
        <w:pStyle w:val="ListParagraph"/>
        <w:numPr>
          <w:ilvl w:val="1"/>
          <w:numId w:val="5"/>
        </w:numPr>
        <w:tabs>
          <w:tab w:pos="1326" w:val="left" w:leader="none"/>
        </w:tabs>
        <w:spacing w:line="276" w:lineRule="auto" w:before="0" w:after="0"/>
        <w:ind w:left="582" w:right="309" w:firstLine="566"/>
        <w:jc w:val="both"/>
        <w:rPr>
          <w:b/>
          <w:sz w:val="28"/>
        </w:rPr>
      </w:pPr>
      <w:r>
        <w:rPr>
          <w:sz w:val="28"/>
        </w:rPr>
        <w:t>Viện trưởng Viện Kiểm sát nhân dân tỉnh Đắk Lắk kháng nghị trong hạn luật định nên Tòa án nhân dân tỉnh Đắk Lắk thụ lý giải quyết theo trình tự phúc thẩm là đúng quy định của pháp luật.</w:t>
      </w:r>
    </w:p>
    <w:p>
      <w:pPr>
        <w:spacing w:after="0" w:line="276" w:lineRule="auto"/>
        <w:jc w:val="both"/>
        <w:rPr>
          <w:sz w:val="28"/>
        </w:rPr>
        <w:sectPr>
          <w:pgSz w:w="11910" w:h="16850"/>
          <w:pgMar w:header="0" w:footer="719" w:top="1060" w:bottom="900" w:left="1120" w:right="820"/>
        </w:sectPr>
      </w:pPr>
    </w:p>
    <w:p>
      <w:pPr>
        <w:pStyle w:val="ListParagraph"/>
        <w:numPr>
          <w:ilvl w:val="1"/>
          <w:numId w:val="5"/>
        </w:numPr>
        <w:tabs>
          <w:tab w:pos="1326" w:val="left" w:leader="none"/>
        </w:tabs>
        <w:spacing w:line="276" w:lineRule="auto" w:before="65" w:after="0"/>
        <w:ind w:left="582" w:right="306" w:firstLine="566"/>
        <w:jc w:val="both"/>
        <w:rPr>
          <w:sz w:val="28"/>
        </w:rPr>
      </w:pPr>
      <w:r>
        <w:rPr>
          <w:sz w:val="28"/>
        </w:rPr>
        <w:t>Việc Tòa án cấp sơ thẩm đưa Văn phòng công chứng Đắk Lắk và Phòng đăng ký kinh doanh – Sở kế hoạch đầu tư tỉnh Đắk Lắk vào tham gia tố tụng với tư</w:t>
      </w:r>
      <w:r>
        <w:rPr>
          <w:spacing w:val="-2"/>
          <w:sz w:val="28"/>
        </w:rPr>
        <w:t> </w:t>
      </w:r>
      <w:r>
        <w:rPr>
          <w:sz w:val="28"/>
        </w:rPr>
        <w:t>cách</w:t>
      </w:r>
      <w:r>
        <w:rPr>
          <w:spacing w:val="-1"/>
          <w:sz w:val="28"/>
        </w:rPr>
        <w:t> </w:t>
      </w:r>
      <w:r>
        <w:rPr>
          <w:sz w:val="28"/>
        </w:rPr>
        <w:t>là</w:t>
      </w:r>
      <w:r>
        <w:rPr>
          <w:spacing w:val="-1"/>
          <w:sz w:val="28"/>
        </w:rPr>
        <w:t> </w:t>
      </w:r>
      <w:r>
        <w:rPr>
          <w:sz w:val="28"/>
        </w:rPr>
        <w:t>người có</w:t>
      </w:r>
      <w:r>
        <w:rPr>
          <w:spacing w:val="-3"/>
          <w:sz w:val="28"/>
        </w:rPr>
        <w:t> </w:t>
      </w:r>
      <w:r>
        <w:rPr>
          <w:sz w:val="28"/>
        </w:rPr>
        <w:t>quyền lợi,</w:t>
      </w:r>
      <w:r>
        <w:rPr>
          <w:spacing w:val="-2"/>
          <w:sz w:val="28"/>
        </w:rPr>
        <w:t> </w:t>
      </w:r>
      <w:r>
        <w:rPr>
          <w:sz w:val="28"/>
        </w:rPr>
        <w:t>nghĩa</w:t>
      </w:r>
      <w:r>
        <w:rPr>
          <w:spacing w:val="-4"/>
          <w:sz w:val="28"/>
        </w:rPr>
        <w:t> </w:t>
      </w:r>
      <w:r>
        <w:rPr>
          <w:sz w:val="28"/>
        </w:rPr>
        <w:t>vụ liên quan</w:t>
      </w:r>
      <w:r>
        <w:rPr>
          <w:spacing w:val="-3"/>
          <w:sz w:val="28"/>
        </w:rPr>
        <w:t> </w:t>
      </w:r>
      <w:r>
        <w:rPr>
          <w:sz w:val="28"/>
        </w:rPr>
        <w:t>trong vụ án</w:t>
      </w:r>
      <w:r>
        <w:rPr>
          <w:spacing w:val="-1"/>
          <w:sz w:val="28"/>
        </w:rPr>
        <w:t> </w:t>
      </w:r>
      <w:r>
        <w:rPr>
          <w:sz w:val="28"/>
        </w:rPr>
        <w:t>là</w:t>
      </w:r>
      <w:r>
        <w:rPr>
          <w:spacing w:val="-4"/>
          <w:sz w:val="28"/>
        </w:rPr>
        <w:t> </w:t>
      </w:r>
      <w:r>
        <w:rPr>
          <w:sz w:val="28"/>
        </w:rPr>
        <w:t>không</w:t>
      </w:r>
      <w:r>
        <w:rPr>
          <w:spacing w:val="-4"/>
          <w:sz w:val="28"/>
        </w:rPr>
        <w:t> </w:t>
      </w:r>
      <w:r>
        <w:rPr>
          <w:sz w:val="28"/>
        </w:rPr>
        <w:t>đúng.</w:t>
      </w:r>
      <w:r>
        <w:rPr>
          <w:spacing w:val="-2"/>
          <w:sz w:val="28"/>
        </w:rPr>
        <w:t> </w:t>
      </w:r>
      <w:r>
        <w:rPr>
          <w:sz w:val="28"/>
        </w:rPr>
        <w:t>Bởi lẽ, nguyên đơn cho rằng thủ tục Hợp đồng mua bán tài sản, vốn góp giữa Công ty TH với Công ty TT đã ký kết là đúng quy định của pháp luật, tuy nhiên do Công ty TT không bàn giao tài sản, giấy tờ pháp lý có liên quan đến tài sản trên, nên nguyên đơn khởi kiện yêu cầu Hủy Hợp đồng chuyển nhượng tài sản gắn liền với đất thuê và hủy hợp đồng chuyển nhượng góp vốn trong</w:t>
      </w:r>
      <w:r>
        <w:rPr>
          <w:spacing w:val="25"/>
          <w:sz w:val="28"/>
        </w:rPr>
        <w:t> </w:t>
      </w:r>
      <w:r>
        <w:rPr>
          <w:sz w:val="28"/>
        </w:rPr>
        <w:t>Công ty. Phía bị</w:t>
      </w:r>
      <w:r>
        <w:rPr>
          <w:spacing w:val="-1"/>
          <w:sz w:val="28"/>
        </w:rPr>
        <w:t> </w:t>
      </w:r>
      <w:r>
        <w:rPr>
          <w:sz w:val="28"/>
        </w:rPr>
        <w:t>đơn Công</w:t>
      </w:r>
      <w:r>
        <w:rPr>
          <w:spacing w:val="-1"/>
          <w:sz w:val="28"/>
        </w:rPr>
        <w:t> </w:t>
      </w:r>
      <w:r>
        <w:rPr>
          <w:sz w:val="28"/>
        </w:rPr>
        <w:t>ty</w:t>
      </w:r>
      <w:r>
        <w:rPr>
          <w:spacing w:val="-2"/>
          <w:sz w:val="28"/>
        </w:rPr>
        <w:t> </w:t>
      </w:r>
      <w:r>
        <w:rPr>
          <w:sz w:val="28"/>
        </w:rPr>
        <w:t>TT</w:t>
      </w:r>
      <w:r>
        <w:rPr>
          <w:spacing w:val="-1"/>
          <w:sz w:val="28"/>
        </w:rPr>
        <w:t> </w:t>
      </w:r>
      <w:r>
        <w:rPr>
          <w:sz w:val="28"/>
        </w:rPr>
        <w:t>cũng thừa</w:t>
      </w:r>
      <w:r>
        <w:rPr>
          <w:spacing w:val="-1"/>
          <w:sz w:val="28"/>
        </w:rPr>
        <w:t> </w:t>
      </w:r>
      <w:r>
        <w:rPr>
          <w:sz w:val="28"/>
        </w:rPr>
        <w:t>nhận</w:t>
      </w:r>
      <w:r>
        <w:rPr>
          <w:spacing w:val="-1"/>
          <w:sz w:val="28"/>
        </w:rPr>
        <w:t> </w:t>
      </w:r>
      <w:r>
        <w:rPr>
          <w:sz w:val="28"/>
        </w:rPr>
        <w:t>trong</w:t>
      </w:r>
      <w:r>
        <w:rPr>
          <w:spacing w:val="-1"/>
          <w:sz w:val="28"/>
        </w:rPr>
        <w:t> </w:t>
      </w:r>
      <w:r>
        <w:rPr>
          <w:sz w:val="28"/>
        </w:rPr>
        <w:t>quá</w:t>
      </w:r>
      <w:r>
        <w:rPr>
          <w:spacing w:val="-1"/>
          <w:sz w:val="28"/>
        </w:rPr>
        <w:t> </w:t>
      </w:r>
      <w:r>
        <w:rPr>
          <w:sz w:val="28"/>
        </w:rPr>
        <w:t>trình thực</w:t>
      </w:r>
      <w:r>
        <w:rPr>
          <w:spacing w:val="-2"/>
          <w:sz w:val="28"/>
        </w:rPr>
        <w:t> </w:t>
      </w:r>
      <w:r>
        <w:rPr>
          <w:sz w:val="28"/>
        </w:rPr>
        <w:t>hiện việc chuyển giao tài sản mua bán, chuyển nhượng vốn góp, thay đổi doanh nghiệp… gặp nhiều khó khăn vướng mắc, nên Công ty TT chưa bàn giao xong tài sản, giấy</w:t>
      </w:r>
      <w:r>
        <w:rPr>
          <w:spacing w:val="-1"/>
          <w:sz w:val="28"/>
        </w:rPr>
        <w:t> </w:t>
      </w:r>
      <w:r>
        <w:rPr>
          <w:sz w:val="28"/>
        </w:rPr>
        <w:t>tờ pháp lý có liên quan đến tài sản. Còn đối với thủ tục Hợp đồng mua bán tài sản, vốn góp giữa hai công ty đã thực hiện là đúng quy định của pháp luật. Như vậy nội dung mà các bên tranh chấp là không liên quan đến quyền, nghĩa vụ của Văn phòng công chứng Đắk Lắk và Phòng đăng ký kinh doanh – Sở kế hoạch đầu tư tỉnh Đắk Lắk, nên tại cấp phúc thẩm không đưa những cơ quan, tổ chức này vào</w:t>
      </w:r>
      <w:r>
        <w:rPr>
          <w:spacing w:val="40"/>
          <w:sz w:val="28"/>
        </w:rPr>
        <w:t> </w:t>
      </w:r>
      <w:r>
        <w:rPr>
          <w:sz w:val="28"/>
        </w:rPr>
        <w:t>tham gia tố tụng là phù hợp.</w:t>
      </w:r>
    </w:p>
    <w:p>
      <w:pPr>
        <w:pStyle w:val="ListParagraph"/>
        <w:numPr>
          <w:ilvl w:val="0"/>
          <w:numId w:val="5"/>
        </w:numPr>
        <w:tabs>
          <w:tab w:pos="1564" w:val="left" w:leader="none"/>
        </w:tabs>
        <w:spacing w:line="278" w:lineRule="auto" w:before="1" w:after="0"/>
        <w:ind w:left="582" w:right="316" w:firstLine="566"/>
        <w:jc w:val="both"/>
        <w:rPr>
          <w:i/>
          <w:sz w:val="28"/>
        </w:rPr>
      </w:pPr>
      <w:r>
        <w:rPr>
          <w:b/>
          <w:i/>
          <w:sz w:val="28"/>
        </w:rPr>
        <w:t>Về nội dung: </w:t>
      </w:r>
      <w:r>
        <w:rPr>
          <w:i/>
          <w:sz w:val="28"/>
        </w:rPr>
        <w:t>Xét kháng nghị của Viện trưởng Viện kiểm sát nhân dân</w:t>
      </w:r>
      <w:r>
        <w:rPr>
          <w:i/>
          <w:sz w:val="28"/>
        </w:rPr>
        <w:t> tỉnh Đắk Lắk, thì thấy rằng:</w:t>
      </w:r>
    </w:p>
    <w:p>
      <w:pPr>
        <w:pStyle w:val="BodyText"/>
        <w:spacing w:line="276" w:lineRule="auto"/>
        <w:ind w:right="307"/>
      </w:pPr>
      <w:r>
        <w:rPr/>
        <w:t>Về quan hệ tranh chấp: Ngày 24/01/2022, Công ty TNHH Thương mại Xăng dầu TH (Công ty TH) do ông Phan Văn H làm Giám đốc, có nhận chuyển nhượng tài sản của Công ty TNHH Đầu tư Thương mại và Dịch vụ TT (Công ty TT)</w:t>
      </w:r>
      <w:r>
        <w:rPr>
          <w:spacing w:val="-4"/>
        </w:rPr>
        <w:t> </w:t>
      </w:r>
      <w:r>
        <w:rPr/>
        <w:t>do</w:t>
      </w:r>
      <w:r>
        <w:rPr>
          <w:spacing w:val="-12"/>
        </w:rPr>
        <w:t> </w:t>
      </w:r>
      <w:r>
        <w:rPr/>
        <w:t>bà</w:t>
      </w:r>
      <w:r>
        <w:rPr>
          <w:spacing w:val="-13"/>
        </w:rPr>
        <w:t> </w:t>
      </w:r>
      <w:r>
        <w:rPr/>
        <w:t>Huỳnh</w:t>
      </w:r>
      <w:r>
        <w:rPr>
          <w:spacing w:val="-10"/>
        </w:rPr>
        <w:t> </w:t>
      </w:r>
      <w:r>
        <w:rPr/>
        <w:t>Lê</w:t>
      </w:r>
      <w:r>
        <w:rPr>
          <w:spacing w:val="-11"/>
        </w:rPr>
        <w:t> </w:t>
      </w:r>
      <w:r>
        <w:rPr/>
        <w:t>Minh</w:t>
      </w:r>
      <w:r>
        <w:rPr>
          <w:spacing w:val="-12"/>
        </w:rPr>
        <w:t> </w:t>
      </w:r>
      <w:r>
        <w:rPr/>
        <w:t>N</w:t>
      </w:r>
      <w:r>
        <w:rPr>
          <w:spacing w:val="-14"/>
        </w:rPr>
        <w:t> </w:t>
      </w:r>
      <w:r>
        <w:rPr/>
        <w:t>làm</w:t>
      </w:r>
      <w:r>
        <w:rPr>
          <w:spacing w:val="-16"/>
        </w:rPr>
        <w:t> </w:t>
      </w:r>
      <w:r>
        <w:rPr/>
        <w:t>giám</w:t>
      </w:r>
      <w:r>
        <w:rPr>
          <w:spacing w:val="-16"/>
        </w:rPr>
        <w:t> </w:t>
      </w:r>
      <w:r>
        <w:rPr/>
        <w:t>đốc.</w:t>
      </w:r>
      <w:r>
        <w:rPr>
          <w:spacing w:val="-5"/>
        </w:rPr>
        <w:t> </w:t>
      </w:r>
      <w:r>
        <w:rPr/>
        <w:t>Tài</w:t>
      </w:r>
      <w:r>
        <w:rPr>
          <w:spacing w:val="-4"/>
        </w:rPr>
        <w:t> </w:t>
      </w:r>
      <w:r>
        <w:rPr/>
        <w:t>sản</w:t>
      </w:r>
      <w:r>
        <w:rPr>
          <w:spacing w:val="-4"/>
        </w:rPr>
        <w:t> </w:t>
      </w:r>
      <w:r>
        <w:rPr/>
        <w:t>chuyển</w:t>
      </w:r>
      <w:r>
        <w:rPr>
          <w:spacing w:val="-4"/>
        </w:rPr>
        <w:t> </w:t>
      </w:r>
      <w:r>
        <w:rPr/>
        <w:t>nhượng</w:t>
      </w:r>
      <w:r>
        <w:rPr>
          <w:spacing w:val="-4"/>
        </w:rPr>
        <w:t> </w:t>
      </w:r>
      <w:r>
        <w:rPr/>
        <w:t>là</w:t>
      </w:r>
      <w:r>
        <w:rPr>
          <w:spacing w:val="-5"/>
        </w:rPr>
        <w:t> </w:t>
      </w:r>
      <w:r>
        <w:rPr/>
        <w:t>Công</w:t>
      </w:r>
      <w:r>
        <w:rPr>
          <w:spacing w:val="-5"/>
        </w:rPr>
        <w:t> </w:t>
      </w:r>
      <w:r>
        <w:rPr/>
        <w:t>trình xây dựng gắn với đất thuê thửa đất số 47, tờ bản đồ số 38, tại phường ET, thành phố B, tỉnh Đắk Lắk theo Giấy chứng nhận quyền sử dụng đất, quyền sở hữu</w:t>
      </w:r>
      <w:r>
        <w:rPr>
          <w:spacing w:val="40"/>
        </w:rPr>
        <w:t> </w:t>
      </w:r>
      <w:r>
        <w:rPr/>
        <w:t>nhà ở và tài sản khác gắn liền với đất số: CP 179858 số vào sổ cấp GCN: CT- 02448, do Sở Tài nguyên và Môi trường tỉnh Đắk Lắk cấp ngày 25/01/2019 với diện tích 2.761m</w:t>
      </w:r>
      <w:r>
        <w:rPr>
          <w:vertAlign w:val="superscript"/>
        </w:rPr>
        <w:t>2</w:t>
      </w:r>
      <w:r>
        <w:rPr>
          <w:vertAlign w:val="baseline"/>
        </w:rPr>
        <w:t> bao gồm các hạng mục công trình: Nhà xưởng tinh chế gỗ; Nhà kho, nhà ở công nhân, bảo vệ với giá trị chuyển nhượng 2.000.000.000 đồng,</w:t>
      </w:r>
      <w:r>
        <w:rPr>
          <w:spacing w:val="-1"/>
          <w:vertAlign w:val="baseline"/>
        </w:rPr>
        <w:t> </w:t>
      </w:r>
      <w:r>
        <w:rPr>
          <w:vertAlign w:val="baseline"/>
        </w:rPr>
        <w:t>theo Hợp</w:t>
      </w:r>
      <w:r>
        <w:rPr>
          <w:spacing w:val="-1"/>
          <w:vertAlign w:val="baseline"/>
        </w:rPr>
        <w:t> </w:t>
      </w:r>
      <w:r>
        <w:rPr>
          <w:vertAlign w:val="baseline"/>
        </w:rPr>
        <w:t>đồng số</w:t>
      </w:r>
      <w:r>
        <w:rPr>
          <w:spacing w:val="-1"/>
          <w:vertAlign w:val="baseline"/>
        </w:rPr>
        <w:t> </w:t>
      </w:r>
      <w:r>
        <w:rPr>
          <w:vertAlign w:val="baseline"/>
        </w:rPr>
        <w:t>02/2022/HĐCN. Bên mua</w:t>
      </w:r>
      <w:r>
        <w:rPr>
          <w:spacing w:val="-1"/>
          <w:vertAlign w:val="baseline"/>
        </w:rPr>
        <w:t> </w:t>
      </w:r>
      <w:r>
        <w:rPr>
          <w:vertAlign w:val="baseline"/>
        </w:rPr>
        <w:t>đã</w:t>
      </w:r>
      <w:r>
        <w:rPr>
          <w:spacing w:val="-1"/>
          <w:vertAlign w:val="baseline"/>
        </w:rPr>
        <w:t> </w:t>
      </w:r>
      <w:r>
        <w:rPr>
          <w:vertAlign w:val="baseline"/>
        </w:rPr>
        <w:t>giao đủ tiền và</w:t>
      </w:r>
      <w:r>
        <w:rPr>
          <w:spacing w:val="-2"/>
          <w:vertAlign w:val="baseline"/>
        </w:rPr>
        <w:t> </w:t>
      </w:r>
      <w:r>
        <w:rPr>
          <w:vertAlign w:val="baseline"/>
        </w:rPr>
        <w:t>bên bán</w:t>
      </w:r>
      <w:r>
        <w:rPr>
          <w:spacing w:val="-1"/>
          <w:vertAlign w:val="baseline"/>
        </w:rPr>
        <w:t> </w:t>
      </w:r>
      <w:r>
        <w:rPr>
          <w:vertAlign w:val="baseline"/>
        </w:rPr>
        <w:t>đã xuất hóa đơn.</w:t>
      </w:r>
    </w:p>
    <w:p>
      <w:pPr>
        <w:pStyle w:val="BodyText"/>
        <w:spacing w:line="276" w:lineRule="auto"/>
        <w:ind w:right="308"/>
      </w:pPr>
      <w:r>
        <w:rPr/>
        <w:t>Ngày 22/02/2022, Giám đốc công ty TH - Ông Phan Văn H</w:t>
      </w:r>
      <w:r>
        <w:rPr>
          <w:spacing w:val="40"/>
        </w:rPr>
        <w:t> </w:t>
      </w:r>
      <w:r>
        <w:rPr/>
        <w:t>tiếp tục nhận chuyển nhượng phần vốn góp trong Công ty TT là 100% vốn điều lệ từ bà Huỳnh</w:t>
      </w:r>
      <w:r>
        <w:rPr>
          <w:spacing w:val="-1"/>
        </w:rPr>
        <w:t> </w:t>
      </w:r>
      <w:r>
        <w:rPr/>
        <w:t>Lê</w:t>
      </w:r>
      <w:r>
        <w:rPr>
          <w:spacing w:val="-2"/>
        </w:rPr>
        <w:t> </w:t>
      </w:r>
      <w:r>
        <w:rPr/>
        <w:t>Minh</w:t>
      </w:r>
      <w:r>
        <w:rPr>
          <w:spacing w:val="-2"/>
        </w:rPr>
        <w:t> </w:t>
      </w:r>
      <w:r>
        <w:rPr/>
        <w:t>N,</w:t>
      </w:r>
      <w:r>
        <w:rPr>
          <w:spacing w:val="-3"/>
        </w:rPr>
        <w:t> </w:t>
      </w:r>
      <w:r>
        <w:rPr/>
        <w:t>số</w:t>
      </w:r>
      <w:r>
        <w:rPr>
          <w:spacing w:val="-1"/>
        </w:rPr>
        <w:t> </w:t>
      </w:r>
      <w:r>
        <w:rPr/>
        <w:t>tiền</w:t>
      </w:r>
      <w:r>
        <w:rPr>
          <w:spacing w:val="-2"/>
        </w:rPr>
        <w:t> </w:t>
      </w:r>
      <w:r>
        <w:rPr/>
        <w:t>chuyển</w:t>
      </w:r>
      <w:r>
        <w:rPr>
          <w:spacing w:val="-1"/>
        </w:rPr>
        <w:t> </w:t>
      </w:r>
      <w:r>
        <w:rPr/>
        <w:t>nhượng</w:t>
      </w:r>
      <w:r>
        <w:rPr>
          <w:spacing w:val="-3"/>
        </w:rPr>
        <w:t> </w:t>
      </w:r>
      <w:r>
        <w:rPr/>
        <w:t>là</w:t>
      </w:r>
      <w:r>
        <w:rPr>
          <w:spacing w:val="-2"/>
        </w:rPr>
        <w:t> </w:t>
      </w:r>
      <w:r>
        <w:rPr/>
        <w:t>2.000.000.000</w:t>
      </w:r>
      <w:r>
        <w:rPr>
          <w:spacing w:val="-1"/>
        </w:rPr>
        <w:t> </w:t>
      </w:r>
      <w:r>
        <w:rPr/>
        <w:t>đồng,</w:t>
      </w:r>
      <w:r>
        <w:rPr>
          <w:spacing w:val="-1"/>
        </w:rPr>
        <w:t> </w:t>
      </w:r>
      <w:r>
        <w:rPr/>
        <w:t>ông</w:t>
      </w:r>
      <w:r>
        <w:rPr>
          <w:spacing w:val="-1"/>
        </w:rPr>
        <w:t> </w:t>
      </w:r>
      <w:r>
        <w:rPr/>
        <w:t>H</w:t>
      </w:r>
      <w:r>
        <w:rPr>
          <w:spacing w:val="-4"/>
        </w:rPr>
        <w:t> </w:t>
      </w:r>
      <w:r>
        <w:rPr/>
        <w:t>đã</w:t>
      </w:r>
      <w:r>
        <w:rPr>
          <w:spacing w:val="-2"/>
        </w:rPr>
        <w:t> </w:t>
      </w:r>
      <w:r>
        <w:rPr/>
        <w:t>giao đủ tiền.</w:t>
      </w:r>
    </w:p>
    <w:p>
      <w:pPr>
        <w:pStyle w:val="BodyText"/>
        <w:spacing w:line="276" w:lineRule="auto"/>
        <w:ind w:right="304"/>
      </w:pPr>
      <w:r>
        <w:rPr/>
        <w:t>Tuy nhiên, quá trình thực hiện 02 hợp đồng trên Công ty</w:t>
      </w:r>
      <w:r>
        <w:rPr>
          <w:spacing w:val="-1"/>
        </w:rPr>
        <w:t> </w:t>
      </w:r>
      <w:r>
        <w:rPr/>
        <w:t>TH chưa đăng ký được</w:t>
      </w:r>
      <w:r>
        <w:rPr>
          <w:spacing w:val="-8"/>
        </w:rPr>
        <w:t> </w:t>
      </w:r>
      <w:r>
        <w:rPr/>
        <w:t>quyền</w:t>
      </w:r>
      <w:r>
        <w:rPr>
          <w:spacing w:val="-7"/>
        </w:rPr>
        <w:t> </w:t>
      </w:r>
      <w:r>
        <w:rPr/>
        <w:t>sở</w:t>
      </w:r>
      <w:r>
        <w:rPr>
          <w:spacing w:val="-8"/>
        </w:rPr>
        <w:t> </w:t>
      </w:r>
      <w:r>
        <w:rPr/>
        <w:t>hữu</w:t>
      </w:r>
      <w:r>
        <w:rPr>
          <w:spacing w:val="-7"/>
        </w:rPr>
        <w:t> </w:t>
      </w:r>
      <w:r>
        <w:rPr/>
        <w:t>tài</w:t>
      </w:r>
      <w:r>
        <w:rPr>
          <w:spacing w:val="-7"/>
        </w:rPr>
        <w:t> </w:t>
      </w:r>
      <w:r>
        <w:rPr/>
        <w:t>sản</w:t>
      </w:r>
      <w:r>
        <w:rPr>
          <w:spacing w:val="-7"/>
        </w:rPr>
        <w:t> </w:t>
      </w:r>
      <w:r>
        <w:rPr/>
        <w:t>trên</w:t>
      </w:r>
      <w:r>
        <w:rPr>
          <w:spacing w:val="-7"/>
        </w:rPr>
        <w:t> </w:t>
      </w:r>
      <w:r>
        <w:rPr/>
        <w:t>theo</w:t>
      </w:r>
      <w:r>
        <w:rPr>
          <w:spacing w:val="-7"/>
        </w:rPr>
        <w:t> </w:t>
      </w:r>
      <w:r>
        <w:rPr/>
        <w:t>quy</w:t>
      </w:r>
      <w:r>
        <w:rPr>
          <w:spacing w:val="-11"/>
        </w:rPr>
        <w:t> </w:t>
      </w:r>
      <w:r>
        <w:rPr/>
        <w:t>định</w:t>
      </w:r>
      <w:r>
        <w:rPr>
          <w:spacing w:val="-7"/>
        </w:rPr>
        <w:t> </w:t>
      </w:r>
      <w:r>
        <w:rPr/>
        <w:t>của</w:t>
      </w:r>
      <w:r>
        <w:rPr>
          <w:spacing w:val="-8"/>
        </w:rPr>
        <w:t> </w:t>
      </w:r>
      <w:r>
        <w:rPr/>
        <w:t>pháp</w:t>
      </w:r>
      <w:r>
        <w:rPr>
          <w:spacing w:val="-7"/>
        </w:rPr>
        <w:t> </w:t>
      </w:r>
      <w:r>
        <w:rPr/>
        <w:t>luật,</w:t>
      </w:r>
      <w:r>
        <w:rPr>
          <w:spacing w:val="-8"/>
        </w:rPr>
        <w:t> </w:t>
      </w:r>
      <w:r>
        <w:rPr/>
        <w:t>còn</w:t>
      </w:r>
      <w:r>
        <w:rPr>
          <w:spacing w:val="-7"/>
        </w:rPr>
        <w:t> </w:t>
      </w:r>
      <w:r>
        <w:rPr/>
        <w:t>Công</w:t>
      </w:r>
      <w:r>
        <w:rPr>
          <w:spacing w:val="-7"/>
        </w:rPr>
        <w:t> </w:t>
      </w:r>
      <w:r>
        <w:rPr/>
        <w:t>ty</w:t>
      </w:r>
      <w:r>
        <w:rPr>
          <w:spacing w:val="-2"/>
        </w:rPr>
        <w:t> </w:t>
      </w:r>
      <w:r>
        <w:rPr/>
        <w:t>TT</w:t>
      </w:r>
      <w:r>
        <w:rPr>
          <w:spacing w:val="-7"/>
        </w:rPr>
        <w:t> </w:t>
      </w:r>
      <w:r>
        <w:rPr/>
        <w:t>cũng chưa</w:t>
      </w:r>
      <w:r>
        <w:rPr>
          <w:spacing w:val="-12"/>
        </w:rPr>
        <w:t> </w:t>
      </w:r>
      <w:r>
        <w:rPr/>
        <w:t>bàn</w:t>
      </w:r>
      <w:r>
        <w:rPr>
          <w:spacing w:val="-11"/>
        </w:rPr>
        <w:t> </w:t>
      </w:r>
      <w:r>
        <w:rPr/>
        <w:t>giao</w:t>
      </w:r>
      <w:r>
        <w:rPr>
          <w:spacing w:val="-14"/>
        </w:rPr>
        <w:t> </w:t>
      </w:r>
      <w:r>
        <w:rPr/>
        <w:t>xong</w:t>
      </w:r>
      <w:r>
        <w:rPr>
          <w:spacing w:val="-13"/>
        </w:rPr>
        <w:t> </w:t>
      </w:r>
      <w:r>
        <w:rPr/>
        <w:t>tài</w:t>
      </w:r>
      <w:r>
        <w:rPr>
          <w:spacing w:val="-11"/>
        </w:rPr>
        <w:t> </w:t>
      </w:r>
      <w:r>
        <w:rPr/>
        <w:t>sản,</w:t>
      </w:r>
      <w:r>
        <w:rPr>
          <w:spacing w:val="-13"/>
        </w:rPr>
        <w:t> </w:t>
      </w:r>
      <w:r>
        <w:rPr/>
        <w:t>giấy</w:t>
      </w:r>
      <w:r>
        <w:rPr>
          <w:spacing w:val="-16"/>
        </w:rPr>
        <w:t> </w:t>
      </w:r>
      <w:r>
        <w:rPr/>
        <w:t>tờ</w:t>
      </w:r>
      <w:r>
        <w:rPr>
          <w:spacing w:val="-12"/>
        </w:rPr>
        <w:t> </w:t>
      </w:r>
      <w:r>
        <w:rPr/>
        <w:t>pháp</w:t>
      </w:r>
      <w:r>
        <w:rPr>
          <w:spacing w:val="-14"/>
        </w:rPr>
        <w:t> </w:t>
      </w:r>
      <w:r>
        <w:rPr/>
        <w:t>lý</w:t>
      </w:r>
      <w:r>
        <w:rPr>
          <w:spacing w:val="-14"/>
        </w:rPr>
        <w:t> </w:t>
      </w:r>
      <w:r>
        <w:rPr/>
        <w:t>có</w:t>
      </w:r>
      <w:r>
        <w:rPr>
          <w:spacing w:val="-11"/>
        </w:rPr>
        <w:t> </w:t>
      </w:r>
      <w:r>
        <w:rPr/>
        <w:t>liên</w:t>
      </w:r>
      <w:r>
        <w:rPr>
          <w:spacing w:val="-13"/>
        </w:rPr>
        <w:t> </w:t>
      </w:r>
      <w:r>
        <w:rPr/>
        <w:t>quan</w:t>
      </w:r>
      <w:r>
        <w:rPr>
          <w:spacing w:val="-11"/>
        </w:rPr>
        <w:t> </w:t>
      </w:r>
      <w:r>
        <w:rPr/>
        <w:t>đến</w:t>
      </w:r>
      <w:r>
        <w:rPr>
          <w:spacing w:val="-11"/>
        </w:rPr>
        <w:t> </w:t>
      </w:r>
      <w:r>
        <w:rPr/>
        <w:t>tài</w:t>
      </w:r>
      <w:r>
        <w:rPr>
          <w:spacing w:val="-13"/>
        </w:rPr>
        <w:t> </w:t>
      </w:r>
      <w:r>
        <w:rPr/>
        <w:t>sản</w:t>
      </w:r>
      <w:r>
        <w:rPr>
          <w:spacing w:val="-11"/>
        </w:rPr>
        <w:t> </w:t>
      </w:r>
      <w:r>
        <w:rPr/>
        <w:t>trên</w:t>
      </w:r>
      <w:r>
        <w:rPr>
          <w:spacing w:val="-6"/>
        </w:rPr>
        <w:t> </w:t>
      </w:r>
      <w:r>
        <w:rPr/>
        <w:t>thì</w:t>
      </w:r>
      <w:r>
        <w:rPr>
          <w:spacing w:val="-14"/>
        </w:rPr>
        <w:t> </w:t>
      </w:r>
      <w:r>
        <w:rPr/>
        <w:t>hai</w:t>
      </w:r>
      <w:r>
        <w:rPr>
          <w:spacing w:val="-14"/>
        </w:rPr>
        <w:t> </w:t>
      </w:r>
      <w:r>
        <w:rPr/>
        <w:t>bên phát sinh tranh chấp.</w:t>
      </w:r>
    </w:p>
    <w:p>
      <w:pPr>
        <w:spacing w:after="0" w:line="276" w:lineRule="auto"/>
        <w:sectPr>
          <w:pgSz w:w="11910" w:h="16850"/>
          <w:pgMar w:header="0" w:footer="719" w:top="1060" w:bottom="900" w:left="1120" w:right="820"/>
        </w:sectPr>
      </w:pPr>
    </w:p>
    <w:p>
      <w:pPr>
        <w:pStyle w:val="BodyText"/>
        <w:spacing w:line="276" w:lineRule="auto" w:before="65"/>
        <w:ind w:right="307"/>
      </w:pPr>
      <w:r>
        <w:rPr/>
        <w:t>Xét thấy, quan hệ tranh chấp nêu trên là </w:t>
      </w:r>
      <w:r>
        <w:rPr>
          <w:i/>
        </w:rPr>
        <w:t>“Tranh chấp hợp đồng chuyển</w:t>
      </w:r>
      <w:r>
        <w:rPr>
          <w:i/>
        </w:rPr>
        <w:t> nhượng tài sản” </w:t>
      </w:r>
      <w:r>
        <w:rPr/>
        <w:t>và </w:t>
      </w:r>
      <w:r>
        <w:rPr>
          <w:i/>
        </w:rPr>
        <w:t>“Tranh chấp giữa người chưa phải là thành viên công ty</w:t>
      </w:r>
      <w:r>
        <w:rPr>
          <w:i/>
        </w:rPr>
        <w:t> nhưng có giao dịch về chuyển nhượng phần vốn góp với công ty, thành viên</w:t>
      </w:r>
      <w:r>
        <w:rPr>
          <w:i/>
          <w:spacing w:val="40"/>
        </w:rPr>
        <w:t> </w:t>
      </w:r>
      <w:r>
        <w:rPr>
          <w:i/>
        </w:rPr>
        <w:t>công ty” </w:t>
      </w:r>
      <w:r>
        <w:rPr/>
        <w:t>đây là tranh chấp kinh doanh thương mại được quy định tại khoản 1 và khoản 3 Điều 30 Bộ luật tố tụng dân sự, đồng thời theo quy định tại điểm a khoản 1 Điều 37 thì thẩm quyền giải quyết đối với tranh chấp này là Tòa án</w:t>
      </w:r>
      <w:r>
        <w:rPr>
          <w:spacing w:val="40"/>
        </w:rPr>
        <w:t> </w:t>
      </w:r>
      <w:r>
        <w:rPr/>
        <w:t>nhân dân cấp tỉnh giải quyết sơ thẩm, nhưng Tòa án nhân dân thành phố Buôn Ma Thuột lại căn cứ vào khoản 1 Điều 30 Bộ luật tố tụng dân sự để xác định quan hệ tranh chấp là “Hợp đồng chuyển nhượng tài sản; Tranh chấp hợp đồng chuyển nhượng vốn góp” để thụ lý giải quyết mà không xem xét khoản 3 Điều 30 Bộ luật tố tụng dân sự là thiếu sót, vi phạm nghiêm trọng về thủ tục tố tụng. Do vậy kháng nghị của Viện trưởng viện kiểm sát tỉnh Đắk Lắk là hoàn toàn có căn cứ.</w:t>
      </w:r>
    </w:p>
    <w:p>
      <w:pPr>
        <w:pStyle w:val="BodyText"/>
        <w:spacing w:line="276" w:lineRule="auto" w:before="2"/>
        <w:ind w:right="307"/>
      </w:pPr>
      <w:r>
        <w:rPr/>
        <w:t>Tuy</w:t>
      </w:r>
      <w:r>
        <w:rPr>
          <w:spacing w:val="-4"/>
        </w:rPr>
        <w:t> </w:t>
      </w:r>
      <w:r>
        <w:rPr/>
        <w:t>nhiên, tại phiên tòa phúc thẩm</w:t>
      </w:r>
      <w:r>
        <w:rPr>
          <w:spacing w:val="-1"/>
        </w:rPr>
        <w:t> </w:t>
      </w:r>
      <w:r>
        <w:rPr/>
        <w:t>thì các đương sự đã thỏa thuận với nhau về việc giải quyết vụ án. Cụ thể các đương sự đề nghị Tòa án công nhận các nội dung sau:</w:t>
      </w:r>
    </w:p>
    <w:p>
      <w:pPr>
        <w:pStyle w:val="BodyText"/>
        <w:spacing w:line="276" w:lineRule="auto"/>
        <w:ind w:right="307"/>
      </w:pPr>
      <w:r>
        <w:rPr/>
        <w:t>Hủy Hợp đồng chuyển nhượng tài sản gắn liền với đất thuê, số 02/2022/HĐCN ngày 24/1/2022 (công chứng tại Văn phòng công chứng Đắk Lắk, số công chứng 001585 quyển số 01/2022TP/CC-SCC/HĐGD), ký giữa Công ty TNHH Thương mại Xăng dầu TH (Ông Phan Văn H, chức vụ: Giám đốc) với Công ty TNHH Đầu tư Thương mại và Dịch vụ</w:t>
      </w:r>
      <w:r>
        <w:rPr>
          <w:spacing w:val="40"/>
        </w:rPr>
        <w:t> </w:t>
      </w:r>
      <w:r>
        <w:rPr/>
        <w:t>TT (Bà Huỳnh Lê Minh N, chức vụ: Giám đốc) và hủy Hợp đồng chuyển nhượng vốn góp trong công ty, ngày 22/2/2022, ký giữa bà Huỳnh Lê Minh N (là giám đốc Công ty TNHH Đầu tư Thương mại và Dịch vụ TT) và ông Phan Văn H (là giám đốc Công ty TNHH Thương mại Xăng dầu TH). Đồng thời, kiến nghị Phòng đăng</w:t>
      </w:r>
      <w:r>
        <w:rPr>
          <w:spacing w:val="40"/>
        </w:rPr>
        <w:t> </w:t>
      </w:r>
      <w:r>
        <w:rPr/>
        <w:t>ký kinh doanh - Sở kế hoạch và đầu tư tỉnh Đắk Lắk hủy Giấy chứng nhận đăng ký doanh nghiệp đã đăng ký thay đổi lần thứ 7 ngày 03/3/2022 của Công ty TNHH Đầu tư Thương mại và Dịch vụ TT; Hủy</w:t>
      </w:r>
      <w:r>
        <w:rPr>
          <w:spacing w:val="80"/>
        </w:rPr>
        <w:t> </w:t>
      </w:r>
      <w:r>
        <w:rPr/>
        <w:t>Giấy chứng nhận đăng ký doanh nghiệp đã đăng ký thay đổi lần thứ 4 ngày 18/3/2022 của Công ty TNHH Thương</w:t>
      </w:r>
      <w:r>
        <w:rPr>
          <w:spacing w:val="-1"/>
        </w:rPr>
        <w:t> </w:t>
      </w:r>
      <w:r>
        <w:rPr/>
        <w:t>mại</w:t>
      </w:r>
      <w:r>
        <w:rPr>
          <w:spacing w:val="-1"/>
        </w:rPr>
        <w:t> </w:t>
      </w:r>
      <w:r>
        <w:rPr/>
        <w:t>Xăng</w:t>
      </w:r>
      <w:r>
        <w:rPr>
          <w:spacing w:val="-1"/>
        </w:rPr>
        <w:t> </w:t>
      </w:r>
      <w:r>
        <w:rPr/>
        <w:t>dầu TH;</w:t>
      </w:r>
      <w:r>
        <w:rPr>
          <w:spacing w:val="-1"/>
        </w:rPr>
        <w:t> </w:t>
      </w:r>
      <w:r>
        <w:rPr/>
        <w:t>Hủy</w:t>
      </w:r>
      <w:r>
        <w:rPr>
          <w:spacing w:val="-3"/>
        </w:rPr>
        <w:t> </w:t>
      </w:r>
      <w:r>
        <w:rPr/>
        <w:t>nội</w:t>
      </w:r>
      <w:r>
        <w:rPr>
          <w:spacing w:val="-1"/>
        </w:rPr>
        <w:t> </w:t>
      </w:r>
      <w:r>
        <w:rPr/>
        <w:t>dung</w:t>
      </w:r>
      <w:r>
        <w:rPr>
          <w:spacing w:val="-5"/>
        </w:rPr>
        <w:t> </w:t>
      </w:r>
      <w:r>
        <w:rPr/>
        <w:t>đăng</w:t>
      </w:r>
      <w:r>
        <w:rPr>
          <w:spacing w:val="-1"/>
        </w:rPr>
        <w:t> </w:t>
      </w:r>
      <w:r>
        <w:rPr/>
        <w:t>ký</w:t>
      </w:r>
      <w:r>
        <w:rPr>
          <w:spacing w:val="-1"/>
        </w:rPr>
        <w:t> </w:t>
      </w:r>
      <w:r>
        <w:rPr/>
        <w:t>sáp</w:t>
      </w:r>
      <w:r>
        <w:rPr>
          <w:spacing w:val="-1"/>
        </w:rPr>
        <w:t> </w:t>
      </w:r>
      <w:r>
        <w:rPr/>
        <w:t>nhập</w:t>
      </w:r>
      <w:r>
        <w:rPr>
          <w:spacing w:val="-1"/>
        </w:rPr>
        <w:t> </w:t>
      </w:r>
      <w:r>
        <w:rPr/>
        <w:t>giữa</w:t>
      </w:r>
      <w:r>
        <w:rPr>
          <w:spacing w:val="-2"/>
        </w:rPr>
        <w:t> </w:t>
      </w:r>
      <w:r>
        <w:rPr/>
        <w:t>Công</w:t>
      </w:r>
      <w:r>
        <w:rPr>
          <w:spacing w:val="-2"/>
        </w:rPr>
        <w:t> </w:t>
      </w:r>
      <w:r>
        <w:rPr/>
        <w:t>ty</w:t>
      </w:r>
      <w:r>
        <w:rPr>
          <w:spacing w:val="-6"/>
        </w:rPr>
        <w:t> </w:t>
      </w:r>
      <w:r>
        <w:rPr/>
        <w:t>TNHH Thương mại Xăng dầu TH với Công ty TNHH Đầu tư Thương mại và Dịch vụ TT; Và khôi phục giá trị pháp lý của Giấy chứng nhận đăng ký doanh nghiệp đã đăng ký thay đổi lần thứ 6 ngày 24/01/2022 của Công ty TNHH Đầu tư Thương mại và Dịch vụ TT; Khôi phục giá trị pháp lý của Giấy chứng nhận đăng ký doanh nghiệp đã đăng ký thay đổi lần thứ 3 ngày 19/01/2016 của Công ty</w:t>
      </w:r>
      <w:r>
        <w:rPr>
          <w:spacing w:val="40"/>
        </w:rPr>
        <w:t> </w:t>
      </w:r>
      <w:r>
        <w:rPr/>
        <w:t>TNHH Thương mại Xăng dầu TH. Về án phí sơ thẩm: Công ty TNHH Thương mại Xăng dầu TH chịu 6.000.000 đồng án phí kinh doanh thương mại sơ thẩm.</w:t>
      </w:r>
    </w:p>
    <w:p>
      <w:pPr>
        <w:pStyle w:val="BodyText"/>
        <w:spacing w:line="276" w:lineRule="auto" w:before="1"/>
        <w:ind w:right="307"/>
      </w:pPr>
      <w:r>
        <w:rPr/>
        <w:t>Hội đồng xét xử xét thấy sự thỏa thuận tại phiên tòa hôm nay của các</w:t>
      </w:r>
      <w:r>
        <w:rPr>
          <w:spacing w:val="40"/>
        </w:rPr>
        <w:t> </w:t>
      </w:r>
      <w:r>
        <w:rPr/>
        <w:t>đương</w:t>
      </w:r>
      <w:r>
        <w:rPr>
          <w:spacing w:val="37"/>
        </w:rPr>
        <w:t> </w:t>
      </w:r>
      <w:r>
        <w:rPr/>
        <w:t>sự</w:t>
      </w:r>
      <w:r>
        <w:rPr>
          <w:spacing w:val="35"/>
        </w:rPr>
        <w:t> </w:t>
      </w:r>
      <w:r>
        <w:rPr/>
        <w:t>về</w:t>
      </w:r>
      <w:r>
        <w:rPr>
          <w:spacing w:val="36"/>
        </w:rPr>
        <w:t> </w:t>
      </w:r>
      <w:r>
        <w:rPr/>
        <w:t>việc</w:t>
      </w:r>
      <w:r>
        <w:rPr>
          <w:spacing w:val="37"/>
        </w:rPr>
        <w:t> </w:t>
      </w:r>
      <w:r>
        <w:rPr/>
        <w:t>giải</w:t>
      </w:r>
      <w:r>
        <w:rPr>
          <w:spacing w:val="37"/>
        </w:rPr>
        <w:t> </w:t>
      </w:r>
      <w:r>
        <w:rPr/>
        <w:t>quyết</w:t>
      </w:r>
      <w:r>
        <w:rPr>
          <w:spacing w:val="37"/>
        </w:rPr>
        <w:t> </w:t>
      </w:r>
      <w:r>
        <w:rPr/>
        <w:t>toàn</w:t>
      </w:r>
      <w:r>
        <w:rPr>
          <w:spacing w:val="37"/>
        </w:rPr>
        <w:t> </w:t>
      </w:r>
      <w:r>
        <w:rPr/>
        <w:t>bộ</w:t>
      </w:r>
      <w:r>
        <w:rPr>
          <w:spacing w:val="37"/>
        </w:rPr>
        <w:t> </w:t>
      </w:r>
      <w:r>
        <w:rPr/>
        <w:t>vụ</w:t>
      </w:r>
      <w:r>
        <w:rPr>
          <w:spacing w:val="37"/>
        </w:rPr>
        <w:t> </w:t>
      </w:r>
      <w:r>
        <w:rPr/>
        <w:t>án</w:t>
      </w:r>
      <w:r>
        <w:rPr>
          <w:spacing w:val="38"/>
        </w:rPr>
        <w:t> </w:t>
      </w:r>
      <w:r>
        <w:rPr/>
        <w:t>là</w:t>
      </w:r>
      <w:r>
        <w:rPr>
          <w:spacing w:val="34"/>
        </w:rPr>
        <w:t> </w:t>
      </w:r>
      <w:r>
        <w:rPr/>
        <w:t>hoàn</w:t>
      </w:r>
      <w:r>
        <w:rPr>
          <w:spacing w:val="37"/>
        </w:rPr>
        <w:t> </w:t>
      </w:r>
      <w:r>
        <w:rPr/>
        <w:t>toàn</w:t>
      </w:r>
      <w:r>
        <w:rPr>
          <w:spacing w:val="37"/>
        </w:rPr>
        <w:t> </w:t>
      </w:r>
      <w:r>
        <w:rPr/>
        <w:t>tự</w:t>
      </w:r>
      <w:r>
        <w:rPr>
          <w:spacing w:val="35"/>
        </w:rPr>
        <w:t> </w:t>
      </w:r>
      <w:r>
        <w:rPr/>
        <w:t>nguyện,</w:t>
      </w:r>
      <w:r>
        <w:rPr>
          <w:spacing w:val="35"/>
        </w:rPr>
        <w:t> </w:t>
      </w:r>
      <w:r>
        <w:rPr/>
        <w:t>không</w:t>
      </w:r>
      <w:r>
        <w:rPr>
          <w:spacing w:val="37"/>
        </w:rPr>
        <w:t> </w:t>
      </w:r>
      <w:r>
        <w:rPr/>
        <w:t>vi</w:t>
      </w:r>
    </w:p>
    <w:p>
      <w:pPr>
        <w:spacing w:after="0" w:line="276" w:lineRule="auto"/>
        <w:sectPr>
          <w:pgSz w:w="11910" w:h="16850"/>
          <w:pgMar w:header="0" w:footer="719" w:top="1060" w:bottom="900" w:left="1120" w:right="820"/>
        </w:sectPr>
      </w:pPr>
    </w:p>
    <w:p>
      <w:pPr>
        <w:pStyle w:val="BodyText"/>
        <w:spacing w:line="276" w:lineRule="auto" w:before="65"/>
        <w:ind w:right="308" w:firstLine="0"/>
      </w:pPr>
      <w:r>
        <w:rPr/>
        <w:t>phạm điều cấm của pháp luật và không trái với đạo đức xã hội, nên cần ra bản</w:t>
      </w:r>
      <w:r>
        <w:rPr>
          <w:spacing w:val="80"/>
        </w:rPr>
        <w:t> </w:t>
      </w:r>
      <w:r>
        <w:rPr/>
        <w:t>án phúc thẩm để sửa bản án sơ thẩm và công nhận sự thỏa thuận của các đương sự tại phiên tòa là phù hợp với Điều 300 của Bộ luật tố tụng dân sự.</w:t>
      </w:r>
    </w:p>
    <w:p>
      <w:pPr>
        <w:pStyle w:val="BodyText"/>
        <w:spacing w:line="276" w:lineRule="auto"/>
        <w:ind w:right="308"/>
      </w:pPr>
      <w:r>
        <w:rPr/>
        <w:t>Xét đề nghị của Đại diện Viện kiểm sát hủy án sơ thẩm để giao hồ sơ cho Tòa án nhân dân tỉnh Đắk Lắk thụ lý và giải quyết lại sơ thẩm là có căn cứ, tuy nhiên như đã phân tích nhận định trên thì do tại phiên tòa phúc thẩm các đương sự đã thỏa thuận với nhau về việc giải quyết vụ án, nên không cần thiết phải hủy án sơ thẩm mà chỉ sửa án sơ thẩm theo hướng công nhận sự thỏa thuận của các đương sự thì cũng đảm bảo được quyền và nghĩa vụ của các đương sự. Tòa án cấp sơ thẩm cần nghiêm túc rút kinh nghiệm.</w:t>
      </w:r>
    </w:p>
    <w:p>
      <w:pPr>
        <w:pStyle w:val="BodyText"/>
        <w:spacing w:line="276" w:lineRule="auto" w:before="1"/>
        <w:ind w:right="309"/>
      </w:pPr>
      <w:r>
        <w:rPr/>
        <w:t>Từ</w:t>
      </w:r>
      <w:r>
        <w:rPr>
          <w:spacing w:val="-2"/>
        </w:rPr>
        <w:t> </w:t>
      </w:r>
      <w:r>
        <w:rPr/>
        <w:t>những</w:t>
      </w:r>
      <w:r>
        <w:rPr>
          <w:spacing w:val="-1"/>
        </w:rPr>
        <w:t> </w:t>
      </w:r>
      <w:r>
        <w:rPr/>
        <w:t>phân</w:t>
      </w:r>
      <w:r>
        <w:rPr>
          <w:spacing w:val="-2"/>
        </w:rPr>
        <w:t> </w:t>
      </w:r>
      <w:r>
        <w:rPr/>
        <w:t>tích,</w:t>
      </w:r>
      <w:r>
        <w:rPr>
          <w:spacing w:val="-3"/>
        </w:rPr>
        <w:t> </w:t>
      </w:r>
      <w:r>
        <w:rPr/>
        <w:t>nhận</w:t>
      </w:r>
      <w:r>
        <w:rPr>
          <w:spacing w:val="-1"/>
        </w:rPr>
        <w:t> </w:t>
      </w:r>
      <w:r>
        <w:rPr/>
        <w:t>định</w:t>
      </w:r>
      <w:r>
        <w:rPr>
          <w:spacing w:val="-1"/>
        </w:rPr>
        <w:t> </w:t>
      </w:r>
      <w:r>
        <w:rPr/>
        <w:t>trên,</w:t>
      </w:r>
      <w:r>
        <w:rPr>
          <w:spacing w:val="-1"/>
        </w:rPr>
        <w:t> </w:t>
      </w:r>
      <w:r>
        <w:rPr/>
        <w:t>xét</w:t>
      </w:r>
      <w:r>
        <w:rPr>
          <w:spacing w:val="-1"/>
        </w:rPr>
        <w:t> </w:t>
      </w:r>
      <w:r>
        <w:rPr/>
        <w:t>thấy cần</w:t>
      </w:r>
      <w:r>
        <w:rPr>
          <w:spacing w:val="-1"/>
        </w:rPr>
        <w:t> </w:t>
      </w:r>
      <w:r>
        <w:rPr/>
        <w:t>chấp</w:t>
      </w:r>
      <w:r>
        <w:rPr>
          <w:spacing w:val="-1"/>
        </w:rPr>
        <w:t> </w:t>
      </w:r>
      <w:r>
        <w:rPr/>
        <w:t>nhận nội</w:t>
      </w:r>
      <w:r>
        <w:rPr>
          <w:spacing w:val="-1"/>
        </w:rPr>
        <w:t> </w:t>
      </w:r>
      <w:r>
        <w:rPr/>
        <w:t>dung</w:t>
      </w:r>
      <w:r>
        <w:rPr>
          <w:spacing w:val="-2"/>
        </w:rPr>
        <w:t> </w:t>
      </w:r>
      <w:r>
        <w:rPr/>
        <w:t>kháng nghị của Viện trưởng Viện kiểm</w:t>
      </w:r>
      <w:r>
        <w:rPr>
          <w:spacing w:val="-1"/>
        </w:rPr>
        <w:t> </w:t>
      </w:r>
      <w:r>
        <w:rPr/>
        <w:t>sát nhân dân tỉnh Đắk Lắk – Sửa bản án dân sự sơ thẩm theo hướng công nhận sự thỏa thuận của các đương sự tại phiên tòa phúc thẩm.</w:t>
      </w:r>
    </w:p>
    <w:p>
      <w:pPr>
        <w:pStyle w:val="BodyText"/>
        <w:spacing w:line="278" w:lineRule="auto"/>
        <w:ind w:right="315"/>
      </w:pPr>
      <w:r>
        <w:rPr/>
        <w:t>Về án phí phúc thẩm: Do có kháng nghị, nhưng các đương sự không kháng cáo nên không phải chịu án phí kinh doanh thương mại phúc thẩm.</w:t>
      </w:r>
    </w:p>
    <w:p>
      <w:pPr>
        <w:spacing w:line="317" w:lineRule="exact" w:before="0"/>
        <w:ind w:left="1148" w:right="0" w:firstLine="0"/>
        <w:jc w:val="both"/>
        <w:rPr>
          <w:i/>
          <w:sz w:val="28"/>
        </w:rPr>
      </w:pPr>
      <w:r>
        <w:rPr>
          <w:i/>
          <w:sz w:val="28"/>
        </w:rPr>
        <w:t>Vì các</w:t>
      </w:r>
      <w:r>
        <w:rPr>
          <w:i/>
          <w:spacing w:val="-4"/>
          <w:sz w:val="28"/>
        </w:rPr>
        <w:t> </w:t>
      </w:r>
      <w:r>
        <w:rPr>
          <w:i/>
          <w:sz w:val="28"/>
        </w:rPr>
        <w:t>lẽ </w:t>
      </w:r>
      <w:r>
        <w:rPr>
          <w:i/>
          <w:spacing w:val="-2"/>
          <w:sz w:val="28"/>
        </w:rPr>
        <w:t>trên;</w:t>
      </w:r>
    </w:p>
    <w:p>
      <w:pPr>
        <w:spacing w:before="52"/>
        <w:ind w:left="1682" w:right="1522" w:firstLine="0"/>
        <w:jc w:val="center"/>
        <w:rPr>
          <w:b/>
          <w:sz w:val="28"/>
        </w:rPr>
      </w:pPr>
      <w:r>
        <w:rPr>
          <w:b/>
          <w:sz w:val="28"/>
        </w:rPr>
        <w:t>QUYẾT</w:t>
      </w:r>
      <w:r>
        <w:rPr>
          <w:b/>
          <w:spacing w:val="-4"/>
          <w:sz w:val="28"/>
        </w:rPr>
        <w:t> </w:t>
      </w:r>
      <w:r>
        <w:rPr>
          <w:b/>
          <w:spacing w:val="-2"/>
          <w:sz w:val="28"/>
        </w:rPr>
        <w:t>ĐỊNH:</w:t>
      </w:r>
    </w:p>
    <w:p>
      <w:pPr>
        <w:pStyle w:val="BodyText"/>
        <w:spacing w:line="276" w:lineRule="auto" w:before="46"/>
        <w:ind w:right="305"/>
      </w:pPr>
      <w:r>
        <w:rPr/>
        <w:t>Căn</w:t>
      </w:r>
      <w:r>
        <w:rPr>
          <w:spacing w:val="-2"/>
        </w:rPr>
        <w:t> </w:t>
      </w:r>
      <w:r>
        <w:rPr/>
        <w:t>cứ</w:t>
      </w:r>
      <w:r>
        <w:rPr>
          <w:spacing w:val="-4"/>
        </w:rPr>
        <w:t> </w:t>
      </w:r>
      <w:r>
        <w:rPr/>
        <w:t>vào</w:t>
      </w:r>
      <w:r>
        <w:rPr>
          <w:spacing w:val="-2"/>
        </w:rPr>
        <w:t> </w:t>
      </w:r>
      <w:r>
        <w:rPr/>
        <w:t>Điều</w:t>
      </w:r>
      <w:r>
        <w:rPr>
          <w:spacing w:val="-4"/>
        </w:rPr>
        <w:t> </w:t>
      </w:r>
      <w:r>
        <w:rPr/>
        <w:t>300;</w:t>
      </w:r>
      <w:r>
        <w:rPr>
          <w:spacing w:val="-4"/>
        </w:rPr>
        <w:t> </w:t>
      </w:r>
      <w:r>
        <w:rPr/>
        <w:t>khoản</w:t>
      </w:r>
      <w:r>
        <w:rPr>
          <w:spacing w:val="-4"/>
        </w:rPr>
        <w:t> </w:t>
      </w:r>
      <w:r>
        <w:rPr/>
        <w:t>2</w:t>
      </w:r>
      <w:r>
        <w:rPr>
          <w:spacing w:val="-2"/>
        </w:rPr>
        <w:t> </w:t>
      </w:r>
      <w:r>
        <w:rPr/>
        <w:t>Điều</w:t>
      </w:r>
      <w:r>
        <w:rPr>
          <w:spacing w:val="-4"/>
        </w:rPr>
        <w:t> </w:t>
      </w:r>
      <w:r>
        <w:rPr/>
        <w:t>308</w:t>
      </w:r>
      <w:r>
        <w:rPr>
          <w:spacing w:val="-1"/>
        </w:rPr>
        <w:t> </w:t>
      </w:r>
      <w:r>
        <w:rPr/>
        <w:t>Bộ</w:t>
      </w:r>
      <w:r>
        <w:rPr>
          <w:spacing w:val="-2"/>
        </w:rPr>
        <w:t> </w:t>
      </w:r>
      <w:r>
        <w:rPr/>
        <w:t>luật</w:t>
      </w:r>
      <w:r>
        <w:rPr>
          <w:spacing w:val="-2"/>
        </w:rPr>
        <w:t> </w:t>
      </w:r>
      <w:r>
        <w:rPr/>
        <w:t>Tố</w:t>
      </w:r>
      <w:r>
        <w:rPr>
          <w:spacing w:val="-4"/>
        </w:rPr>
        <w:t> </w:t>
      </w:r>
      <w:r>
        <w:rPr/>
        <w:t>tụng</w:t>
      </w:r>
      <w:r>
        <w:rPr>
          <w:spacing w:val="-2"/>
        </w:rPr>
        <w:t> </w:t>
      </w:r>
      <w:r>
        <w:rPr/>
        <w:t>dân</w:t>
      </w:r>
      <w:r>
        <w:rPr>
          <w:spacing w:val="-4"/>
        </w:rPr>
        <w:t> </w:t>
      </w:r>
      <w:r>
        <w:rPr/>
        <w:t>sự:</w:t>
      </w:r>
      <w:r>
        <w:rPr>
          <w:spacing w:val="-1"/>
        </w:rPr>
        <w:t> </w:t>
      </w:r>
      <w:r>
        <w:rPr/>
        <w:t>Chấp</w:t>
      </w:r>
      <w:r>
        <w:rPr>
          <w:spacing w:val="-2"/>
        </w:rPr>
        <w:t> </w:t>
      </w:r>
      <w:r>
        <w:rPr/>
        <w:t>nhận kháng nghị của Viện trưởng viện kiểm sát nhân dân tỉnh Đắk Lắk – Sửa bản án kinh</w:t>
      </w:r>
      <w:r>
        <w:rPr>
          <w:spacing w:val="-1"/>
        </w:rPr>
        <w:t> </w:t>
      </w:r>
      <w:r>
        <w:rPr/>
        <w:t>doanh</w:t>
      </w:r>
      <w:r>
        <w:rPr>
          <w:spacing w:val="-1"/>
        </w:rPr>
        <w:t> </w:t>
      </w:r>
      <w:r>
        <w:rPr/>
        <w:t>thương</w:t>
      </w:r>
      <w:r>
        <w:rPr>
          <w:spacing w:val="-1"/>
        </w:rPr>
        <w:t> </w:t>
      </w:r>
      <w:r>
        <w:rPr/>
        <w:t>mại</w:t>
      </w:r>
      <w:r>
        <w:rPr>
          <w:spacing w:val="-1"/>
        </w:rPr>
        <w:t> </w:t>
      </w:r>
      <w:r>
        <w:rPr/>
        <w:t>sơ</w:t>
      </w:r>
      <w:r>
        <w:rPr>
          <w:spacing w:val="-1"/>
        </w:rPr>
        <w:t> </w:t>
      </w:r>
      <w:r>
        <w:rPr/>
        <w:t>thẩm</w:t>
      </w:r>
      <w:r>
        <w:rPr>
          <w:spacing w:val="-6"/>
        </w:rPr>
        <w:t> </w:t>
      </w:r>
      <w:r>
        <w:rPr/>
        <w:t>số:</w:t>
      </w:r>
      <w:r>
        <w:rPr>
          <w:spacing w:val="-1"/>
        </w:rPr>
        <w:t> </w:t>
      </w:r>
      <w:r>
        <w:rPr/>
        <w:t>17/2022/KDTM-ST</w:t>
      </w:r>
      <w:r>
        <w:rPr>
          <w:spacing w:val="-3"/>
        </w:rPr>
        <w:t> </w:t>
      </w:r>
      <w:r>
        <w:rPr/>
        <w:t>ngày</w:t>
      </w:r>
      <w:r>
        <w:rPr>
          <w:spacing w:val="-5"/>
        </w:rPr>
        <w:t> </w:t>
      </w:r>
      <w:r>
        <w:rPr/>
        <w:t>15/9/2022</w:t>
      </w:r>
      <w:r>
        <w:rPr>
          <w:spacing w:val="-1"/>
        </w:rPr>
        <w:t> </w:t>
      </w:r>
      <w:r>
        <w:rPr/>
        <w:t>của</w:t>
      </w:r>
      <w:r>
        <w:rPr>
          <w:spacing w:val="-1"/>
        </w:rPr>
        <w:t> </w:t>
      </w:r>
      <w:r>
        <w:rPr/>
        <w:t>Tòa án nhân dân thành phố Buôn Ma Thuột, tỉnh Đắk Lắk.</w:t>
      </w:r>
    </w:p>
    <w:p>
      <w:pPr>
        <w:pStyle w:val="BodyText"/>
        <w:spacing w:line="276" w:lineRule="auto"/>
        <w:ind w:right="306"/>
      </w:pPr>
      <w:r>
        <w:rPr>
          <w:b/>
        </w:rPr>
        <w:t>Tuyên xử: </w:t>
      </w:r>
      <w:r>
        <w:rPr/>
        <w:t>Công nhận sự thỏa thuận của các đương sự tại phiên tòa phúc </w:t>
      </w:r>
      <w:r>
        <w:rPr>
          <w:spacing w:val="-2"/>
        </w:rPr>
        <w:t>thẩm.</w:t>
      </w:r>
    </w:p>
    <w:p>
      <w:pPr>
        <w:pStyle w:val="ListParagraph"/>
        <w:numPr>
          <w:ilvl w:val="0"/>
          <w:numId w:val="6"/>
        </w:numPr>
        <w:tabs>
          <w:tab w:pos="1413" w:val="left" w:leader="none"/>
        </w:tabs>
        <w:spacing w:line="276" w:lineRule="auto" w:before="0" w:after="0"/>
        <w:ind w:left="582" w:right="307" w:firstLine="566"/>
        <w:jc w:val="both"/>
        <w:rPr>
          <w:sz w:val="28"/>
        </w:rPr>
      </w:pPr>
      <w:r>
        <w:rPr>
          <w:sz w:val="28"/>
        </w:rPr>
        <w:t>Hủy Hợp đồng chuyển nhượng tài sản gắn liền với đất thuê, số 02/2022/HĐCN ngày 24/1/2022 (công chứng tại Văn phòng công chứng Đắk Lắk, số công chứng 001585 quyển số 01/2022TP/CC-SCC/HĐGD), ký giữa Công ty TNHH Thương mại Xăng dầu TH (Ông Phan Văn H, chức vụ: Giám đốc) với Công ty TNHH Đầu tư Thương mại và Dịch vụ</w:t>
      </w:r>
      <w:r>
        <w:rPr>
          <w:spacing w:val="40"/>
          <w:sz w:val="28"/>
        </w:rPr>
        <w:t> </w:t>
      </w:r>
      <w:r>
        <w:rPr>
          <w:sz w:val="28"/>
        </w:rPr>
        <w:t>TT (Bà Huỳnh Lê Minh N, chức vụ: Giám đốc);</w:t>
      </w:r>
    </w:p>
    <w:p>
      <w:pPr>
        <w:pStyle w:val="ListParagraph"/>
        <w:numPr>
          <w:ilvl w:val="0"/>
          <w:numId w:val="6"/>
        </w:numPr>
        <w:tabs>
          <w:tab w:pos="1425" w:val="left" w:leader="none"/>
        </w:tabs>
        <w:spacing w:line="276" w:lineRule="auto" w:before="0" w:after="0"/>
        <w:ind w:left="582" w:right="312" w:firstLine="566"/>
        <w:jc w:val="both"/>
        <w:rPr>
          <w:sz w:val="28"/>
        </w:rPr>
      </w:pPr>
      <w:r>
        <w:rPr>
          <w:sz w:val="28"/>
        </w:rPr>
        <w:t>Hủy Hợp đồng chuyển nhượng vốn góp trong công ty, ngày 22/2/2022, ký giữa bà Huỳnh Lê Minh N (là giám đốc Công ty TNHH Đầu tư Thương mại và Dịch vụ TT) và ông Phan Văn H (là giám đốc Công ty TNHH Thương mại Xăng dầu TH);</w:t>
      </w:r>
    </w:p>
    <w:p>
      <w:pPr>
        <w:pStyle w:val="ListParagraph"/>
        <w:numPr>
          <w:ilvl w:val="0"/>
          <w:numId w:val="6"/>
        </w:numPr>
        <w:tabs>
          <w:tab w:pos="1338" w:val="left" w:leader="none"/>
        </w:tabs>
        <w:spacing w:line="276" w:lineRule="auto" w:before="0" w:after="0"/>
        <w:ind w:left="582" w:right="308" w:firstLine="566"/>
        <w:jc w:val="both"/>
        <w:rPr>
          <w:sz w:val="28"/>
        </w:rPr>
      </w:pPr>
      <w:r>
        <w:rPr>
          <w:sz w:val="28"/>
        </w:rPr>
        <w:t>Kiến nghị Phòng đăng ký kinh doanh - Sở kế hoạch và đầu tư tỉnh Đắk Lắk hủy Giấy chứng nhận đăng ký doanh nghiệp đã đăng ký thay đổi lần thứ 7 ngày 03/3/2022 của Công ty TNHH Đầu tư Thương mại và Dịch vụ TT; Hủy Giấy chứng nhận đăng ký doanh nghiệp đã đăng ký thay đổi lần thứ 4 ngày 18/3/2022</w:t>
      </w:r>
      <w:r>
        <w:rPr>
          <w:spacing w:val="22"/>
          <w:sz w:val="28"/>
        </w:rPr>
        <w:t> </w:t>
      </w:r>
      <w:r>
        <w:rPr>
          <w:sz w:val="28"/>
        </w:rPr>
        <w:t>của</w:t>
      </w:r>
      <w:r>
        <w:rPr>
          <w:spacing w:val="21"/>
          <w:sz w:val="28"/>
        </w:rPr>
        <w:t> </w:t>
      </w:r>
      <w:r>
        <w:rPr>
          <w:sz w:val="28"/>
        </w:rPr>
        <w:t>Công</w:t>
      </w:r>
      <w:r>
        <w:rPr>
          <w:spacing w:val="19"/>
          <w:sz w:val="28"/>
        </w:rPr>
        <w:t> </w:t>
      </w:r>
      <w:r>
        <w:rPr>
          <w:sz w:val="28"/>
        </w:rPr>
        <w:t>ty</w:t>
      </w:r>
      <w:r>
        <w:rPr>
          <w:spacing w:val="17"/>
          <w:sz w:val="28"/>
        </w:rPr>
        <w:t> </w:t>
      </w:r>
      <w:r>
        <w:rPr>
          <w:sz w:val="28"/>
        </w:rPr>
        <w:t>TNHH</w:t>
      </w:r>
      <w:r>
        <w:rPr>
          <w:spacing w:val="22"/>
          <w:sz w:val="28"/>
        </w:rPr>
        <w:t> </w:t>
      </w:r>
      <w:r>
        <w:rPr>
          <w:sz w:val="28"/>
        </w:rPr>
        <w:t>Thương</w:t>
      </w:r>
      <w:r>
        <w:rPr>
          <w:spacing w:val="22"/>
          <w:sz w:val="28"/>
        </w:rPr>
        <w:t> </w:t>
      </w:r>
      <w:r>
        <w:rPr>
          <w:sz w:val="28"/>
        </w:rPr>
        <w:t>mại</w:t>
      </w:r>
      <w:r>
        <w:rPr>
          <w:spacing w:val="22"/>
          <w:sz w:val="28"/>
        </w:rPr>
        <w:t> </w:t>
      </w:r>
      <w:r>
        <w:rPr>
          <w:sz w:val="28"/>
        </w:rPr>
        <w:t>Xăng</w:t>
      </w:r>
      <w:r>
        <w:rPr>
          <w:spacing w:val="22"/>
          <w:sz w:val="28"/>
        </w:rPr>
        <w:t> </w:t>
      </w:r>
      <w:r>
        <w:rPr>
          <w:sz w:val="28"/>
        </w:rPr>
        <w:t>dầu</w:t>
      </w:r>
      <w:r>
        <w:rPr>
          <w:spacing w:val="32"/>
          <w:sz w:val="28"/>
        </w:rPr>
        <w:t> </w:t>
      </w:r>
      <w:r>
        <w:rPr>
          <w:sz w:val="28"/>
        </w:rPr>
        <w:t>TH;</w:t>
      </w:r>
      <w:r>
        <w:rPr>
          <w:spacing w:val="22"/>
          <w:sz w:val="28"/>
        </w:rPr>
        <w:t> </w:t>
      </w:r>
      <w:r>
        <w:rPr>
          <w:sz w:val="28"/>
        </w:rPr>
        <w:t>Hủy</w:t>
      </w:r>
      <w:r>
        <w:rPr>
          <w:spacing w:val="20"/>
          <w:sz w:val="28"/>
        </w:rPr>
        <w:t> </w:t>
      </w:r>
      <w:r>
        <w:rPr>
          <w:sz w:val="28"/>
        </w:rPr>
        <w:t>nội</w:t>
      </w:r>
      <w:r>
        <w:rPr>
          <w:spacing w:val="22"/>
          <w:sz w:val="28"/>
        </w:rPr>
        <w:t> </w:t>
      </w:r>
      <w:r>
        <w:rPr>
          <w:sz w:val="28"/>
        </w:rPr>
        <w:t>dung</w:t>
      </w:r>
      <w:r>
        <w:rPr>
          <w:spacing w:val="19"/>
          <w:sz w:val="28"/>
        </w:rPr>
        <w:t> </w:t>
      </w:r>
      <w:r>
        <w:rPr>
          <w:sz w:val="28"/>
        </w:rPr>
        <w:t>đăng</w:t>
      </w:r>
    </w:p>
    <w:p>
      <w:pPr>
        <w:spacing w:after="0" w:line="276" w:lineRule="auto"/>
        <w:jc w:val="both"/>
        <w:rPr>
          <w:sz w:val="28"/>
        </w:rPr>
        <w:sectPr>
          <w:pgSz w:w="11910" w:h="16850"/>
          <w:pgMar w:header="0" w:footer="719" w:top="1060" w:bottom="900" w:left="1120" w:right="820"/>
        </w:sectPr>
      </w:pPr>
    </w:p>
    <w:p>
      <w:pPr>
        <w:pStyle w:val="BodyText"/>
        <w:spacing w:line="276" w:lineRule="auto" w:before="65"/>
        <w:ind w:right="307" w:firstLine="0"/>
      </w:pPr>
      <w:r>
        <w:rPr/>
        <w:t>ký sáp nhập giữa Công ty</w:t>
      </w:r>
      <w:r>
        <w:rPr>
          <w:spacing w:val="-1"/>
        </w:rPr>
        <w:t> </w:t>
      </w:r>
      <w:r>
        <w:rPr/>
        <w:t>TNHH Thương mại Xăng dầu TH với Công ty</w:t>
      </w:r>
      <w:r>
        <w:rPr>
          <w:spacing w:val="-1"/>
        </w:rPr>
        <w:t> </w:t>
      </w:r>
      <w:r>
        <w:rPr/>
        <w:t>TNHH Đầu</w:t>
      </w:r>
      <w:r>
        <w:rPr>
          <w:spacing w:val="-1"/>
        </w:rPr>
        <w:t> </w:t>
      </w:r>
      <w:r>
        <w:rPr/>
        <w:t>tư</w:t>
      </w:r>
      <w:r>
        <w:rPr>
          <w:spacing w:val="-1"/>
        </w:rPr>
        <w:t> </w:t>
      </w:r>
      <w:r>
        <w:rPr/>
        <w:t>Thương mại và</w:t>
      </w:r>
      <w:r>
        <w:rPr>
          <w:spacing w:val="-1"/>
        </w:rPr>
        <w:t> </w:t>
      </w:r>
      <w:r>
        <w:rPr/>
        <w:t>Dịch</w:t>
      </w:r>
      <w:r>
        <w:rPr>
          <w:spacing w:val="-1"/>
        </w:rPr>
        <w:t> </w:t>
      </w:r>
      <w:r>
        <w:rPr/>
        <w:t>vụ TT; Và</w:t>
      </w:r>
      <w:r>
        <w:rPr>
          <w:spacing w:val="-4"/>
        </w:rPr>
        <w:t> </w:t>
      </w:r>
      <w:r>
        <w:rPr/>
        <w:t>khôi</w:t>
      </w:r>
      <w:r>
        <w:rPr>
          <w:spacing w:val="-1"/>
        </w:rPr>
        <w:t> </w:t>
      </w:r>
      <w:r>
        <w:rPr/>
        <w:t>phục</w:t>
      </w:r>
      <w:r>
        <w:rPr>
          <w:spacing w:val="-2"/>
        </w:rPr>
        <w:t> </w:t>
      </w:r>
      <w:r>
        <w:rPr/>
        <w:t>giá</w:t>
      </w:r>
      <w:r>
        <w:rPr>
          <w:spacing w:val="-2"/>
        </w:rPr>
        <w:t> </w:t>
      </w:r>
      <w:r>
        <w:rPr/>
        <w:t>trị</w:t>
      </w:r>
      <w:r>
        <w:rPr>
          <w:spacing w:val="-1"/>
        </w:rPr>
        <w:t> </w:t>
      </w:r>
      <w:r>
        <w:rPr/>
        <w:t>pháp</w:t>
      </w:r>
      <w:r>
        <w:rPr>
          <w:spacing w:val="-2"/>
        </w:rPr>
        <w:t> </w:t>
      </w:r>
      <w:r>
        <w:rPr/>
        <w:t>lý của</w:t>
      </w:r>
      <w:r>
        <w:rPr>
          <w:spacing w:val="-3"/>
        </w:rPr>
        <w:t> </w:t>
      </w:r>
      <w:r>
        <w:rPr/>
        <w:t>Giấy</w:t>
      </w:r>
      <w:r>
        <w:rPr>
          <w:spacing w:val="-4"/>
        </w:rPr>
        <w:t> </w:t>
      </w:r>
      <w:r>
        <w:rPr/>
        <w:t>chứng nhận đăng ký doanh nghiệp đã đăng ký thay đổi lần thứ 6 ngày 24/01/2022 của Công ty TNHH Đầu tư Thương mại và Dịch vụ TT; Khôi phục giá trị pháp lý của Giấy chứng nhận đăng ký doanh nghiệp đã đăng ký thay đổi lần thứ 3 ngày 19/01/2016 của Công ty TNHH Thương mại Xăng dầu TH.</w:t>
      </w:r>
    </w:p>
    <w:p>
      <w:pPr>
        <w:pStyle w:val="ListParagraph"/>
        <w:numPr>
          <w:ilvl w:val="0"/>
          <w:numId w:val="6"/>
        </w:numPr>
        <w:tabs>
          <w:tab w:pos="1319" w:val="left" w:leader="none"/>
        </w:tabs>
        <w:spacing w:line="276" w:lineRule="auto" w:before="1" w:after="0"/>
        <w:ind w:left="582" w:right="308" w:firstLine="566"/>
        <w:jc w:val="both"/>
        <w:rPr>
          <w:sz w:val="28"/>
        </w:rPr>
      </w:pPr>
      <w:r>
        <w:rPr>
          <w:sz w:val="28"/>
        </w:rPr>
        <w:t>Về án phí sơ thẩm: Công ty TNHH Thương mại Xăng dầu TH thỏa thuận chịu 6.000.000 đồng (</w:t>
      </w:r>
      <w:r>
        <w:rPr>
          <w:i/>
          <w:sz w:val="28"/>
        </w:rPr>
        <w:t>Sáu triệu đồng</w:t>
      </w:r>
      <w:r>
        <w:rPr>
          <w:sz w:val="28"/>
        </w:rPr>
        <w:t>) được khấu trừ 6.000.000 đồng theo biên lai thu tiền tạm ứng án phí số: AA/2021/0021142 ngày 11/8/2022 tại Chi cục</w:t>
      </w:r>
      <w:r>
        <w:rPr>
          <w:spacing w:val="80"/>
          <w:sz w:val="28"/>
        </w:rPr>
        <w:t> </w:t>
      </w:r>
      <w:r>
        <w:rPr>
          <w:sz w:val="28"/>
        </w:rPr>
        <w:t>Thi hành án dân sự thành phố B.</w:t>
      </w:r>
    </w:p>
    <w:p>
      <w:pPr>
        <w:pStyle w:val="ListParagraph"/>
        <w:numPr>
          <w:ilvl w:val="0"/>
          <w:numId w:val="6"/>
        </w:numPr>
        <w:tabs>
          <w:tab w:pos="1312" w:val="left" w:leader="none"/>
        </w:tabs>
        <w:spacing w:line="278" w:lineRule="auto" w:before="0" w:after="0"/>
        <w:ind w:left="1148" w:right="673" w:firstLine="0"/>
        <w:jc w:val="both"/>
        <w:rPr>
          <w:sz w:val="28"/>
        </w:rPr>
      </w:pPr>
      <w:r>
        <w:rPr>
          <w:sz w:val="28"/>
        </w:rPr>
        <w:t>Về</w:t>
      </w:r>
      <w:r>
        <w:rPr>
          <w:spacing w:val="-3"/>
          <w:sz w:val="28"/>
        </w:rPr>
        <w:t> </w:t>
      </w:r>
      <w:r>
        <w:rPr>
          <w:sz w:val="28"/>
        </w:rPr>
        <w:t>án</w:t>
      </w:r>
      <w:r>
        <w:rPr>
          <w:spacing w:val="-3"/>
          <w:sz w:val="28"/>
        </w:rPr>
        <w:t> </w:t>
      </w:r>
      <w:r>
        <w:rPr>
          <w:sz w:val="28"/>
        </w:rPr>
        <w:t>phí</w:t>
      </w:r>
      <w:r>
        <w:rPr>
          <w:spacing w:val="-5"/>
          <w:sz w:val="28"/>
        </w:rPr>
        <w:t> </w:t>
      </w:r>
      <w:r>
        <w:rPr>
          <w:sz w:val="28"/>
        </w:rPr>
        <w:t>phúc</w:t>
      </w:r>
      <w:r>
        <w:rPr>
          <w:spacing w:val="-6"/>
          <w:sz w:val="28"/>
        </w:rPr>
        <w:t> </w:t>
      </w:r>
      <w:r>
        <w:rPr>
          <w:sz w:val="28"/>
        </w:rPr>
        <w:t>thẩm:</w:t>
      </w:r>
      <w:r>
        <w:rPr>
          <w:spacing w:val="-2"/>
          <w:sz w:val="28"/>
        </w:rPr>
        <w:t> </w:t>
      </w:r>
      <w:r>
        <w:rPr>
          <w:sz w:val="28"/>
        </w:rPr>
        <w:t>Các</w:t>
      </w:r>
      <w:r>
        <w:rPr>
          <w:spacing w:val="-4"/>
          <w:sz w:val="28"/>
        </w:rPr>
        <w:t> </w:t>
      </w:r>
      <w:r>
        <w:rPr>
          <w:sz w:val="28"/>
        </w:rPr>
        <w:t>đương</w:t>
      </w:r>
      <w:r>
        <w:rPr>
          <w:spacing w:val="-6"/>
          <w:sz w:val="28"/>
        </w:rPr>
        <w:t> </w:t>
      </w:r>
      <w:r>
        <w:rPr>
          <w:sz w:val="28"/>
        </w:rPr>
        <w:t>sự</w:t>
      </w:r>
      <w:r>
        <w:rPr>
          <w:spacing w:val="-4"/>
          <w:sz w:val="28"/>
        </w:rPr>
        <w:t> </w:t>
      </w:r>
      <w:r>
        <w:rPr>
          <w:sz w:val="28"/>
        </w:rPr>
        <w:t>không</w:t>
      </w:r>
      <w:r>
        <w:rPr>
          <w:spacing w:val="-6"/>
          <w:sz w:val="28"/>
        </w:rPr>
        <w:t> </w:t>
      </w:r>
      <w:r>
        <w:rPr>
          <w:sz w:val="28"/>
        </w:rPr>
        <w:t>phải</w:t>
      </w:r>
      <w:r>
        <w:rPr>
          <w:spacing w:val="-2"/>
          <w:sz w:val="28"/>
        </w:rPr>
        <w:t> </w:t>
      </w:r>
      <w:r>
        <w:rPr>
          <w:sz w:val="28"/>
        </w:rPr>
        <w:t>chịu</w:t>
      </w:r>
      <w:r>
        <w:rPr>
          <w:spacing w:val="-2"/>
          <w:sz w:val="28"/>
        </w:rPr>
        <w:t> </w:t>
      </w:r>
      <w:r>
        <w:rPr>
          <w:sz w:val="28"/>
        </w:rPr>
        <w:t>án</w:t>
      </w:r>
      <w:r>
        <w:rPr>
          <w:spacing w:val="-2"/>
          <w:sz w:val="28"/>
        </w:rPr>
        <w:t> </w:t>
      </w:r>
      <w:r>
        <w:rPr>
          <w:sz w:val="28"/>
        </w:rPr>
        <w:t>phí</w:t>
      </w:r>
      <w:r>
        <w:rPr>
          <w:spacing w:val="-2"/>
          <w:sz w:val="28"/>
        </w:rPr>
        <w:t> </w:t>
      </w:r>
      <w:r>
        <w:rPr>
          <w:sz w:val="28"/>
        </w:rPr>
        <w:t>phúc</w:t>
      </w:r>
      <w:r>
        <w:rPr>
          <w:spacing w:val="-3"/>
          <w:sz w:val="28"/>
        </w:rPr>
        <w:t> </w:t>
      </w:r>
      <w:r>
        <w:rPr>
          <w:sz w:val="28"/>
        </w:rPr>
        <w:t>thẩm. Bản án có hiệu lực pháp luật kể từ ngày tuyên án.</w:t>
      </w:r>
    </w:p>
    <w:p>
      <w:pPr>
        <w:pStyle w:val="BodyText"/>
        <w:spacing w:before="6"/>
        <w:ind w:left="0" w:firstLine="0"/>
        <w:jc w:val="left"/>
        <w:rPr>
          <w:sz w:val="27"/>
        </w:rPr>
      </w:pPr>
    </w:p>
    <w:p>
      <w:pPr>
        <w:tabs>
          <w:tab w:pos="4617" w:val="left" w:leader="none"/>
        </w:tabs>
        <w:spacing w:before="0"/>
        <w:ind w:left="582" w:right="0" w:firstLine="0"/>
        <w:jc w:val="left"/>
        <w:rPr>
          <w:b/>
          <w:sz w:val="28"/>
        </w:rPr>
      </w:pPr>
      <w:r>
        <w:rPr>
          <w:b/>
          <w:sz w:val="24"/>
        </w:rPr>
        <w:t>Nơi</w:t>
      </w:r>
      <w:r>
        <w:rPr>
          <w:b/>
          <w:spacing w:val="-3"/>
          <w:sz w:val="24"/>
        </w:rPr>
        <w:t> </w:t>
      </w:r>
      <w:r>
        <w:rPr>
          <w:b/>
          <w:spacing w:val="-2"/>
          <w:sz w:val="24"/>
        </w:rPr>
        <w:t>nhận:</w:t>
      </w:r>
      <w:r>
        <w:rPr>
          <w:b/>
          <w:sz w:val="24"/>
        </w:rPr>
        <w:tab/>
      </w:r>
      <w:r>
        <w:rPr>
          <w:b/>
          <w:sz w:val="28"/>
        </w:rPr>
        <w:t>TM.</w:t>
      </w:r>
      <w:r>
        <w:rPr>
          <w:b/>
          <w:spacing w:val="-4"/>
          <w:sz w:val="28"/>
        </w:rPr>
        <w:t> </w:t>
      </w:r>
      <w:r>
        <w:rPr>
          <w:b/>
          <w:sz w:val="28"/>
        </w:rPr>
        <w:t>HỘI</w:t>
      </w:r>
      <w:r>
        <w:rPr>
          <w:b/>
          <w:spacing w:val="-2"/>
          <w:sz w:val="28"/>
        </w:rPr>
        <w:t> </w:t>
      </w:r>
      <w:r>
        <w:rPr>
          <w:b/>
          <w:sz w:val="28"/>
        </w:rPr>
        <w:t>ĐỒNG</w:t>
      </w:r>
      <w:r>
        <w:rPr>
          <w:b/>
          <w:spacing w:val="-2"/>
          <w:sz w:val="28"/>
        </w:rPr>
        <w:t> </w:t>
      </w:r>
      <w:r>
        <w:rPr>
          <w:b/>
          <w:sz w:val="28"/>
        </w:rPr>
        <w:t>XÉT</w:t>
      </w:r>
      <w:r>
        <w:rPr>
          <w:b/>
          <w:spacing w:val="-3"/>
          <w:sz w:val="28"/>
        </w:rPr>
        <w:t> </w:t>
      </w:r>
      <w:r>
        <w:rPr>
          <w:b/>
          <w:sz w:val="28"/>
        </w:rPr>
        <w:t>XỬ</w:t>
      </w:r>
      <w:r>
        <w:rPr>
          <w:b/>
          <w:spacing w:val="-3"/>
          <w:sz w:val="28"/>
        </w:rPr>
        <w:t> </w:t>
      </w:r>
      <w:r>
        <w:rPr>
          <w:b/>
          <w:sz w:val="28"/>
        </w:rPr>
        <w:t>PHÚC</w:t>
      </w:r>
      <w:r>
        <w:rPr>
          <w:b/>
          <w:spacing w:val="-3"/>
          <w:sz w:val="28"/>
        </w:rPr>
        <w:t> </w:t>
      </w:r>
      <w:r>
        <w:rPr>
          <w:b/>
          <w:spacing w:val="-4"/>
          <w:sz w:val="28"/>
        </w:rPr>
        <w:t>THẨM</w:t>
      </w:r>
    </w:p>
    <w:p>
      <w:pPr>
        <w:pStyle w:val="ListParagraph"/>
        <w:numPr>
          <w:ilvl w:val="0"/>
          <w:numId w:val="7"/>
        </w:numPr>
        <w:tabs>
          <w:tab w:pos="722" w:val="left" w:leader="none"/>
          <w:tab w:pos="5229" w:val="left" w:leader="none"/>
        </w:tabs>
        <w:spacing w:line="240" w:lineRule="auto" w:before="48" w:after="0"/>
        <w:ind w:left="721" w:right="0" w:hanging="140"/>
        <w:jc w:val="left"/>
        <w:rPr>
          <w:b/>
          <w:sz w:val="28"/>
        </w:rPr>
      </w:pPr>
      <w:r>
        <w:rPr>
          <w:sz w:val="24"/>
        </w:rPr>
        <w:t>TAND</w:t>
      </w:r>
      <w:r>
        <w:rPr>
          <w:spacing w:val="-8"/>
          <w:sz w:val="24"/>
        </w:rPr>
        <w:t> </w:t>
      </w:r>
      <w:r>
        <w:rPr>
          <w:sz w:val="24"/>
        </w:rPr>
        <w:t>tối</w:t>
      </w:r>
      <w:r>
        <w:rPr>
          <w:spacing w:val="-6"/>
          <w:sz w:val="24"/>
        </w:rPr>
        <w:t> </w:t>
      </w:r>
      <w:r>
        <w:rPr>
          <w:spacing w:val="-4"/>
          <w:sz w:val="24"/>
        </w:rPr>
        <w:t>cao;</w:t>
      </w:r>
      <w:r>
        <w:rPr>
          <w:sz w:val="24"/>
        </w:rPr>
        <w:tab/>
      </w:r>
      <w:r>
        <w:rPr>
          <w:b/>
          <w:sz w:val="28"/>
        </w:rPr>
        <w:t>Thẩm</w:t>
      </w:r>
      <w:r>
        <w:rPr>
          <w:b/>
          <w:spacing w:val="-7"/>
          <w:sz w:val="28"/>
        </w:rPr>
        <w:t> </w:t>
      </w:r>
      <w:r>
        <w:rPr>
          <w:b/>
          <w:sz w:val="28"/>
        </w:rPr>
        <w:t>phán</w:t>
      </w:r>
      <w:r>
        <w:rPr>
          <w:b/>
          <w:spacing w:val="-1"/>
          <w:sz w:val="28"/>
        </w:rPr>
        <w:t> </w:t>
      </w:r>
      <w:r>
        <w:rPr>
          <w:b/>
          <w:sz w:val="28"/>
        </w:rPr>
        <w:t>-</w:t>
      </w:r>
      <w:r>
        <w:rPr>
          <w:b/>
          <w:spacing w:val="-1"/>
          <w:sz w:val="28"/>
        </w:rPr>
        <w:t> </w:t>
      </w:r>
      <w:r>
        <w:rPr>
          <w:b/>
          <w:sz w:val="28"/>
        </w:rPr>
        <w:t>Chủ</w:t>
      </w:r>
      <w:r>
        <w:rPr>
          <w:b/>
          <w:spacing w:val="-2"/>
          <w:sz w:val="28"/>
        </w:rPr>
        <w:t> </w:t>
      </w:r>
      <w:r>
        <w:rPr>
          <w:b/>
          <w:sz w:val="28"/>
        </w:rPr>
        <w:t>tọa</w:t>
      </w:r>
      <w:r>
        <w:rPr>
          <w:b/>
          <w:spacing w:val="-2"/>
          <w:sz w:val="28"/>
        </w:rPr>
        <w:t> </w:t>
      </w:r>
      <w:r>
        <w:rPr>
          <w:b/>
          <w:sz w:val="28"/>
        </w:rPr>
        <w:t>phiên</w:t>
      </w:r>
      <w:r>
        <w:rPr>
          <w:b/>
          <w:spacing w:val="-1"/>
          <w:sz w:val="28"/>
        </w:rPr>
        <w:t> </w:t>
      </w:r>
      <w:r>
        <w:rPr>
          <w:b/>
          <w:spacing w:val="-5"/>
          <w:sz w:val="28"/>
        </w:rPr>
        <w:t>toà</w:t>
      </w:r>
    </w:p>
    <w:p>
      <w:pPr>
        <w:pStyle w:val="ListParagraph"/>
        <w:numPr>
          <w:ilvl w:val="0"/>
          <w:numId w:val="7"/>
        </w:numPr>
        <w:tabs>
          <w:tab w:pos="722" w:val="left" w:leader="none"/>
        </w:tabs>
        <w:spacing w:line="240" w:lineRule="auto" w:before="46" w:after="0"/>
        <w:ind w:left="721" w:right="0" w:hanging="140"/>
        <w:jc w:val="left"/>
        <w:rPr>
          <w:sz w:val="24"/>
        </w:rPr>
      </w:pPr>
      <w:r>
        <w:rPr>
          <w:sz w:val="24"/>
        </w:rPr>
        <w:t>TAND</w:t>
      </w:r>
      <w:r>
        <w:rPr>
          <w:spacing w:val="-6"/>
          <w:sz w:val="24"/>
        </w:rPr>
        <w:t> </w:t>
      </w:r>
      <w:r>
        <w:rPr>
          <w:sz w:val="24"/>
        </w:rPr>
        <w:t>cấp</w:t>
      </w:r>
      <w:r>
        <w:rPr>
          <w:spacing w:val="-5"/>
          <w:sz w:val="24"/>
        </w:rPr>
        <w:t> </w:t>
      </w:r>
      <w:r>
        <w:rPr>
          <w:sz w:val="24"/>
        </w:rPr>
        <w:t>cao</w:t>
      </w:r>
      <w:r>
        <w:rPr>
          <w:spacing w:val="-5"/>
          <w:sz w:val="24"/>
        </w:rPr>
        <w:t> </w:t>
      </w:r>
      <w:r>
        <w:rPr>
          <w:sz w:val="24"/>
        </w:rPr>
        <w:t>tại</w:t>
      </w:r>
      <w:r>
        <w:rPr>
          <w:spacing w:val="-5"/>
          <w:sz w:val="24"/>
        </w:rPr>
        <w:t> </w:t>
      </w:r>
      <w:r>
        <w:rPr>
          <w:sz w:val="24"/>
        </w:rPr>
        <w:t>Đà</w:t>
      </w:r>
      <w:r>
        <w:rPr>
          <w:spacing w:val="-5"/>
          <w:sz w:val="24"/>
        </w:rPr>
        <w:t> </w:t>
      </w:r>
      <w:r>
        <w:rPr>
          <w:spacing w:val="-2"/>
          <w:sz w:val="24"/>
        </w:rPr>
        <w:t>Nẵng;</w:t>
      </w:r>
    </w:p>
    <w:p>
      <w:pPr>
        <w:pStyle w:val="ListParagraph"/>
        <w:numPr>
          <w:ilvl w:val="0"/>
          <w:numId w:val="7"/>
        </w:numPr>
        <w:tabs>
          <w:tab w:pos="722" w:val="left" w:leader="none"/>
          <w:tab w:pos="6688" w:val="left" w:leader="none"/>
        </w:tabs>
        <w:spacing w:line="240" w:lineRule="auto" w:before="41" w:after="0"/>
        <w:ind w:left="721" w:right="0" w:hanging="140"/>
        <w:jc w:val="left"/>
        <w:rPr>
          <w:b/>
          <w:sz w:val="24"/>
        </w:rPr>
      </w:pPr>
      <w:r>
        <w:rPr>
          <w:sz w:val="24"/>
        </w:rPr>
        <w:t>VKSND</w:t>
      </w:r>
      <w:r>
        <w:rPr>
          <w:spacing w:val="-9"/>
          <w:sz w:val="24"/>
        </w:rPr>
        <w:t> </w:t>
      </w:r>
      <w:r>
        <w:rPr>
          <w:sz w:val="24"/>
        </w:rPr>
        <w:t>tỉnh</w:t>
      </w:r>
      <w:r>
        <w:rPr>
          <w:spacing w:val="-8"/>
          <w:sz w:val="24"/>
        </w:rPr>
        <w:t> </w:t>
      </w:r>
      <w:r>
        <w:rPr>
          <w:sz w:val="24"/>
        </w:rPr>
        <w:t>Đắk</w:t>
      </w:r>
      <w:r>
        <w:rPr>
          <w:spacing w:val="-6"/>
          <w:sz w:val="24"/>
        </w:rPr>
        <w:t> </w:t>
      </w:r>
      <w:r>
        <w:rPr>
          <w:spacing w:val="-4"/>
          <w:sz w:val="24"/>
        </w:rPr>
        <w:t>Lắk;</w:t>
      </w:r>
      <w:r>
        <w:rPr>
          <w:sz w:val="24"/>
        </w:rPr>
        <w:tab/>
      </w:r>
      <w:r>
        <w:rPr>
          <w:b/>
          <w:sz w:val="24"/>
        </w:rPr>
        <w:t>(Đã</w:t>
      </w:r>
      <w:r>
        <w:rPr>
          <w:b/>
          <w:spacing w:val="-7"/>
          <w:sz w:val="24"/>
        </w:rPr>
        <w:t> </w:t>
      </w:r>
      <w:r>
        <w:rPr>
          <w:b/>
          <w:spacing w:val="-5"/>
          <w:sz w:val="24"/>
        </w:rPr>
        <w:t>ký)</w:t>
      </w:r>
    </w:p>
    <w:p>
      <w:pPr>
        <w:pStyle w:val="ListParagraph"/>
        <w:numPr>
          <w:ilvl w:val="0"/>
          <w:numId w:val="7"/>
        </w:numPr>
        <w:tabs>
          <w:tab w:pos="722" w:val="left" w:leader="none"/>
        </w:tabs>
        <w:spacing w:line="240" w:lineRule="auto" w:before="41" w:after="0"/>
        <w:ind w:left="721" w:right="0" w:hanging="140"/>
        <w:jc w:val="left"/>
        <w:rPr>
          <w:sz w:val="24"/>
        </w:rPr>
      </w:pPr>
      <w:r>
        <w:rPr>
          <w:sz w:val="24"/>
        </w:rPr>
        <w:t>TAND</w:t>
      </w:r>
      <w:r>
        <w:rPr>
          <w:spacing w:val="-5"/>
          <w:sz w:val="24"/>
        </w:rPr>
        <w:t> </w:t>
      </w:r>
      <w:r>
        <w:rPr>
          <w:sz w:val="24"/>
        </w:rPr>
        <w:t>thành</w:t>
      </w:r>
      <w:r>
        <w:rPr>
          <w:spacing w:val="-2"/>
          <w:sz w:val="24"/>
        </w:rPr>
        <w:t> </w:t>
      </w:r>
      <w:r>
        <w:rPr>
          <w:sz w:val="24"/>
        </w:rPr>
        <w:t>phố</w:t>
      </w:r>
      <w:r>
        <w:rPr>
          <w:spacing w:val="-1"/>
          <w:sz w:val="24"/>
        </w:rPr>
        <w:t> </w:t>
      </w:r>
      <w:r>
        <w:rPr>
          <w:sz w:val="24"/>
        </w:rPr>
        <w:t>Buôn Ma</w:t>
      </w:r>
      <w:r>
        <w:rPr>
          <w:spacing w:val="-3"/>
          <w:sz w:val="24"/>
        </w:rPr>
        <w:t> </w:t>
      </w:r>
      <w:r>
        <w:rPr>
          <w:spacing w:val="-2"/>
          <w:sz w:val="24"/>
        </w:rPr>
        <w:t>Thuột;</w:t>
      </w:r>
    </w:p>
    <w:p>
      <w:pPr>
        <w:pStyle w:val="ListParagraph"/>
        <w:numPr>
          <w:ilvl w:val="0"/>
          <w:numId w:val="7"/>
        </w:numPr>
        <w:tabs>
          <w:tab w:pos="722" w:val="left" w:leader="none"/>
        </w:tabs>
        <w:spacing w:line="240" w:lineRule="auto" w:before="41" w:after="0"/>
        <w:ind w:left="721" w:right="0" w:hanging="140"/>
        <w:jc w:val="left"/>
        <w:rPr>
          <w:sz w:val="24"/>
        </w:rPr>
      </w:pPr>
      <w:r>
        <w:rPr>
          <w:sz w:val="24"/>
        </w:rPr>
        <w:t>CCTHADS</w:t>
      </w:r>
      <w:r>
        <w:rPr>
          <w:spacing w:val="-5"/>
          <w:sz w:val="24"/>
        </w:rPr>
        <w:t> </w:t>
      </w:r>
      <w:r>
        <w:rPr>
          <w:sz w:val="24"/>
        </w:rPr>
        <w:t>thành</w:t>
      </w:r>
      <w:r>
        <w:rPr>
          <w:spacing w:val="-4"/>
          <w:sz w:val="24"/>
        </w:rPr>
        <w:t> </w:t>
      </w:r>
      <w:r>
        <w:rPr>
          <w:sz w:val="24"/>
        </w:rPr>
        <w:t>phố</w:t>
      </w:r>
      <w:r>
        <w:rPr>
          <w:spacing w:val="-6"/>
          <w:sz w:val="24"/>
        </w:rPr>
        <w:t> </w:t>
      </w:r>
      <w:r>
        <w:rPr>
          <w:spacing w:val="-5"/>
          <w:sz w:val="24"/>
        </w:rPr>
        <w:t>B;</w:t>
      </w:r>
    </w:p>
    <w:p>
      <w:pPr>
        <w:pStyle w:val="ListParagraph"/>
        <w:numPr>
          <w:ilvl w:val="0"/>
          <w:numId w:val="7"/>
        </w:numPr>
        <w:tabs>
          <w:tab w:pos="722" w:val="left" w:leader="none"/>
        </w:tabs>
        <w:spacing w:line="240" w:lineRule="auto" w:before="43" w:after="0"/>
        <w:ind w:left="721" w:right="0" w:hanging="140"/>
        <w:jc w:val="left"/>
        <w:rPr>
          <w:sz w:val="24"/>
        </w:rPr>
      </w:pPr>
      <w:r>
        <w:rPr>
          <w:sz w:val="24"/>
        </w:rPr>
        <w:t>Đương</w:t>
      </w:r>
      <w:r>
        <w:rPr>
          <w:spacing w:val="-11"/>
          <w:sz w:val="24"/>
        </w:rPr>
        <w:t> </w:t>
      </w:r>
      <w:r>
        <w:rPr>
          <w:spacing w:val="-5"/>
          <w:sz w:val="24"/>
        </w:rPr>
        <w:t>sự;</w:t>
      </w:r>
    </w:p>
    <w:p>
      <w:pPr>
        <w:pStyle w:val="ListParagraph"/>
        <w:numPr>
          <w:ilvl w:val="0"/>
          <w:numId w:val="7"/>
        </w:numPr>
        <w:tabs>
          <w:tab w:pos="722" w:val="left" w:leader="none"/>
          <w:tab w:pos="5961" w:val="left" w:leader="none"/>
        </w:tabs>
        <w:spacing w:line="240" w:lineRule="auto" w:before="44" w:after="0"/>
        <w:ind w:left="721" w:right="0" w:hanging="140"/>
        <w:jc w:val="left"/>
        <w:rPr>
          <w:b/>
          <w:sz w:val="28"/>
        </w:rPr>
      </w:pPr>
      <w:r>
        <w:rPr>
          <w:sz w:val="24"/>
        </w:rPr>
        <w:t>Công</w:t>
      </w:r>
      <w:r>
        <w:rPr>
          <w:spacing w:val="-7"/>
          <w:sz w:val="24"/>
        </w:rPr>
        <w:t> </w:t>
      </w:r>
      <w:r>
        <w:rPr>
          <w:sz w:val="24"/>
        </w:rPr>
        <w:t>thông</w:t>
      </w:r>
      <w:r>
        <w:rPr>
          <w:spacing w:val="-7"/>
          <w:sz w:val="24"/>
        </w:rPr>
        <w:t> </w:t>
      </w:r>
      <w:r>
        <w:rPr>
          <w:sz w:val="24"/>
        </w:rPr>
        <w:t>tin</w:t>
      </w:r>
      <w:r>
        <w:rPr>
          <w:spacing w:val="-5"/>
          <w:sz w:val="24"/>
        </w:rPr>
        <w:t> </w:t>
      </w:r>
      <w:r>
        <w:rPr>
          <w:sz w:val="24"/>
        </w:rPr>
        <w:t>điện</w:t>
      </w:r>
      <w:r>
        <w:rPr>
          <w:spacing w:val="-4"/>
          <w:sz w:val="24"/>
        </w:rPr>
        <w:t> </w:t>
      </w:r>
      <w:r>
        <w:rPr>
          <w:sz w:val="24"/>
        </w:rPr>
        <w:t>tử</w:t>
      </w:r>
      <w:r>
        <w:rPr>
          <w:spacing w:val="-3"/>
          <w:sz w:val="24"/>
        </w:rPr>
        <w:t> </w:t>
      </w:r>
      <w:r>
        <w:rPr>
          <w:sz w:val="24"/>
        </w:rPr>
        <w:t>Tòa</w:t>
      </w:r>
      <w:r>
        <w:rPr>
          <w:spacing w:val="-6"/>
          <w:sz w:val="24"/>
        </w:rPr>
        <w:t> </w:t>
      </w:r>
      <w:r>
        <w:rPr>
          <w:spacing w:val="-5"/>
          <w:sz w:val="24"/>
        </w:rPr>
        <w:t>án;</w:t>
      </w:r>
      <w:r>
        <w:rPr>
          <w:sz w:val="24"/>
        </w:rPr>
        <w:tab/>
      </w:r>
      <w:r>
        <w:rPr>
          <w:b/>
          <w:sz w:val="28"/>
        </w:rPr>
        <w:t>Hoàng</w:t>
      </w:r>
      <w:r>
        <w:rPr>
          <w:b/>
          <w:spacing w:val="-3"/>
          <w:sz w:val="28"/>
        </w:rPr>
        <w:t> </w:t>
      </w:r>
      <w:r>
        <w:rPr>
          <w:b/>
          <w:sz w:val="28"/>
        </w:rPr>
        <w:t>Kim</w:t>
      </w:r>
      <w:r>
        <w:rPr>
          <w:b/>
          <w:spacing w:val="-6"/>
          <w:sz w:val="28"/>
        </w:rPr>
        <w:t> </w:t>
      </w:r>
      <w:r>
        <w:rPr>
          <w:b/>
          <w:spacing w:val="-2"/>
          <w:sz w:val="28"/>
        </w:rPr>
        <w:t>Khánh</w:t>
      </w:r>
    </w:p>
    <w:p>
      <w:pPr>
        <w:pStyle w:val="ListParagraph"/>
        <w:numPr>
          <w:ilvl w:val="0"/>
          <w:numId w:val="7"/>
        </w:numPr>
        <w:tabs>
          <w:tab w:pos="724" w:val="left" w:leader="none"/>
        </w:tabs>
        <w:spacing w:line="240" w:lineRule="auto" w:before="44" w:after="0"/>
        <w:ind w:left="723" w:right="0" w:hanging="142"/>
        <w:jc w:val="left"/>
        <w:rPr>
          <w:sz w:val="24"/>
        </w:rPr>
      </w:pPr>
      <w:r>
        <w:rPr>
          <w:spacing w:val="-4"/>
          <w:sz w:val="24"/>
        </w:rPr>
        <w:t>Lưu.</w:t>
      </w:r>
    </w:p>
    <w:sectPr>
      <w:pgSz w:w="11910" w:h="16850"/>
      <w:pgMar w:header="0" w:footer="719" w:top="1060" w:bottom="900" w:left="11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9.630005pt;margin-top:795.100525pt;width:14.05pt;height:16.05pt;mso-position-horizontal-relative:page;mso-position-vertical-relative:page;z-index:-15815680"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72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644" w:hanging="140"/>
      </w:pPr>
      <w:rPr>
        <w:rFonts w:hint="default"/>
        <w:lang w:val="vi" w:eastAsia="en-US" w:bidi="ar-SA"/>
      </w:rPr>
    </w:lvl>
    <w:lvl w:ilvl="2">
      <w:start w:val="0"/>
      <w:numFmt w:val="bullet"/>
      <w:lvlText w:val="•"/>
      <w:lvlJc w:val="left"/>
      <w:pPr>
        <w:ind w:left="2569" w:hanging="140"/>
      </w:pPr>
      <w:rPr>
        <w:rFonts w:hint="default"/>
        <w:lang w:val="vi" w:eastAsia="en-US" w:bidi="ar-SA"/>
      </w:rPr>
    </w:lvl>
    <w:lvl w:ilvl="3">
      <w:start w:val="0"/>
      <w:numFmt w:val="bullet"/>
      <w:lvlText w:val="•"/>
      <w:lvlJc w:val="left"/>
      <w:pPr>
        <w:ind w:left="3493" w:hanging="140"/>
      </w:pPr>
      <w:rPr>
        <w:rFonts w:hint="default"/>
        <w:lang w:val="vi" w:eastAsia="en-US" w:bidi="ar-SA"/>
      </w:rPr>
    </w:lvl>
    <w:lvl w:ilvl="4">
      <w:start w:val="0"/>
      <w:numFmt w:val="bullet"/>
      <w:lvlText w:val="•"/>
      <w:lvlJc w:val="left"/>
      <w:pPr>
        <w:ind w:left="4418" w:hanging="140"/>
      </w:pPr>
      <w:rPr>
        <w:rFonts w:hint="default"/>
        <w:lang w:val="vi" w:eastAsia="en-US" w:bidi="ar-SA"/>
      </w:rPr>
    </w:lvl>
    <w:lvl w:ilvl="5">
      <w:start w:val="0"/>
      <w:numFmt w:val="bullet"/>
      <w:lvlText w:val="•"/>
      <w:lvlJc w:val="left"/>
      <w:pPr>
        <w:ind w:left="5343" w:hanging="140"/>
      </w:pPr>
      <w:rPr>
        <w:rFonts w:hint="default"/>
        <w:lang w:val="vi" w:eastAsia="en-US" w:bidi="ar-SA"/>
      </w:rPr>
    </w:lvl>
    <w:lvl w:ilvl="6">
      <w:start w:val="0"/>
      <w:numFmt w:val="bullet"/>
      <w:lvlText w:val="•"/>
      <w:lvlJc w:val="left"/>
      <w:pPr>
        <w:ind w:left="6267" w:hanging="140"/>
      </w:pPr>
      <w:rPr>
        <w:rFonts w:hint="default"/>
        <w:lang w:val="vi" w:eastAsia="en-US" w:bidi="ar-SA"/>
      </w:rPr>
    </w:lvl>
    <w:lvl w:ilvl="7">
      <w:start w:val="0"/>
      <w:numFmt w:val="bullet"/>
      <w:lvlText w:val="•"/>
      <w:lvlJc w:val="left"/>
      <w:pPr>
        <w:ind w:left="7192" w:hanging="140"/>
      </w:pPr>
      <w:rPr>
        <w:rFonts w:hint="default"/>
        <w:lang w:val="vi" w:eastAsia="en-US" w:bidi="ar-SA"/>
      </w:rPr>
    </w:lvl>
    <w:lvl w:ilvl="8">
      <w:start w:val="0"/>
      <w:numFmt w:val="bullet"/>
      <w:lvlText w:val="•"/>
      <w:lvlJc w:val="left"/>
      <w:pPr>
        <w:ind w:left="8117" w:hanging="140"/>
      </w:pPr>
      <w:rPr>
        <w:rFonts w:hint="default"/>
        <w:lang w:val="vi" w:eastAsia="en-US" w:bidi="ar-SA"/>
      </w:rPr>
    </w:lvl>
  </w:abstractNum>
  <w:abstractNum w:abstractNumId="5">
    <w:multiLevelType w:val="hybridMultilevel"/>
    <w:lvl w:ilvl="0">
      <w:start w:val="0"/>
      <w:numFmt w:val="bullet"/>
      <w:lvlText w:val="-"/>
      <w:lvlJc w:val="left"/>
      <w:pPr>
        <w:ind w:left="582" w:hanging="2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18" w:hanging="264"/>
      </w:pPr>
      <w:rPr>
        <w:rFonts w:hint="default"/>
        <w:lang w:val="vi" w:eastAsia="en-US" w:bidi="ar-SA"/>
      </w:rPr>
    </w:lvl>
    <w:lvl w:ilvl="2">
      <w:start w:val="0"/>
      <w:numFmt w:val="bullet"/>
      <w:lvlText w:val="•"/>
      <w:lvlJc w:val="left"/>
      <w:pPr>
        <w:ind w:left="2457" w:hanging="264"/>
      </w:pPr>
      <w:rPr>
        <w:rFonts w:hint="default"/>
        <w:lang w:val="vi" w:eastAsia="en-US" w:bidi="ar-SA"/>
      </w:rPr>
    </w:lvl>
    <w:lvl w:ilvl="3">
      <w:start w:val="0"/>
      <w:numFmt w:val="bullet"/>
      <w:lvlText w:val="•"/>
      <w:lvlJc w:val="left"/>
      <w:pPr>
        <w:ind w:left="3395" w:hanging="264"/>
      </w:pPr>
      <w:rPr>
        <w:rFonts w:hint="default"/>
        <w:lang w:val="vi" w:eastAsia="en-US" w:bidi="ar-SA"/>
      </w:rPr>
    </w:lvl>
    <w:lvl w:ilvl="4">
      <w:start w:val="0"/>
      <w:numFmt w:val="bullet"/>
      <w:lvlText w:val="•"/>
      <w:lvlJc w:val="left"/>
      <w:pPr>
        <w:ind w:left="4334" w:hanging="264"/>
      </w:pPr>
      <w:rPr>
        <w:rFonts w:hint="default"/>
        <w:lang w:val="vi" w:eastAsia="en-US" w:bidi="ar-SA"/>
      </w:rPr>
    </w:lvl>
    <w:lvl w:ilvl="5">
      <w:start w:val="0"/>
      <w:numFmt w:val="bullet"/>
      <w:lvlText w:val="•"/>
      <w:lvlJc w:val="left"/>
      <w:pPr>
        <w:ind w:left="5273" w:hanging="264"/>
      </w:pPr>
      <w:rPr>
        <w:rFonts w:hint="default"/>
        <w:lang w:val="vi" w:eastAsia="en-US" w:bidi="ar-SA"/>
      </w:rPr>
    </w:lvl>
    <w:lvl w:ilvl="6">
      <w:start w:val="0"/>
      <w:numFmt w:val="bullet"/>
      <w:lvlText w:val="•"/>
      <w:lvlJc w:val="left"/>
      <w:pPr>
        <w:ind w:left="6211" w:hanging="264"/>
      </w:pPr>
      <w:rPr>
        <w:rFonts w:hint="default"/>
        <w:lang w:val="vi" w:eastAsia="en-US" w:bidi="ar-SA"/>
      </w:rPr>
    </w:lvl>
    <w:lvl w:ilvl="7">
      <w:start w:val="0"/>
      <w:numFmt w:val="bullet"/>
      <w:lvlText w:val="•"/>
      <w:lvlJc w:val="left"/>
      <w:pPr>
        <w:ind w:left="7150" w:hanging="264"/>
      </w:pPr>
      <w:rPr>
        <w:rFonts w:hint="default"/>
        <w:lang w:val="vi" w:eastAsia="en-US" w:bidi="ar-SA"/>
      </w:rPr>
    </w:lvl>
    <w:lvl w:ilvl="8">
      <w:start w:val="0"/>
      <w:numFmt w:val="bullet"/>
      <w:lvlText w:val="•"/>
      <w:lvlJc w:val="left"/>
      <w:pPr>
        <w:ind w:left="8089" w:hanging="264"/>
      </w:pPr>
      <w:rPr>
        <w:rFonts w:hint="default"/>
        <w:lang w:val="vi" w:eastAsia="en-US" w:bidi="ar-SA"/>
      </w:rPr>
    </w:lvl>
  </w:abstractNum>
  <w:abstractNum w:abstractNumId="4">
    <w:multiLevelType w:val="hybridMultilevel"/>
    <w:lvl w:ilvl="0">
      <w:start w:val="1"/>
      <w:numFmt w:val="decimal"/>
      <w:lvlText w:val="[%1]"/>
      <w:lvlJc w:val="left"/>
      <w:pPr>
        <w:ind w:left="1547" w:hanging="399"/>
        <w:jc w:val="left"/>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582" w:hanging="178"/>
      </w:pPr>
      <w:rPr>
        <w:rFonts w:hint="default" w:ascii="Times New Roman" w:hAnsi="Times New Roman" w:eastAsia="Times New Roman" w:cs="Times New Roman"/>
        <w:w w:val="100"/>
        <w:lang w:val="vi" w:eastAsia="en-US" w:bidi="ar-SA"/>
      </w:rPr>
    </w:lvl>
    <w:lvl w:ilvl="2">
      <w:start w:val="0"/>
      <w:numFmt w:val="bullet"/>
      <w:lvlText w:val="•"/>
      <w:lvlJc w:val="left"/>
      <w:pPr>
        <w:ind w:left="2476" w:hanging="178"/>
      </w:pPr>
      <w:rPr>
        <w:rFonts w:hint="default"/>
        <w:lang w:val="vi" w:eastAsia="en-US" w:bidi="ar-SA"/>
      </w:rPr>
    </w:lvl>
    <w:lvl w:ilvl="3">
      <w:start w:val="0"/>
      <w:numFmt w:val="bullet"/>
      <w:lvlText w:val="•"/>
      <w:lvlJc w:val="left"/>
      <w:pPr>
        <w:ind w:left="3412" w:hanging="178"/>
      </w:pPr>
      <w:rPr>
        <w:rFonts w:hint="default"/>
        <w:lang w:val="vi" w:eastAsia="en-US" w:bidi="ar-SA"/>
      </w:rPr>
    </w:lvl>
    <w:lvl w:ilvl="4">
      <w:start w:val="0"/>
      <w:numFmt w:val="bullet"/>
      <w:lvlText w:val="•"/>
      <w:lvlJc w:val="left"/>
      <w:pPr>
        <w:ind w:left="4348" w:hanging="178"/>
      </w:pPr>
      <w:rPr>
        <w:rFonts w:hint="default"/>
        <w:lang w:val="vi" w:eastAsia="en-US" w:bidi="ar-SA"/>
      </w:rPr>
    </w:lvl>
    <w:lvl w:ilvl="5">
      <w:start w:val="0"/>
      <w:numFmt w:val="bullet"/>
      <w:lvlText w:val="•"/>
      <w:lvlJc w:val="left"/>
      <w:pPr>
        <w:ind w:left="5285" w:hanging="178"/>
      </w:pPr>
      <w:rPr>
        <w:rFonts w:hint="default"/>
        <w:lang w:val="vi" w:eastAsia="en-US" w:bidi="ar-SA"/>
      </w:rPr>
    </w:lvl>
    <w:lvl w:ilvl="6">
      <w:start w:val="0"/>
      <w:numFmt w:val="bullet"/>
      <w:lvlText w:val="•"/>
      <w:lvlJc w:val="left"/>
      <w:pPr>
        <w:ind w:left="6221" w:hanging="178"/>
      </w:pPr>
      <w:rPr>
        <w:rFonts w:hint="default"/>
        <w:lang w:val="vi" w:eastAsia="en-US" w:bidi="ar-SA"/>
      </w:rPr>
    </w:lvl>
    <w:lvl w:ilvl="7">
      <w:start w:val="0"/>
      <w:numFmt w:val="bullet"/>
      <w:lvlText w:val="•"/>
      <w:lvlJc w:val="left"/>
      <w:pPr>
        <w:ind w:left="7157" w:hanging="178"/>
      </w:pPr>
      <w:rPr>
        <w:rFonts w:hint="default"/>
        <w:lang w:val="vi" w:eastAsia="en-US" w:bidi="ar-SA"/>
      </w:rPr>
    </w:lvl>
    <w:lvl w:ilvl="8">
      <w:start w:val="0"/>
      <w:numFmt w:val="bullet"/>
      <w:lvlText w:val="•"/>
      <w:lvlJc w:val="left"/>
      <w:pPr>
        <w:ind w:left="8093" w:hanging="178"/>
      </w:pPr>
      <w:rPr>
        <w:rFonts w:hint="default"/>
        <w:lang w:val="vi" w:eastAsia="en-US" w:bidi="ar-SA"/>
      </w:rPr>
    </w:lvl>
  </w:abstractNum>
  <w:abstractNum w:abstractNumId="3">
    <w:multiLevelType w:val="hybridMultilevel"/>
    <w:lvl w:ilvl="0">
      <w:start w:val="1"/>
      <w:numFmt w:val="decimal"/>
      <w:lvlText w:val="%1."/>
      <w:lvlJc w:val="left"/>
      <w:pPr>
        <w:ind w:left="360" w:hanging="310"/>
        <w:jc w:val="right"/>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210" w:hanging="310"/>
      </w:pPr>
      <w:rPr>
        <w:rFonts w:hint="default"/>
        <w:lang w:val="vi" w:eastAsia="en-US" w:bidi="ar-SA"/>
      </w:rPr>
    </w:lvl>
    <w:lvl w:ilvl="2">
      <w:start w:val="0"/>
      <w:numFmt w:val="bullet"/>
      <w:lvlText w:val="•"/>
      <w:lvlJc w:val="left"/>
      <w:pPr>
        <w:ind w:left="2061" w:hanging="310"/>
      </w:pPr>
      <w:rPr>
        <w:rFonts w:hint="default"/>
        <w:lang w:val="vi" w:eastAsia="en-US" w:bidi="ar-SA"/>
      </w:rPr>
    </w:lvl>
    <w:lvl w:ilvl="3">
      <w:start w:val="0"/>
      <w:numFmt w:val="bullet"/>
      <w:lvlText w:val="•"/>
      <w:lvlJc w:val="left"/>
      <w:pPr>
        <w:ind w:left="2912" w:hanging="310"/>
      </w:pPr>
      <w:rPr>
        <w:rFonts w:hint="default"/>
        <w:lang w:val="vi" w:eastAsia="en-US" w:bidi="ar-SA"/>
      </w:rPr>
    </w:lvl>
    <w:lvl w:ilvl="4">
      <w:start w:val="0"/>
      <w:numFmt w:val="bullet"/>
      <w:lvlText w:val="•"/>
      <w:lvlJc w:val="left"/>
      <w:pPr>
        <w:ind w:left="3763" w:hanging="310"/>
      </w:pPr>
      <w:rPr>
        <w:rFonts w:hint="default"/>
        <w:lang w:val="vi" w:eastAsia="en-US" w:bidi="ar-SA"/>
      </w:rPr>
    </w:lvl>
    <w:lvl w:ilvl="5">
      <w:start w:val="0"/>
      <w:numFmt w:val="bullet"/>
      <w:lvlText w:val="•"/>
      <w:lvlJc w:val="left"/>
      <w:pPr>
        <w:ind w:left="4614" w:hanging="310"/>
      </w:pPr>
      <w:rPr>
        <w:rFonts w:hint="default"/>
        <w:lang w:val="vi" w:eastAsia="en-US" w:bidi="ar-SA"/>
      </w:rPr>
    </w:lvl>
    <w:lvl w:ilvl="6">
      <w:start w:val="0"/>
      <w:numFmt w:val="bullet"/>
      <w:lvlText w:val="•"/>
      <w:lvlJc w:val="left"/>
      <w:pPr>
        <w:ind w:left="5465" w:hanging="310"/>
      </w:pPr>
      <w:rPr>
        <w:rFonts w:hint="default"/>
        <w:lang w:val="vi" w:eastAsia="en-US" w:bidi="ar-SA"/>
      </w:rPr>
    </w:lvl>
    <w:lvl w:ilvl="7">
      <w:start w:val="0"/>
      <w:numFmt w:val="bullet"/>
      <w:lvlText w:val="•"/>
      <w:lvlJc w:val="left"/>
      <w:pPr>
        <w:ind w:left="6316" w:hanging="310"/>
      </w:pPr>
      <w:rPr>
        <w:rFonts w:hint="default"/>
        <w:lang w:val="vi" w:eastAsia="en-US" w:bidi="ar-SA"/>
      </w:rPr>
    </w:lvl>
    <w:lvl w:ilvl="8">
      <w:start w:val="0"/>
      <w:numFmt w:val="bullet"/>
      <w:lvlText w:val="•"/>
      <w:lvlJc w:val="left"/>
      <w:pPr>
        <w:ind w:left="7166" w:hanging="310"/>
      </w:pPr>
      <w:rPr>
        <w:rFonts w:hint="default"/>
        <w:lang w:val="vi" w:eastAsia="en-US" w:bidi="ar-SA"/>
      </w:rPr>
    </w:lvl>
  </w:abstractNum>
  <w:abstractNum w:abstractNumId="2">
    <w:multiLevelType w:val="hybridMultilevel"/>
    <w:lvl w:ilvl="0">
      <w:start w:val="1"/>
      <w:numFmt w:val="decimal"/>
      <w:lvlText w:val="%1."/>
      <w:lvlJc w:val="left"/>
      <w:pPr>
        <w:ind w:left="582" w:hanging="303"/>
        <w:jc w:val="righ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518" w:hanging="303"/>
      </w:pPr>
      <w:rPr>
        <w:rFonts w:hint="default"/>
        <w:lang w:val="vi" w:eastAsia="en-US" w:bidi="ar-SA"/>
      </w:rPr>
    </w:lvl>
    <w:lvl w:ilvl="2">
      <w:start w:val="0"/>
      <w:numFmt w:val="bullet"/>
      <w:lvlText w:val="•"/>
      <w:lvlJc w:val="left"/>
      <w:pPr>
        <w:ind w:left="2457" w:hanging="303"/>
      </w:pPr>
      <w:rPr>
        <w:rFonts w:hint="default"/>
        <w:lang w:val="vi" w:eastAsia="en-US" w:bidi="ar-SA"/>
      </w:rPr>
    </w:lvl>
    <w:lvl w:ilvl="3">
      <w:start w:val="0"/>
      <w:numFmt w:val="bullet"/>
      <w:lvlText w:val="•"/>
      <w:lvlJc w:val="left"/>
      <w:pPr>
        <w:ind w:left="3395" w:hanging="303"/>
      </w:pPr>
      <w:rPr>
        <w:rFonts w:hint="default"/>
        <w:lang w:val="vi" w:eastAsia="en-US" w:bidi="ar-SA"/>
      </w:rPr>
    </w:lvl>
    <w:lvl w:ilvl="4">
      <w:start w:val="0"/>
      <w:numFmt w:val="bullet"/>
      <w:lvlText w:val="•"/>
      <w:lvlJc w:val="left"/>
      <w:pPr>
        <w:ind w:left="4334" w:hanging="303"/>
      </w:pPr>
      <w:rPr>
        <w:rFonts w:hint="default"/>
        <w:lang w:val="vi" w:eastAsia="en-US" w:bidi="ar-SA"/>
      </w:rPr>
    </w:lvl>
    <w:lvl w:ilvl="5">
      <w:start w:val="0"/>
      <w:numFmt w:val="bullet"/>
      <w:lvlText w:val="•"/>
      <w:lvlJc w:val="left"/>
      <w:pPr>
        <w:ind w:left="5273" w:hanging="303"/>
      </w:pPr>
      <w:rPr>
        <w:rFonts w:hint="default"/>
        <w:lang w:val="vi" w:eastAsia="en-US" w:bidi="ar-SA"/>
      </w:rPr>
    </w:lvl>
    <w:lvl w:ilvl="6">
      <w:start w:val="0"/>
      <w:numFmt w:val="bullet"/>
      <w:lvlText w:val="•"/>
      <w:lvlJc w:val="left"/>
      <w:pPr>
        <w:ind w:left="6211" w:hanging="303"/>
      </w:pPr>
      <w:rPr>
        <w:rFonts w:hint="default"/>
        <w:lang w:val="vi" w:eastAsia="en-US" w:bidi="ar-SA"/>
      </w:rPr>
    </w:lvl>
    <w:lvl w:ilvl="7">
      <w:start w:val="0"/>
      <w:numFmt w:val="bullet"/>
      <w:lvlText w:val="•"/>
      <w:lvlJc w:val="left"/>
      <w:pPr>
        <w:ind w:left="7150" w:hanging="303"/>
      </w:pPr>
      <w:rPr>
        <w:rFonts w:hint="default"/>
        <w:lang w:val="vi" w:eastAsia="en-US" w:bidi="ar-SA"/>
      </w:rPr>
    </w:lvl>
    <w:lvl w:ilvl="8">
      <w:start w:val="0"/>
      <w:numFmt w:val="bullet"/>
      <w:lvlText w:val="•"/>
      <w:lvlJc w:val="left"/>
      <w:pPr>
        <w:ind w:left="8089" w:hanging="303"/>
      </w:pPr>
      <w:rPr>
        <w:rFonts w:hint="default"/>
        <w:lang w:val="vi" w:eastAsia="en-US" w:bidi="ar-SA"/>
      </w:rPr>
    </w:lvl>
  </w:abstractNum>
  <w:abstractNum w:abstractNumId="1">
    <w:multiLevelType w:val="hybridMultilevel"/>
    <w:lvl w:ilvl="0">
      <w:start w:val="0"/>
      <w:numFmt w:val="bullet"/>
      <w:lvlText w:val="*"/>
      <w:lvlJc w:val="left"/>
      <w:pPr>
        <w:ind w:left="582" w:hanging="21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518" w:hanging="214"/>
      </w:pPr>
      <w:rPr>
        <w:rFonts w:hint="default"/>
        <w:lang w:val="vi" w:eastAsia="en-US" w:bidi="ar-SA"/>
      </w:rPr>
    </w:lvl>
    <w:lvl w:ilvl="2">
      <w:start w:val="0"/>
      <w:numFmt w:val="bullet"/>
      <w:lvlText w:val="•"/>
      <w:lvlJc w:val="left"/>
      <w:pPr>
        <w:ind w:left="2457" w:hanging="214"/>
      </w:pPr>
      <w:rPr>
        <w:rFonts w:hint="default"/>
        <w:lang w:val="vi" w:eastAsia="en-US" w:bidi="ar-SA"/>
      </w:rPr>
    </w:lvl>
    <w:lvl w:ilvl="3">
      <w:start w:val="0"/>
      <w:numFmt w:val="bullet"/>
      <w:lvlText w:val="•"/>
      <w:lvlJc w:val="left"/>
      <w:pPr>
        <w:ind w:left="3395" w:hanging="214"/>
      </w:pPr>
      <w:rPr>
        <w:rFonts w:hint="default"/>
        <w:lang w:val="vi" w:eastAsia="en-US" w:bidi="ar-SA"/>
      </w:rPr>
    </w:lvl>
    <w:lvl w:ilvl="4">
      <w:start w:val="0"/>
      <w:numFmt w:val="bullet"/>
      <w:lvlText w:val="•"/>
      <w:lvlJc w:val="left"/>
      <w:pPr>
        <w:ind w:left="4334" w:hanging="214"/>
      </w:pPr>
      <w:rPr>
        <w:rFonts w:hint="default"/>
        <w:lang w:val="vi" w:eastAsia="en-US" w:bidi="ar-SA"/>
      </w:rPr>
    </w:lvl>
    <w:lvl w:ilvl="5">
      <w:start w:val="0"/>
      <w:numFmt w:val="bullet"/>
      <w:lvlText w:val="•"/>
      <w:lvlJc w:val="left"/>
      <w:pPr>
        <w:ind w:left="5273" w:hanging="214"/>
      </w:pPr>
      <w:rPr>
        <w:rFonts w:hint="default"/>
        <w:lang w:val="vi" w:eastAsia="en-US" w:bidi="ar-SA"/>
      </w:rPr>
    </w:lvl>
    <w:lvl w:ilvl="6">
      <w:start w:val="0"/>
      <w:numFmt w:val="bullet"/>
      <w:lvlText w:val="•"/>
      <w:lvlJc w:val="left"/>
      <w:pPr>
        <w:ind w:left="6211" w:hanging="214"/>
      </w:pPr>
      <w:rPr>
        <w:rFonts w:hint="default"/>
        <w:lang w:val="vi" w:eastAsia="en-US" w:bidi="ar-SA"/>
      </w:rPr>
    </w:lvl>
    <w:lvl w:ilvl="7">
      <w:start w:val="0"/>
      <w:numFmt w:val="bullet"/>
      <w:lvlText w:val="•"/>
      <w:lvlJc w:val="left"/>
      <w:pPr>
        <w:ind w:left="7150" w:hanging="214"/>
      </w:pPr>
      <w:rPr>
        <w:rFonts w:hint="default"/>
        <w:lang w:val="vi" w:eastAsia="en-US" w:bidi="ar-SA"/>
      </w:rPr>
    </w:lvl>
    <w:lvl w:ilvl="8">
      <w:start w:val="0"/>
      <w:numFmt w:val="bullet"/>
      <w:lvlText w:val="•"/>
      <w:lvlJc w:val="left"/>
      <w:pPr>
        <w:ind w:left="8089" w:hanging="214"/>
      </w:pPr>
      <w:rPr>
        <w:rFonts w:hint="default"/>
        <w:lang w:val="vi" w:eastAsia="en-US" w:bidi="ar-SA"/>
      </w:rPr>
    </w:lvl>
  </w:abstractNum>
  <w:abstractNum w:abstractNumId="0">
    <w:multiLevelType w:val="hybridMultilevel"/>
    <w:lvl w:ilvl="0">
      <w:start w:val="0"/>
      <w:numFmt w:val="bullet"/>
      <w:lvlText w:val="-"/>
      <w:lvlJc w:val="left"/>
      <w:pPr>
        <w:ind w:left="5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18" w:hanging="164"/>
      </w:pPr>
      <w:rPr>
        <w:rFonts w:hint="default"/>
        <w:lang w:val="vi" w:eastAsia="en-US" w:bidi="ar-SA"/>
      </w:rPr>
    </w:lvl>
    <w:lvl w:ilvl="2">
      <w:start w:val="0"/>
      <w:numFmt w:val="bullet"/>
      <w:lvlText w:val="•"/>
      <w:lvlJc w:val="left"/>
      <w:pPr>
        <w:ind w:left="2457" w:hanging="164"/>
      </w:pPr>
      <w:rPr>
        <w:rFonts w:hint="default"/>
        <w:lang w:val="vi" w:eastAsia="en-US" w:bidi="ar-SA"/>
      </w:rPr>
    </w:lvl>
    <w:lvl w:ilvl="3">
      <w:start w:val="0"/>
      <w:numFmt w:val="bullet"/>
      <w:lvlText w:val="•"/>
      <w:lvlJc w:val="left"/>
      <w:pPr>
        <w:ind w:left="3395" w:hanging="164"/>
      </w:pPr>
      <w:rPr>
        <w:rFonts w:hint="default"/>
        <w:lang w:val="vi" w:eastAsia="en-US" w:bidi="ar-SA"/>
      </w:rPr>
    </w:lvl>
    <w:lvl w:ilvl="4">
      <w:start w:val="0"/>
      <w:numFmt w:val="bullet"/>
      <w:lvlText w:val="•"/>
      <w:lvlJc w:val="left"/>
      <w:pPr>
        <w:ind w:left="4334" w:hanging="164"/>
      </w:pPr>
      <w:rPr>
        <w:rFonts w:hint="default"/>
        <w:lang w:val="vi" w:eastAsia="en-US" w:bidi="ar-SA"/>
      </w:rPr>
    </w:lvl>
    <w:lvl w:ilvl="5">
      <w:start w:val="0"/>
      <w:numFmt w:val="bullet"/>
      <w:lvlText w:val="•"/>
      <w:lvlJc w:val="left"/>
      <w:pPr>
        <w:ind w:left="5273" w:hanging="164"/>
      </w:pPr>
      <w:rPr>
        <w:rFonts w:hint="default"/>
        <w:lang w:val="vi" w:eastAsia="en-US" w:bidi="ar-SA"/>
      </w:rPr>
    </w:lvl>
    <w:lvl w:ilvl="6">
      <w:start w:val="0"/>
      <w:numFmt w:val="bullet"/>
      <w:lvlText w:val="•"/>
      <w:lvlJc w:val="left"/>
      <w:pPr>
        <w:ind w:left="6211" w:hanging="164"/>
      </w:pPr>
      <w:rPr>
        <w:rFonts w:hint="default"/>
        <w:lang w:val="vi" w:eastAsia="en-US" w:bidi="ar-SA"/>
      </w:rPr>
    </w:lvl>
    <w:lvl w:ilvl="7">
      <w:start w:val="0"/>
      <w:numFmt w:val="bullet"/>
      <w:lvlText w:val="•"/>
      <w:lvlJc w:val="left"/>
      <w:pPr>
        <w:ind w:left="7150" w:hanging="164"/>
      </w:pPr>
      <w:rPr>
        <w:rFonts w:hint="default"/>
        <w:lang w:val="vi" w:eastAsia="en-US" w:bidi="ar-SA"/>
      </w:rPr>
    </w:lvl>
    <w:lvl w:ilvl="8">
      <w:start w:val="0"/>
      <w:numFmt w:val="bullet"/>
      <w:lvlText w:val="•"/>
      <w:lvlJc w:val="left"/>
      <w:pPr>
        <w:ind w:left="8089"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8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82" w:hanging="202"/>
      <w:jc w:val="both"/>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
      <w:ind w:left="582" w:hanging="400"/>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5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99"/>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QuynhHoa</dc:creator>
  <dcterms:created xsi:type="dcterms:W3CDTF">2023-04-24T11:55:53Z</dcterms:created>
  <dcterms:modified xsi:type="dcterms:W3CDTF">2023-04-24T11:55:53Z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