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66"/>
        <w:ind w:left="887" w:right="190" w:hanging="1"/>
        <w:jc w:val="center"/>
        <w:rPr>
          <w:b/>
          <w:sz w:val="24"/>
        </w:rPr>
      </w:pPr>
      <w:r>
        <w:rPr>
          <w:b/>
          <w:sz w:val="24"/>
        </w:rPr>
        <w:t>TOÀ ÁN NHÂN DÂN THÀNH PHỐ SA </w:t>
      </w:r>
      <w:r>
        <w:rPr>
          <w:b/>
          <w:sz w:val="24"/>
        </w:rPr>
        <w:t>ĐÉC TỈNH ĐỒNG THÁP</w:t>
      </w:r>
    </w:p>
    <w:p>
      <w:pPr>
        <w:pStyle w:val="BodyText"/>
        <w:spacing w:before="9"/>
        <w:rPr>
          <w:b/>
          <w:sz w:val="4"/>
        </w:rPr>
      </w:pPr>
    </w:p>
    <w:p>
      <w:pPr>
        <w:pStyle w:val="BodyText"/>
        <w:spacing w:line="20" w:lineRule="exact"/>
        <w:ind w:left="1221"/>
        <w:rPr>
          <w:sz w:val="2"/>
        </w:rPr>
      </w:pPr>
      <w:r>
        <w:rPr>
          <w:sz w:val="2"/>
        </w:rPr>
        <w:pict>
          <v:group style="width:80.4pt;height:.75pt;mso-position-horizontal-relative:char;mso-position-vertical-relative:line" id="docshapegroup1" coordorigin="0,0" coordsize="1608,15">
            <v:line style="position:absolute" from="0,7" to="1608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98"/>
        <w:ind w:left="714" w:right="4" w:firstLine="0"/>
        <w:jc w:val="center"/>
        <w:rPr>
          <w:sz w:val="24"/>
        </w:rPr>
      </w:pPr>
      <w:r>
        <w:rPr>
          <w:sz w:val="24"/>
        </w:rPr>
        <w:t>Số:</w:t>
      </w:r>
      <w:r>
        <w:rPr>
          <w:spacing w:val="19"/>
          <w:sz w:val="24"/>
        </w:rPr>
        <w:t> </w:t>
      </w:r>
      <w:r>
        <w:rPr>
          <w:sz w:val="24"/>
        </w:rPr>
        <w:t>248/2022/QĐST-</w:t>
      </w:r>
      <w:r>
        <w:rPr>
          <w:spacing w:val="-4"/>
          <w:sz w:val="24"/>
        </w:rPr>
        <w:t>HNGĐ</w:t>
      </w:r>
    </w:p>
    <w:p>
      <w:pPr>
        <w:spacing w:before="66"/>
        <w:ind w:left="46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CỘNG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HOÀ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6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1"/>
        <w:ind w:left="1400" w:right="0" w:firstLine="0"/>
        <w:jc w:val="left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66"/>
        <w:rPr>
          <w:sz w:val="2"/>
        </w:rPr>
      </w:pPr>
      <w:r>
        <w:rPr>
          <w:sz w:val="2"/>
        </w:rPr>
        <w:pict>
          <v:group style="width:146.550pt;height:.75pt;mso-position-horizontal-relative:char;mso-position-vertical-relative:line" id="docshapegroup2" coordorigin="0,0" coordsize="2931,15">
            <v:line style="position:absolute" from="0,7" to="293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44"/>
        <w:ind w:left="1381" w:right="0" w:firstLine="0"/>
        <w:jc w:val="left"/>
        <w:rPr>
          <w:i/>
          <w:sz w:val="26"/>
        </w:rPr>
      </w:pPr>
      <w:r>
        <w:rPr>
          <w:i/>
          <w:sz w:val="26"/>
        </w:rPr>
        <w:t>Sa</w:t>
      </w:r>
      <w:r>
        <w:rPr>
          <w:i/>
          <w:spacing w:val="47"/>
          <w:sz w:val="26"/>
        </w:rPr>
        <w:t> </w:t>
      </w:r>
      <w:r>
        <w:rPr>
          <w:i/>
          <w:spacing w:val="12"/>
          <w:sz w:val="26"/>
        </w:rPr>
        <w:t>Đéc,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27"/>
          <w:sz w:val="26"/>
        </w:rPr>
        <w:t> </w:t>
      </w:r>
      <w:r>
        <w:rPr>
          <w:i/>
          <w:spacing w:val="9"/>
          <w:sz w:val="26"/>
        </w:rPr>
        <w:t>12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12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6"/>
          <w:sz w:val="26"/>
        </w:rPr>
        <w:t> </w:t>
      </w:r>
      <w:r>
        <w:rPr>
          <w:i/>
          <w:spacing w:val="9"/>
          <w:sz w:val="26"/>
        </w:rPr>
        <w:t>2022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140" w:bottom="280" w:left="1680" w:right="880"/>
          <w:cols w:num="2" w:equalWidth="0">
            <w:col w:w="3515" w:space="40"/>
            <w:col w:w="5795"/>
          </w:cols>
        </w:sect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92"/>
        <w:ind w:left="2134" w:right="1804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6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before="1"/>
        <w:ind w:left="2133" w:right="1805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4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4"/>
        <w:ind w:left="2134" w:right="1805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THOẢ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ĐƯƠNG</w:t>
      </w:r>
      <w:r>
        <w:rPr>
          <w:b/>
          <w:spacing w:val="7"/>
          <w:sz w:val="26"/>
        </w:rPr>
        <w:t> </w:t>
      </w:r>
      <w:r>
        <w:rPr>
          <w:b/>
          <w:spacing w:val="-5"/>
          <w:sz w:val="26"/>
        </w:rPr>
        <w:t>SỰ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42" w:lineRule="auto" w:before="204"/>
        <w:ind w:left="439" w:firstLine="667"/>
      </w:pPr>
      <w:r>
        <w:rPr/>
        <w:t>Căn cứ</w:t>
      </w:r>
      <w:r>
        <w:rPr>
          <w:spacing w:val="80"/>
        </w:rPr>
        <w:t> </w:t>
      </w:r>
      <w:r>
        <w:rPr/>
        <w:t>hồ sơ vụ án hôn nhân và gia đình thụ lý số 372/2022/TLST-HNGĐ</w:t>
      </w:r>
      <w:r>
        <w:rPr>
          <w:spacing w:val="40"/>
        </w:rPr>
        <w:t> </w:t>
      </w:r>
      <w:r>
        <w:rPr/>
        <w:t>ngày 25 tháng 11 năm 2022</w:t>
      </w:r>
      <w:r>
        <w:rPr>
          <w:spacing w:val="40"/>
        </w:rPr>
        <w:t> </w:t>
      </w:r>
      <w:r>
        <w:rPr/>
        <w:t>giữa:</w:t>
      </w:r>
    </w:p>
    <w:p>
      <w:pPr>
        <w:spacing w:before="227"/>
        <w:ind w:left="1106" w:right="0" w:firstLine="0"/>
        <w:jc w:val="left"/>
        <w:rPr>
          <w:sz w:val="26"/>
        </w:rPr>
      </w:pPr>
      <w:r>
        <w:rPr>
          <w:i/>
          <w:sz w:val="26"/>
        </w:rPr>
        <w:t>Nguyên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đơn</w:t>
      </w:r>
      <w:r>
        <w:rPr>
          <w:sz w:val="26"/>
        </w:rPr>
        <w:t>:</w:t>
      </w:r>
      <w:r>
        <w:rPr>
          <w:spacing w:val="29"/>
          <w:sz w:val="26"/>
        </w:rPr>
        <w:t> </w:t>
      </w:r>
      <w:r>
        <w:rPr>
          <w:sz w:val="26"/>
        </w:rPr>
        <w:t>Chị</w:t>
      </w:r>
      <w:r>
        <w:rPr>
          <w:spacing w:val="-16"/>
          <w:sz w:val="26"/>
        </w:rPr>
        <w:t> </w:t>
      </w:r>
      <w:r>
        <w:rPr>
          <w:sz w:val="26"/>
        </w:rPr>
        <w:t>Lê</w:t>
      </w:r>
      <w:r>
        <w:rPr>
          <w:spacing w:val="-16"/>
          <w:sz w:val="26"/>
        </w:rPr>
        <w:t> </w:t>
      </w:r>
      <w:r>
        <w:rPr>
          <w:sz w:val="26"/>
        </w:rPr>
        <w:t>Trần</w:t>
      </w:r>
      <w:r>
        <w:rPr>
          <w:spacing w:val="-16"/>
          <w:sz w:val="26"/>
        </w:rPr>
        <w:t> </w:t>
      </w:r>
      <w:r>
        <w:rPr>
          <w:sz w:val="26"/>
        </w:rPr>
        <w:t>Huyền</w:t>
      </w:r>
      <w:r>
        <w:rPr>
          <w:spacing w:val="-17"/>
          <w:sz w:val="26"/>
        </w:rPr>
        <w:t> </w:t>
      </w:r>
      <w:r>
        <w:rPr>
          <w:sz w:val="26"/>
        </w:rPr>
        <w:t>T,</w:t>
      </w:r>
      <w:r>
        <w:rPr>
          <w:spacing w:val="-16"/>
          <w:sz w:val="26"/>
        </w:rPr>
        <w:t> </w:t>
      </w:r>
      <w:r>
        <w:rPr>
          <w:sz w:val="26"/>
        </w:rPr>
        <w:t>sinh</w:t>
      </w:r>
      <w:r>
        <w:rPr>
          <w:spacing w:val="-16"/>
          <w:sz w:val="26"/>
        </w:rPr>
        <w:t> </w:t>
      </w:r>
      <w:r>
        <w:rPr>
          <w:sz w:val="26"/>
        </w:rPr>
        <w:t>năm</w:t>
      </w:r>
      <w:r>
        <w:rPr>
          <w:spacing w:val="-16"/>
          <w:sz w:val="26"/>
        </w:rPr>
        <w:t> </w:t>
      </w:r>
      <w:r>
        <w:rPr>
          <w:spacing w:val="-4"/>
          <w:sz w:val="26"/>
        </w:rPr>
        <w:t>1996</w:t>
      </w:r>
    </w:p>
    <w:p>
      <w:pPr>
        <w:pStyle w:val="BodyText"/>
        <w:spacing w:before="3"/>
        <w:ind w:left="1106"/>
      </w:pPr>
      <w:r>
        <w:rPr/>
        <w:t>Nơi</w:t>
      </w:r>
      <w:r>
        <w:rPr>
          <w:spacing w:val="3"/>
        </w:rPr>
        <w:t> </w:t>
      </w:r>
      <w:r>
        <w:rPr/>
        <w:t>ở</w:t>
      </w:r>
      <w:r>
        <w:rPr>
          <w:spacing w:val="3"/>
        </w:rPr>
        <w:t> </w:t>
      </w:r>
      <w:r>
        <w:rPr/>
        <w:t>hiện</w:t>
      </w:r>
      <w:r>
        <w:rPr>
          <w:spacing w:val="3"/>
        </w:rPr>
        <w:t> </w:t>
      </w:r>
      <w:r>
        <w:rPr/>
        <w:t>nay:</w:t>
      </w:r>
      <w:r>
        <w:rPr>
          <w:spacing w:val="3"/>
        </w:rPr>
        <w:t> </w:t>
      </w:r>
      <w:r>
        <w:rPr/>
        <w:t>Khóm</w:t>
      </w:r>
      <w:r>
        <w:rPr>
          <w:spacing w:val="1"/>
        </w:rPr>
        <w:t> </w:t>
      </w:r>
      <w:r>
        <w:rPr/>
        <w:t>N,</w:t>
      </w:r>
      <w:r>
        <w:rPr>
          <w:spacing w:val="5"/>
        </w:rPr>
        <w:t> </w:t>
      </w:r>
      <w:r>
        <w:rPr/>
        <w:t>phường</w:t>
      </w:r>
      <w:r>
        <w:rPr>
          <w:spacing w:val="4"/>
        </w:rPr>
        <w:t> </w:t>
      </w:r>
      <w:r>
        <w:rPr/>
        <w:t>T,</w:t>
      </w:r>
      <w:r>
        <w:rPr>
          <w:spacing w:val="2"/>
        </w:rPr>
        <w:t> </w:t>
      </w:r>
      <w:r>
        <w:rPr/>
        <w:t>thành</w:t>
      </w:r>
      <w:r>
        <w:rPr>
          <w:spacing w:val="1"/>
        </w:rPr>
        <w:t> </w:t>
      </w:r>
      <w:r>
        <w:rPr/>
        <w:t>phố</w:t>
      </w:r>
      <w:r>
        <w:rPr>
          <w:spacing w:val="2"/>
        </w:rPr>
        <w:t> </w:t>
      </w:r>
      <w:r>
        <w:rPr/>
        <w:t>H,</w:t>
      </w:r>
      <w:r>
        <w:rPr>
          <w:spacing w:val="2"/>
        </w:rPr>
        <w:t> </w:t>
      </w:r>
      <w:r>
        <w:rPr/>
        <w:t>tỉnh</w:t>
      </w:r>
      <w:r>
        <w:rPr>
          <w:spacing w:val="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4"/>
        </w:rPr>
        <w:t>Tháp</w:t>
      </w:r>
    </w:p>
    <w:p>
      <w:pPr>
        <w:pStyle w:val="BodyText"/>
        <w:spacing w:before="117"/>
        <w:ind w:left="1106"/>
      </w:pPr>
      <w:r>
        <w:rPr>
          <w:i/>
        </w:rPr>
        <w:t>Bị</w:t>
      </w:r>
      <w:r>
        <w:rPr>
          <w:i/>
          <w:spacing w:val="-13"/>
        </w:rPr>
        <w:t> </w:t>
      </w:r>
      <w:r>
        <w:rPr>
          <w:i/>
        </w:rPr>
        <w:t>đơn</w:t>
      </w:r>
      <w:r>
        <w:rPr/>
        <w:t>:</w:t>
      </w:r>
      <w:r>
        <w:rPr>
          <w:spacing w:val="-9"/>
        </w:rPr>
        <w:t> </w:t>
      </w:r>
      <w:r>
        <w:rPr/>
        <w:t>Anh</w:t>
      </w:r>
      <w:r>
        <w:rPr>
          <w:spacing w:val="-2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Thanh</w:t>
      </w:r>
      <w:r>
        <w:rPr>
          <w:spacing w:val="-1"/>
        </w:rPr>
        <w:t> </w:t>
      </w:r>
      <w:r>
        <w:rPr/>
        <w:t>P,</w:t>
      </w:r>
      <w:r>
        <w:rPr>
          <w:spacing w:val="3"/>
        </w:rPr>
        <w:t> </w:t>
      </w:r>
      <w:r>
        <w:rPr/>
        <w:t>sinh</w:t>
      </w:r>
      <w:r>
        <w:rPr>
          <w:spacing w:val="-1"/>
        </w:rPr>
        <w:t> </w:t>
      </w:r>
      <w:r>
        <w:rPr/>
        <w:t>năm</w:t>
      </w:r>
      <w:r>
        <w:rPr>
          <w:spacing w:val="-4"/>
        </w:rPr>
        <w:t> 1988</w:t>
      </w:r>
    </w:p>
    <w:p>
      <w:pPr>
        <w:pStyle w:val="BodyText"/>
        <w:spacing w:before="3"/>
        <w:ind w:left="1106"/>
      </w:pPr>
      <w:r>
        <w:rPr/>
        <w:t>Địa</w:t>
      </w:r>
      <w:r>
        <w:rPr>
          <w:spacing w:val="4"/>
        </w:rPr>
        <w:t> </w:t>
      </w:r>
      <w:r>
        <w:rPr/>
        <w:t>chỉ:</w:t>
      </w:r>
      <w:r>
        <w:rPr>
          <w:spacing w:val="4"/>
        </w:rPr>
        <w:t> </w:t>
      </w:r>
      <w:r>
        <w:rPr/>
        <w:t>Khóm</w:t>
      </w:r>
      <w:r>
        <w:rPr>
          <w:spacing w:val="-2"/>
        </w:rPr>
        <w:t> </w:t>
      </w:r>
      <w:r>
        <w:rPr/>
        <w:t>A,</w:t>
      </w:r>
      <w:r>
        <w:rPr>
          <w:spacing w:val="5"/>
        </w:rPr>
        <w:t> </w:t>
      </w:r>
      <w:r>
        <w:rPr/>
        <w:t>Phường</w:t>
      </w:r>
      <w:r>
        <w:rPr>
          <w:spacing w:val="2"/>
        </w:rPr>
        <w:t> </w:t>
      </w:r>
      <w:r>
        <w:rPr/>
        <w:t>B, thành</w:t>
      </w:r>
      <w:r>
        <w:rPr>
          <w:spacing w:val="5"/>
        </w:rPr>
        <w:t> </w:t>
      </w:r>
      <w:r>
        <w:rPr/>
        <w:t>phố</w:t>
      </w:r>
      <w:r>
        <w:rPr>
          <w:spacing w:val="4"/>
        </w:rPr>
        <w:t> </w:t>
      </w:r>
      <w:r>
        <w:rPr/>
        <w:t>S,</w:t>
      </w:r>
      <w:r>
        <w:rPr>
          <w:spacing w:val="3"/>
        </w:rPr>
        <w:t> </w:t>
      </w:r>
      <w:r>
        <w:rPr/>
        <w:t>tỉnh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>
          <w:spacing w:val="-2"/>
        </w:rPr>
        <w:t>Tháp.</w:t>
      </w:r>
    </w:p>
    <w:p>
      <w:pPr>
        <w:pStyle w:val="BodyText"/>
        <w:spacing w:before="229"/>
        <w:ind w:left="1106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6"/>
        </w:rPr>
        <w:t> </w:t>
      </w:r>
      <w:r>
        <w:rPr/>
        <w:t>vào</w:t>
      </w:r>
      <w:r>
        <w:rPr>
          <w:spacing w:val="-4"/>
        </w:rPr>
        <w:t> </w:t>
      </w:r>
      <w:r>
        <w:rPr/>
        <w:t>Điều</w:t>
      </w:r>
      <w:r>
        <w:rPr>
          <w:spacing w:val="-5"/>
        </w:rPr>
        <w:t> </w:t>
      </w:r>
      <w:r>
        <w:rPr/>
        <w:t>212</w:t>
      </w:r>
      <w:r>
        <w:rPr>
          <w:spacing w:val="-9"/>
        </w:rPr>
        <w:t> </w:t>
      </w:r>
      <w:r>
        <w:rPr/>
        <w:t>và</w:t>
      </w:r>
      <w:r>
        <w:rPr>
          <w:spacing w:val="-4"/>
        </w:rPr>
        <w:t> </w:t>
      </w:r>
      <w:r>
        <w:rPr/>
        <w:t>Điều</w:t>
      </w:r>
      <w:r>
        <w:rPr>
          <w:spacing w:val="-6"/>
        </w:rPr>
        <w:t> </w:t>
      </w:r>
      <w:r>
        <w:rPr/>
        <w:t>213</w:t>
      </w:r>
      <w:r>
        <w:rPr>
          <w:spacing w:val="-5"/>
        </w:rPr>
        <w:t> </w:t>
      </w:r>
      <w:r>
        <w:rPr/>
        <w:t>của</w:t>
      </w:r>
      <w:r>
        <w:rPr>
          <w:spacing w:val="-7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6"/>
        </w:rPr>
        <w:t> </w:t>
      </w:r>
      <w:r>
        <w:rPr/>
        <w:t>Tố</w:t>
      </w:r>
      <w:r>
        <w:rPr>
          <w:spacing w:val="-6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sự;</w:t>
      </w:r>
    </w:p>
    <w:p>
      <w:pPr>
        <w:pStyle w:val="BodyText"/>
        <w:spacing w:before="116"/>
        <w:ind w:left="1106"/>
      </w:pPr>
      <w:r>
        <w:rPr/>
        <w:t>Căn</w:t>
      </w:r>
      <w:r>
        <w:rPr>
          <w:spacing w:val="1"/>
        </w:rPr>
        <w:t> </w:t>
      </w:r>
      <w:r>
        <w:rPr/>
        <w:t>cứ</w:t>
      </w:r>
      <w:r>
        <w:rPr>
          <w:spacing w:val="2"/>
        </w:rPr>
        <w:t> </w:t>
      </w:r>
      <w:r>
        <w:rPr/>
        <w:t>vào</w:t>
      </w:r>
      <w:r>
        <w:rPr>
          <w:spacing w:val="3"/>
        </w:rPr>
        <w:t> </w:t>
      </w:r>
      <w:r>
        <w:rPr/>
        <w:t>Điều</w:t>
      </w:r>
      <w:r>
        <w:rPr>
          <w:spacing w:val="3"/>
        </w:rPr>
        <w:t> </w:t>
      </w:r>
      <w:r>
        <w:rPr/>
        <w:t>55, 81,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83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Luật</w:t>
      </w:r>
      <w:r>
        <w:rPr>
          <w:spacing w:val="2"/>
        </w:rPr>
        <w:t> </w:t>
      </w:r>
      <w:r>
        <w:rPr/>
        <w:t>Hôn</w:t>
      </w:r>
      <w:r>
        <w:rPr>
          <w:spacing w:val="3"/>
        </w:rPr>
        <w:t> </w:t>
      </w:r>
      <w:r>
        <w:rPr/>
        <w:t>nhân</w:t>
      </w:r>
      <w:r>
        <w:rPr>
          <w:spacing w:val="4"/>
        </w:rPr>
        <w:t> </w:t>
      </w:r>
      <w:r>
        <w:rPr/>
        <w:t>và</w:t>
      </w:r>
      <w:r>
        <w:rPr>
          <w:spacing w:val="4"/>
        </w:rPr>
        <w:t> </w:t>
      </w:r>
      <w:r>
        <w:rPr/>
        <w:t>Gia</w:t>
      </w:r>
      <w:r>
        <w:rPr>
          <w:spacing w:val="4"/>
        </w:rPr>
        <w:t> </w:t>
      </w:r>
      <w:r>
        <w:rPr>
          <w:spacing w:val="-2"/>
        </w:rPr>
        <w:t>Đình.</w:t>
      </w:r>
    </w:p>
    <w:p>
      <w:pPr>
        <w:pStyle w:val="BodyText"/>
        <w:spacing w:line="244" w:lineRule="auto" w:before="117"/>
        <w:ind w:left="439" w:firstLine="667"/>
      </w:pPr>
      <w:r>
        <w:rPr/>
        <w:t>Căn cứ vào biên bản ghi nhận sự tự nguyện ly</w:t>
      </w:r>
      <w:r>
        <w:rPr>
          <w:spacing w:val="-3"/>
        </w:rPr>
        <w:t> </w:t>
      </w:r>
      <w:r>
        <w:rPr/>
        <w:t>hôn và hoà giải thành ngày 02 tháng 12 năm</w:t>
      </w:r>
      <w:r>
        <w:rPr>
          <w:spacing w:val="40"/>
        </w:rPr>
        <w:t> </w:t>
      </w:r>
      <w:r>
        <w:rPr/>
        <w:t>2022.</w:t>
      </w:r>
    </w:p>
    <w:p>
      <w:pPr>
        <w:pStyle w:val="BodyText"/>
        <w:spacing w:before="7"/>
      </w:pPr>
    </w:p>
    <w:p>
      <w:pPr>
        <w:spacing w:before="1"/>
        <w:ind w:left="2134" w:right="1804" w:firstLine="0"/>
        <w:jc w:val="center"/>
        <w:rPr>
          <w:b/>
          <w:sz w:val="26"/>
        </w:rPr>
      </w:pPr>
      <w:r>
        <w:rPr>
          <w:b/>
          <w:sz w:val="26"/>
        </w:rPr>
        <w:t>XÉT</w:t>
      </w:r>
      <w:r>
        <w:rPr>
          <w:b/>
          <w:spacing w:val="5"/>
          <w:sz w:val="26"/>
        </w:rPr>
        <w:t> </w:t>
      </w:r>
      <w:r>
        <w:rPr>
          <w:b/>
          <w:spacing w:val="-2"/>
          <w:sz w:val="26"/>
        </w:rPr>
        <w:t>THẤY: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242" w:lineRule="auto" w:before="1"/>
        <w:ind w:left="439" w:right="109" w:firstLine="667"/>
        <w:jc w:val="both"/>
      </w:pPr>
      <w:r>
        <w:rPr/>
        <w:t>Việc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tình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thoả</w:t>
      </w:r>
      <w:r>
        <w:rPr>
          <w:spacing w:val="40"/>
        </w:rPr>
        <w:t> </w:t>
      </w:r>
      <w:r>
        <w:rPr/>
        <w:t>thuận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các</w:t>
      </w:r>
      <w:r>
        <w:rPr>
          <w:spacing w:val="40"/>
        </w:rPr>
        <w:t> </w:t>
      </w:r>
      <w:r>
        <w:rPr/>
        <w:t>đương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trong biên bản ghi nhận sự tự nguyện ly hôn và hoà giải thành ngày 02 tháng 12 năm</w:t>
      </w:r>
      <w:r>
        <w:rPr>
          <w:spacing w:val="40"/>
        </w:rPr>
        <w:t> </w:t>
      </w:r>
      <w:r>
        <w:rPr/>
        <w:t>2022</w:t>
      </w:r>
      <w:r>
        <w:rPr>
          <w:spacing w:val="40"/>
        </w:rPr>
        <w:t> </w:t>
      </w:r>
      <w:r>
        <w:rPr/>
        <w:t>là</w:t>
      </w:r>
      <w:r>
        <w:rPr>
          <w:spacing w:val="40"/>
        </w:rPr>
        <w:t> </w:t>
      </w:r>
      <w:r>
        <w:rPr/>
        <w:t>hoàn</w:t>
      </w:r>
      <w:r>
        <w:rPr>
          <w:spacing w:val="40"/>
        </w:rPr>
        <w:t> </w:t>
      </w:r>
      <w:r>
        <w:rPr/>
        <w:t>toàn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phạm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cấm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luật,</w:t>
      </w:r>
      <w:r>
        <w:rPr>
          <w:spacing w:val="40"/>
        </w:rPr>
        <w:t> </w:t>
      </w:r>
      <w:r>
        <w:rPr/>
        <w:t>không</w:t>
      </w:r>
      <w:r>
        <w:rPr>
          <w:spacing w:val="40"/>
        </w:rPr>
        <w:t> </w:t>
      </w:r>
      <w:r>
        <w:rPr/>
        <w:t>trái đạo đức xã hội.</w:t>
      </w:r>
    </w:p>
    <w:p>
      <w:pPr>
        <w:pStyle w:val="BodyText"/>
        <w:spacing w:line="242" w:lineRule="auto" w:before="117"/>
        <w:ind w:left="439" w:right="101" w:firstLine="667"/>
        <w:jc w:val="both"/>
      </w:pPr>
      <w:r>
        <w:rPr/>
        <w:t>Đã hết thời hạn 07 ngày, kể từ ngày lập biên bản ghi nhận sự tự nguyện ly</w:t>
      </w:r>
      <w:r>
        <w:rPr>
          <w:spacing w:val="40"/>
        </w:rPr>
        <w:t> </w:t>
      </w:r>
      <w:r>
        <w:rPr/>
        <w:t>hôn và hoà giải thành, không có đương sự nào thay đổi ý kiến về sự thoả thuận đó.</w:t>
      </w:r>
    </w:p>
    <w:p>
      <w:pPr>
        <w:pStyle w:val="BodyText"/>
        <w:spacing w:before="9"/>
      </w:pPr>
    </w:p>
    <w:p>
      <w:pPr>
        <w:spacing w:before="0"/>
        <w:ind w:left="2134" w:right="1805" w:firstLine="0"/>
        <w:jc w:val="center"/>
        <w:rPr>
          <w:b/>
          <w:sz w:val="26"/>
        </w:rPr>
      </w:pPr>
      <w:r>
        <w:rPr>
          <w:b/>
          <w:sz w:val="26"/>
        </w:rPr>
        <w:t>QUYẾT</w:t>
      </w:r>
      <w:r>
        <w:rPr>
          <w:b/>
          <w:spacing w:val="8"/>
          <w:sz w:val="26"/>
        </w:rPr>
        <w:t> </w:t>
      </w:r>
      <w:r>
        <w:rPr>
          <w:b/>
          <w:spacing w:val="-2"/>
          <w:sz w:val="26"/>
        </w:rPr>
        <w:t>ĐỊNH: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31" w:val="left" w:leader="none"/>
        </w:tabs>
        <w:spacing w:line="242" w:lineRule="auto" w:before="0" w:after="0"/>
        <w:ind w:left="439" w:right="107" w:firstLine="667"/>
        <w:jc w:val="left"/>
        <w:rPr>
          <w:sz w:val="26"/>
        </w:rPr>
      </w:pPr>
      <w:r>
        <w:rPr>
          <w:sz w:val="26"/>
        </w:rPr>
        <w:t>Công</w:t>
      </w:r>
      <w:r>
        <w:rPr>
          <w:spacing w:val="40"/>
          <w:sz w:val="26"/>
        </w:rPr>
        <w:t> </w:t>
      </w:r>
      <w:r>
        <w:rPr>
          <w:sz w:val="26"/>
        </w:rPr>
        <w:t>nhận</w:t>
      </w:r>
      <w:r>
        <w:rPr>
          <w:spacing w:val="40"/>
          <w:sz w:val="26"/>
        </w:rPr>
        <w:t> </w:t>
      </w:r>
      <w:r>
        <w:rPr>
          <w:sz w:val="26"/>
        </w:rPr>
        <w:t>sự</w:t>
      </w:r>
      <w:r>
        <w:rPr>
          <w:spacing w:val="40"/>
          <w:sz w:val="26"/>
        </w:rPr>
        <w:t> </w:t>
      </w:r>
      <w:r>
        <w:rPr>
          <w:sz w:val="26"/>
        </w:rPr>
        <w:t>thuận</w:t>
      </w:r>
      <w:r>
        <w:rPr>
          <w:spacing w:val="40"/>
          <w:sz w:val="26"/>
        </w:rPr>
        <w:t> </w:t>
      </w:r>
      <w:r>
        <w:rPr>
          <w:sz w:val="26"/>
        </w:rPr>
        <w:t>tình</w:t>
      </w:r>
      <w:r>
        <w:rPr>
          <w:spacing w:val="40"/>
          <w:sz w:val="26"/>
        </w:rPr>
        <w:t> </w:t>
      </w:r>
      <w:r>
        <w:rPr>
          <w:sz w:val="26"/>
        </w:rPr>
        <w:t>ly</w:t>
      </w:r>
      <w:r>
        <w:rPr>
          <w:spacing w:val="40"/>
          <w:sz w:val="26"/>
        </w:rPr>
        <w:t> </w:t>
      </w:r>
      <w:r>
        <w:rPr>
          <w:sz w:val="26"/>
        </w:rPr>
        <w:t>hôn</w:t>
      </w:r>
      <w:r>
        <w:rPr>
          <w:spacing w:val="65"/>
          <w:sz w:val="26"/>
        </w:rPr>
        <w:t> </w:t>
      </w:r>
      <w:r>
        <w:rPr>
          <w:sz w:val="26"/>
        </w:rPr>
        <w:t>giữa:</w:t>
      </w:r>
      <w:r>
        <w:rPr>
          <w:spacing w:val="40"/>
          <w:sz w:val="26"/>
        </w:rPr>
        <w:t> </w:t>
      </w:r>
      <w:r>
        <w:rPr>
          <w:sz w:val="26"/>
        </w:rPr>
        <w:t>Chị</w:t>
      </w:r>
      <w:r>
        <w:rPr>
          <w:spacing w:val="35"/>
          <w:sz w:val="26"/>
        </w:rPr>
        <w:t> </w:t>
      </w:r>
      <w:r>
        <w:rPr>
          <w:sz w:val="26"/>
        </w:rPr>
        <w:t>Lê</w:t>
      </w:r>
      <w:r>
        <w:rPr>
          <w:spacing w:val="32"/>
          <w:sz w:val="26"/>
        </w:rPr>
        <w:t> </w:t>
      </w:r>
      <w:r>
        <w:rPr>
          <w:sz w:val="26"/>
        </w:rPr>
        <w:t>Trần</w:t>
      </w:r>
      <w:r>
        <w:rPr>
          <w:spacing w:val="40"/>
          <w:sz w:val="26"/>
        </w:rPr>
        <w:t> </w:t>
      </w:r>
      <w:r>
        <w:rPr>
          <w:sz w:val="26"/>
        </w:rPr>
        <w:t>Huyền</w:t>
      </w:r>
      <w:r>
        <w:rPr>
          <w:spacing w:val="32"/>
          <w:sz w:val="26"/>
        </w:rPr>
        <w:t> </w:t>
      </w:r>
      <w:r>
        <w:rPr>
          <w:sz w:val="26"/>
        </w:rPr>
        <w:t>T</w:t>
      </w:r>
      <w:r>
        <w:rPr>
          <w:spacing w:val="40"/>
          <w:sz w:val="26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6"/>
        </w:rPr>
        <w:t>Anh Nguyễn Thanh P</w:t>
      </w:r>
    </w:p>
    <w:p>
      <w:pPr>
        <w:pStyle w:val="ListParagraph"/>
        <w:numPr>
          <w:ilvl w:val="0"/>
          <w:numId w:val="1"/>
        </w:numPr>
        <w:tabs>
          <w:tab w:pos="1372" w:val="left" w:leader="none"/>
        </w:tabs>
        <w:spacing w:line="240" w:lineRule="auto" w:before="114" w:after="0"/>
        <w:ind w:left="1371" w:right="0" w:hanging="266"/>
        <w:jc w:val="left"/>
        <w:rPr>
          <w:sz w:val="26"/>
        </w:rPr>
      </w:pPr>
      <w:r>
        <w:rPr>
          <w:sz w:val="26"/>
        </w:rPr>
        <w:t>Công</w:t>
      </w:r>
      <w:r>
        <w:rPr>
          <w:spacing w:val="1"/>
          <w:sz w:val="26"/>
        </w:rPr>
        <w:t> </w:t>
      </w:r>
      <w:r>
        <w:rPr>
          <w:sz w:val="26"/>
        </w:rPr>
        <w:t>nhận</w:t>
      </w:r>
      <w:r>
        <w:rPr>
          <w:spacing w:val="4"/>
          <w:sz w:val="26"/>
        </w:rPr>
        <w:t> </w:t>
      </w:r>
      <w:r>
        <w:rPr>
          <w:sz w:val="26"/>
        </w:rPr>
        <w:t>sự</w:t>
      </w:r>
      <w:r>
        <w:rPr>
          <w:spacing w:val="1"/>
          <w:sz w:val="26"/>
        </w:rPr>
        <w:t> </w:t>
      </w:r>
      <w:r>
        <w:rPr>
          <w:sz w:val="26"/>
        </w:rPr>
        <w:t>thoả</w:t>
      </w:r>
      <w:r>
        <w:rPr>
          <w:spacing w:val="3"/>
          <w:sz w:val="26"/>
        </w:rPr>
        <w:t> </w:t>
      </w:r>
      <w:r>
        <w:rPr>
          <w:sz w:val="26"/>
        </w:rPr>
        <w:t>thuận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đương</w:t>
      </w:r>
      <w:r>
        <w:rPr>
          <w:spacing w:val="1"/>
          <w:sz w:val="26"/>
        </w:rPr>
        <w:t> </w:t>
      </w:r>
      <w:r>
        <w:rPr>
          <w:sz w:val="26"/>
        </w:rPr>
        <w:t>sự</w:t>
      </w:r>
      <w:r>
        <w:rPr>
          <w:spacing w:val="5"/>
          <w:sz w:val="26"/>
        </w:rPr>
        <w:t> </w:t>
      </w:r>
      <w:r>
        <w:rPr>
          <w:sz w:val="26"/>
        </w:rPr>
        <w:t>cụ</w:t>
      </w:r>
      <w:r>
        <w:rPr>
          <w:spacing w:val="4"/>
          <w:sz w:val="26"/>
        </w:rPr>
        <w:t> </w:t>
      </w:r>
      <w:r>
        <w:rPr>
          <w:sz w:val="26"/>
        </w:rPr>
        <w:t>thể như</w:t>
      </w:r>
      <w:r>
        <w:rPr>
          <w:spacing w:val="1"/>
          <w:sz w:val="26"/>
        </w:rPr>
        <w:t> </w:t>
      </w:r>
      <w:r>
        <w:rPr>
          <w:spacing w:val="-4"/>
          <w:sz w:val="26"/>
        </w:rPr>
        <w:t>sau:</w:t>
      </w:r>
    </w:p>
    <w:p>
      <w:pPr>
        <w:spacing w:line="242" w:lineRule="auto" w:before="116"/>
        <w:ind w:left="439" w:right="0" w:firstLine="667"/>
        <w:jc w:val="left"/>
        <w:rPr>
          <w:sz w:val="26"/>
        </w:rPr>
      </w:pPr>
      <w:r>
        <w:rPr>
          <w:i/>
          <w:sz w:val="26"/>
        </w:rPr>
        <w:t>Về quan hệ hôn nhân</w:t>
      </w:r>
      <w:r>
        <w:rPr>
          <w:sz w:val="26"/>
        </w:rPr>
        <w:t>: Chị Lê Trần Huyền T và</w:t>
      </w:r>
      <w:r>
        <w:rPr>
          <w:spacing w:val="28"/>
          <w:sz w:val="26"/>
        </w:rPr>
        <w:t> </w:t>
      </w:r>
      <w:r>
        <w:rPr>
          <w:sz w:val="26"/>
        </w:rPr>
        <w:t>Anh Nguyễn Thanh P thuận tình ly hôn.</w:t>
      </w:r>
    </w:p>
    <w:p>
      <w:pPr>
        <w:spacing w:before="114"/>
        <w:ind w:left="1094" w:right="0" w:firstLine="0"/>
        <w:jc w:val="left"/>
        <w:rPr>
          <w:sz w:val="26"/>
        </w:rPr>
      </w:pPr>
      <w:r>
        <w:rPr>
          <w:i/>
          <w:sz w:val="26"/>
        </w:rPr>
        <w:t>Về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nuôi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chung</w:t>
      </w:r>
      <w:r>
        <w:rPr>
          <w:sz w:val="26"/>
        </w:rPr>
        <w:t>: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02 con,</w:t>
      </w:r>
      <w:r>
        <w:rPr>
          <w:spacing w:val="2"/>
          <w:sz w:val="26"/>
        </w:rPr>
        <w:t> </w:t>
      </w:r>
      <w:r>
        <w:rPr>
          <w:sz w:val="26"/>
        </w:rPr>
        <w:t>chị T</w:t>
      </w:r>
      <w:r>
        <w:rPr>
          <w:spacing w:val="-6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anh</w:t>
      </w:r>
      <w:r>
        <w:rPr>
          <w:spacing w:val="2"/>
          <w:sz w:val="26"/>
        </w:rPr>
        <w:t> </w:t>
      </w:r>
      <w:r>
        <w:rPr>
          <w:sz w:val="26"/>
        </w:rPr>
        <w:t>P</w:t>
      </w:r>
      <w:r>
        <w:rPr>
          <w:spacing w:val="3"/>
          <w:sz w:val="26"/>
        </w:rPr>
        <w:t> </w:t>
      </w:r>
      <w:r>
        <w:rPr>
          <w:sz w:val="26"/>
        </w:rPr>
        <w:t>thỏa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thuận: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140" w:bottom="280" w:left="1680" w:right="880"/>
        </w:sectPr>
      </w:pP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4" w:lineRule="auto" w:before="74" w:after="0"/>
        <w:ind w:left="439" w:right="111" w:firstLine="655"/>
        <w:jc w:val="both"/>
        <w:rPr>
          <w:sz w:val="26"/>
        </w:rPr>
      </w:pPr>
      <w:r>
        <w:rPr>
          <w:sz w:val="26"/>
        </w:rPr>
        <w:t>Anh Nguyễn Thanh P được quyền trực tiếp trông nom, chăm sóc, nuôi dưỡng, giáo dục hai con chung tên Nguyễn Thanh P1, sinh ngày 17/5/2016 và Nguyễn</w:t>
      </w:r>
      <w:r>
        <w:rPr>
          <w:spacing w:val="36"/>
          <w:sz w:val="26"/>
        </w:rPr>
        <w:t> </w:t>
      </w:r>
      <w:r>
        <w:rPr>
          <w:sz w:val="26"/>
        </w:rPr>
        <w:t>Thị</w:t>
      </w:r>
      <w:r>
        <w:rPr>
          <w:spacing w:val="40"/>
          <w:sz w:val="26"/>
        </w:rPr>
        <w:t> </w:t>
      </w:r>
      <w:r>
        <w:rPr>
          <w:sz w:val="26"/>
        </w:rPr>
        <w:t>Bích</w:t>
      </w:r>
      <w:r>
        <w:rPr>
          <w:spacing w:val="40"/>
          <w:sz w:val="26"/>
        </w:rPr>
        <w:t> </w:t>
      </w:r>
      <w:r>
        <w:rPr>
          <w:sz w:val="26"/>
        </w:rPr>
        <w:t>N,</w:t>
      </w:r>
      <w:r>
        <w:rPr>
          <w:spacing w:val="38"/>
          <w:sz w:val="26"/>
        </w:rPr>
        <w:t> </w:t>
      </w:r>
      <w:r>
        <w:rPr>
          <w:sz w:val="26"/>
        </w:rPr>
        <w:t>sinh</w:t>
      </w:r>
      <w:r>
        <w:rPr>
          <w:spacing w:val="39"/>
          <w:sz w:val="26"/>
        </w:rPr>
        <w:t> </w:t>
      </w:r>
      <w:r>
        <w:rPr>
          <w:sz w:val="26"/>
        </w:rPr>
        <w:t>ngày</w:t>
      </w:r>
      <w:r>
        <w:rPr>
          <w:spacing w:val="29"/>
          <w:sz w:val="26"/>
        </w:rPr>
        <w:t> </w:t>
      </w:r>
      <w:r>
        <w:rPr>
          <w:sz w:val="26"/>
        </w:rPr>
        <w:t>20/11/2019</w:t>
      </w:r>
      <w:r>
        <w:rPr>
          <w:spacing w:val="36"/>
          <w:sz w:val="26"/>
        </w:rPr>
        <w:t> </w:t>
      </w:r>
      <w:r>
        <w:rPr>
          <w:sz w:val="26"/>
        </w:rPr>
        <w:t>(hiện</w:t>
      </w:r>
      <w:r>
        <w:rPr>
          <w:spacing w:val="40"/>
          <w:sz w:val="26"/>
        </w:rPr>
        <w:t> </w:t>
      </w:r>
      <w:r>
        <w:rPr>
          <w:sz w:val="26"/>
        </w:rPr>
        <w:t>đang</w:t>
      </w:r>
      <w:r>
        <w:rPr>
          <w:spacing w:val="36"/>
          <w:sz w:val="26"/>
        </w:rPr>
        <w:t> </w:t>
      </w:r>
      <w:r>
        <w:rPr>
          <w:sz w:val="26"/>
        </w:rPr>
        <w:t>sống</w:t>
      </w:r>
      <w:r>
        <w:rPr>
          <w:spacing w:val="36"/>
          <w:sz w:val="26"/>
        </w:rPr>
        <w:t> </w:t>
      </w:r>
      <w:r>
        <w:rPr>
          <w:sz w:val="26"/>
        </w:rPr>
        <w:t>chung</w:t>
      </w:r>
      <w:r>
        <w:rPr>
          <w:spacing w:val="39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sz w:val="26"/>
        </w:rPr>
        <w:t>anh</w:t>
      </w:r>
      <w:r>
        <w:rPr>
          <w:spacing w:val="36"/>
          <w:sz w:val="26"/>
        </w:rPr>
        <w:t> </w:t>
      </w:r>
      <w:r>
        <w:rPr>
          <w:sz w:val="26"/>
        </w:rPr>
        <w:t>P).</w:t>
      </w:r>
    </w:p>
    <w:p>
      <w:pPr>
        <w:pStyle w:val="ListParagraph"/>
        <w:numPr>
          <w:ilvl w:val="1"/>
          <w:numId w:val="1"/>
        </w:numPr>
        <w:tabs>
          <w:tab w:pos="1256" w:val="left" w:leader="none"/>
        </w:tabs>
        <w:spacing w:line="242" w:lineRule="auto" w:before="107" w:after="0"/>
        <w:ind w:left="439" w:right="107" w:firstLine="655"/>
        <w:jc w:val="both"/>
        <w:rPr>
          <w:sz w:val="26"/>
        </w:rPr>
      </w:pPr>
      <w:r>
        <w:rPr>
          <w:sz w:val="26"/>
        </w:rPr>
        <w:t>Anh Nguyễn Thanh P không yêu cầu chị Lê Trần Huyền T cấp dưỡng nuôi hai con nên không xem xét.</w:t>
      </w:r>
    </w:p>
    <w:p>
      <w:pPr>
        <w:pStyle w:val="ListParagraph"/>
        <w:numPr>
          <w:ilvl w:val="1"/>
          <w:numId w:val="1"/>
        </w:numPr>
        <w:tabs>
          <w:tab w:pos="1282" w:val="left" w:leader="none"/>
        </w:tabs>
        <w:spacing w:line="242" w:lineRule="auto" w:before="114" w:after="0"/>
        <w:ind w:left="439" w:right="104" w:firstLine="655"/>
        <w:jc w:val="both"/>
        <w:rPr>
          <w:sz w:val="26"/>
        </w:rPr>
      </w:pPr>
      <w:r>
        <w:rPr>
          <w:sz w:val="26"/>
        </w:rPr>
        <w:t>Chị Lê Trần Huyền T có quyền, nghĩa vụ đến thăm nom con mà không ai được cản trở.</w:t>
      </w:r>
    </w:p>
    <w:p>
      <w:pPr>
        <w:spacing w:line="242" w:lineRule="auto" w:before="116"/>
        <w:ind w:left="439" w:right="113" w:firstLine="667"/>
        <w:jc w:val="both"/>
        <w:rPr>
          <w:sz w:val="26"/>
        </w:rPr>
      </w:pPr>
      <w:r>
        <w:rPr>
          <w:i/>
          <w:sz w:val="26"/>
        </w:rPr>
        <w:t>Về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chia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tài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sản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chung,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nợ chung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Chị Lê</w:t>
      </w:r>
      <w:r>
        <w:rPr>
          <w:spacing w:val="-5"/>
          <w:sz w:val="26"/>
        </w:rPr>
        <w:t> </w:t>
      </w:r>
      <w:r>
        <w:rPr>
          <w:sz w:val="26"/>
        </w:rPr>
        <w:t>Trần Huyền</w:t>
      </w:r>
      <w:r>
        <w:rPr>
          <w:spacing w:val="-2"/>
          <w:sz w:val="26"/>
        </w:rPr>
        <w:t> </w:t>
      </w:r>
      <w:r>
        <w:rPr>
          <w:sz w:val="26"/>
        </w:rPr>
        <w:t>T</w:t>
      </w:r>
      <w:r>
        <w:rPr>
          <w:spacing w:val="-3"/>
          <w:sz w:val="26"/>
        </w:rPr>
        <w:t> </w:t>
      </w:r>
      <w:r>
        <w:rPr>
          <w:sz w:val="26"/>
        </w:rPr>
        <w:t>và </w:t>
      </w:r>
      <w:r>
        <w:rPr>
          <w:b/>
          <w:sz w:val="26"/>
        </w:rPr>
        <w:t>a</w:t>
      </w:r>
      <w:r>
        <w:rPr>
          <w:sz w:val="26"/>
        </w:rPr>
        <w:t>nh Nguyễn Thanh P trình bày không có nên Tòa án không xem xét.</w:t>
      </w:r>
    </w:p>
    <w:p>
      <w:pPr>
        <w:pStyle w:val="BodyText"/>
        <w:spacing w:line="242" w:lineRule="auto" w:before="114"/>
        <w:ind w:left="439" w:right="109" w:firstLine="655"/>
        <w:jc w:val="both"/>
      </w:pPr>
      <w:r>
        <w:rPr>
          <w:i/>
        </w:rPr>
        <w:t>Về án phí</w:t>
      </w:r>
      <w:r>
        <w:rPr/>
        <w:t>: Chị Lê Trần Huyền T và anh Nguyễn Thanh P mỗi người nộp 75.000đ án phí dân sự sơ thẩm (về ly hôn).</w:t>
      </w:r>
      <w:r>
        <w:rPr>
          <w:spacing w:val="27"/>
        </w:rPr>
        <w:t> </w:t>
      </w:r>
      <w:r>
        <w:rPr/>
        <w:t>Chị T tự nguyện nộp thay án phí cho</w:t>
      </w:r>
      <w:r>
        <w:rPr>
          <w:spacing w:val="40"/>
        </w:rPr>
        <w:t> </w:t>
      </w:r>
      <w:r>
        <w:rPr/>
        <w:t>anh P. Số tiền tạm ứng án phí 300.000đ chị T đã nộp theo biên lai thu số 0001168 ngày 25/11/2022 được trừ vào án phí phải nộp. Sau khi trừ tiền án phí, chị T được nhận</w:t>
      </w:r>
      <w:r>
        <w:rPr>
          <w:spacing w:val="27"/>
        </w:rPr>
        <w:t> </w:t>
      </w:r>
      <w:r>
        <w:rPr/>
        <w:t>lại</w:t>
      </w:r>
      <w:r>
        <w:rPr>
          <w:spacing w:val="22"/>
        </w:rPr>
        <w:t> </w:t>
      </w:r>
      <w:r>
        <w:rPr/>
        <w:t>150.000đ</w:t>
      </w:r>
      <w:r>
        <w:rPr>
          <w:spacing w:val="23"/>
        </w:rPr>
        <w:t> </w:t>
      </w:r>
      <w:r>
        <w:rPr/>
        <w:t>tại</w:t>
      </w:r>
      <w:r>
        <w:rPr>
          <w:spacing w:val="24"/>
        </w:rPr>
        <w:t> </w:t>
      </w:r>
      <w:r>
        <w:rPr/>
        <w:t>Chi</w:t>
      </w:r>
      <w:r>
        <w:rPr>
          <w:spacing w:val="24"/>
        </w:rPr>
        <w:t> </w:t>
      </w:r>
      <w:r>
        <w:rPr/>
        <w:t>cục</w:t>
      </w:r>
      <w:r>
        <w:rPr>
          <w:spacing w:val="24"/>
        </w:rPr>
        <w:t> </w:t>
      </w:r>
      <w:r>
        <w:rPr/>
        <w:t>thi</w:t>
      </w:r>
      <w:r>
        <w:rPr>
          <w:spacing w:val="23"/>
        </w:rPr>
        <w:t> </w:t>
      </w:r>
      <w:r>
        <w:rPr/>
        <w:t>hành</w:t>
      </w:r>
      <w:r>
        <w:rPr>
          <w:spacing w:val="27"/>
        </w:rPr>
        <w:t> </w:t>
      </w:r>
      <w:r>
        <w:rPr/>
        <w:t>án dân sự</w:t>
      </w:r>
      <w:r>
        <w:rPr>
          <w:spacing w:val="24"/>
        </w:rPr>
        <w:t> </w:t>
      </w:r>
      <w:r>
        <w:rPr/>
        <w:t>thành phố</w:t>
      </w:r>
      <w:r>
        <w:rPr>
          <w:spacing w:val="27"/>
        </w:rPr>
        <w:t> </w:t>
      </w:r>
      <w:r>
        <w:rPr/>
        <w:t>Sa Đéc,</w:t>
      </w:r>
      <w:r>
        <w:rPr>
          <w:spacing w:val="28"/>
        </w:rPr>
        <w:t> </w:t>
      </w:r>
      <w:r>
        <w:rPr/>
        <w:t>Đồng Tháp.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2" w:lineRule="auto" w:before="115" w:after="0"/>
        <w:ind w:left="439" w:right="106" w:firstLine="667"/>
        <w:jc w:val="both"/>
        <w:rPr>
          <w:sz w:val="26"/>
        </w:rPr>
      </w:pPr>
      <w:r>
        <w:rPr>
          <w:sz w:val="26"/>
        </w:rPr>
        <w:t>Quyết định này có hiệu lực pháp luật ngay sau khi được ban hành và</w:t>
      </w:r>
      <w:r>
        <w:rPr>
          <w:spacing w:val="40"/>
          <w:sz w:val="26"/>
        </w:rPr>
        <w:t> </w:t>
      </w:r>
      <w:r>
        <w:rPr>
          <w:sz w:val="26"/>
        </w:rPr>
        <w:t>không bị kháng cáo, kháng nghị theo thủ tục phúc thẩm.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860" w:bottom="280" w:left="1680" w:right="880"/>
        </w:sectPr>
      </w:pPr>
    </w:p>
    <w:p>
      <w:pPr>
        <w:spacing w:before="96"/>
        <w:ind w:left="43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Nơi</w:t>
      </w:r>
      <w:r>
        <w:rPr>
          <w:b/>
          <w:i/>
          <w:spacing w:val="7"/>
          <w:sz w:val="22"/>
        </w:rPr>
        <w:t> </w:t>
      </w:r>
      <w:r>
        <w:rPr>
          <w:b/>
          <w:i/>
          <w:spacing w:val="-2"/>
          <w:sz w:val="22"/>
        </w:rPr>
        <w:t>nhận:</w:t>
      </w:r>
    </w:p>
    <w:p>
      <w:pPr>
        <w:pStyle w:val="ListParagraph"/>
        <w:numPr>
          <w:ilvl w:val="0"/>
          <w:numId w:val="2"/>
        </w:numPr>
        <w:tabs>
          <w:tab w:pos="560" w:val="left" w:leader="none"/>
        </w:tabs>
        <w:spacing w:line="240" w:lineRule="auto" w:before="6" w:after="0"/>
        <w:ind w:left="559" w:right="0" w:hanging="121"/>
        <w:jc w:val="left"/>
        <w:rPr>
          <w:sz w:val="20"/>
        </w:rPr>
      </w:pPr>
      <w:r>
        <w:rPr>
          <w:w w:val="105"/>
          <w:sz w:val="18"/>
        </w:rPr>
        <w:t>Đương</w:t>
      </w:r>
      <w:r>
        <w:rPr>
          <w:spacing w:val="-8"/>
          <w:w w:val="105"/>
          <w:sz w:val="18"/>
        </w:rPr>
        <w:t> </w:t>
      </w:r>
      <w:r>
        <w:rPr>
          <w:spacing w:val="-5"/>
          <w:w w:val="105"/>
          <w:sz w:val="18"/>
        </w:rPr>
        <w:t>sự.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4" w:after="0"/>
        <w:ind w:left="551" w:right="0" w:hanging="113"/>
        <w:jc w:val="left"/>
        <w:rPr>
          <w:sz w:val="18"/>
        </w:rPr>
      </w:pPr>
      <w:r>
        <w:rPr>
          <w:w w:val="105"/>
          <w:sz w:val="18"/>
        </w:rPr>
        <w:t>VKSND</w:t>
      </w:r>
      <w:r>
        <w:rPr>
          <w:spacing w:val="-12"/>
          <w:w w:val="105"/>
          <w:sz w:val="18"/>
        </w:rPr>
        <w:t> </w:t>
      </w:r>
      <w:r>
        <w:rPr>
          <w:spacing w:val="-4"/>
          <w:w w:val="105"/>
          <w:sz w:val="18"/>
        </w:rPr>
        <w:t>TPSĐ.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12" w:after="0"/>
        <w:ind w:left="551" w:right="0" w:hanging="113"/>
        <w:jc w:val="left"/>
        <w:rPr>
          <w:sz w:val="18"/>
        </w:rPr>
      </w:pPr>
      <w:r>
        <w:rPr>
          <w:w w:val="105"/>
          <w:sz w:val="18"/>
        </w:rPr>
        <w:t>Chi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cục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THADS</w:t>
      </w:r>
      <w:r>
        <w:rPr>
          <w:spacing w:val="-4"/>
          <w:w w:val="105"/>
          <w:sz w:val="18"/>
        </w:rPr>
        <w:t> TPSĐ.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40" w:lineRule="auto" w:before="9" w:after="0"/>
        <w:ind w:left="551" w:right="0" w:hanging="113"/>
        <w:jc w:val="left"/>
        <w:rPr>
          <w:sz w:val="18"/>
        </w:rPr>
      </w:pPr>
      <w:r>
        <w:rPr>
          <w:w w:val="105"/>
          <w:sz w:val="18"/>
        </w:rPr>
        <w:t>UBND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Phường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B,</w:t>
      </w:r>
      <w:r>
        <w:rPr>
          <w:spacing w:val="17"/>
          <w:w w:val="105"/>
          <w:sz w:val="18"/>
        </w:rPr>
        <w:t> </w:t>
      </w:r>
      <w:r>
        <w:rPr>
          <w:spacing w:val="-4"/>
          <w:w w:val="105"/>
          <w:sz w:val="18"/>
        </w:rPr>
        <w:t>TPSĐ</w:t>
      </w:r>
    </w:p>
    <w:p>
      <w:pPr>
        <w:spacing w:before="9"/>
        <w:ind w:left="439" w:right="0" w:firstLine="0"/>
        <w:jc w:val="left"/>
        <w:rPr>
          <w:sz w:val="18"/>
        </w:rPr>
      </w:pPr>
      <w:r>
        <w:rPr>
          <w:w w:val="105"/>
          <w:sz w:val="18"/>
        </w:rPr>
        <w:t>.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Lưu</w:t>
      </w:r>
      <w:r>
        <w:rPr>
          <w:spacing w:val="-5"/>
          <w:w w:val="105"/>
          <w:sz w:val="18"/>
        </w:rPr>
        <w:t> </w:t>
      </w:r>
      <w:r>
        <w:rPr>
          <w:spacing w:val="-2"/>
          <w:w w:val="105"/>
          <w:sz w:val="18"/>
        </w:rPr>
        <w:t>HSVA.</w:t>
      </w:r>
    </w:p>
    <w:p>
      <w:pPr>
        <w:spacing w:before="96"/>
        <w:ind w:left="620" w:right="1823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THẨM</w:t>
      </w:r>
      <w:r>
        <w:rPr>
          <w:b/>
          <w:spacing w:val="6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BodyText"/>
        <w:rPr>
          <w:b/>
          <w:sz w:val="28"/>
        </w:rPr>
      </w:pPr>
    </w:p>
    <w:p>
      <w:pPr>
        <w:spacing w:before="195"/>
        <w:ind w:left="619" w:right="1823" w:firstLine="0"/>
        <w:jc w:val="center"/>
        <w:rPr>
          <w:i/>
          <w:sz w:val="22"/>
        </w:rPr>
      </w:pPr>
      <w:r>
        <w:rPr>
          <w:i/>
          <w:sz w:val="22"/>
        </w:rPr>
        <w:t>ĐÃ</w:t>
      </w:r>
      <w:r>
        <w:rPr>
          <w:i/>
          <w:spacing w:val="9"/>
          <w:sz w:val="22"/>
        </w:rPr>
        <w:t> </w:t>
      </w:r>
      <w:r>
        <w:rPr>
          <w:i/>
          <w:spacing w:val="-5"/>
          <w:sz w:val="22"/>
        </w:rPr>
        <w:t>KÝ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439" w:right="1646" w:firstLine="0"/>
        <w:jc w:val="center"/>
        <w:rPr>
          <w:b/>
          <w:sz w:val="26"/>
        </w:rPr>
      </w:pPr>
      <w:r>
        <w:rPr>
          <w:b/>
          <w:sz w:val="26"/>
        </w:rPr>
        <w:t>Nguyễn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Thị</w:t>
      </w:r>
      <w:r>
        <w:rPr>
          <w:b/>
          <w:spacing w:val="4"/>
          <w:sz w:val="26"/>
        </w:rPr>
        <w:t> </w:t>
      </w:r>
      <w:r>
        <w:rPr>
          <w:b/>
          <w:spacing w:val="-4"/>
          <w:sz w:val="26"/>
        </w:rPr>
        <w:t>Thủy</w:t>
      </w:r>
    </w:p>
    <w:sectPr>
      <w:type w:val="continuous"/>
      <w:pgSz w:w="11910" w:h="16840"/>
      <w:pgMar w:top="1140" w:bottom="280" w:left="1680" w:right="880"/>
      <w:cols w:num="2" w:equalWidth="0">
        <w:col w:w="2559" w:space="2707"/>
        <w:col w:w="4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59" w:hanging="121"/>
      </w:pPr>
      <w:rPr>
        <w:rFonts w:hint="default" w:ascii="Times New Roman" w:hAnsi="Times New Roman" w:eastAsia="Times New Roman" w:cs="Times New Roman"/>
        <w:w w:val="103"/>
        <w:lang w:val="vi" w:eastAsia="en-US" w:bidi="ar-SA"/>
      </w:rPr>
    </w:lvl>
    <w:lvl w:ilvl="1">
      <w:start w:val="0"/>
      <w:numFmt w:val="bullet"/>
      <w:lvlText w:val="•"/>
      <w:lvlJc w:val="left"/>
      <w:pPr>
        <w:ind w:left="759" w:hanging="1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9" w:hanging="1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59" w:hanging="1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59" w:hanging="1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59" w:hanging="1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58" w:hanging="1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58" w:hanging="1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8" w:hanging="12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9" w:hanging="3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439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21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1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2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2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3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73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4" w:hanging="18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439" w:hanging="11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2023-04-24T11:50:48Z</dcterms:created>
  <dcterms:modified xsi:type="dcterms:W3CDTF">2023-04-24T11:50:48Z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2023-04-24T00:00:00Z</vt:filetime>
  </property>
  <property fmtid="{D5CDD505-2E9C-101B-9397-08002B2CF9AE}" pid="4" name="Producer">
    <vt:lpwstr>Foxit Reader Printer Version 9.7.0.2220</vt:lpwstr>
  </property>
</Properties>
</file>