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03"/>
      </w:tblGrid>
      <w:tr>
        <w:trPr>
          <w:trHeight w:val="1172" w:hRule="atLeast"/>
        </w:trPr>
        <w:tc>
          <w:tcPr>
            <w:tcW w:w="2926" w:type="dxa"/>
          </w:tcPr>
          <w:p>
            <w:pPr>
              <w:pStyle w:val="TableParagraph"/>
              <w:ind w:left="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 CAO BẰNG</w:t>
            </w:r>
          </w:p>
          <w:p>
            <w:pPr>
              <w:pStyle w:val="TableParagraph"/>
              <w:spacing w:line="180" w:lineRule="exact"/>
              <w:ind w:left="44" w:right="4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line="279" w:lineRule="exact" w:before="142"/>
              <w:ind w:left="44" w:right="43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54/2022/HSPT-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503" w:type="dxa"/>
          </w:tcPr>
          <w:p>
            <w:pPr>
              <w:pStyle w:val="TableParagraph"/>
              <w:spacing w:line="266" w:lineRule="exact"/>
              <w:ind w:left="443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 w:before="1"/>
              <w:ind w:left="44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82" w:lineRule="exact"/>
              <w:ind w:left="443" w:right="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–––––––––––––––––––––––––––––––––––––––––</w:t>
            </w:r>
          </w:p>
          <w:p>
            <w:pPr>
              <w:pStyle w:val="TableParagraph"/>
              <w:spacing w:before="92"/>
              <w:ind w:left="443" w:righ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Cao Bằng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28 tháng 11 năm </w:t>
            </w:r>
            <w:r>
              <w:rPr>
                <w:i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line="321" w:lineRule="exact" w:before="89"/>
        <w:ind w:left="3733" w:right="374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451" w:lineRule="auto" w:before="0"/>
        <w:ind w:left="2133" w:right="2138" w:firstLine="648"/>
        <w:jc w:val="left"/>
        <w:rPr>
          <w:b/>
          <w:sz w:val="28"/>
        </w:rPr>
      </w:pPr>
      <w:r>
        <w:rPr>
          <w:b/>
          <w:sz w:val="28"/>
        </w:rPr>
        <w:t>Đình chỉ việc xét xử phúc thẩm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BẰNG</w:t>
      </w:r>
    </w:p>
    <w:p>
      <w:pPr>
        <w:spacing w:line="283" w:lineRule="auto" w:before="76"/>
        <w:ind w:left="821" w:right="2203" w:firstLine="0"/>
        <w:jc w:val="left"/>
        <w:rPr>
          <w:sz w:val="28"/>
        </w:rPr>
      </w:pPr>
      <w:r>
        <w:rPr>
          <w:b/>
          <w:i/>
          <w:sz w:val="28"/>
        </w:rPr>
        <w:t>Thành phần Hội đồng xét xử phúc thẩm gồm có:</w:t>
      </w:r>
      <w:r>
        <w:rPr>
          <w:b/>
          <w:i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tòa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Nông</w:t>
      </w:r>
      <w:r>
        <w:rPr>
          <w:spacing w:val="-6"/>
          <w:sz w:val="28"/>
        </w:rPr>
        <w:t> </w:t>
      </w:r>
      <w:r>
        <w:rPr>
          <w:sz w:val="28"/>
        </w:rPr>
        <w:t>Biên</w:t>
      </w:r>
      <w:r>
        <w:rPr>
          <w:spacing w:val="-2"/>
          <w:sz w:val="28"/>
        </w:rPr>
        <w:t> </w:t>
      </w:r>
      <w:r>
        <w:rPr>
          <w:sz w:val="28"/>
        </w:rPr>
        <w:t>Hòa. </w:t>
      </w:r>
      <w:r>
        <w:rPr>
          <w:i/>
          <w:sz w:val="28"/>
        </w:rPr>
        <w:t>Các Thẩm phán</w:t>
      </w:r>
      <w:r>
        <w:rPr>
          <w:sz w:val="28"/>
        </w:rPr>
        <w:t>: Ông Nông Công Hưng,</w:t>
      </w:r>
    </w:p>
    <w:p>
      <w:pPr>
        <w:pStyle w:val="BodyText"/>
        <w:spacing w:before="1"/>
        <w:ind w:left="2711"/>
      </w:pPr>
      <w:r>
        <w:rPr/>
        <w:t>Ông</w:t>
      </w:r>
      <w:r>
        <w:rPr>
          <w:spacing w:val="-4"/>
        </w:rPr>
        <w:t> </w:t>
      </w:r>
      <w:r>
        <w:rPr/>
        <w:t>Hoàng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>
          <w:spacing w:val="-4"/>
        </w:rPr>
        <w:t>Thụ.</w:t>
      </w:r>
    </w:p>
    <w:p>
      <w:pPr>
        <w:pStyle w:val="Heading1"/>
        <w:spacing w:before="245"/>
        <w:ind w:left="3677"/>
      </w:pPr>
      <w:r>
        <w:rPr/>
        <w:t>NHẬN</w:t>
      </w:r>
      <w:r>
        <w:rPr>
          <w:spacing w:val="-6"/>
        </w:rPr>
        <w:t> </w:t>
      </w:r>
      <w:r>
        <w:rPr>
          <w:spacing w:val="-2"/>
        </w:rPr>
        <w:t>THẤY:</w:t>
      </w:r>
    </w:p>
    <w:p>
      <w:pPr>
        <w:pStyle w:val="BodyText"/>
        <w:spacing w:before="234"/>
        <w:ind w:left="102" w:right="107" w:firstLine="719"/>
        <w:jc w:val="both"/>
      </w:pPr>
      <w:r>
        <w:rPr/>
        <w:t>Ngày 26 tháng 9 năm 2022, bị cáo Bàn Sành K có đơn kháng cáo đối với Bản</w:t>
      </w:r>
      <w:r>
        <w:rPr>
          <w:spacing w:val="-11"/>
        </w:rPr>
        <w:t> </w:t>
      </w:r>
      <w:r>
        <w:rPr/>
        <w:t>án</w:t>
      </w:r>
      <w:r>
        <w:rPr>
          <w:spacing w:val="-11"/>
        </w:rPr>
        <w:t> </w:t>
      </w:r>
      <w:r>
        <w:rPr/>
        <w:t>số:</w:t>
      </w:r>
      <w:r>
        <w:rPr>
          <w:spacing w:val="-13"/>
        </w:rPr>
        <w:t> </w:t>
      </w:r>
      <w:r>
        <w:rPr/>
        <w:t>36/2022/HS-ST</w:t>
      </w:r>
      <w:r>
        <w:rPr>
          <w:spacing w:val="-13"/>
        </w:rPr>
        <w:t> </w:t>
      </w:r>
      <w:r>
        <w:rPr/>
        <w:t>ngày</w:t>
      </w:r>
      <w:r>
        <w:rPr>
          <w:spacing w:val="-14"/>
        </w:rPr>
        <w:t> </w:t>
      </w:r>
      <w:r>
        <w:rPr/>
        <w:t>12</w:t>
      </w:r>
      <w:r>
        <w:rPr>
          <w:spacing w:val="-13"/>
        </w:rPr>
        <w:t> </w:t>
      </w:r>
      <w:r>
        <w:rPr/>
        <w:t>tháng</w:t>
      </w:r>
      <w:r>
        <w:rPr>
          <w:spacing w:val="-11"/>
        </w:rPr>
        <w:t> </w:t>
      </w:r>
      <w:r>
        <w:rPr/>
        <w:t>9</w:t>
      </w:r>
      <w:r>
        <w:rPr>
          <w:spacing w:val="-11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3"/>
        </w:rPr>
        <w:t> </w:t>
      </w:r>
      <w:r>
        <w:rPr/>
        <w:t>nhân</w:t>
      </w:r>
      <w:r>
        <w:rPr>
          <w:spacing w:val="-11"/>
        </w:rPr>
        <w:t> </w:t>
      </w:r>
      <w:r>
        <w:rPr/>
        <w:t>dân</w:t>
      </w:r>
      <w:r>
        <w:rPr>
          <w:spacing w:val="-13"/>
        </w:rPr>
        <w:t> </w:t>
      </w:r>
      <w:r>
        <w:rPr/>
        <w:t>huyện B,</w:t>
      </w:r>
      <w:r>
        <w:rPr>
          <w:spacing w:val="-2"/>
        </w:rPr>
        <w:t> </w:t>
      </w:r>
      <w:r>
        <w:rPr/>
        <w:t>tỉnh Cao</w:t>
      </w:r>
      <w:r>
        <w:rPr>
          <w:spacing w:val="-1"/>
        </w:rPr>
        <w:t> </w:t>
      </w:r>
      <w:r>
        <w:rPr/>
        <w:t>Bằng với</w:t>
      </w:r>
      <w:r>
        <w:rPr>
          <w:spacing w:val="-4"/>
        </w:rPr>
        <w:t> </w:t>
      </w:r>
      <w:r>
        <w:rPr/>
        <w:t>nội dung đề</w:t>
      </w:r>
      <w:r>
        <w:rPr>
          <w:spacing w:val="-2"/>
        </w:rPr>
        <w:t> </w:t>
      </w:r>
      <w:r>
        <w:rPr/>
        <w:t>nghị xét xử</w:t>
      </w:r>
      <w:r>
        <w:rPr>
          <w:spacing w:val="-3"/>
        </w:rPr>
        <w:t> </w:t>
      </w:r>
      <w:r>
        <w:rPr/>
        <w:t>đúng hình phạt về</w:t>
      </w:r>
      <w:r>
        <w:rPr>
          <w:spacing w:val="-2"/>
        </w:rPr>
        <w:t> </w:t>
      </w:r>
      <w:r>
        <w:rPr/>
        <w:t>tội: “Chứa</w:t>
      </w:r>
      <w:r>
        <w:rPr>
          <w:spacing w:val="-1"/>
        </w:rPr>
        <w:t> </w:t>
      </w:r>
      <w:r>
        <w:rPr/>
        <w:t>nhập việc sử dụng trái phép chất ma túy” theo đúng hành vi của bị cáo.</w:t>
      </w:r>
    </w:p>
    <w:p>
      <w:pPr>
        <w:pStyle w:val="Heading1"/>
        <w:spacing w:before="246"/>
        <w:ind w:left="3679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85" w:lineRule="auto" w:before="235"/>
        <w:ind w:left="821" w:right="439"/>
      </w:pPr>
      <w:r>
        <w:rPr/>
        <w:t>Tại phiên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/>
        <w:t>phúc</w:t>
      </w:r>
      <w:r>
        <w:rPr>
          <w:spacing w:val="-4"/>
        </w:rPr>
        <w:t> </w:t>
      </w:r>
      <w:r>
        <w:rPr/>
        <w:t>thẩm,</w:t>
      </w:r>
      <w:r>
        <w:rPr>
          <w:spacing w:val="-2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kháng cáo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kháng</w:t>
      </w:r>
      <w:r>
        <w:rPr>
          <w:spacing w:val="-4"/>
        </w:rPr>
        <w:t> </w:t>
      </w:r>
      <w:r>
        <w:rPr/>
        <w:t>cáo. Căn cứ khoản 1 Điều</w:t>
      </w:r>
      <w:r>
        <w:rPr>
          <w:spacing w:val="-1"/>
        </w:rPr>
        <w:t> </w:t>
      </w:r>
      <w:r>
        <w:rPr/>
        <w:t>342 và Điều 348 của</w:t>
      </w:r>
      <w:r>
        <w:rPr>
          <w:spacing w:val="-1"/>
        </w:rPr>
        <w:t> </w:t>
      </w:r>
      <w:r>
        <w:rPr/>
        <w:t>Bộ luật Tố 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sự,</w:t>
      </w:r>
    </w:p>
    <w:p>
      <w:pPr>
        <w:pStyle w:val="Heading1"/>
        <w:spacing w:before="182"/>
        <w:ind w:left="368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235" w:after="0"/>
        <w:ind w:left="102" w:right="106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48/2022/TLPT-HS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24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đối với bị cáo Bàn Sành K phạm tội:</w:t>
      </w:r>
      <w:r>
        <w:rPr>
          <w:spacing w:val="37"/>
          <w:sz w:val="28"/>
        </w:rPr>
        <w:t> </w:t>
      </w:r>
      <w:r>
        <w:rPr>
          <w:sz w:val="28"/>
        </w:rPr>
        <w:t>“Chứa chấp việc sử dụng trái phép chất ma túy”.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45" w:after="0"/>
        <w:ind w:left="102" w:right="108" w:firstLine="707"/>
        <w:jc w:val="both"/>
        <w:rPr>
          <w:sz w:val="28"/>
        </w:rPr>
      </w:pPr>
      <w:r>
        <w:rPr>
          <w:sz w:val="28"/>
        </w:rPr>
        <w:t>Bản án hình sự sơ thẩm số: 36/2022/HS-ST ngày 12 tháng 9 năm 2022 của Tòa án nhân dân huyện B, tỉnh Cao Bằng</w:t>
      </w:r>
      <w:r>
        <w:rPr>
          <w:spacing w:val="-1"/>
          <w:sz w:val="28"/>
        </w:rPr>
        <w:t> </w:t>
      </w:r>
      <w:r>
        <w:rPr>
          <w:sz w:val="28"/>
        </w:rPr>
        <w:t>có hiệu lực pháp luật kể</w:t>
      </w:r>
      <w:r>
        <w:rPr>
          <w:spacing w:val="-2"/>
          <w:sz w:val="28"/>
        </w:rPr>
        <w:t> </w:t>
      </w:r>
      <w:r>
        <w:rPr>
          <w:sz w:val="28"/>
        </w:rPr>
        <w:t>từ ngày</w:t>
      </w:r>
      <w:r>
        <w:rPr>
          <w:spacing w:val="-3"/>
          <w:sz w:val="28"/>
        </w:rPr>
        <w:t> </w:t>
      </w:r>
      <w:r>
        <w:rPr>
          <w:sz w:val="28"/>
        </w:rPr>
        <w:t>ra Quyết định đình chỉ xét xử phúc thẩm.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3"/>
        <w:gridCol w:w="5203"/>
      </w:tblGrid>
      <w:tr>
        <w:trPr>
          <w:trHeight w:val="2794" w:hRule="atLeast"/>
        </w:trPr>
        <w:tc>
          <w:tcPr>
            <w:tcW w:w="3503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 Cao </w:t>
            </w:r>
            <w:r>
              <w:rPr>
                <w:spacing w:val="-4"/>
                <w:sz w:val="22"/>
              </w:rPr>
              <w:t>Bằng;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PV06 Công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 </w:t>
            </w:r>
            <w:r>
              <w:rPr>
                <w:spacing w:val="-4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Trại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 tư </w:t>
            </w:r>
            <w:r>
              <w:rPr>
                <w:spacing w:val="-2"/>
                <w:sz w:val="22"/>
              </w:rPr>
              <w:t>pháp;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KTNV;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203" w:type="dxa"/>
          </w:tcPr>
          <w:p>
            <w:pPr>
              <w:pStyle w:val="TableParagraph"/>
              <w:ind w:left="951" w:right="48" w:firstLine="734"/>
              <w:rPr>
                <w:b/>
                <w:sz w:val="24"/>
              </w:rPr>
            </w:pPr>
            <w:r>
              <w:rPr>
                <w:b/>
                <w:sz w:val="24"/>
              </w:rPr>
              <w:t>TM. HỘI ĐỒNG XÉT XỬ THẨM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PHÁN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TỌA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PHIÊN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TÒA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2207"/>
              <w:rPr>
                <w:b/>
                <w:sz w:val="26"/>
              </w:rPr>
            </w:pPr>
            <w:r>
              <w:rPr>
                <w:b/>
                <w:sz w:val="26"/>
              </w:rPr>
              <w:t>Nông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Hòa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1910" w:h="16850"/>
          <w:pgMar w:top="1120" w:bottom="280" w:left="1600" w:right="10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4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41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7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0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3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3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3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3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3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3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3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3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35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33" w:right="368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102" w:right="106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Duy Phong</dc:creator>
  <dcterms:created xsi:type="dcterms:W3CDTF">2023-04-24T11:40:14Z</dcterms:created>
  <dcterms:modified xsi:type="dcterms:W3CDTF">2023-04-24T11:40:14Z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