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2"/>
        <w:gridCol w:w="6393"/>
      </w:tblGrid>
      <w:tr>
        <w:trPr>
          <w:trHeight w:val="724" w:hRule="atLeast"/>
        </w:trPr>
        <w:tc>
          <w:tcPr>
            <w:tcW w:w="3202" w:type="dxa"/>
          </w:tcPr>
          <w:p>
            <w:pPr>
              <w:pStyle w:val="TableParagraph"/>
              <w:ind w:left="323" w:hanging="274"/>
              <w:jc w:val="left"/>
              <w:rPr>
                <w:b/>
                <w:sz w:val="28"/>
              </w:rPr>
            </w:pPr>
            <w:r>
              <w:rPr>
                <w:b/>
                <w:sz w:val="28"/>
              </w:rPr>
              <w:t>TÒA</w:t>
            </w:r>
            <w:r>
              <w:rPr>
                <w:b/>
                <w:spacing w:val="-13"/>
                <w:sz w:val="28"/>
              </w:rPr>
              <w:t> </w:t>
            </w:r>
            <w:r>
              <w:rPr>
                <w:b/>
                <w:sz w:val="28"/>
              </w:rPr>
              <w:t>ÁN</w:t>
            </w:r>
            <w:r>
              <w:rPr>
                <w:b/>
                <w:spacing w:val="-13"/>
                <w:sz w:val="28"/>
              </w:rPr>
              <w:t> </w:t>
            </w:r>
            <w:r>
              <w:rPr>
                <w:b/>
                <w:sz w:val="28"/>
              </w:rPr>
              <w:t>NHÂN</w:t>
            </w:r>
            <w:r>
              <w:rPr>
                <w:b/>
                <w:spacing w:val="-12"/>
                <w:sz w:val="28"/>
              </w:rPr>
              <w:t> </w:t>
            </w:r>
            <w:r>
              <w:rPr>
                <w:b/>
                <w:sz w:val="28"/>
              </w:rPr>
              <w:t>DÂN HUYỆN CƯ JÚT</w:t>
            </w:r>
          </w:p>
        </w:tc>
        <w:tc>
          <w:tcPr>
            <w:tcW w:w="6393" w:type="dxa"/>
          </w:tcPr>
          <w:p>
            <w:pPr>
              <w:pStyle w:val="TableParagraph"/>
              <w:spacing w:line="311" w:lineRule="exact"/>
              <w:ind w:right="48"/>
              <w:rPr>
                <w:b/>
                <w:sz w:val="28"/>
              </w:rPr>
            </w:pP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ind w:right="47"/>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5"/>
        <w:ind w:left="0" w:firstLine="0"/>
        <w:jc w:val="left"/>
        <w:rPr>
          <w:sz w:val="13"/>
        </w:rPr>
      </w:pPr>
    </w:p>
    <w:p>
      <w:pPr>
        <w:tabs>
          <w:tab w:pos="6129" w:val="left" w:leader="none"/>
        </w:tabs>
        <w:spacing w:before="90"/>
        <w:ind w:left="668" w:right="0" w:firstLine="0"/>
        <w:jc w:val="left"/>
        <w:rPr>
          <w:i/>
          <w:sz w:val="24"/>
        </w:rPr>
      </w:pPr>
      <w:r>
        <w:rPr/>
        <w:pict>
          <v:line style="position:absolute;mso-position-horizontal-relative:page;mso-position-vertical-relative:paragraph;z-index:15728640" from="115.75pt,-7.056848pt" to="194.25pt,-7.056848pt" stroked="true" strokeweight=".75pt" strokecolor="#000000">
            <v:stroke dashstyle="solid"/>
            <w10:wrap type="none"/>
          </v:line>
        </w:pict>
      </w:r>
      <w:r>
        <w:rPr/>
        <w:pict>
          <v:line style="position:absolute;mso-position-horizontal-relative:page;mso-position-vertical-relative:paragraph;z-index:15729152" from="340.450012pt,-7.956848pt" to="497.700012pt,-7.956848pt" stroked="true" strokeweight=".75pt" strokecolor="#000000">
            <v:stroke dashstyle="solid"/>
            <w10:wrap type="none"/>
          </v:line>
        </w:pict>
      </w:r>
      <w:r>
        <w:rPr>
          <w:sz w:val="24"/>
        </w:rPr>
        <w:t>Số:</w:t>
      </w:r>
      <w:r>
        <w:rPr>
          <w:spacing w:val="-4"/>
          <w:sz w:val="24"/>
        </w:rPr>
        <w:t> </w:t>
      </w:r>
      <w:r>
        <w:rPr>
          <w:sz w:val="24"/>
        </w:rPr>
        <w:t>05/2022/QĐ-</w:t>
      </w:r>
      <w:r>
        <w:rPr>
          <w:spacing w:val="-5"/>
          <w:sz w:val="24"/>
        </w:rPr>
        <w:t>TA</w:t>
      </w:r>
      <w:r>
        <w:rPr>
          <w:sz w:val="24"/>
        </w:rPr>
        <w:tab/>
      </w:r>
      <w:r>
        <w:rPr>
          <w:i/>
          <w:sz w:val="24"/>
        </w:rPr>
        <w:t>Cư</w:t>
      </w:r>
      <w:r>
        <w:rPr>
          <w:i/>
          <w:spacing w:val="-1"/>
          <w:sz w:val="24"/>
        </w:rPr>
        <w:t> </w:t>
      </w:r>
      <w:r>
        <w:rPr>
          <w:i/>
          <w:sz w:val="24"/>
        </w:rPr>
        <w:t>Jút,</w:t>
      </w:r>
      <w:r>
        <w:rPr>
          <w:i/>
          <w:spacing w:val="1"/>
          <w:sz w:val="24"/>
        </w:rPr>
        <w:t> </w:t>
      </w:r>
      <w:r>
        <w:rPr>
          <w:i/>
          <w:sz w:val="24"/>
        </w:rPr>
        <w:t>ngày</w:t>
      </w:r>
      <w:r>
        <w:rPr>
          <w:i/>
          <w:spacing w:val="-1"/>
          <w:sz w:val="24"/>
        </w:rPr>
        <w:t> </w:t>
      </w:r>
      <w:r>
        <w:rPr>
          <w:i/>
          <w:sz w:val="24"/>
        </w:rPr>
        <w:t>25 tháng 11 năm</w:t>
      </w:r>
      <w:r>
        <w:rPr>
          <w:i/>
          <w:spacing w:val="-1"/>
          <w:sz w:val="24"/>
        </w:rPr>
        <w:t> </w:t>
      </w:r>
      <w:r>
        <w:rPr>
          <w:i/>
          <w:spacing w:val="-4"/>
          <w:sz w:val="24"/>
        </w:rPr>
        <w:t>2022</w:t>
      </w:r>
    </w:p>
    <w:p>
      <w:pPr>
        <w:pStyle w:val="BodyText"/>
        <w:ind w:left="0" w:firstLine="0"/>
        <w:jc w:val="left"/>
        <w:rPr>
          <w:i/>
          <w:sz w:val="26"/>
        </w:rPr>
      </w:pPr>
    </w:p>
    <w:p>
      <w:pPr>
        <w:spacing w:line="306" w:lineRule="exact" w:before="170"/>
        <w:ind w:left="1014" w:right="1151" w:firstLine="0"/>
        <w:jc w:val="center"/>
        <w:rPr>
          <w:b/>
          <w:sz w:val="27"/>
        </w:rPr>
      </w:pPr>
      <w:r>
        <w:rPr>
          <w:b/>
          <w:sz w:val="27"/>
        </w:rPr>
        <w:t>QUYẾT</w:t>
      </w:r>
      <w:r>
        <w:rPr>
          <w:b/>
          <w:spacing w:val="-9"/>
          <w:sz w:val="27"/>
        </w:rPr>
        <w:t> </w:t>
      </w:r>
      <w:r>
        <w:rPr>
          <w:b/>
          <w:spacing w:val="-4"/>
          <w:sz w:val="27"/>
        </w:rPr>
        <w:t>ĐỊNH</w:t>
      </w:r>
    </w:p>
    <w:p>
      <w:pPr>
        <w:spacing w:line="306" w:lineRule="exact" w:before="0"/>
        <w:ind w:left="1019" w:right="1151" w:firstLine="0"/>
        <w:jc w:val="center"/>
        <w:rPr>
          <w:sz w:val="27"/>
        </w:rPr>
      </w:pPr>
      <w:r>
        <w:rPr>
          <w:sz w:val="27"/>
        </w:rPr>
        <w:t>Áp</w:t>
      </w:r>
      <w:r>
        <w:rPr>
          <w:spacing w:val="-7"/>
          <w:sz w:val="27"/>
        </w:rPr>
        <w:t> </w:t>
      </w:r>
      <w:r>
        <w:rPr>
          <w:sz w:val="27"/>
        </w:rPr>
        <w:t>dụng</w:t>
      </w:r>
      <w:r>
        <w:rPr>
          <w:spacing w:val="-4"/>
          <w:sz w:val="27"/>
        </w:rPr>
        <w:t> </w:t>
      </w:r>
      <w:r>
        <w:rPr>
          <w:sz w:val="27"/>
        </w:rPr>
        <w:t>biện</w:t>
      </w:r>
      <w:r>
        <w:rPr>
          <w:spacing w:val="-1"/>
          <w:sz w:val="27"/>
        </w:rPr>
        <w:t> </w:t>
      </w:r>
      <w:r>
        <w:rPr>
          <w:sz w:val="27"/>
        </w:rPr>
        <w:t>pháp</w:t>
      </w:r>
      <w:r>
        <w:rPr>
          <w:spacing w:val="-2"/>
          <w:sz w:val="27"/>
        </w:rPr>
        <w:t> </w:t>
      </w:r>
      <w:r>
        <w:rPr>
          <w:sz w:val="27"/>
        </w:rPr>
        <w:t>xử</w:t>
      </w:r>
      <w:r>
        <w:rPr>
          <w:spacing w:val="-6"/>
          <w:sz w:val="27"/>
        </w:rPr>
        <w:t> </w:t>
      </w:r>
      <w:r>
        <w:rPr>
          <w:sz w:val="27"/>
        </w:rPr>
        <w:t>lý</w:t>
      </w:r>
      <w:r>
        <w:rPr>
          <w:spacing w:val="-1"/>
          <w:sz w:val="27"/>
        </w:rPr>
        <w:t> </w:t>
      </w:r>
      <w:r>
        <w:rPr>
          <w:sz w:val="27"/>
        </w:rPr>
        <w:t>hành</w:t>
      </w:r>
      <w:r>
        <w:rPr>
          <w:spacing w:val="-2"/>
          <w:sz w:val="27"/>
        </w:rPr>
        <w:t> </w:t>
      </w:r>
      <w:r>
        <w:rPr>
          <w:sz w:val="27"/>
        </w:rPr>
        <w:t>chính</w:t>
      </w:r>
      <w:r>
        <w:rPr>
          <w:spacing w:val="-2"/>
          <w:sz w:val="27"/>
        </w:rPr>
        <w:t> </w:t>
      </w:r>
      <w:r>
        <w:rPr>
          <w:sz w:val="27"/>
        </w:rPr>
        <w:t>đưa</w:t>
      </w:r>
      <w:r>
        <w:rPr>
          <w:spacing w:val="-6"/>
          <w:sz w:val="27"/>
        </w:rPr>
        <w:t> </w:t>
      </w:r>
      <w:r>
        <w:rPr>
          <w:sz w:val="27"/>
        </w:rPr>
        <w:t>vào</w:t>
      </w:r>
      <w:r>
        <w:rPr>
          <w:spacing w:val="-2"/>
          <w:sz w:val="27"/>
        </w:rPr>
        <w:t> </w:t>
      </w:r>
      <w:r>
        <w:rPr>
          <w:sz w:val="27"/>
        </w:rPr>
        <w:t>cơ</w:t>
      </w:r>
      <w:r>
        <w:rPr>
          <w:spacing w:val="-2"/>
          <w:sz w:val="27"/>
        </w:rPr>
        <w:t> </w:t>
      </w:r>
      <w:r>
        <w:rPr>
          <w:sz w:val="27"/>
        </w:rPr>
        <w:t>sở</w:t>
      </w:r>
      <w:r>
        <w:rPr>
          <w:spacing w:val="-3"/>
          <w:sz w:val="27"/>
        </w:rPr>
        <w:t> </w:t>
      </w:r>
      <w:r>
        <w:rPr>
          <w:sz w:val="27"/>
        </w:rPr>
        <w:t>cai</w:t>
      </w:r>
      <w:r>
        <w:rPr>
          <w:spacing w:val="-3"/>
          <w:sz w:val="27"/>
        </w:rPr>
        <w:t> </w:t>
      </w:r>
      <w:r>
        <w:rPr>
          <w:sz w:val="27"/>
        </w:rPr>
        <w:t>nghiện</w:t>
      </w:r>
      <w:r>
        <w:rPr>
          <w:spacing w:val="-4"/>
          <w:sz w:val="27"/>
        </w:rPr>
        <w:t> </w:t>
      </w:r>
      <w:r>
        <w:rPr>
          <w:sz w:val="27"/>
        </w:rPr>
        <w:t>bắt</w:t>
      </w:r>
      <w:r>
        <w:rPr>
          <w:spacing w:val="-3"/>
          <w:sz w:val="27"/>
        </w:rPr>
        <w:t> </w:t>
      </w:r>
      <w:r>
        <w:rPr>
          <w:spacing w:val="-4"/>
          <w:sz w:val="27"/>
        </w:rPr>
        <w:t>buộc</w:t>
      </w:r>
    </w:p>
    <w:p>
      <w:pPr>
        <w:pStyle w:val="BodyText"/>
        <w:spacing w:before="6"/>
        <w:ind w:left="0" w:firstLine="0"/>
        <w:jc w:val="left"/>
        <w:rPr>
          <w:sz w:val="27"/>
        </w:rPr>
      </w:pPr>
    </w:p>
    <w:p>
      <w:pPr>
        <w:pStyle w:val="Heading1"/>
        <w:ind w:left="1010"/>
      </w:pPr>
      <w:r>
        <w:rPr/>
        <w:t>TÒA</w:t>
      </w:r>
      <w:r>
        <w:rPr>
          <w:spacing w:val="-7"/>
        </w:rPr>
        <w:t> </w:t>
      </w:r>
      <w:r>
        <w:rPr/>
        <w:t>ÁN</w:t>
      </w:r>
      <w:r>
        <w:rPr>
          <w:spacing w:val="-3"/>
        </w:rPr>
        <w:t> </w:t>
      </w:r>
      <w:r>
        <w:rPr/>
        <w:t>NHÂN</w:t>
      </w:r>
      <w:r>
        <w:rPr>
          <w:spacing w:val="-2"/>
        </w:rPr>
        <w:t> </w:t>
      </w:r>
      <w:r>
        <w:rPr/>
        <w:t>DÂN</w:t>
      </w:r>
      <w:r>
        <w:rPr>
          <w:spacing w:val="-4"/>
        </w:rPr>
        <w:t> </w:t>
      </w:r>
      <w:r>
        <w:rPr/>
        <w:t>HUYỆN</w:t>
      </w:r>
      <w:r>
        <w:rPr>
          <w:spacing w:val="-3"/>
        </w:rPr>
        <w:t> </w:t>
      </w:r>
      <w:r>
        <w:rPr/>
        <w:t>CƯ</w:t>
      </w:r>
      <w:r>
        <w:rPr>
          <w:spacing w:val="-3"/>
        </w:rPr>
        <w:t> </w:t>
      </w:r>
      <w:r>
        <w:rPr>
          <w:spacing w:val="-5"/>
        </w:rPr>
        <w:t>JÚT</w:t>
      </w:r>
    </w:p>
    <w:p>
      <w:pPr>
        <w:pStyle w:val="BodyText"/>
        <w:spacing w:before="6"/>
        <w:ind w:left="0" w:firstLine="0"/>
        <w:jc w:val="left"/>
        <w:rPr>
          <w:b/>
          <w:sz w:val="27"/>
        </w:rPr>
      </w:pPr>
    </w:p>
    <w:p>
      <w:pPr>
        <w:spacing w:line="322" w:lineRule="exact" w:before="0"/>
        <w:ind w:left="668" w:right="0" w:firstLine="0"/>
        <w:jc w:val="left"/>
        <w:rPr>
          <w:i/>
          <w:sz w:val="28"/>
        </w:rPr>
      </w:pPr>
      <w:r>
        <w:rPr>
          <w:i/>
          <w:sz w:val="28"/>
        </w:rPr>
        <w:t>Với</w:t>
      </w:r>
      <w:r>
        <w:rPr>
          <w:i/>
          <w:spacing w:val="-2"/>
          <w:sz w:val="28"/>
        </w:rPr>
        <w:t> </w:t>
      </w:r>
      <w:r>
        <w:rPr>
          <w:i/>
          <w:sz w:val="28"/>
        </w:rPr>
        <w:t>thành</w:t>
      </w:r>
      <w:r>
        <w:rPr>
          <w:i/>
          <w:spacing w:val="-5"/>
          <w:sz w:val="28"/>
        </w:rPr>
        <w:t> </w:t>
      </w:r>
      <w:r>
        <w:rPr>
          <w:i/>
          <w:sz w:val="28"/>
        </w:rPr>
        <w:t>phần</w:t>
      </w:r>
      <w:r>
        <w:rPr>
          <w:i/>
          <w:spacing w:val="-1"/>
          <w:sz w:val="28"/>
        </w:rPr>
        <w:t> </w:t>
      </w:r>
      <w:r>
        <w:rPr>
          <w:i/>
          <w:sz w:val="28"/>
        </w:rPr>
        <w:t>tiến</w:t>
      </w:r>
      <w:r>
        <w:rPr>
          <w:i/>
          <w:spacing w:val="-5"/>
          <w:sz w:val="28"/>
        </w:rPr>
        <w:t> </w:t>
      </w:r>
      <w:r>
        <w:rPr>
          <w:i/>
          <w:sz w:val="28"/>
        </w:rPr>
        <w:t>hành</w:t>
      </w:r>
      <w:r>
        <w:rPr>
          <w:i/>
          <w:spacing w:val="-2"/>
          <w:sz w:val="28"/>
        </w:rPr>
        <w:t> </w:t>
      </w:r>
      <w:r>
        <w:rPr>
          <w:i/>
          <w:sz w:val="28"/>
        </w:rPr>
        <w:t>phiên</w:t>
      </w:r>
      <w:r>
        <w:rPr>
          <w:i/>
          <w:spacing w:val="-1"/>
          <w:sz w:val="28"/>
        </w:rPr>
        <w:t> </w:t>
      </w:r>
      <w:r>
        <w:rPr>
          <w:i/>
          <w:sz w:val="28"/>
        </w:rPr>
        <w:t>họp</w:t>
      </w:r>
      <w:r>
        <w:rPr>
          <w:i/>
          <w:spacing w:val="-5"/>
          <w:sz w:val="28"/>
        </w:rPr>
        <w:t> </w:t>
      </w:r>
      <w:r>
        <w:rPr>
          <w:i/>
          <w:sz w:val="28"/>
        </w:rPr>
        <w:t>gồm</w:t>
      </w:r>
      <w:r>
        <w:rPr>
          <w:i/>
          <w:spacing w:val="-3"/>
          <w:sz w:val="28"/>
        </w:rPr>
        <w:t> </w:t>
      </w:r>
      <w:r>
        <w:rPr>
          <w:i/>
          <w:spacing w:val="-5"/>
          <w:sz w:val="28"/>
        </w:rPr>
        <w:t>có:</w:t>
      </w:r>
    </w:p>
    <w:p>
      <w:pPr>
        <w:pStyle w:val="ListParagraph"/>
        <w:numPr>
          <w:ilvl w:val="0"/>
          <w:numId w:val="1"/>
        </w:numPr>
        <w:tabs>
          <w:tab w:pos="949" w:val="left" w:leader="none"/>
        </w:tabs>
        <w:spacing w:line="322" w:lineRule="exact" w:before="0" w:after="0"/>
        <w:ind w:left="948" w:right="0" w:hanging="281"/>
        <w:jc w:val="left"/>
        <w:rPr>
          <w:sz w:val="28"/>
        </w:rPr>
      </w:pPr>
      <w:r>
        <w:rPr>
          <w:sz w:val="28"/>
        </w:rPr>
        <w:t>Thẩm</w:t>
      </w:r>
      <w:r>
        <w:rPr>
          <w:spacing w:val="-7"/>
          <w:sz w:val="28"/>
        </w:rPr>
        <w:t> </w:t>
      </w:r>
      <w:r>
        <w:rPr>
          <w:sz w:val="28"/>
        </w:rPr>
        <w:t>phán</w:t>
      </w:r>
      <w:r>
        <w:rPr>
          <w:spacing w:val="-2"/>
          <w:sz w:val="28"/>
        </w:rPr>
        <w:t> </w:t>
      </w:r>
      <w:r>
        <w:rPr>
          <w:sz w:val="28"/>
        </w:rPr>
        <w:t>chủ</w:t>
      </w:r>
      <w:r>
        <w:rPr>
          <w:spacing w:val="-2"/>
          <w:sz w:val="28"/>
        </w:rPr>
        <w:t> </w:t>
      </w:r>
      <w:r>
        <w:rPr>
          <w:sz w:val="28"/>
        </w:rPr>
        <w:t>trì</w:t>
      </w:r>
      <w:r>
        <w:rPr>
          <w:spacing w:val="-5"/>
          <w:sz w:val="28"/>
        </w:rPr>
        <w:t> </w:t>
      </w:r>
      <w:r>
        <w:rPr>
          <w:sz w:val="28"/>
        </w:rPr>
        <w:t>phiên</w:t>
      </w:r>
      <w:r>
        <w:rPr>
          <w:spacing w:val="-1"/>
          <w:sz w:val="28"/>
        </w:rPr>
        <w:t> </w:t>
      </w:r>
      <w:r>
        <w:rPr>
          <w:sz w:val="28"/>
        </w:rPr>
        <w:t>họp:</w:t>
      </w:r>
      <w:r>
        <w:rPr>
          <w:spacing w:val="-2"/>
          <w:sz w:val="28"/>
        </w:rPr>
        <w:t> </w:t>
      </w:r>
      <w:r>
        <w:rPr>
          <w:sz w:val="28"/>
        </w:rPr>
        <w:t>Bà</w:t>
      </w:r>
      <w:r>
        <w:rPr>
          <w:spacing w:val="-2"/>
          <w:sz w:val="28"/>
        </w:rPr>
        <w:t> </w:t>
      </w:r>
      <w:r>
        <w:rPr>
          <w:sz w:val="28"/>
        </w:rPr>
        <w:t>Lộc</w:t>
      </w:r>
      <w:r>
        <w:rPr>
          <w:spacing w:val="-2"/>
          <w:sz w:val="28"/>
        </w:rPr>
        <w:t> </w:t>
      </w:r>
      <w:r>
        <w:rPr>
          <w:sz w:val="28"/>
        </w:rPr>
        <w:t>Thị</w:t>
      </w:r>
      <w:r>
        <w:rPr>
          <w:spacing w:val="-2"/>
          <w:sz w:val="28"/>
        </w:rPr>
        <w:t> Vinh.</w:t>
      </w:r>
    </w:p>
    <w:p>
      <w:pPr>
        <w:pStyle w:val="ListParagraph"/>
        <w:numPr>
          <w:ilvl w:val="0"/>
          <w:numId w:val="1"/>
        </w:numPr>
        <w:tabs>
          <w:tab w:pos="949" w:val="left" w:leader="none"/>
        </w:tabs>
        <w:spacing w:line="240" w:lineRule="auto" w:before="0" w:after="0"/>
        <w:ind w:left="948" w:right="0" w:hanging="281"/>
        <w:jc w:val="left"/>
        <w:rPr>
          <w:sz w:val="28"/>
        </w:rPr>
      </w:pPr>
      <w:r>
        <w:rPr>
          <w:sz w:val="28"/>
        </w:rPr>
        <w:t>Thư</w:t>
      </w:r>
      <w:r>
        <w:rPr>
          <w:spacing w:val="-4"/>
          <w:sz w:val="28"/>
        </w:rPr>
        <w:t> </w:t>
      </w:r>
      <w:r>
        <w:rPr>
          <w:sz w:val="28"/>
        </w:rPr>
        <w:t>ký</w:t>
      </w:r>
      <w:r>
        <w:rPr>
          <w:spacing w:val="-1"/>
          <w:sz w:val="28"/>
        </w:rPr>
        <w:t> </w:t>
      </w:r>
      <w:r>
        <w:rPr>
          <w:sz w:val="28"/>
        </w:rPr>
        <w:t>Tòa</w:t>
      </w:r>
      <w:r>
        <w:rPr>
          <w:spacing w:val="-2"/>
          <w:sz w:val="28"/>
        </w:rPr>
        <w:t> </w:t>
      </w:r>
      <w:r>
        <w:rPr>
          <w:sz w:val="28"/>
        </w:rPr>
        <w:t>án</w:t>
      </w:r>
      <w:r>
        <w:rPr>
          <w:spacing w:val="-1"/>
          <w:sz w:val="28"/>
        </w:rPr>
        <w:t> </w:t>
      </w:r>
      <w:r>
        <w:rPr>
          <w:sz w:val="28"/>
        </w:rPr>
        <w:t>ghi</w:t>
      </w:r>
      <w:r>
        <w:rPr>
          <w:spacing w:val="-1"/>
          <w:sz w:val="28"/>
        </w:rPr>
        <w:t> </w:t>
      </w:r>
      <w:r>
        <w:rPr>
          <w:sz w:val="28"/>
        </w:rPr>
        <w:t>biên</w:t>
      </w:r>
      <w:r>
        <w:rPr>
          <w:spacing w:val="-5"/>
          <w:sz w:val="28"/>
        </w:rPr>
        <w:t> </w:t>
      </w:r>
      <w:r>
        <w:rPr>
          <w:sz w:val="28"/>
        </w:rPr>
        <w:t>bản</w:t>
      </w:r>
      <w:r>
        <w:rPr>
          <w:spacing w:val="-4"/>
          <w:sz w:val="28"/>
        </w:rPr>
        <w:t> </w:t>
      </w:r>
      <w:r>
        <w:rPr>
          <w:sz w:val="28"/>
        </w:rPr>
        <w:t>phiên</w:t>
      </w:r>
      <w:r>
        <w:rPr>
          <w:spacing w:val="-5"/>
          <w:sz w:val="28"/>
        </w:rPr>
        <w:t> </w:t>
      </w:r>
      <w:r>
        <w:rPr>
          <w:sz w:val="28"/>
        </w:rPr>
        <w:t>họp:</w:t>
      </w:r>
      <w:r>
        <w:rPr>
          <w:spacing w:val="-1"/>
          <w:sz w:val="28"/>
        </w:rPr>
        <w:t> </w:t>
      </w:r>
      <w:r>
        <w:rPr>
          <w:sz w:val="28"/>
        </w:rPr>
        <w:t>Ông</w:t>
      </w:r>
      <w:r>
        <w:rPr>
          <w:spacing w:val="-1"/>
          <w:sz w:val="28"/>
        </w:rPr>
        <w:t> </w:t>
      </w:r>
      <w:r>
        <w:rPr>
          <w:sz w:val="28"/>
        </w:rPr>
        <w:t>Phạm</w:t>
      </w:r>
      <w:r>
        <w:rPr>
          <w:spacing w:val="-7"/>
          <w:sz w:val="28"/>
        </w:rPr>
        <w:t> </w:t>
      </w:r>
      <w:r>
        <w:rPr>
          <w:sz w:val="28"/>
        </w:rPr>
        <w:t>Văn</w:t>
      </w:r>
      <w:r>
        <w:rPr>
          <w:spacing w:val="-1"/>
          <w:sz w:val="28"/>
        </w:rPr>
        <w:t> </w:t>
      </w:r>
      <w:r>
        <w:rPr>
          <w:spacing w:val="-4"/>
          <w:sz w:val="28"/>
        </w:rPr>
        <w:t>Thể.</w:t>
      </w:r>
    </w:p>
    <w:p>
      <w:pPr>
        <w:pStyle w:val="BodyText"/>
        <w:spacing w:before="2"/>
        <w:ind w:right="235"/>
      </w:pPr>
      <w:r>
        <w:rPr/>
        <w:t>Ngày</w:t>
      </w:r>
      <w:r>
        <w:rPr>
          <w:spacing w:val="-4"/>
        </w:rPr>
        <w:t> </w:t>
      </w:r>
      <w:r>
        <w:rPr/>
        <w:t>18 tháng 11</w:t>
      </w:r>
      <w:r>
        <w:rPr>
          <w:spacing w:val="-1"/>
        </w:rPr>
        <w:t> </w:t>
      </w:r>
      <w:r>
        <w:rPr/>
        <w:t>năm</w:t>
      </w:r>
      <w:r>
        <w:rPr>
          <w:spacing w:val="-3"/>
        </w:rPr>
        <w:t> </w:t>
      </w:r>
      <w:r>
        <w:rPr/>
        <w:t>2022,</w:t>
      </w:r>
      <w:r>
        <w:rPr>
          <w:spacing w:val="-1"/>
        </w:rPr>
        <w:t> </w:t>
      </w:r>
      <w:r>
        <w:rPr/>
        <w:t>tại</w:t>
      </w:r>
      <w:r>
        <w:rPr>
          <w:spacing w:val="-1"/>
        </w:rPr>
        <w:t> </w:t>
      </w:r>
      <w:r>
        <w:rPr/>
        <w:t>trụ sở Tòa</w:t>
      </w:r>
      <w:r>
        <w:rPr>
          <w:spacing w:val="-1"/>
        </w:rPr>
        <w:t> </w:t>
      </w:r>
      <w:r>
        <w:rPr/>
        <w:t>án</w:t>
      </w:r>
      <w:r>
        <w:rPr>
          <w:spacing w:val="-1"/>
        </w:rPr>
        <w:t> </w:t>
      </w:r>
      <w:r>
        <w:rPr/>
        <w:t>nhân</w:t>
      </w:r>
      <w:r>
        <w:rPr>
          <w:spacing w:val="-2"/>
        </w:rPr>
        <w:t> </w:t>
      </w:r>
      <w:r>
        <w:rPr/>
        <w:t>dân huyện</w:t>
      </w:r>
      <w:r>
        <w:rPr>
          <w:spacing w:val="-1"/>
        </w:rPr>
        <w:t> </w:t>
      </w:r>
      <w:r>
        <w:rPr/>
        <w:t>Cư</w:t>
      </w:r>
      <w:r>
        <w:rPr>
          <w:spacing w:val="-3"/>
        </w:rPr>
        <w:t> </w:t>
      </w:r>
      <w:r>
        <w:rPr/>
        <w:t>Jút tiến</w:t>
      </w:r>
      <w:r>
        <w:rPr>
          <w:spacing w:val="-1"/>
        </w:rPr>
        <w:t> </w:t>
      </w:r>
      <w:r>
        <w:rPr/>
        <w:t>hành phiên họp xem xét, quyết định áp dụng biện pháp xử lý hành chính đưa vào cơ sở</w:t>
      </w:r>
      <w:r>
        <w:rPr>
          <w:spacing w:val="40"/>
        </w:rPr>
        <w:t> </w:t>
      </w:r>
      <w:r>
        <w:rPr/>
        <w:t>cai nghiện bắt buộc theo Quyết định mở phiên họp số: 06/QĐ-TA ngày 08 tháng 11 năm 2022 đối với:</w:t>
      </w:r>
    </w:p>
    <w:p>
      <w:pPr>
        <w:pStyle w:val="BodyText"/>
        <w:ind w:right="234"/>
      </w:pPr>
      <w:r>
        <w:rPr/>
        <w:t>Họ và tên: Vương T, sinh năm 1999 tại Đăk Nông; nơi cư trú: Thôn A, xã N, huyện C, tỉnh Đăk Nông; dân tộc: Tày; tôn giáo: Không; trình độ văn hóa: 10/12; nghề nghiệp: Lao động tự do; con ông Vương Văn D và bà Bế Thị D; vợ: Vi Thị H, sinh năm 2000. Cư trú:</w:t>
      </w:r>
      <w:r>
        <w:rPr>
          <w:spacing w:val="33"/>
        </w:rPr>
        <w:t> </w:t>
      </w:r>
      <w:r>
        <w:rPr/>
        <w:t>Thôn A, xã N, huyện C, tỉnh Đăk Nông; tiền án: Không;</w:t>
      </w:r>
      <w:r>
        <w:rPr>
          <w:spacing w:val="80"/>
        </w:rPr>
        <w:t> </w:t>
      </w:r>
      <w:r>
        <w:rPr/>
        <w:t>tiền sự 01, ngày 20/10/2022 bị Chủ tịch UBND xã N, huyện C ban hành quyết định số: 1039/QĐ-UBND về hành vi sử dụng trái phép chất ma túy - Có mặt.</w:t>
      </w:r>
    </w:p>
    <w:p>
      <w:pPr>
        <w:pStyle w:val="BodyText"/>
        <w:ind w:left="668" w:firstLine="0"/>
        <w:jc w:val="left"/>
      </w:pPr>
      <w:r>
        <w:rPr/>
        <w:t>Có</w:t>
      </w:r>
      <w:r>
        <w:rPr>
          <w:spacing w:val="-2"/>
        </w:rPr>
        <w:t> </w:t>
      </w:r>
      <w:r>
        <w:rPr/>
        <w:t>sự</w:t>
      </w:r>
      <w:r>
        <w:rPr>
          <w:spacing w:val="-2"/>
        </w:rPr>
        <w:t> </w:t>
      </w:r>
      <w:r>
        <w:rPr/>
        <w:t>tham</w:t>
      </w:r>
      <w:r>
        <w:rPr>
          <w:spacing w:val="-5"/>
        </w:rPr>
        <w:t> </w:t>
      </w:r>
      <w:r>
        <w:rPr/>
        <w:t>gia </w:t>
      </w:r>
      <w:r>
        <w:rPr>
          <w:spacing w:val="-4"/>
        </w:rPr>
        <w:t>của:</w:t>
      </w:r>
    </w:p>
    <w:p>
      <w:pPr>
        <w:pStyle w:val="ListParagraph"/>
        <w:numPr>
          <w:ilvl w:val="0"/>
          <w:numId w:val="2"/>
        </w:numPr>
        <w:tabs>
          <w:tab w:pos="858" w:val="left" w:leader="none"/>
        </w:tabs>
        <w:spacing w:line="240" w:lineRule="auto" w:before="0" w:after="0"/>
        <w:ind w:left="102" w:right="237" w:firstLine="566"/>
        <w:jc w:val="left"/>
        <w:rPr>
          <w:sz w:val="28"/>
        </w:rPr>
      </w:pPr>
      <w:r>
        <w:rPr>
          <w:sz w:val="28"/>
        </w:rPr>
        <w:t>Đại diện</w:t>
      </w:r>
      <w:r>
        <w:rPr>
          <w:spacing w:val="23"/>
          <w:sz w:val="28"/>
        </w:rPr>
        <w:t> </w:t>
      </w:r>
      <w:r>
        <w:rPr>
          <w:sz w:val="28"/>
        </w:rPr>
        <w:t>cơ quan đề</w:t>
      </w:r>
      <w:r>
        <w:rPr>
          <w:spacing w:val="23"/>
          <w:sz w:val="28"/>
        </w:rPr>
        <w:t> </w:t>
      </w:r>
      <w:r>
        <w:rPr>
          <w:sz w:val="28"/>
        </w:rPr>
        <w:t>nghị:</w:t>
      </w:r>
      <w:r>
        <w:rPr>
          <w:spacing w:val="24"/>
          <w:sz w:val="28"/>
        </w:rPr>
        <w:t> </w:t>
      </w:r>
      <w:r>
        <w:rPr>
          <w:sz w:val="28"/>
        </w:rPr>
        <w:t>Ông Hà</w:t>
      </w:r>
      <w:r>
        <w:rPr>
          <w:spacing w:val="22"/>
          <w:sz w:val="28"/>
        </w:rPr>
        <w:t> </w:t>
      </w:r>
      <w:r>
        <w:rPr>
          <w:sz w:val="28"/>
        </w:rPr>
        <w:t>Hữu Tài,</w:t>
      </w:r>
      <w:r>
        <w:rPr>
          <w:spacing w:val="22"/>
          <w:sz w:val="28"/>
        </w:rPr>
        <w:t> </w:t>
      </w:r>
      <w:r>
        <w:rPr>
          <w:sz w:val="28"/>
        </w:rPr>
        <w:t>chức vụ: Phó</w:t>
      </w:r>
      <w:r>
        <w:rPr>
          <w:spacing w:val="22"/>
          <w:sz w:val="28"/>
        </w:rPr>
        <w:t> </w:t>
      </w:r>
      <w:r>
        <w:rPr>
          <w:sz w:val="28"/>
        </w:rPr>
        <w:t>phòng</w:t>
      </w:r>
      <w:r>
        <w:rPr>
          <w:spacing w:val="23"/>
          <w:sz w:val="28"/>
        </w:rPr>
        <w:t> </w:t>
      </w:r>
      <w:r>
        <w:rPr>
          <w:sz w:val="28"/>
        </w:rPr>
        <w:t>Lao động Thương binh và xã hội huyện Cư Jút.</w:t>
      </w:r>
    </w:p>
    <w:p>
      <w:pPr>
        <w:pStyle w:val="ListParagraph"/>
        <w:numPr>
          <w:ilvl w:val="0"/>
          <w:numId w:val="2"/>
        </w:numPr>
        <w:tabs>
          <w:tab w:pos="846" w:val="left" w:leader="none"/>
        </w:tabs>
        <w:spacing w:line="240" w:lineRule="auto" w:before="1" w:after="0"/>
        <w:ind w:left="102" w:right="235" w:firstLine="566"/>
        <w:jc w:val="left"/>
        <w:rPr>
          <w:sz w:val="28"/>
        </w:rPr>
      </w:pPr>
      <w:r>
        <w:rPr>
          <w:sz w:val="28"/>
        </w:rPr>
        <w:t>Đại diện Viện kiểm sát nhân dân huyện Cư Jút: Ông Lục Văn Đông -</w:t>
      </w:r>
      <w:r>
        <w:rPr>
          <w:spacing w:val="80"/>
          <w:sz w:val="28"/>
        </w:rPr>
        <w:t> </w:t>
      </w:r>
      <w:r>
        <w:rPr>
          <w:sz w:val="28"/>
        </w:rPr>
        <w:t>Kiểm sát viên.</w:t>
      </w:r>
    </w:p>
    <w:p>
      <w:pPr>
        <w:pStyle w:val="ListParagraph"/>
        <w:numPr>
          <w:ilvl w:val="0"/>
          <w:numId w:val="2"/>
        </w:numPr>
        <w:tabs>
          <w:tab w:pos="832" w:val="left" w:leader="none"/>
        </w:tabs>
        <w:spacing w:line="321" w:lineRule="exact" w:before="0" w:after="0"/>
        <w:ind w:left="831" w:right="0" w:hanging="164"/>
        <w:jc w:val="left"/>
        <w:rPr>
          <w:sz w:val="28"/>
        </w:rPr>
      </w:pPr>
      <w:r>
        <w:rPr>
          <w:sz w:val="28"/>
        </w:rPr>
        <w:t>Những</w:t>
      </w:r>
      <w:r>
        <w:rPr>
          <w:spacing w:val="-7"/>
          <w:sz w:val="28"/>
        </w:rPr>
        <w:t> </w:t>
      </w:r>
      <w:r>
        <w:rPr>
          <w:sz w:val="28"/>
        </w:rPr>
        <w:t>người</w:t>
      </w:r>
      <w:r>
        <w:rPr>
          <w:spacing w:val="-5"/>
          <w:sz w:val="28"/>
        </w:rPr>
        <w:t> </w:t>
      </w:r>
      <w:r>
        <w:rPr>
          <w:sz w:val="28"/>
        </w:rPr>
        <w:t>khác</w:t>
      </w:r>
      <w:r>
        <w:rPr>
          <w:spacing w:val="-2"/>
          <w:sz w:val="28"/>
        </w:rPr>
        <w:t> </w:t>
      </w:r>
      <w:r>
        <w:rPr>
          <w:sz w:val="28"/>
        </w:rPr>
        <w:t>tham</w:t>
      </w:r>
      <w:r>
        <w:rPr>
          <w:spacing w:val="-6"/>
          <w:sz w:val="28"/>
        </w:rPr>
        <w:t> </w:t>
      </w:r>
      <w:r>
        <w:rPr>
          <w:sz w:val="28"/>
        </w:rPr>
        <w:t>gia</w:t>
      </w:r>
      <w:r>
        <w:rPr>
          <w:spacing w:val="-2"/>
          <w:sz w:val="28"/>
        </w:rPr>
        <w:t> </w:t>
      </w:r>
      <w:r>
        <w:rPr>
          <w:sz w:val="28"/>
        </w:rPr>
        <w:t>phiên</w:t>
      </w:r>
      <w:r>
        <w:rPr>
          <w:spacing w:val="-5"/>
          <w:sz w:val="28"/>
        </w:rPr>
        <w:t> </w:t>
      </w:r>
      <w:r>
        <w:rPr>
          <w:sz w:val="28"/>
        </w:rPr>
        <w:t>họp</w:t>
      </w:r>
      <w:r>
        <w:rPr>
          <w:spacing w:val="-2"/>
          <w:sz w:val="28"/>
        </w:rPr>
        <w:t> </w:t>
      </w:r>
      <w:r>
        <w:rPr>
          <w:sz w:val="28"/>
        </w:rPr>
        <w:t>khác:</w:t>
      </w:r>
      <w:r>
        <w:rPr>
          <w:spacing w:val="-1"/>
          <w:sz w:val="28"/>
        </w:rPr>
        <w:t> </w:t>
      </w:r>
      <w:r>
        <w:rPr>
          <w:spacing w:val="-2"/>
          <w:sz w:val="28"/>
        </w:rPr>
        <w:t>Không.</w:t>
      </w:r>
    </w:p>
    <w:p>
      <w:pPr>
        <w:pStyle w:val="Heading1"/>
        <w:spacing w:before="143"/>
      </w:pPr>
      <w:r>
        <w:rPr/>
        <w:t>NHẬN</w:t>
      </w:r>
      <w:r>
        <w:rPr>
          <w:spacing w:val="-7"/>
        </w:rPr>
        <w:t> </w:t>
      </w:r>
      <w:r>
        <w:rPr>
          <w:spacing w:val="-2"/>
        </w:rPr>
        <w:t>THẤY:</w:t>
      </w:r>
    </w:p>
    <w:p>
      <w:pPr>
        <w:pStyle w:val="BodyText"/>
        <w:spacing w:before="132"/>
        <w:ind w:right="237"/>
      </w:pPr>
      <w:r>
        <w:rPr/>
        <w:t>Anh</w:t>
      </w:r>
      <w:r>
        <w:rPr>
          <w:spacing w:val="-1"/>
        </w:rPr>
        <w:t> </w:t>
      </w:r>
      <w:r>
        <w:rPr/>
        <w:t>Vương T</w:t>
      </w:r>
      <w:r>
        <w:rPr>
          <w:spacing w:val="-3"/>
        </w:rPr>
        <w:t> </w:t>
      </w:r>
      <w:r>
        <w:rPr/>
        <w:t>là</w:t>
      </w:r>
      <w:r>
        <w:rPr>
          <w:spacing w:val="-3"/>
        </w:rPr>
        <w:t> </w:t>
      </w:r>
      <w:r>
        <w:rPr/>
        <w:t>người</w:t>
      </w:r>
      <w:r>
        <w:rPr>
          <w:spacing w:val="-2"/>
        </w:rPr>
        <w:t> </w:t>
      </w:r>
      <w:r>
        <w:rPr/>
        <w:t>sử</w:t>
      </w:r>
      <w:r>
        <w:rPr>
          <w:spacing w:val="-4"/>
        </w:rPr>
        <w:t> </w:t>
      </w:r>
      <w:r>
        <w:rPr/>
        <w:t>dụng ma</w:t>
      </w:r>
      <w:r>
        <w:rPr>
          <w:spacing w:val="-1"/>
        </w:rPr>
        <w:t> </w:t>
      </w:r>
      <w:r>
        <w:rPr/>
        <w:t>túy, ngày</w:t>
      </w:r>
      <w:r>
        <w:rPr>
          <w:spacing w:val="-4"/>
        </w:rPr>
        <w:t> </w:t>
      </w:r>
      <w:r>
        <w:rPr/>
        <w:t>20/10/2022</w:t>
      </w:r>
      <w:r>
        <w:rPr>
          <w:spacing w:val="-1"/>
        </w:rPr>
        <w:t> </w:t>
      </w:r>
      <w:r>
        <w:rPr/>
        <w:t>bị</w:t>
      </w:r>
      <w:r>
        <w:rPr>
          <w:spacing w:val="-2"/>
        </w:rPr>
        <w:t> </w:t>
      </w:r>
      <w:r>
        <w:rPr/>
        <w:t>Chủ</w:t>
      </w:r>
      <w:r>
        <w:rPr>
          <w:spacing w:val="-2"/>
        </w:rPr>
        <w:t> </w:t>
      </w:r>
      <w:r>
        <w:rPr/>
        <w:t>tịch</w:t>
      </w:r>
      <w:r>
        <w:rPr>
          <w:spacing w:val="-2"/>
        </w:rPr>
        <w:t> </w:t>
      </w:r>
      <w:r>
        <w:rPr/>
        <w:t>UBND</w:t>
      </w:r>
      <w:r>
        <w:rPr>
          <w:spacing w:val="-2"/>
        </w:rPr>
        <w:t> </w:t>
      </w:r>
      <w:r>
        <w:rPr/>
        <w:t>xã N, huyện C ban hành quyết định số: 1039/QĐ-UBND về hành vi sử dụng trái phép chất ma túy;</w:t>
      </w:r>
    </w:p>
    <w:p>
      <w:pPr>
        <w:pStyle w:val="BodyText"/>
        <w:spacing w:before="1"/>
        <w:ind w:right="235"/>
      </w:pPr>
      <w:r>
        <w:rPr/>
        <w:t>Ngày 01/11/2022 Vương T lại tiếp tục sử dụng trái phép chất</w:t>
      </w:r>
      <w:r>
        <w:rPr>
          <w:spacing w:val="-1"/>
        </w:rPr>
        <w:t> </w:t>
      </w:r>
      <w:r>
        <w:rPr/>
        <w:t>ma túy và bị phát hiện, sau đó, Công an xã N đã mời lên làm việc và phối hợp với Trung tâm y tế huyện C xét nghiệm bằng que thử đối với Vương T cho kết quả dương tính với chất ma túy và lập biên bản về hành vi sử dụng trái phép chất ma túy.</w:t>
      </w:r>
    </w:p>
    <w:p>
      <w:pPr>
        <w:pStyle w:val="BodyText"/>
        <w:ind w:right="237"/>
      </w:pPr>
      <w:r>
        <w:rPr/>
        <w:t>Tại Phiếu trả lời kết quả ngày</w:t>
      </w:r>
      <w:r>
        <w:rPr>
          <w:spacing w:val="-3"/>
        </w:rPr>
        <w:t> </w:t>
      </w:r>
      <w:r>
        <w:rPr/>
        <w:t>01/11/2022 của Trung tâm</w:t>
      </w:r>
      <w:r>
        <w:rPr>
          <w:spacing w:val="-2"/>
        </w:rPr>
        <w:t> </w:t>
      </w:r>
      <w:r>
        <w:rPr/>
        <w:t>y</w:t>
      </w:r>
      <w:r>
        <w:rPr>
          <w:spacing w:val="-1"/>
        </w:rPr>
        <w:t> </w:t>
      </w:r>
      <w:r>
        <w:rPr/>
        <w:t>tế huyện C xác định Vương T có sử dụng ma túy, loại ma túy là Hêrôin.</w:t>
      </w:r>
    </w:p>
    <w:p>
      <w:pPr>
        <w:pStyle w:val="BodyText"/>
        <w:spacing w:before="1"/>
        <w:ind w:right="236"/>
      </w:pPr>
      <w:r>
        <w:rPr/>
        <w:t>Tại bản tự khai, bản tường trình và biên bản ghi lời khai Vương T thừa nhận là người sử dụng ma túy, thời điểm sử dụng ma túy từ năm 2019, loại ma túy sự dụng là Hêrôin, hình thức sử dụng là hít thông qua giấy bạc trực tiếp vào cơ thể.</w:t>
      </w:r>
    </w:p>
    <w:p>
      <w:pPr>
        <w:spacing w:after="0"/>
        <w:sectPr>
          <w:footerReference w:type="default" r:id="rId5"/>
          <w:type w:val="continuous"/>
          <w:pgSz w:w="12240" w:h="15840"/>
          <w:pgMar w:footer="710" w:header="0" w:top="840" w:bottom="900" w:left="1600" w:right="800"/>
          <w:pgNumType w:start="1"/>
        </w:sectPr>
      </w:pPr>
    </w:p>
    <w:p>
      <w:pPr>
        <w:pStyle w:val="BodyText"/>
        <w:spacing w:before="65"/>
        <w:ind w:right="236"/>
      </w:pPr>
      <w:r>
        <w:rPr/>
        <w:t>Tại phiên họp đại diện Phòng Lao động – Thương binh và xã hội huyện Cư Jút vẫn giữ nguyên quan điểm của mình. Đề nghị đưa anh Vương T đi cơ sở cai nghiện bắt buộc tại cơ sở cai nghiện Ma túy số 01 với thời hạn từ 12 tháng đến 15 tháng.</w:t>
      </w:r>
    </w:p>
    <w:p>
      <w:pPr>
        <w:pStyle w:val="BodyText"/>
        <w:ind w:right="235"/>
      </w:pPr>
      <w:r>
        <w:rPr/>
        <w:t>Đại diện Viện Kiểm sát nhân dân huyện Cư Jut phát biểu ý kiến về việc tuân theo pháp luật trong việc xem xét, quyết định biện pháp xử lý hành chính là đúng pháp luật. Các chứng cứ, tài liệu có trong hồ sơ thể hiện Vương T là người nghiện ma túy và nhiều lần sử dụng ma túy. Vì vậy, đề nghị Tòa án chấp nhận đề nghị của Phòng Lao động – Thương binh và xã hội huyện Cư Jút.</w:t>
      </w:r>
    </w:p>
    <w:p>
      <w:pPr>
        <w:pStyle w:val="BodyText"/>
        <w:ind w:right="235"/>
      </w:pPr>
      <w:r>
        <w:rPr/>
        <w:t>Căn cứ vào các chứng cứ và tài liệu đã được thẩm tra tại phiên họp, trên cơ sở xem xét đầy đủ, toàn diện chứng cứ, ý kiến Phòng Lao động – Thương binh và xã hội huyện Cư Jút và ý kiến của Kiểm sát viên;</w:t>
      </w:r>
    </w:p>
    <w:p>
      <w:pPr>
        <w:pStyle w:val="Heading1"/>
        <w:spacing w:before="142"/>
        <w:ind w:left="3967" w:right="4296"/>
      </w:pPr>
      <w:r>
        <w:rPr/>
        <w:t>XÉT</w:t>
      </w:r>
      <w:r>
        <w:rPr>
          <w:spacing w:val="-2"/>
        </w:rPr>
        <w:t> THẤY:</w:t>
      </w:r>
    </w:p>
    <w:p>
      <w:pPr>
        <w:pStyle w:val="BodyText"/>
        <w:spacing w:before="133"/>
        <w:ind w:right="236"/>
      </w:pPr>
      <w:r>
        <w:rPr/>
        <w:t>Xét tính hợp pháp của hồ sơ đề nghị đã đầy đủ, bản tóm tắt lý lịch, bản tường trình của người bị đề nghị, biên bản vi phạm hành chính về hành vi sử dụng trái</w:t>
      </w:r>
      <w:r>
        <w:rPr>
          <w:spacing w:val="40"/>
        </w:rPr>
        <w:t> </w:t>
      </w:r>
      <w:r>
        <w:rPr/>
        <w:t>phép chất ma túy, hồ sơ đã được Phòng Lao động – Thương binh và xã hội huyện Cư Jút đề nghị xem xét, áp dụng biện pháp đưa vào cơ sở cai nghiện bắt buộc đối với Vương T đúng theo quy định tại Điều 103 Luật sửa đổi bổ sung một số điều</w:t>
      </w:r>
      <w:r>
        <w:rPr>
          <w:spacing w:val="40"/>
        </w:rPr>
        <w:t> </w:t>
      </w:r>
      <w:r>
        <w:rPr/>
        <w:t>Luật xử lý vi phạm hành chính ngày 13/11/2020 của Chính phủ;</w:t>
      </w:r>
    </w:p>
    <w:p>
      <w:pPr>
        <w:pStyle w:val="BodyText"/>
        <w:ind w:right="234"/>
      </w:pPr>
      <w:r>
        <w:rPr/>
        <w:t>Xét tính chất mức độ, hành vi của Vương T đã có hành vi sử dụng trái phép chất ma túy, được thể hiện tại bản tự khai, bản tường trình, biên bản lấy lời khai: Anh Vương T thừa nhận là người có đủ năng lực hành vi, nhận biết được hành vi sử dụng chất ma túy là vi phạm pháp luật nhưng vẫn cố ý vi phạm, khi vi phạm đã bị Công an xã N, huyện C lập biên bản về hành vi sử dụng trái phép chất ma túy.</w:t>
      </w:r>
    </w:p>
    <w:p>
      <w:pPr>
        <w:pStyle w:val="BodyText"/>
        <w:spacing w:before="1"/>
        <w:ind w:right="236"/>
      </w:pPr>
      <w:r>
        <w:rPr/>
        <w:t>Như vậy, hành vi của anh Vương T có đủ yếu tố để áp dụng biện pháp xử lý hành chính đưa vào cơ sở cai nghiện bắt buộc.</w:t>
      </w:r>
    </w:p>
    <w:p>
      <w:pPr>
        <w:pStyle w:val="BodyText"/>
        <w:ind w:right="237"/>
      </w:pPr>
      <w:r>
        <w:rPr/>
        <w:t>Tại phiên họp đại diện Phòng Lao động – Thương binh và xã hội huyện Cư Jút và đại diện Viện kiểm sát đều thống nhất áp dụng biện pháp xử lý hành chính đưa vào cơ sở cai nghiện bắt buộc đối với Vương T là có căn cứ.</w:t>
      </w:r>
    </w:p>
    <w:p>
      <w:pPr>
        <w:pStyle w:val="BodyText"/>
        <w:ind w:right="235"/>
      </w:pPr>
      <w:r>
        <w:rPr/>
        <w:t>Tại phiên họp Vương T thừa nhận là người sử dụng ma túy từ năm 2019 và thừa nhận việc Phòng Lao động – Thương binh và xã hội huyện Cư Jút lập hồ sơ đề nghị xem xét, áp dụng biện pháp đưa vào cơ sở cai nghiện bắt buộc đối với Vương</w:t>
      </w:r>
      <w:r>
        <w:rPr>
          <w:spacing w:val="40"/>
        </w:rPr>
        <w:t> </w:t>
      </w:r>
      <w:r>
        <w:rPr/>
        <w:t>T</w:t>
      </w:r>
      <w:r>
        <w:rPr>
          <w:spacing w:val="-2"/>
        </w:rPr>
        <w:t> </w:t>
      </w:r>
      <w:r>
        <w:rPr/>
        <w:t>là</w:t>
      </w:r>
      <w:r>
        <w:rPr>
          <w:spacing w:val="-2"/>
        </w:rPr>
        <w:t> </w:t>
      </w:r>
      <w:r>
        <w:rPr/>
        <w:t>đúng,</w:t>
      </w:r>
      <w:r>
        <w:rPr>
          <w:spacing w:val="-3"/>
        </w:rPr>
        <w:t> </w:t>
      </w:r>
      <w:r>
        <w:rPr/>
        <w:t>không</w:t>
      </w:r>
      <w:r>
        <w:rPr>
          <w:spacing w:val="-1"/>
        </w:rPr>
        <w:t> </w:t>
      </w:r>
      <w:r>
        <w:rPr/>
        <w:t>oan.</w:t>
      </w:r>
      <w:r>
        <w:rPr>
          <w:spacing w:val="-1"/>
        </w:rPr>
        <w:t> </w:t>
      </w:r>
      <w:r>
        <w:rPr/>
        <w:t>Tuy</w:t>
      </w:r>
      <w:r>
        <w:rPr>
          <w:spacing w:val="-5"/>
        </w:rPr>
        <w:t> </w:t>
      </w:r>
      <w:r>
        <w:rPr/>
        <w:t>nhiên, Vương T</w:t>
      </w:r>
      <w:r>
        <w:rPr>
          <w:spacing w:val="-3"/>
        </w:rPr>
        <w:t> </w:t>
      </w:r>
      <w:r>
        <w:rPr/>
        <w:t>xin Hội</w:t>
      </w:r>
      <w:r>
        <w:rPr>
          <w:spacing w:val="-2"/>
        </w:rPr>
        <w:t> </w:t>
      </w:r>
      <w:r>
        <w:rPr/>
        <w:t>đồng</w:t>
      </w:r>
      <w:r>
        <w:rPr>
          <w:spacing w:val="-2"/>
        </w:rPr>
        <w:t> </w:t>
      </w:r>
      <w:r>
        <w:rPr/>
        <w:t>phiên</w:t>
      </w:r>
      <w:r>
        <w:rPr>
          <w:spacing w:val="-1"/>
        </w:rPr>
        <w:t> </w:t>
      </w:r>
      <w:r>
        <w:rPr/>
        <w:t>họp</w:t>
      </w:r>
      <w:r>
        <w:rPr>
          <w:spacing w:val="-1"/>
        </w:rPr>
        <w:t> </w:t>
      </w:r>
      <w:r>
        <w:rPr/>
        <w:t>xem</w:t>
      </w:r>
      <w:r>
        <w:rPr>
          <w:spacing w:val="-5"/>
        </w:rPr>
        <w:t> </w:t>
      </w:r>
      <w:r>
        <w:rPr/>
        <w:t>xét</w:t>
      </w:r>
      <w:r>
        <w:rPr>
          <w:spacing w:val="-1"/>
        </w:rPr>
        <w:t> </w:t>
      </w:r>
      <w:r>
        <w:rPr/>
        <w:t>đến</w:t>
      </w:r>
      <w:r>
        <w:rPr>
          <w:spacing w:val="-1"/>
        </w:rPr>
        <w:t> </w:t>
      </w:r>
      <w:r>
        <w:rPr/>
        <w:t>đến điều kiện, hoàn cảnh gia đình khó khăn, đang phải nuôi con nhỏ nên xin giảm chấp hành đi cai nghiện xuống mức thấp nhất.</w:t>
      </w:r>
    </w:p>
    <w:p>
      <w:pPr>
        <w:pStyle w:val="BodyText"/>
        <w:spacing w:before="1"/>
        <w:ind w:right="239"/>
      </w:pPr>
      <w:r>
        <w:rPr/>
        <w:t>Căn cứ</w:t>
      </w:r>
      <w:r>
        <w:rPr>
          <w:spacing w:val="-1"/>
        </w:rPr>
        <w:t> </w:t>
      </w:r>
      <w:r>
        <w:rPr/>
        <w:t>vào Điều 103, Điều 131 Luật sửa</w:t>
      </w:r>
      <w:r>
        <w:rPr>
          <w:spacing w:val="-1"/>
        </w:rPr>
        <w:t> </w:t>
      </w:r>
      <w:r>
        <w:rPr/>
        <w:t>đổi bổ sung một số điều Luật xử</w:t>
      </w:r>
      <w:r>
        <w:rPr>
          <w:spacing w:val="-1"/>
        </w:rPr>
        <w:t> </w:t>
      </w:r>
      <w:r>
        <w:rPr/>
        <w:t>lý vi phạm hành chính ngày 13/11/2020 của Chính phủ;</w:t>
      </w:r>
    </w:p>
    <w:p>
      <w:pPr>
        <w:pStyle w:val="BodyText"/>
        <w:ind w:right="236"/>
      </w:pPr>
      <w:r>
        <w:rPr/>
        <w:t>Căn cứ vào Nghị định số: 116/2021 ngày 21/12/2021 của Chính phủ quy định chi tiết về một số điều của Luật phòng, chống ma túy; Luật xử lý vi phạm hành chính về cai nghiện ma túy và quản lý cai nghiện ma túy; Căn cứ vào Điều 2 Nghị định số: 140/2021/NĐ-CP ngày 31/12/2021 của Chính phủ quy định về chế độ áp dụng biện pháp xử lý hành;</w:t>
      </w:r>
    </w:p>
    <w:p>
      <w:pPr>
        <w:spacing w:after="0"/>
        <w:sectPr>
          <w:pgSz w:w="12240" w:h="15840"/>
          <w:pgMar w:header="0" w:footer="710" w:top="780" w:bottom="900" w:left="1600" w:right="800"/>
        </w:sectPr>
      </w:pPr>
    </w:p>
    <w:p>
      <w:pPr>
        <w:pStyle w:val="BodyText"/>
        <w:spacing w:before="65"/>
        <w:ind w:right="235"/>
      </w:pPr>
      <w:r>
        <w:rPr/>
        <w:t>Căn cứ khoản 2 Điều 5 Nghị quyết số: 04/2015/NQ-HĐTP ngày 24/12/2015 của Hội đồng thẩm phán TAND tối cao hướng dẫn thi hành một số quy định của pháp luật về xem xét, quyết định áp dụng các biện pháp xử lý hành chính tại Tòa án nhân dân.</w:t>
      </w:r>
    </w:p>
    <w:p>
      <w:pPr>
        <w:pStyle w:val="BodyText"/>
        <w:ind w:right="234"/>
      </w:pPr>
      <w:r>
        <w:rPr/>
        <w:t>Chấp nhận đề nghị của phòng Lao động – Thương binh và xã hội huyện Cư</w:t>
      </w:r>
      <w:r>
        <w:rPr>
          <w:spacing w:val="80"/>
        </w:rPr>
        <w:t> </w:t>
      </w:r>
      <w:r>
        <w:rPr/>
        <w:t>Jút, đưa Vương T vào cơ sở cai nghiện bắt buộc để giáo dục đồng thời tạo điều kiện cho Vương T phấn đấu, rèn luyện trở thành công dân có ích cho xã hội.</w:t>
      </w:r>
    </w:p>
    <w:p>
      <w:pPr>
        <w:spacing w:before="0"/>
        <w:ind w:left="668"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spacing w:before="141"/>
        <w:ind w:left="1019" w:right="593"/>
      </w:pPr>
      <w:r>
        <w:rPr/>
        <w:t>QUYẾT</w:t>
      </w:r>
      <w:r>
        <w:rPr>
          <w:spacing w:val="-5"/>
        </w:rPr>
        <w:t> </w:t>
      </w:r>
      <w:r>
        <w:rPr>
          <w:spacing w:val="-2"/>
        </w:rPr>
        <w:t>ĐỊNH:</w:t>
      </w:r>
    </w:p>
    <w:p>
      <w:pPr>
        <w:pStyle w:val="ListParagraph"/>
        <w:numPr>
          <w:ilvl w:val="0"/>
          <w:numId w:val="3"/>
        </w:numPr>
        <w:tabs>
          <w:tab w:pos="964" w:val="left" w:leader="none"/>
        </w:tabs>
        <w:spacing w:line="240" w:lineRule="auto" w:before="134" w:after="0"/>
        <w:ind w:left="102" w:right="236" w:firstLine="566"/>
        <w:jc w:val="both"/>
        <w:rPr>
          <w:sz w:val="28"/>
        </w:rPr>
      </w:pPr>
      <w:r>
        <w:rPr>
          <w:sz w:val="28"/>
        </w:rPr>
        <w:t>Áp dụng biện pháp xử lý hành chính đưa vào cơ sở cai nghiện bắt buộc đối với Vương T, sinh năm</w:t>
      </w:r>
      <w:r>
        <w:rPr>
          <w:spacing w:val="-1"/>
          <w:sz w:val="28"/>
        </w:rPr>
        <w:t> </w:t>
      </w:r>
      <w:r>
        <w:rPr>
          <w:sz w:val="28"/>
        </w:rPr>
        <w:t>1999 tại Đăk Nông; nơi cư trú: Thôn A, xã N, huyện C, tỉnh Đăk Nông;</w:t>
      </w:r>
    </w:p>
    <w:p>
      <w:pPr>
        <w:pStyle w:val="ListParagraph"/>
        <w:numPr>
          <w:ilvl w:val="0"/>
          <w:numId w:val="3"/>
        </w:numPr>
        <w:tabs>
          <w:tab w:pos="954" w:val="left" w:leader="none"/>
        </w:tabs>
        <w:spacing w:line="240" w:lineRule="auto" w:before="0" w:after="0"/>
        <w:ind w:left="102" w:right="235" w:firstLine="566"/>
        <w:jc w:val="both"/>
        <w:rPr>
          <w:sz w:val="28"/>
        </w:rPr>
      </w:pPr>
      <w:r>
        <w:rPr>
          <w:sz w:val="28"/>
        </w:rPr>
        <w:t>Thời gian chấp hành tại cơ sở cai nghiện bắt buộc là 12 (Mười hai) tháng,</w:t>
      </w:r>
      <w:r>
        <w:rPr>
          <w:spacing w:val="-1"/>
          <w:sz w:val="28"/>
        </w:rPr>
        <w:t> </w:t>
      </w:r>
      <w:r>
        <w:rPr>
          <w:sz w:val="28"/>
        </w:rPr>
        <w:t>kể từ ngày</w:t>
      </w:r>
      <w:r>
        <w:rPr>
          <w:spacing w:val="-3"/>
          <w:sz w:val="28"/>
        </w:rPr>
        <w:t> </w:t>
      </w:r>
      <w:r>
        <w:rPr>
          <w:sz w:val="28"/>
        </w:rPr>
        <w:t>người bị áp dụng biện pháp xử lý hành chính bị tạm giữ để đưa đi cơ sở cai nghiện bắt buộc tại cơ sở cai nghiện Ma túy số 01. Địa chỉ: Thôn 02, xã Đăk R'Tih, huyện Tuy Đức, tỉnh Đăk Nông;</w:t>
      </w:r>
    </w:p>
    <w:p>
      <w:pPr>
        <w:pStyle w:val="ListParagraph"/>
        <w:numPr>
          <w:ilvl w:val="0"/>
          <w:numId w:val="3"/>
        </w:numPr>
        <w:tabs>
          <w:tab w:pos="950" w:val="left" w:leader="none"/>
        </w:tabs>
        <w:spacing w:line="322" w:lineRule="exact" w:before="1" w:after="0"/>
        <w:ind w:left="949" w:right="0" w:hanging="282"/>
        <w:jc w:val="both"/>
        <w:rPr>
          <w:sz w:val="28"/>
        </w:rPr>
      </w:pPr>
      <w:r>
        <w:rPr>
          <w:sz w:val="28"/>
        </w:rPr>
        <w:t>Quyền</w:t>
      </w:r>
      <w:r>
        <w:rPr>
          <w:spacing w:val="-4"/>
          <w:sz w:val="28"/>
        </w:rPr>
        <w:t> </w:t>
      </w:r>
      <w:r>
        <w:rPr>
          <w:sz w:val="28"/>
        </w:rPr>
        <w:t>khiếu</w:t>
      </w:r>
      <w:r>
        <w:rPr>
          <w:spacing w:val="-2"/>
          <w:sz w:val="28"/>
        </w:rPr>
        <w:t> </w:t>
      </w:r>
      <w:r>
        <w:rPr>
          <w:sz w:val="28"/>
        </w:rPr>
        <w:t>nại,</w:t>
      </w:r>
      <w:r>
        <w:rPr>
          <w:spacing w:val="-3"/>
          <w:sz w:val="28"/>
        </w:rPr>
        <w:t> </w:t>
      </w:r>
      <w:r>
        <w:rPr>
          <w:sz w:val="28"/>
        </w:rPr>
        <w:t>kiến</w:t>
      </w:r>
      <w:r>
        <w:rPr>
          <w:spacing w:val="-6"/>
          <w:sz w:val="28"/>
        </w:rPr>
        <w:t> </w:t>
      </w:r>
      <w:r>
        <w:rPr>
          <w:sz w:val="28"/>
        </w:rPr>
        <w:t>nghị,</w:t>
      </w:r>
      <w:r>
        <w:rPr>
          <w:spacing w:val="-3"/>
          <w:sz w:val="28"/>
        </w:rPr>
        <w:t> </w:t>
      </w:r>
      <w:r>
        <w:rPr>
          <w:sz w:val="28"/>
        </w:rPr>
        <w:t>kháng</w:t>
      </w:r>
      <w:r>
        <w:rPr>
          <w:spacing w:val="-5"/>
          <w:sz w:val="28"/>
        </w:rPr>
        <w:t> </w:t>
      </w:r>
      <w:r>
        <w:rPr>
          <w:sz w:val="28"/>
        </w:rPr>
        <w:t>nghị</w:t>
      </w:r>
      <w:r>
        <w:rPr>
          <w:spacing w:val="-5"/>
          <w:sz w:val="28"/>
        </w:rPr>
        <w:t> </w:t>
      </w:r>
      <w:r>
        <w:rPr>
          <w:sz w:val="28"/>
        </w:rPr>
        <w:t>đối</w:t>
      </w:r>
      <w:r>
        <w:rPr>
          <w:spacing w:val="-1"/>
          <w:sz w:val="28"/>
        </w:rPr>
        <w:t> </w:t>
      </w:r>
      <w:r>
        <w:rPr>
          <w:sz w:val="28"/>
        </w:rPr>
        <w:t>với</w:t>
      </w:r>
      <w:r>
        <w:rPr>
          <w:spacing w:val="-5"/>
          <w:sz w:val="28"/>
        </w:rPr>
        <w:t> </w:t>
      </w:r>
      <w:r>
        <w:rPr>
          <w:sz w:val="28"/>
        </w:rPr>
        <w:t>quyết</w:t>
      </w:r>
      <w:r>
        <w:rPr>
          <w:spacing w:val="-1"/>
          <w:sz w:val="28"/>
        </w:rPr>
        <w:t> </w:t>
      </w:r>
      <w:r>
        <w:rPr>
          <w:spacing w:val="-2"/>
          <w:sz w:val="28"/>
        </w:rPr>
        <w:t>định:</w:t>
      </w:r>
    </w:p>
    <w:p>
      <w:pPr>
        <w:pStyle w:val="BodyText"/>
        <w:jc w:val="left"/>
      </w:pPr>
      <w:r>
        <w:rPr/>
        <w:t>Người bị áp dụng được khiếu nại quyết định trong thời hạn là 03 (ba) ngày</w:t>
      </w:r>
      <w:r>
        <w:rPr>
          <w:spacing w:val="-1"/>
        </w:rPr>
        <w:t> </w:t>
      </w:r>
      <w:r>
        <w:rPr/>
        <w:t>làm việc, kể từ ngày Tòa án công bố quyết định.</w:t>
      </w:r>
    </w:p>
    <w:p>
      <w:pPr>
        <w:pStyle w:val="BodyText"/>
        <w:spacing w:before="1"/>
        <w:ind w:right="78"/>
        <w:jc w:val="left"/>
      </w:pPr>
      <w:r>
        <w:rPr/>
        <w:t>Thời hạn kiến nghị của Phòng Lao động</w:t>
      </w:r>
      <w:r>
        <w:rPr>
          <w:spacing w:val="40"/>
        </w:rPr>
        <w:t> </w:t>
      </w:r>
      <w:r>
        <w:rPr/>
        <w:t>- Thương binh xã</w:t>
      </w:r>
      <w:r>
        <w:rPr>
          <w:spacing w:val="-1"/>
        </w:rPr>
        <w:t> </w:t>
      </w:r>
      <w:r>
        <w:rPr/>
        <w:t>hội huyện Cư</w:t>
      </w:r>
      <w:r>
        <w:rPr>
          <w:spacing w:val="-2"/>
        </w:rPr>
        <w:t> </w:t>
      </w:r>
      <w:r>
        <w:rPr/>
        <w:t>Jút là 03 (ba) ngày làm việc, kể từ ngày Tòa án công bố quyết định.</w:t>
      </w:r>
    </w:p>
    <w:p>
      <w:pPr>
        <w:pStyle w:val="BodyText"/>
        <w:jc w:val="left"/>
      </w:pPr>
      <w:r>
        <w:rPr/>
        <w:t>Thời hạn kháng nghị của Viện kiểm sát nhân dân huyện Cư Jút là 03 (ba) ngày làm việc, kể từ ngày Tòa án công bố quyết định.</w:t>
      </w:r>
    </w:p>
    <w:p>
      <w:pPr>
        <w:pStyle w:val="ListParagraph"/>
        <w:numPr>
          <w:ilvl w:val="0"/>
          <w:numId w:val="3"/>
        </w:numPr>
        <w:tabs>
          <w:tab w:pos="988" w:val="left" w:leader="none"/>
        </w:tabs>
        <w:spacing w:line="240" w:lineRule="auto" w:before="0" w:after="0"/>
        <w:ind w:left="102" w:right="234" w:firstLine="566"/>
        <w:jc w:val="both"/>
        <w:rPr>
          <w:sz w:val="28"/>
        </w:rPr>
      </w:pPr>
      <w:r>
        <w:rPr>
          <w:sz w:val="28"/>
        </w:rPr>
        <w:t>Quyết định này có hiệu lực kể từ ngày hết thời hạn khiếu nại, kiến nghị, kháng nghị mà không có khiếu nại, kiến nghị, kháng nghị.</w:t>
      </w:r>
    </w:p>
    <w:p>
      <w:pPr>
        <w:pStyle w:val="ListParagraph"/>
        <w:numPr>
          <w:ilvl w:val="0"/>
          <w:numId w:val="3"/>
        </w:numPr>
        <w:tabs>
          <w:tab w:pos="964" w:val="left" w:leader="none"/>
        </w:tabs>
        <w:spacing w:line="240" w:lineRule="auto" w:before="0" w:after="0"/>
        <w:ind w:left="102" w:right="236" w:firstLine="566"/>
        <w:jc w:val="both"/>
        <w:rPr>
          <w:sz w:val="28"/>
        </w:rPr>
      </w:pPr>
      <w:r>
        <w:rPr>
          <w:sz w:val="28"/>
        </w:rPr>
        <w:t>Phòng Lao động – Thương binh và xã hội huyện Cư Jút phối hợp với Công an huyện Cư Jút đưa người phải chấp hành quyết định vào cơ sở cai nghiện bắt</w:t>
      </w:r>
      <w:r>
        <w:rPr>
          <w:spacing w:val="40"/>
          <w:sz w:val="28"/>
        </w:rPr>
        <w:t> </w:t>
      </w:r>
      <w:r>
        <w:rPr>
          <w:spacing w:val="-4"/>
          <w:sz w:val="28"/>
        </w:rPr>
        <w:t>buộc.</w:t>
      </w:r>
    </w:p>
    <w:p>
      <w:pPr>
        <w:tabs>
          <w:tab w:pos="6333" w:val="left" w:leader="none"/>
        </w:tabs>
        <w:spacing w:before="136"/>
        <w:ind w:left="821" w:right="0" w:firstLine="0"/>
        <w:jc w:val="left"/>
        <w:rPr>
          <w:b/>
          <w:sz w:val="27"/>
        </w:rPr>
      </w:pPr>
      <w:r>
        <w:rPr>
          <w:b/>
          <w:sz w:val="24"/>
        </w:rPr>
        <w:t>Nơi</w:t>
      </w:r>
      <w:r>
        <w:rPr>
          <w:b/>
          <w:spacing w:val="-5"/>
          <w:sz w:val="24"/>
        </w:rPr>
        <w:t> </w:t>
      </w:r>
      <w:r>
        <w:rPr>
          <w:b/>
          <w:spacing w:val="-2"/>
          <w:sz w:val="24"/>
        </w:rPr>
        <w:t>nhận</w:t>
      </w:r>
      <w:r>
        <w:rPr>
          <w:spacing w:val="-2"/>
          <w:sz w:val="28"/>
        </w:rPr>
        <w:t>:</w:t>
      </w:r>
      <w:r>
        <w:rPr>
          <w:sz w:val="28"/>
        </w:rPr>
        <w:tab/>
      </w:r>
      <w:r>
        <w:rPr>
          <w:b/>
          <w:sz w:val="27"/>
        </w:rPr>
        <w:t>THẨM</w:t>
      </w:r>
      <w:r>
        <w:rPr>
          <w:b/>
          <w:spacing w:val="-1"/>
          <w:sz w:val="27"/>
        </w:rPr>
        <w:t> </w:t>
      </w:r>
      <w:r>
        <w:rPr>
          <w:b/>
          <w:spacing w:val="-4"/>
          <w:sz w:val="27"/>
        </w:rPr>
        <w:t>PHÁN</w:t>
      </w:r>
    </w:p>
    <w:p>
      <w:pPr>
        <w:pStyle w:val="ListParagraph"/>
        <w:numPr>
          <w:ilvl w:val="1"/>
          <w:numId w:val="3"/>
        </w:numPr>
        <w:tabs>
          <w:tab w:pos="808" w:val="left" w:leader="none"/>
        </w:tabs>
        <w:spacing w:line="240" w:lineRule="auto" w:before="1" w:after="0"/>
        <w:ind w:left="807" w:right="0" w:hanging="140"/>
        <w:jc w:val="left"/>
        <w:rPr>
          <w:i/>
          <w:sz w:val="24"/>
        </w:rPr>
      </w:pPr>
      <w:r>
        <w:rPr>
          <w:i/>
          <w:sz w:val="24"/>
        </w:rPr>
        <w:t>TAND</w:t>
      </w:r>
      <w:r>
        <w:rPr>
          <w:i/>
          <w:spacing w:val="-7"/>
          <w:sz w:val="24"/>
        </w:rPr>
        <w:t> </w:t>
      </w:r>
      <w:r>
        <w:rPr>
          <w:i/>
          <w:spacing w:val="-2"/>
          <w:sz w:val="24"/>
        </w:rPr>
        <w:t>tỉnh;</w:t>
      </w:r>
    </w:p>
    <w:p>
      <w:pPr>
        <w:pStyle w:val="ListParagraph"/>
        <w:numPr>
          <w:ilvl w:val="1"/>
          <w:numId w:val="3"/>
        </w:numPr>
        <w:tabs>
          <w:tab w:pos="808" w:val="left" w:leader="none"/>
        </w:tabs>
        <w:spacing w:line="240" w:lineRule="auto" w:before="0" w:after="0"/>
        <w:ind w:left="807" w:right="0" w:hanging="140"/>
        <w:jc w:val="left"/>
        <w:rPr>
          <w:i/>
          <w:sz w:val="24"/>
        </w:rPr>
      </w:pPr>
      <w:r>
        <w:rPr>
          <w:i/>
          <w:sz w:val="24"/>
        </w:rPr>
        <w:t>Phòng</w:t>
      </w:r>
      <w:r>
        <w:rPr>
          <w:i/>
          <w:spacing w:val="-8"/>
          <w:sz w:val="24"/>
        </w:rPr>
        <w:t> </w:t>
      </w:r>
      <w:r>
        <w:rPr>
          <w:i/>
          <w:sz w:val="24"/>
        </w:rPr>
        <w:t>LĐ-TBXH</w:t>
      </w:r>
      <w:r>
        <w:rPr>
          <w:i/>
          <w:spacing w:val="-9"/>
          <w:sz w:val="24"/>
        </w:rPr>
        <w:t> </w:t>
      </w:r>
      <w:r>
        <w:rPr>
          <w:i/>
          <w:sz w:val="24"/>
        </w:rPr>
        <w:t>huyện</w:t>
      </w:r>
      <w:r>
        <w:rPr>
          <w:i/>
          <w:spacing w:val="-6"/>
          <w:sz w:val="24"/>
        </w:rPr>
        <w:t> </w:t>
      </w:r>
      <w:r>
        <w:rPr>
          <w:i/>
          <w:sz w:val="24"/>
        </w:rPr>
        <w:t>Cư</w:t>
      </w:r>
      <w:r>
        <w:rPr>
          <w:i/>
          <w:spacing w:val="-8"/>
          <w:sz w:val="24"/>
        </w:rPr>
        <w:t> </w:t>
      </w:r>
      <w:r>
        <w:rPr>
          <w:i/>
          <w:spacing w:val="-4"/>
          <w:sz w:val="24"/>
        </w:rPr>
        <w:t>Jút;</w:t>
      </w:r>
    </w:p>
    <w:p>
      <w:pPr>
        <w:pStyle w:val="ListParagraph"/>
        <w:numPr>
          <w:ilvl w:val="1"/>
          <w:numId w:val="3"/>
        </w:numPr>
        <w:tabs>
          <w:tab w:pos="808" w:val="left" w:leader="none"/>
        </w:tabs>
        <w:spacing w:line="240" w:lineRule="auto" w:before="0" w:after="0"/>
        <w:ind w:left="807" w:right="0" w:hanging="140"/>
        <w:jc w:val="left"/>
        <w:rPr>
          <w:i/>
          <w:sz w:val="24"/>
        </w:rPr>
      </w:pPr>
      <w:r>
        <w:rPr>
          <w:i/>
          <w:sz w:val="24"/>
        </w:rPr>
        <w:t>VKSND</w:t>
      </w:r>
      <w:r>
        <w:rPr>
          <w:i/>
          <w:spacing w:val="-4"/>
          <w:sz w:val="24"/>
        </w:rPr>
        <w:t> </w:t>
      </w:r>
      <w:r>
        <w:rPr>
          <w:i/>
          <w:sz w:val="24"/>
        </w:rPr>
        <w:t>huyện</w:t>
      </w:r>
      <w:r>
        <w:rPr>
          <w:i/>
          <w:spacing w:val="-4"/>
          <w:sz w:val="24"/>
        </w:rPr>
        <w:t> </w:t>
      </w:r>
      <w:r>
        <w:rPr>
          <w:i/>
          <w:sz w:val="24"/>
        </w:rPr>
        <w:t>Cư</w:t>
      </w:r>
      <w:r>
        <w:rPr>
          <w:i/>
          <w:spacing w:val="-3"/>
          <w:sz w:val="24"/>
        </w:rPr>
        <w:t> </w:t>
      </w:r>
      <w:r>
        <w:rPr>
          <w:i/>
          <w:spacing w:val="-4"/>
          <w:sz w:val="24"/>
        </w:rPr>
        <w:t>Jút;</w:t>
      </w:r>
    </w:p>
    <w:p>
      <w:pPr>
        <w:pStyle w:val="ListParagraph"/>
        <w:numPr>
          <w:ilvl w:val="1"/>
          <w:numId w:val="3"/>
        </w:numPr>
        <w:tabs>
          <w:tab w:pos="808" w:val="left" w:leader="none"/>
        </w:tabs>
        <w:spacing w:line="240" w:lineRule="auto" w:before="0" w:after="0"/>
        <w:ind w:left="807" w:right="0" w:hanging="140"/>
        <w:jc w:val="left"/>
        <w:rPr>
          <w:i/>
          <w:sz w:val="24"/>
        </w:rPr>
      </w:pPr>
      <w:r>
        <w:rPr>
          <w:i/>
          <w:sz w:val="24"/>
        </w:rPr>
        <w:t>Công</w:t>
      </w:r>
      <w:r>
        <w:rPr>
          <w:i/>
          <w:spacing w:val="-6"/>
          <w:sz w:val="24"/>
        </w:rPr>
        <w:t> </w:t>
      </w:r>
      <w:r>
        <w:rPr>
          <w:i/>
          <w:sz w:val="24"/>
        </w:rPr>
        <w:t>an</w:t>
      </w:r>
      <w:r>
        <w:rPr>
          <w:i/>
          <w:spacing w:val="-5"/>
          <w:sz w:val="24"/>
        </w:rPr>
        <w:t> </w:t>
      </w:r>
      <w:r>
        <w:rPr>
          <w:i/>
          <w:sz w:val="24"/>
        </w:rPr>
        <w:t>huyện</w:t>
      </w:r>
      <w:r>
        <w:rPr>
          <w:i/>
          <w:spacing w:val="-5"/>
          <w:sz w:val="24"/>
        </w:rPr>
        <w:t> </w:t>
      </w:r>
      <w:r>
        <w:rPr>
          <w:i/>
          <w:sz w:val="24"/>
        </w:rPr>
        <w:t>Cư</w:t>
      </w:r>
      <w:r>
        <w:rPr>
          <w:i/>
          <w:spacing w:val="-5"/>
          <w:sz w:val="24"/>
        </w:rPr>
        <w:t> </w:t>
      </w:r>
      <w:r>
        <w:rPr>
          <w:i/>
          <w:spacing w:val="-4"/>
          <w:sz w:val="24"/>
        </w:rPr>
        <w:t>Jút;</w:t>
      </w:r>
    </w:p>
    <w:p>
      <w:pPr>
        <w:pStyle w:val="ListParagraph"/>
        <w:numPr>
          <w:ilvl w:val="1"/>
          <w:numId w:val="3"/>
        </w:numPr>
        <w:tabs>
          <w:tab w:pos="808" w:val="left" w:leader="none"/>
        </w:tabs>
        <w:spacing w:line="240" w:lineRule="auto" w:before="0" w:after="0"/>
        <w:ind w:left="807" w:right="0" w:hanging="140"/>
        <w:jc w:val="left"/>
        <w:rPr>
          <w:i/>
          <w:sz w:val="24"/>
        </w:rPr>
      </w:pPr>
      <w:r>
        <w:rPr>
          <w:i/>
          <w:sz w:val="24"/>
        </w:rPr>
        <w:t>UBND</w:t>
      </w:r>
      <w:r>
        <w:rPr>
          <w:i/>
          <w:spacing w:val="-4"/>
          <w:sz w:val="24"/>
        </w:rPr>
        <w:t> </w:t>
      </w:r>
      <w:r>
        <w:rPr>
          <w:i/>
          <w:sz w:val="24"/>
        </w:rPr>
        <w:t>xã</w:t>
      </w:r>
      <w:r>
        <w:rPr>
          <w:i/>
          <w:spacing w:val="-2"/>
          <w:sz w:val="24"/>
        </w:rPr>
        <w:t> </w:t>
      </w:r>
      <w:r>
        <w:rPr>
          <w:i/>
          <w:sz w:val="24"/>
        </w:rPr>
        <w:t>N,</w:t>
      </w:r>
      <w:r>
        <w:rPr>
          <w:i/>
          <w:spacing w:val="-3"/>
          <w:sz w:val="24"/>
        </w:rPr>
        <w:t> </w:t>
      </w:r>
      <w:r>
        <w:rPr>
          <w:i/>
          <w:sz w:val="24"/>
        </w:rPr>
        <w:t>huyện</w:t>
      </w:r>
      <w:r>
        <w:rPr>
          <w:i/>
          <w:spacing w:val="-2"/>
          <w:sz w:val="24"/>
        </w:rPr>
        <w:t> </w:t>
      </w:r>
      <w:r>
        <w:rPr>
          <w:i/>
          <w:spacing w:val="-5"/>
          <w:sz w:val="24"/>
        </w:rPr>
        <w:t>C;</w:t>
      </w:r>
    </w:p>
    <w:p>
      <w:pPr>
        <w:pStyle w:val="ListParagraph"/>
        <w:numPr>
          <w:ilvl w:val="1"/>
          <w:numId w:val="3"/>
        </w:numPr>
        <w:tabs>
          <w:tab w:pos="808" w:val="left" w:leader="none"/>
          <w:tab w:pos="6402" w:val="left" w:leader="none"/>
        </w:tabs>
        <w:spacing w:line="306" w:lineRule="exact" w:before="9" w:after="0"/>
        <w:ind w:left="807" w:right="0" w:hanging="140"/>
        <w:jc w:val="left"/>
        <w:rPr>
          <w:b/>
          <w:sz w:val="27"/>
        </w:rPr>
      </w:pPr>
      <w:r>
        <w:rPr>
          <w:i/>
          <w:sz w:val="24"/>
        </w:rPr>
        <w:t>Người</w:t>
      </w:r>
      <w:r>
        <w:rPr>
          <w:i/>
          <w:spacing w:val="-5"/>
          <w:sz w:val="24"/>
        </w:rPr>
        <w:t> </w:t>
      </w:r>
      <w:r>
        <w:rPr>
          <w:i/>
          <w:sz w:val="24"/>
        </w:rPr>
        <w:t>bị</w:t>
      </w:r>
      <w:r>
        <w:rPr>
          <w:i/>
          <w:spacing w:val="-4"/>
          <w:sz w:val="24"/>
        </w:rPr>
        <w:t> </w:t>
      </w:r>
      <w:r>
        <w:rPr>
          <w:i/>
          <w:sz w:val="24"/>
        </w:rPr>
        <w:t>áp</w:t>
      </w:r>
      <w:r>
        <w:rPr>
          <w:i/>
          <w:spacing w:val="-5"/>
          <w:sz w:val="24"/>
        </w:rPr>
        <w:t> </w:t>
      </w:r>
      <w:r>
        <w:rPr>
          <w:i/>
          <w:sz w:val="24"/>
        </w:rPr>
        <w:t>dụng</w:t>
      </w:r>
      <w:r>
        <w:rPr>
          <w:i/>
          <w:spacing w:val="-4"/>
          <w:sz w:val="24"/>
        </w:rPr>
        <w:t> </w:t>
      </w:r>
      <w:r>
        <w:rPr>
          <w:i/>
          <w:spacing w:val="-2"/>
          <w:sz w:val="24"/>
        </w:rPr>
        <w:t>BPXLHC;</w:t>
      </w:r>
      <w:r>
        <w:rPr>
          <w:i/>
          <w:sz w:val="24"/>
        </w:rPr>
        <w:tab/>
      </w:r>
      <w:r>
        <w:rPr>
          <w:b/>
          <w:sz w:val="27"/>
        </w:rPr>
        <w:t>LỘC</w:t>
      </w:r>
      <w:r>
        <w:rPr>
          <w:b/>
          <w:spacing w:val="-3"/>
          <w:sz w:val="27"/>
        </w:rPr>
        <w:t> </w:t>
      </w:r>
      <w:r>
        <w:rPr>
          <w:b/>
          <w:sz w:val="27"/>
        </w:rPr>
        <w:t>THỊ</w:t>
      </w:r>
      <w:r>
        <w:rPr>
          <w:b/>
          <w:spacing w:val="-3"/>
          <w:sz w:val="27"/>
        </w:rPr>
        <w:t> </w:t>
      </w:r>
      <w:r>
        <w:rPr>
          <w:b/>
          <w:spacing w:val="-4"/>
          <w:sz w:val="27"/>
        </w:rPr>
        <w:t>VINH</w:t>
      </w:r>
    </w:p>
    <w:p>
      <w:pPr>
        <w:pStyle w:val="ListParagraph"/>
        <w:numPr>
          <w:ilvl w:val="1"/>
          <w:numId w:val="3"/>
        </w:numPr>
        <w:tabs>
          <w:tab w:pos="808" w:val="left" w:leader="none"/>
        </w:tabs>
        <w:spacing w:line="272" w:lineRule="exact" w:before="0" w:after="0"/>
        <w:ind w:left="807" w:right="0" w:hanging="140"/>
        <w:jc w:val="left"/>
        <w:rPr>
          <w:i/>
          <w:sz w:val="24"/>
        </w:rPr>
      </w:pPr>
      <w:r>
        <w:rPr>
          <w:i/>
          <w:sz w:val="24"/>
        </w:rPr>
        <w:t>Lưu</w:t>
      </w:r>
      <w:r>
        <w:rPr>
          <w:i/>
          <w:spacing w:val="-4"/>
          <w:sz w:val="24"/>
        </w:rPr>
        <w:t> </w:t>
      </w:r>
      <w:r>
        <w:rPr>
          <w:i/>
          <w:sz w:val="24"/>
        </w:rPr>
        <w:t>hồ</w:t>
      </w:r>
      <w:r>
        <w:rPr>
          <w:i/>
          <w:spacing w:val="-4"/>
          <w:sz w:val="24"/>
        </w:rPr>
        <w:t> </w:t>
      </w:r>
      <w:r>
        <w:rPr>
          <w:i/>
          <w:spacing w:val="-5"/>
          <w:sz w:val="24"/>
        </w:rPr>
        <w:t>sơ.</w:t>
      </w:r>
    </w:p>
    <w:sectPr>
      <w:pgSz w:w="12240" w:h="15840"/>
      <w:pgMar w:header="0" w:footer="710" w:top="780" w:bottom="900" w:left="16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46.659973pt;margin-top:745.495972pt;width:14.4pt;height:13.05pt;mso-position-horizontal-relative:page;mso-position-vertical-relative:page;z-index:-15782400" type="#_x0000_t202" id="docshape1" filled="false" stroked="false">
          <v:textbox inset="0,0,0,0">
            <w:txbxContent>
              <w:p>
                <w:pPr>
                  <w:spacing w:line="245" w:lineRule="exact" w:before="0"/>
                  <w:ind w:left="20" w:right="0" w:firstLine="0"/>
                  <w:jc w:val="left"/>
                  <w:rPr>
                    <w:rFonts w:ascii="Calibri"/>
                    <w:sz w:val="22"/>
                  </w:rPr>
                </w:pPr>
                <w:r>
                  <w:rPr>
                    <w:rFonts w:ascii="Calibri"/>
                    <w:spacing w:val="-2"/>
                    <w:sz w:val="22"/>
                  </w:rPr>
                  <w:t>-</w:t>
                </w:r>
                <w:r>
                  <w:rPr>
                    <w:rFonts w:ascii="Calibri"/>
                    <w:spacing w:val="-7"/>
                    <w:sz w:val="22"/>
                  </w:rPr>
                  <w:fldChar w:fldCharType="begin"/>
                </w:r>
                <w:r>
                  <w:rPr>
                    <w:rFonts w:ascii="Calibri"/>
                    <w:spacing w:val="-7"/>
                    <w:sz w:val="22"/>
                  </w:rPr>
                  <w:instrText> PAGE </w:instrText>
                </w:r>
                <w:r>
                  <w:rPr>
                    <w:rFonts w:ascii="Calibri"/>
                    <w:spacing w:val="-7"/>
                    <w:sz w:val="22"/>
                  </w:rPr>
                  <w:fldChar w:fldCharType="separate"/>
                </w:r>
                <w:r>
                  <w:rPr>
                    <w:rFonts w:ascii="Calibri"/>
                    <w:spacing w:val="-7"/>
                    <w:sz w:val="22"/>
                  </w:rPr>
                  <w:t>1</w:t>
                </w:r>
                <w:r>
                  <w:rPr>
                    <w:rFonts w:ascii="Calibri"/>
                    <w:spacing w:val="-7"/>
                    <w:sz w:val="22"/>
                  </w:rPr>
                  <w:fldChar w:fldCharType="end"/>
                </w:r>
                <w:r>
                  <w:rPr>
                    <w:rFonts w:ascii="Calibri"/>
                    <w:spacing w:val="-7"/>
                    <w:sz w:val="22"/>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2" w:hanging="29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807" w:hanging="140"/>
      </w:pPr>
      <w:rPr>
        <w:rFonts w:hint="default" w:ascii="Times New Roman" w:hAnsi="Times New Roman" w:eastAsia="Times New Roman" w:cs="Times New Roman"/>
        <w:b w:val="0"/>
        <w:bCs w:val="0"/>
        <w:i/>
        <w:iCs/>
        <w:w w:val="99"/>
        <w:sz w:val="24"/>
        <w:szCs w:val="24"/>
        <w:lang w:val="vi" w:eastAsia="en-US" w:bidi="ar-SA"/>
      </w:rPr>
    </w:lvl>
    <w:lvl w:ilvl="2">
      <w:start w:val="0"/>
      <w:numFmt w:val="bullet"/>
      <w:lvlText w:val="•"/>
      <w:lvlJc w:val="left"/>
      <w:pPr>
        <w:ind w:left="1804" w:hanging="140"/>
      </w:pPr>
      <w:rPr>
        <w:rFonts w:hint="default"/>
        <w:lang w:val="vi" w:eastAsia="en-US" w:bidi="ar-SA"/>
      </w:rPr>
    </w:lvl>
    <w:lvl w:ilvl="3">
      <w:start w:val="0"/>
      <w:numFmt w:val="bullet"/>
      <w:lvlText w:val="•"/>
      <w:lvlJc w:val="left"/>
      <w:pPr>
        <w:ind w:left="2808" w:hanging="140"/>
      </w:pPr>
      <w:rPr>
        <w:rFonts w:hint="default"/>
        <w:lang w:val="vi" w:eastAsia="en-US" w:bidi="ar-SA"/>
      </w:rPr>
    </w:lvl>
    <w:lvl w:ilvl="4">
      <w:start w:val="0"/>
      <w:numFmt w:val="bullet"/>
      <w:lvlText w:val="•"/>
      <w:lvlJc w:val="left"/>
      <w:pPr>
        <w:ind w:left="3813" w:hanging="140"/>
      </w:pPr>
      <w:rPr>
        <w:rFonts w:hint="default"/>
        <w:lang w:val="vi" w:eastAsia="en-US" w:bidi="ar-SA"/>
      </w:rPr>
    </w:lvl>
    <w:lvl w:ilvl="5">
      <w:start w:val="0"/>
      <w:numFmt w:val="bullet"/>
      <w:lvlText w:val="•"/>
      <w:lvlJc w:val="left"/>
      <w:pPr>
        <w:ind w:left="4817" w:hanging="140"/>
      </w:pPr>
      <w:rPr>
        <w:rFonts w:hint="default"/>
        <w:lang w:val="vi" w:eastAsia="en-US" w:bidi="ar-SA"/>
      </w:rPr>
    </w:lvl>
    <w:lvl w:ilvl="6">
      <w:start w:val="0"/>
      <w:numFmt w:val="bullet"/>
      <w:lvlText w:val="•"/>
      <w:lvlJc w:val="left"/>
      <w:pPr>
        <w:ind w:left="5822" w:hanging="140"/>
      </w:pPr>
      <w:rPr>
        <w:rFonts w:hint="default"/>
        <w:lang w:val="vi" w:eastAsia="en-US" w:bidi="ar-SA"/>
      </w:rPr>
    </w:lvl>
    <w:lvl w:ilvl="7">
      <w:start w:val="0"/>
      <w:numFmt w:val="bullet"/>
      <w:lvlText w:val="•"/>
      <w:lvlJc w:val="left"/>
      <w:pPr>
        <w:ind w:left="6826" w:hanging="140"/>
      </w:pPr>
      <w:rPr>
        <w:rFonts w:hint="default"/>
        <w:lang w:val="vi" w:eastAsia="en-US" w:bidi="ar-SA"/>
      </w:rPr>
    </w:lvl>
    <w:lvl w:ilvl="8">
      <w:start w:val="0"/>
      <w:numFmt w:val="bullet"/>
      <w:lvlText w:val="•"/>
      <w:lvlJc w:val="left"/>
      <w:pPr>
        <w:ind w:left="7831" w:hanging="140"/>
      </w:pPr>
      <w:rPr>
        <w:rFonts w:hint="default"/>
        <w:lang w:val="vi" w:eastAsia="en-US" w:bidi="ar-SA"/>
      </w:rPr>
    </w:lvl>
  </w:abstractNum>
  <w:abstractNum w:abstractNumId="1">
    <w:multiLevelType w:val="hybridMultilevel"/>
    <w:lvl w:ilvl="0">
      <w:start w:val="0"/>
      <w:numFmt w:val="bullet"/>
      <w:lvlText w:val="-"/>
      <w:lvlJc w:val="left"/>
      <w:pPr>
        <w:ind w:left="102"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4" w:hanging="190"/>
      </w:pPr>
      <w:rPr>
        <w:rFonts w:hint="default"/>
        <w:lang w:val="vi" w:eastAsia="en-US" w:bidi="ar-SA"/>
      </w:rPr>
    </w:lvl>
    <w:lvl w:ilvl="2">
      <w:start w:val="0"/>
      <w:numFmt w:val="bullet"/>
      <w:lvlText w:val="•"/>
      <w:lvlJc w:val="left"/>
      <w:pPr>
        <w:ind w:left="2048" w:hanging="190"/>
      </w:pPr>
      <w:rPr>
        <w:rFonts w:hint="default"/>
        <w:lang w:val="vi" w:eastAsia="en-US" w:bidi="ar-SA"/>
      </w:rPr>
    </w:lvl>
    <w:lvl w:ilvl="3">
      <w:start w:val="0"/>
      <w:numFmt w:val="bullet"/>
      <w:lvlText w:val="•"/>
      <w:lvlJc w:val="left"/>
      <w:pPr>
        <w:ind w:left="3022" w:hanging="190"/>
      </w:pPr>
      <w:rPr>
        <w:rFonts w:hint="default"/>
        <w:lang w:val="vi" w:eastAsia="en-US" w:bidi="ar-SA"/>
      </w:rPr>
    </w:lvl>
    <w:lvl w:ilvl="4">
      <w:start w:val="0"/>
      <w:numFmt w:val="bullet"/>
      <w:lvlText w:val="•"/>
      <w:lvlJc w:val="left"/>
      <w:pPr>
        <w:ind w:left="3996" w:hanging="190"/>
      </w:pPr>
      <w:rPr>
        <w:rFonts w:hint="default"/>
        <w:lang w:val="vi" w:eastAsia="en-US" w:bidi="ar-SA"/>
      </w:rPr>
    </w:lvl>
    <w:lvl w:ilvl="5">
      <w:start w:val="0"/>
      <w:numFmt w:val="bullet"/>
      <w:lvlText w:val="•"/>
      <w:lvlJc w:val="left"/>
      <w:pPr>
        <w:ind w:left="4970" w:hanging="190"/>
      </w:pPr>
      <w:rPr>
        <w:rFonts w:hint="default"/>
        <w:lang w:val="vi" w:eastAsia="en-US" w:bidi="ar-SA"/>
      </w:rPr>
    </w:lvl>
    <w:lvl w:ilvl="6">
      <w:start w:val="0"/>
      <w:numFmt w:val="bullet"/>
      <w:lvlText w:val="•"/>
      <w:lvlJc w:val="left"/>
      <w:pPr>
        <w:ind w:left="5944" w:hanging="190"/>
      </w:pPr>
      <w:rPr>
        <w:rFonts w:hint="default"/>
        <w:lang w:val="vi" w:eastAsia="en-US" w:bidi="ar-SA"/>
      </w:rPr>
    </w:lvl>
    <w:lvl w:ilvl="7">
      <w:start w:val="0"/>
      <w:numFmt w:val="bullet"/>
      <w:lvlText w:val="•"/>
      <w:lvlJc w:val="left"/>
      <w:pPr>
        <w:ind w:left="6918" w:hanging="190"/>
      </w:pPr>
      <w:rPr>
        <w:rFonts w:hint="default"/>
        <w:lang w:val="vi" w:eastAsia="en-US" w:bidi="ar-SA"/>
      </w:rPr>
    </w:lvl>
    <w:lvl w:ilvl="8">
      <w:start w:val="0"/>
      <w:numFmt w:val="bullet"/>
      <w:lvlText w:val="•"/>
      <w:lvlJc w:val="left"/>
      <w:pPr>
        <w:ind w:left="7892" w:hanging="190"/>
      </w:pPr>
      <w:rPr>
        <w:rFonts w:hint="default"/>
        <w:lang w:val="vi" w:eastAsia="en-US" w:bidi="ar-SA"/>
      </w:rPr>
    </w:lvl>
  </w:abstractNum>
  <w:abstractNum w:abstractNumId="0">
    <w:multiLevelType w:val="hybridMultilevel"/>
    <w:lvl w:ilvl="0">
      <w:start w:val="1"/>
      <w:numFmt w:val="decimal"/>
      <w:lvlText w:val="%1."/>
      <w:lvlJc w:val="left"/>
      <w:pPr>
        <w:ind w:left="94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30" w:hanging="281"/>
      </w:pPr>
      <w:rPr>
        <w:rFonts w:hint="default"/>
        <w:lang w:val="vi" w:eastAsia="en-US" w:bidi="ar-SA"/>
      </w:rPr>
    </w:lvl>
    <w:lvl w:ilvl="2">
      <w:start w:val="0"/>
      <w:numFmt w:val="bullet"/>
      <w:lvlText w:val="•"/>
      <w:lvlJc w:val="left"/>
      <w:pPr>
        <w:ind w:left="2720" w:hanging="281"/>
      </w:pPr>
      <w:rPr>
        <w:rFonts w:hint="default"/>
        <w:lang w:val="vi" w:eastAsia="en-US" w:bidi="ar-SA"/>
      </w:rPr>
    </w:lvl>
    <w:lvl w:ilvl="3">
      <w:start w:val="0"/>
      <w:numFmt w:val="bullet"/>
      <w:lvlText w:val="•"/>
      <w:lvlJc w:val="left"/>
      <w:pPr>
        <w:ind w:left="3610" w:hanging="281"/>
      </w:pPr>
      <w:rPr>
        <w:rFonts w:hint="default"/>
        <w:lang w:val="vi" w:eastAsia="en-US" w:bidi="ar-SA"/>
      </w:rPr>
    </w:lvl>
    <w:lvl w:ilvl="4">
      <w:start w:val="0"/>
      <w:numFmt w:val="bullet"/>
      <w:lvlText w:val="•"/>
      <w:lvlJc w:val="left"/>
      <w:pPr>
        <w:ind w:left="4500" w:hanging="281"/>
      </w:pPr>
      <w:rPr>
        <w:rFonts w:hint="default"/>
        <w:lang w:val="vi" w:eastAsia="en-US" w:bidi="ar-SA"/>
      </w:rPr>
    </w:lvl>
    <w:lvl w:ilvl="5">
      <w:start w:val="0"/>
      <w:numFmt w:val="bullet"/>
      <w:lvlText w:val="•"/>
      <w:lvlJc w:val="left"/>
      <w:pPr>
        <w:ind w:left="5390" w:hanging="281"/>
      </w:pPr>
      <w:rPr>
        <w:rFonts w:hint="default"/>
        <w:lang w:val="vi" w:eastAsia="en-US" w:bidi="ar-SA"/>
      </w:rPr>
    </w:lvl>
    <w:lvl w:ilvl="6">
      <w:start w:val="0"/>
      <w:numFmt w:val="bullet"/>
      <w:lvlText w:val="•"/>
      <w:lvlJc w:val="left"/>
      <w:pPr>
        <w:ind w:left="6280" w:hanging="281"/>
      </w:pPr>
      <w:rPr>
        <w:rFonts w:hint="default"/>
        <w:lang w:val="vi" w:eastAsia="en-US" w:bidi="ar-SA"/>
      </w:rPr>
    </w:lvl>
    <w:lvl w:ilvl="7">
      <w:start w:val="0"/>
      <w:numFmt w:val="bullet"/>
      <w:lvlText w:val="•"/>
      <w:lvlJc w:val="left"/>
      <w:pPr>
        <w:ind w:left="7170" w:hanging="281"/>
      </w:pPr>
      <w:rPr>
        <w:rFonts w:hint="default"/>
        <w:lang w:val="vi" w:eastAsia="en-US" w:bidi="ar-SA"/>
      </w:rPr>
    </w:lvl>
    <w:lvl w:ilvl="8">
      <w:start w:val="0"/>
      <w:numFmt w:val="bullet"/>
      <w:lvlText w:val="•"/>
      <w:lvlJc w:val="left"/>
      <w:pPr>
        <w:ind w:left="8060"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513" w:right="115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807"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96"/>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2023-04-24T11:22:09Z</dcterms:created>
  <dcterms:modified xsi:type="dcterms:W3CDTF">2023-04-24T11:22:09Z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