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5185"/>
      </w:tblGrid>
      <w:tr>
        <w:trPr>
          <w:trHeight w:val="2579" w:hRule="atLeast"/>
        </w:trPr>
        <w:tc>
          <w:tcPr>
            <w:tcW w:w="4010" w:type="dxa"/>
          </w:tcPr>
          <w:p>
            <w:pPr>
              <w:pStyle w:val="TableParagraph"/>
              <w:spacing w:after="44"/>
              <w:ind w:left="1024" w:hanging="975"/>
              <w:rPr>
                <w:b/>
                <w:sz w:val="26"/>
              </w:rPr>
            </w:pPr>
            <w:r>
              <w:rPr>
                <w:b/>
                <w:sz w:val="26"/>
              </w:rPr>
              <w:t>TÒA</w:t>
            </w:r>
            <w:r>
              <w:rPr>
                <w:b/>
                <w:spacing w:val="-9"/>
                <w:sz w:val="26"/>
              </w:rPr>
              <w:t> </w:t>
            </w:r>
            <w:r>
              <w:rPr>
                <w:b/>
                <w:sz w:val="26"/>
              </w:rPr>
              <w:t>ÁN</w:t>
            </w:r>
            <w:r>
              <w:rPr>
                <w:b/>
                <w:spacing w:val="-8"/>
                <w:sz w:val="26"/>
              </w:rPr>
              <w:t> </w:t>
            </w:r>
            <w:r>
              <w:rPr>
                <w:b/>
                <w:sz w:val="26"/>
              </w:rPr>
              <w:t>NHÂN</w:t>
            </w:r>
            <w:r>
              <w:rPr>
                <w:b/>
                <w:spacing w:val="-7"/>
                <w:sz w:val="26"/>
              </w:rPr>
              <w:t> </w:t>
            </w:r>
            <w:r>
              <w:rPr>
                <w:b/>
                <w:sz w:val="26"/>
              </w:rPr>
              <w:t>DÂN</w:t>
            </w:r>
            <w:r>
              <w:rPr>
                <w:b/>
                <w:spacing w:val="-9"/>
                <w:sz w:val="26"/>
              </w:rPr>
              <w:t> </w:t>
            </w:r>
            <w:r>
              <w:rPr>
                <w:b/>
                <w:sz w:val="26"/>
              </w:rPr>
              <w:t>CẤP</w:t>
            </w:r>
            <w:r>
              <w:rPr>
                <w:b/>
                <w:spacing w:val="-9"/>
                <w:sz w:val="26"/>
              </w:rPr>
              <w:t> </w:t>
            </w:r>
            <w:r>
              <w:rPr>
                <w:b/>
                <w:sz w:val="26"/>
              </w:rPr>
              <w:t>CAO TẠI HÀ NỘI</w:t>
            </w:r>
          </w:p>
          <w:p>
            <w:pPr>
              <w:pStyle w:val="TableParagraph"/>
              <w:spacing w:line="20" w:lineRule="exact"/>
              <w:ind w:left="1113"/>
              <w:rPr>
                <w:sz w:val="2"/>
              </w:rPr>
            </w:pPr>
            <w:r>
              <w:rPr>
                <w:sz w:val="2"/>
              </w:rPr>
              <w:pict>
                <v:group style="width:65.25pt;height:.75pt;mso-position-horizontal-relative:char;mso-position-vertical-relative:line" id="docshapegroup2" coordorigin="0,0" coordsize="1305,15">
                  <v:line style="position:absolute" from="0,8" to="1305,8" stroked="true" strokeweight=".75pt" strokecolor="#000000">
                    <v:stroke dashstyle="solid"/>
                  </v:line>
                </v:group>
              </w:pict>
            </w:r>
            <w:r>
              <w:rPr>
                <w:sz w:val="2"/>
              </w:rPr>
            </w:r>
          </w:p>
          <w:p>
            <w:pPr>
              <w:pStyle w:val="TableParagraph"/>
              <w:spacing w:line="285" w:lineRule="auto" w:before="166"/>
              <w:ind w:left="50" w:right="690"/>
              <w:rPr>
                <w:sz w:val="28"/>
              </w:rPr>
            </w:pPr>
            <w:r>
              <w:rPr>
                <w:b/>
                <w:sz w:val="28"/>
              </w:rPr>
              <w:t>Quyết</w:t>
            </w:r>
            <w:r>
              <w:rPr>
                <w:b/>
                <w:spacing w:val="-8"/>
                <w:sz w:val="28"/>
              </w:rPr>
              <w:t> </w:t>
            </w:r>
            <w:r>
              <w:rPr>
                <w:b/>
                <w:sz w:val="28"/>
              </w:rPr>
              <w:t>định</w:t>
            </w:r>
            <w:r>
              <w:rPr>
                <w:b/>
                <w:spacing w:val="-11"/>
                <w:sz w:val="28"/>
              </w:rPr>
              <w:t> </w:t>
            </w:r>
            <w:r>
              <w:rPr>
                <w:b/>
                <w:sz w:val="28"/>
              </w:rPr>
              <w:t>giám</w:t>
            </w:r>
            <w:r>
              <w:rPr>
                <w:b/>
                <w:spacing w:val="-9"/>
                <w:sz w:val="28"/>
              </w:rPr>
              <w:t> </w:t>
            </w:r>
            <w:r>
              <w:rPr>
                <w:b/>
                <w:sz w:val="28"/>
              </w:rPr>
              <w:t>đốc</w:t>
            </w:r>
            <w:r>
              <w:rPr>
                <w:b/>
                <w:spacing w:val="-8"/>
                <w:sz w:val="28"/>
              </w:rPr>
              <w:t> </w:t>
            </w:r>
            <w:r>
              <w:rPr>
                <w:b/>
                <w:sz w:val="28"/>
              </w:rPr>
              <w:t>thẩm </w:t>
            </w:r>
            <w:r>
              <w:rPr>
                <w:sz w:val="28"/>
              </w:rPr>
              <w:t>Số: 103/2022/DS-GĐT Ngày: 30-11-2022</w:t>
            </w:r>
          </w:p>
          <w:p>
            <w:pPr>
              <w:pStyle w:val="TableParagraph"/>
              <w:spacing w:line="270" w:lineRule="exact"/>
              <w:ind w:left="50"/>
              <w:rPr>
                <w:sz w:val="24"/>
              </w:rPr>
            </w:pPr>
            <w:r>
              <w:rPr>
                <w:sz w:val="24"/>
              </w:rPr>
              <w:t>V/v</w:t>
            </w:r>
            <w:r>
              <w:rPr>
                <w:spacing w:val="37"/>
                <w:sz w:val="24"/>
              </w:rPr>
              <w:t>  </w:t>
            </w:r>
            <w:r>
              <w:rPr>
                <w:sz w:val="24"/>
              </w:rPr>
              <w:t>tranh</w:t>
            </w:r>
            <w:r>
              <w:rPr>
                <w:spacing w:val="38"/>
                <w:sz w:val="24"/>
              </w:rPr>
              <w:t>  </w:t>
            </w:r>
            <w:r>
              <w:rPr>
                <w:sz w:val="24"/>
              </w:rPr>
              <w:t>chấp</w:t>
            </w:r>
            <w:r>
              <w:rPr>
                <w:spacing w:val="38"/>
                <w:sz w:val="24"/>
              </w:rPr>
              <w:t>  </w:t>
            </w:r>
            <w:r>
              <w:rPr>
                <w:sz w:val="24"/>
              </w:rPr>
              <w:t>hợp</w:t>
            </w:r>
            <w:r>
              <w:rPr>
                <w:spacing w:val="38"/>
                <w:sz w:val="24"/>
              </w:rPr>
              <w:t>  </w:t>
            </w:r>
            <w:r>
              <w:rPr>
                <w:sz w:val="24"/>
              </w:rPr>
              <w:t>đồng</w:t>
            </w:r>
            <w:r>
              <w:rPr>
                <w:spacing w:val="37"/>
                <w:sz w:val="24"/>
              </w:rPr>
              <w:t>  </w:t>
            </w:r>
            <w:r>
              <w:rPr>
                <w:spacing w:val="-2"/>
                <w:sz w:val="24"/>
              </w:rPr>
              <w:t>chuyển</w:t>
            </w:r>
          </w:p>
          <w:p>
            <w:pPr>
              <w:pStyle w:val="TableParagraph"/>
              <w:spacing w:line="256" w:lineRule="exact" w:before="56"/>
              <w:ind w:left="50"/>
              <w:rPr>
                <w:sz w:val="24"/>
              </w:rPr>
            </w:pPr>
            <w:r>
              <w:rPr>
                <w:sz w:val="24"/>
              </w:rPr>
              <w:t>nhượng</w:t>
            </w:r>
            <w:r>
              <w:rPr>
                <w:spacing w:val="-3"/>
                <w:sz w:val="24"/>
              </w:rPr>
              <w:t> </w:t>
            </w:r>
            <w:r>
              <w:rPr>
                <w:sz w:val="24"/>
              </w:rPr>
              <w:t>tài</w:t>
            </w:r>
            <w:r>
              <w:rPr>
                <w:spacing w:val="-1"/>
                <w:sz w:val="24"/>
              </w:rPr>
              <w:t> </w:t>
            </w:r>
            <w:r>
              <w:rPr>
                <w:sz w:val="24"/>
              </w:rPr>
              <w:t>sản</w:t>
            </w:r>
            <w:r>
              <w:rPr>
                <w:spacing w:val="-2"/>
                <w:sz w:val="24"/>
              </w:rPr>
              <w:t> </w:t>
            </w:r>
            <w:r>
              <w:rPr>
                <w:sz w:val="24"/>
              </w:rPr>
              <w:t>gắn liền</w:t>
            </w:r>
            <w:r>
              <w:rPr>
                <w:spacing w:val="-1"/>
                <w:sz w:val="24"/>
              </w:rPr>
              <w:t> </w:t>
            </w:r>
            <w:r>
              <w:rPr>
                <w:sz w:val="24"/>
              </w:rPr>
              <w:t>với</w:t>
            </w:r>
            <w:r>
              <w:rPr>
                <w:spacing w:val="1"/>
                <w:sz w:val="24"/>
              </w:rPr>
              <w:t> </w:t>
            </w:r>
            <w:r>
              <w:rPr>
                <w:sz w:val="24"/>
              </w:rPr>
              <w:t>đất </w:t>
            </w:r>
            <w:r>
              <w:rPr>
                <w:spacing w:val="-4"/>
                <w:sz w:val="24"/>
              </w:rPr>
              <w:t>thuê</w:t>
            </w:r>
          </w:p>
        </w:tc>
        <w:tc>
          <w:tcPr>
            <w:tcW w:w="5185" w:type="dxa"/>
          </w:tcPr>
          <w:p>
            <w:pPr>
              <w:pStyle w:val="TableParagraph"/>
              <w:spacing w:line="266" w:lineRule="exact"/>
              <w:ind w:left="125"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5" w:right="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r>
        <w:rPr/>
        <w:pict>
          <v:line style="position:absolute;mso-position-horizontal-relative:page;mso-position-vertical-relative:page;z-index:-15835136" from="338.799988pt,81.449982pt" to="500.799988pt,81.449982pt" stroked="true" strokeweight=".75pt" strokecolor="#000000">
            <v:stroke dashstyle="solid"/>
            <w10:wrap type="none"/>
          </v:line>
        </w:pict>
      </w:r>
    </w:p>
    <w:p>
      <w:pPr>
        <w:pStyle w:val="BodyText"/>
        <w:ind w:left="0" w:firstLine="0"/>
        <w:jc w:val="left"/>
        <w:rPr>
          <w:sz w:val="20"/>
        </w:rPr>
      </w:pPr>
    </w:p>
    <w:p>
      <w:pPr>
        <w:pStyle w:val="BodyText"/>
        <w:ind w:left="0" w:firstLine="0"/>
        <w:jc w:val="left"/>
        <w:rPr>
          <w:sz w:val="24"/>
        </w:rPr>
      </w:pPr>
    </w:p>
    <w:p>
      <w:pPr>
        <w:spacing w:before="89"/>
        <w:ind w:left="988" w:right="408" w:firstLine="0"/>
        <w:jc w:val="center"/>
        <w:rPr>
          <w:b/>
          <w:sz w:val="28"/>
        </w:rPr>
      </w:pPr>
      <w:r>
        <w:rPr>
          <w:b/>
          <w:sz w:val="28"/>
        </w:rPr>
        <w:t>NHÂN</w:t>
      </w:r>
      <w:r>
        <w:rPr>
          <w:b/>
          <w:spacing w:val="-8"/>
          <w:sz w:val="28"/>
        </w:rPr>
        <w:t> </w:t>
      </w:r>
      <w:r>
        <w:rPr>
          <w:b/>
          <w:spacing w:val="-4"/>
          <w:sz w:val="28"/>
        </w:rPr>
        <w:t>DANH</w:t>
      </w:r>
    </w:p>
    <w:p>
      <w:pPr>
        <w:spacing w:before="39"/>
        <w:ind w:left="988" w:right="41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252"/>
        <w:ind w:left="988" w:right="412" w:firstLine="0"/>
        <w:jc w:val="center"/>
        <w:rPr>
          <w:b/>
          <w:sz w:val="28"/>
        </w:rPr>
      </w:pPr>
      <w:r>
        <w:rPr>
          <w:b/>
          <w:sz w:val="28"/>
        </w:rPr>
        <w:t>ỦY</w:t>
      </w:r>
      <w:r>
        <w:rPr>
          <w:b/>
          <w:spacing w:val="-3"/>
          <w:sz w:val="28"/>
        </w:rPr>
        <w:t> </w:t>
      </w:r>
      <w:r>
        <w:rPr>
          <w:b/>
          <w:sz w:val="28"/>
        </w:rPr>
        <w:t>BAN</w:t>
      </w:r>
      <w:r>
        <w:rPr>
          <w:b/>
          <w:spacing w:val="-2"/>
          <w:sz w:val="28"/>
        </w:rPr>
        <w:t> </w:t>
      </w:r>
      <w:r>
        <w:rPr>
          <w:b/>
          <w:sz w:val="28"/>
        </w:rPr>
        <w:t>THẨM</w:t>
      </w:r>
      <w:r>
        <w:rPr>
          <w:b/>
          <w:spacing w:val="-4"/>
          <w:sz w:val="28"/>
        </w:rPr>
        <w:t> PHÁN</w:t>
      </w:r>
    </w:p>
    <w:p>
      <w:pPr>
        <w:spacing w:before="90"/>
        <w:ind w:left="988" w:right="417"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3"/>
          <w:sz w:val="28"/>
        </w:rPr>
        <w:t> </w:t>
      </w:r>
      <w:r>
        <w:rPr>
          <w:b/>
          <w:sz w:val="28"/>
        </w:rPr>
        <w:t>DÂN</w:t>
      </w:r>
      <w:r>
        <w:rPr>
          <w:b/>
          <w:spacing w:val="-2"/>
          <w:sz w:val="28"/>
        </w:rPr>
        <w:t> </w:t>
      </w:r>
      <w:r>
        <w:rPr>
          <w:b/>
          <w:sz w:val="28"/>
        </w:rPr>
        <w:t>CẤP</w:t>
      </w:r>
      <w:r>
        <w:rPr>
          <w:b/>
          <w:spacing w:val="-2"/>
          <w:sz w:val="28"/>
        </w:rPr>
        <w:t> </w:t>
      </w:r>
      <w:r>
        <w:rPr>
          <w:b/>
          <w:sz w:val="28"/>
        </w:rPr>
        <w:t>CAO</w:t>
      </w:r>
      <w:r>
        <w:rPr>
          <w:b/>
          <w:spacing w:val="-3"/>
          <w:sz w:val="28"/>
        </w:rPr>
        <w:t> </w:t>
      </w:r>
      <w:r>
        <w:rPr>
          <w:b/>
          <w:sz w:val="28"/>
        </w:rPr>
        <w:t>TẠI</w:t>
      </w:r>
      <w:r>
        <w:rPr>
          <w:b/>
          <w:spacing w:val="-2"/>
          <w:sz w:val="28"/>
        </w:rPr>
        <w:t> </w:t>
      </w:r>
      <w:r>
        <w:rPr>
          <w:b/>
          <w:sz w:val="28"/>
        </w:rPr>
        <w:t>HÀ</w:t>
      </w:r>
      <w:r>
        <w:rPr>
          <w:b/>
          <w:spacing w:val="-2"/>
          <w:sz w:val="28"/>
        </w:rPr>
        <w:t> </w:t>
      </w:r>
      <w:r>
        <w:rPr>
          <w:b/>
          <w:spacing w:val="-5"/>
          <w:sz w:val="28"/>
        </w:rPr>
        <w:t>NỘI</w:t>
      </w:r>
    </w:p>
    <w:p>
      <w:pPr>
        <w:spacing w:before="252"/>
        <w:ind w:left="981"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5"/>
          <w:sz w:val="28"/>
        </w:rPr>
        <w:t> </w:t>
      </w:r>
      <w:r>
        <w:rPr>
          <w:b/>
          <w:i/>
          <w:sz w:val="28"/>
        </w:rPr>
        <w:t>Ủy</w:t>
      </w:r>
      <w:r>
        <w:rPr>
          <w:b/>
          <w:i/>
          <w:spacing w:val="-2"/>
          <w:sz w:val="28"/>
        </w:rPr>
        <w:t> </w:t>
      </w:r>
      <w:r>
        <w:rPr>
          <w:b/>
          <w:i/>
          <w:sz w:val="28"/>
        </w:rPr>
        <w:t>ban</w:t>
      </w:r>
      <w:r>
        <w:rPr>
          <w:b/>
          <w:i/>
          <w:spacing w:val="-2"/>
          <w:sz w:val="28"/>
        </w:rPr>
        <w:t> </w:t>
      </w:r>
      <w:r>
        <w:rPr>
          <w:b/>
          <w:i/>
          <w:sz w:val="28"/>
        </w:rPr>
        <w:t>Thẩm</w:t>
      </w:r>
      <w:r>
        <w:rPr>
          <w:b/>
          <w:i/>
          <w:spacing w:val="-3"/>
          <w:sz w:val="28"/>
        </w:rPr>
        <w:t> </w:t>
      </w:r>
      <w:r>
        <w:rPr>
          <w:b/>
          <w:i/>
          <w:sz w:val="28"/>
        </w:rPr>
        <w:t>phán</w:t>
      </w:r>
      <w:r>
        <w:rPr>
          <w:b/>
          <w:i/>
          <w:spacing w:val="-5"/>
          <w:sz w:val="28"/>
        </w:rPr>
        <w:t> </w:t>
      </w:r>
      <w:r>
        <w:rPr>
          <w:b/>
          <w:i/>
          <w:sz w:val="28"/>
        </w:rPr>
        <w:t>Tòa</w:t>
      </w:r>
      <w:r>
        <w:rPr>
          <w:b/>
          <w:i/>
          <w:spacing w:val="-2"/>
          <w:sz w:val="28"/>
        </w:rPr>
        <w:t> </w:t>
      </w:r>
      <w:r>
        <w:rPr>
          <w:b/>
          <w:i/>
          <w:sz w:val="28"/>
        </w:rPr>
        <w:t>án</w:t>
      </w:r>
      <w:r>
        <w:rPr>
          <w:b/>
          <w:i/>
          <w:spacing w:val="-2"/>
          <w:sz w:val="28"/>
        </w:rPr>
        <w:t> </w:t>
      </w:r>
      <w:r>
        <w:rPr>
          <w:b/>
          <w:i/>
          <w:sz w:val="28"/>
        </w:rPr>
        <w:t>nhân</w:t>
      </w:r>
      <w:r>
        <w:rPr>
          <w:b/>
          <w:i/>
          <w:spacing w:val="1"/>
          <w:sz w:val="28"/>
        </w:rPr>
        <w:t> </w:t>
      </w:r>
      <w:r>
        <w:rPr>
          <w:b/>
          <w:i/>
          <w:sz w:val="28"/>
        </w:rPr>
        <w:t>dân</w:t>
      </w:r>
      <w:r>
        <w:rPr>
          <w:b/>
          <w:i/>
          <w:spacing w:val="-3"/>
          <w:sz w:val="28"/>
        </w:rPr>
        <w:t> </w:t>
      </w:r>
      <w:r>
        <w:rPr>
          <w:b/>
          <w:i/>
          <w:sz w:val="28"/>
        </w:rPr>
        <w:t>cấp</w:t>
      </w:r>
      <w:r>
        <w:rPr>
          <w:b/>
          <w:i/>
          <w:spacing w:val="-1"/>
          <w:sz w:val="28"/>
        </w:rPr>
        <w:t> </w:t>
      </w:r>
      <w:r>
        <w:rPr>
          <w:b/>
          <w:i/>
          <w:sz w:val="28"/>
        </w:rPr>
        <w:t>cao</w:t>
      </w:r>
      <w:r>
        <w:rPr>
          <w:b/>
          <w:i/>
          <w:spacing w:val="-5"/>
          <w:sz w:val="28"/>
        </w:rPr>
        <w:t> </w:t>
      </w:r>
      <w:r>
        <w:rPr>
          <w:b/>
          <w:i/>
          <w:sz w:val="28"/>
        </w:rPr>
        <w:t>gồm</w:t>
      </w:r>
      <w:r>
        <w:rPr>
          <w:b/>
          <w:i/>
          <w:spacing w:val="-2"/>
          <w:sz w:val="28"/>
        </w:rPr>
        <w:t> </w:t>
      </w:r>
      <w:r>
        <w:rPr>
          <w:b/>
          <w:i/>
          <w:spacing w:val="-5"/>
          <w:sz w:val="28"/>
        </w:rPr>
        <w:t>có:</w:t>
      </w:r>
    </w:p>
    <w:p>
      <w:pPr>
        <w:pStyle w:val="BodyText"/>
        <w:spacing w:before="184"/>
        <w:ind w:left="988" w:right="3730" w:firstLine="0"/>
        <w:jc w:val="center"/>
      </w:pPr>
      <w:r>
        <w:rPr/>
        <w:t>Chủ</w:t>
      </w:r>
      <w:r>
        <w:rPr>
          <w:spacing w:val="-2"/>
        </w:rPr>
        <w:t> </w:t>
      </w:r>
      <w:r>
        <w:rPr/>
        <w:t>tọa</w:t>
      </w:r>
      <w:r>
        <w:rPr>
          <w:spacing w:val="-3"/>
        </w:rPr>
        <w:t> </w:t>
      </w:r>
      <w:r>
        <w:rPr/>
        <w:t>phiên</w:t>
      </w:r>
      <w:r>
        <w:rPr>
          <w:spacing w:val="-5"/>
        </w:rPr>
        <w:t> </w:t>
      </w:r>
      <w:r>
        <w:rPr/>
        <w:t>tòa:</w:t>
      </w:r>
      <w:r>
        <w:rPr>
          <w:spacing w:val="64"/>
        </w:rPr>
        <w:t> </w:t>
      </w:r>
      <w:r>
        <w:rPr/>
        <w:t>Ông</w:t>
      </w:r>
      <w:r>
        <w:rPr>
          <w:spacing w:val="-6"/>
        </w:rPr>
        <w:t> </w:t>
      </w:r>
      <w:r>
        <w:rPr/>
        <w:t>Nguyễn</w:t>
      </w:r>
      <w:r>
        <w:rPr>
          <w:spacing w:val="-2"/>
        </w:rPr>
        <w:t> </w:t>
      </w:r>
      <w:r>
        <w:rPr/>
        <w:t>Hồng</w:t>
      </w:r>
      <w:r>
        <w:rPr>
          <w:spacing w:val="-5"/>
        </w:rPr>
        <w:t> </w:t>
      </w:r>
      <w:r>
        <w:rPr>
          <w:spacing w:val="-4"/>
        </w:rPr>
        <w:t>Nam.</w:t>
      </w:r>
    </w:p>
    <w:p>
      <w:pPr>
        <w:pStyle w:val="BodyText"/>
        <w:spacing w:before="65"/>
        <w:ind w:left="949" w:right="3730" w:firstLine="0"/>
        <w:jc w:val="center"/>
      </w:pPr>
      <w:r>
        <w:rPr/>
        <w:t>Các</w:t>
      </w:r>
      <w:r>
        <w:rPr>
          <w:spacing w:val="-3"/>
        </w:rPr>
        <w:t> </w:t>
      </w:r>
      <w:r>
        <w:rPr/>
        <w:t>thành</w:t>
      </w:r>
      <w:r>
        <w:rPr>
          <w:spacing w:val="-1"/>
        </w:rPr>
        <w:t> </w:t>
      </w:r>
      <w:r>
        <w:rPr/>
        <w:t>viên:</w:t>
      </w:r>
      <w:r>
        <w:rPr>
          <w:spacing w:val="67"/>
        </w:rPr>
        <w:t> </w:t>
      </w:r>
      <w:r>
        <w:rPr/>
        <w:t>Ông</w:t>
      </w:r>
      <w:r>
        <w:rPr>
          <w:spacing w:val="-4"/>
        </w:rPr>
        <w:t> </w:t>
      </w:r>
      <w:r>
        <w:rPr/>
        <w:t>Thái</w:t>
      </w:r>
      <w:r>
        <w:rPr>
          <w:spacing w:val="-4"/>
        </w:rPr>
        <w:t> </w:t>
      </w:r>
      <w:r>
        <w:rPr/>
        <w:t>Duy</w:t>
      </w:r>
      <w:r>
        <w:rPr>
          <w:spacing w:val="-4"/>
        </w:rPr>
        <w:t> </w:t>
      </w:r>
      <w:r>
        <w:rPr>
          <w:spacing w:val="-2"/>
        </w:rPr>
        <w:t>Nhiệm.</w:t>
      </w:r>
    </w:p>
    <w:p>
      <w:pPr>
        <w:pStyle w:val="BodyText"/>
        <w:spacing w:before="64"/>
        <w:ind w:left="988" w:right="1066" w:firstLine="0"/>
        <w:jc w:val="center"/>
      </w:pPr>
      <w:r>
        <w:rPr/>
        <w:t>Bà</w:t>
      </w:r>
      <w:r>
        <w:rPr>
          <w:spacing w:val="-4"/>
        </w:rPr>
        <w:t> </w:t>
      </w:r>
      <w:r>
        <w:rPr/>
        <w:t>Nguyễn</w:t>
      </w:r>
      <w:r>
        <w:rPr>
          <w:spacing w:val="-5"/>
        </w:rPr>
        <w:t> </w:t>
      </w:r>
      <w:r>
        <w:rPr/>
        <w:t>Thị</w:t>
      </w:r>
      <w:r>
        <w:rPr>
          <w:spacing w:val="-2"/>
        </w:rPr>
        <w:t> </w:t>
      </w:r>
      <w:r>
        <w:rPr/>
        <w:t>Thanh</w:t>
      </w:r>
      <w:r>
        <w:rPr>
          <w:spacing w:val="-5"/>
        </w:rPr>
        <w:t> </w:t>
      </w:r>
      <w:r>
        <w:rPr>
          <w:spacing w:val="-4"/>
        </w:rPr>
        <w:t>Xuân.</w:t>
      </w:r>
    </w:p>
    <w:p>
      <w:pPr>
        <w:pStyle w:val="ListParagraph"/>
        <w:numPr>
          <w:ilvl w:val="0"/>
          <w:numId w:val="1"/>
        </w:numPr>
        <w:tabs>
          <w:tab w:pos="1160" w:val="left" w:leader="none"/>
        </w:tabs>
        <w:spacing w:line="288" w:lineRule="auto" w:before="65" w:after="0"/>
        <w:ind w:left="262" w:right="389" w:firstLine="719"/>
        <w:jc w:val="both"/>
        <w:rPr>
          <w:sz w:val="28"/>
        </w:rPr>
      </w:pPr>
      <w:r>
        <w:rPr>
          <w:b/>
          <w:i/>
          <w:sz w:val="28"/>
        </w:rPr>
        <w:t>Thư ký phiên toà</w:t>
      </w:r>
      <w:r>
        <w:rPr>
          <w:sz w:val="28"/>
        </w:rPr>
        <w:t>: Bà Ngô Thị Minh Hà - Thư ký Tòa án nhân dân cấp cao tại Hà Nội.</w:t>
      </w:r>
    </w:p>
    <w:p>
      <w:pPr>
        <w:pStyle w:val="ListParagraph"/>
        <w:numPr>
          <w:ilvl w:val="0"/>
          <w:numId w:val="1"/>
        </w:numPr>
        <w:tabs>
          <w:tab w:pos="1167" w:val="left" w:leader="none"/>
        </w:tabs>
        <w:spacing w:line="288" w:lineRule="auto" w:before="0" w:after="0"/>
        <w:ind w:left="262" w:right="388" w:firstLine="719"/>
        <w:jc w:val="both"/>
        <w:rPr>
          <w:sz w:val="28"/>
        </w:rPr>
      </w:pPr>
      <w:r>
        <w:rPr>
          <w:b/>
          <w:i/>
          <w:sz w:val="28"/>
        </w:rPr>
        <w:t>Đại diện Viện kiểm sát nhân dân cấp cao tại Hà Nội tham gia phiên</w:t>
      </w:r>
      <w:r>
        <w:rPr>
          <w:b/>
          <w:i/>
          <w:sz w:val="28"/>
        </w:rPr>
        <w:t> tòa</w:t>
      </w:r>
      <w:r>
        <w:rPr>
          <w:sz w:val="28"/>
        </w:rPr>
        <w:t>: Ông Đỗ Văn Hữu - Kiểm sát viên cao cấp.</w:t>
      </w:r>
    </w:p>
    <w:p>
      <w:pPr>
        <w:pStyle w:val="BodyText"/>
        <w:spacing w:line="288" w:lineRule="auto"/>
        <w:ind w:left="262" w:right="396" w:firstLine="719"/>
      </w:pPr>
      <w:r>
        <w:rPr/>
        <w:t>Ngày 30 tháng 11 năm 2022, tại trụ sở Tòa án nhân dân cấp cao tại Hà</w:t>
      </w:r>
      <w:r>
        <w:rPr>
          <w:spacing w:val="40"/>
        </w:rPr>
        <w:t> </w:t>
      </w:r>
      <w:r>
        <w:rPr/>
        <w:t>Nội mở phiên tòa giám đốc thẩm xét xử vụ án “Tranh chấp hợp đồng chuyển nhượng</w:t>
      </w:r>
      <w:r>
        <w:rPr>
          <w:spacing w:val="33"/>
        </w:rPr>
        <w:t> </w:t>
      </w:r>
      <w:r>
        <w:rPr/>
        <w:t>tài</w:t>
      </w:r>
      <w:r>
        <w:rPr>
          <w:spacing w:val="33"/>
        </w:rPr>
        <w:t> </w:t>
      </w:r>
      <w:r>
        <w:rPr/>
        <w:t>sản</w:t>
      </w:r>
      <w:r>
        <w:rPr>
          <w:spacing w:val="33"/>
        </w:rPr>
        <w:t> </w:t>
      </w:r>
      <w:r>
        <w:rPr/>
        <w:t>gắn</w:t>
      </w:r>
      <w:r>
        <w:rPr>
          <w:spacing w:val="33"/>
        </w:rPr>
        <w:t> </w:t>
      </w:r>
      <w:r>
        <w:rPr/>
        <w:t>liền</w:t>
      </w:r>
      <w:r>
        <w:rPr>
          <w:spacing w:val="33"/>
        </w:rPr>
        <w:t> </w:t>
      </w:r>
      <w:r>
        <w:rPr/>
        <w:t>với</w:t>
      </w:r>
      <w:r>
        <w:rPr>
          <w:spacing w:val="33"/>
        </w:rPr>
        <w:t> </w:t>
      </w:r>
      <w:r>
        <w:rPr/>
        <w:t>đất</w:t>
      </w:r>
      <w:r>
        <w:rPr>
          <w:spacing w:val="33"/>
        </w:rPr>
        <w:t> </w:t>
      </w:r>
      <w:r>
        <w:rPr/>
        <w:t>thuê” giữa</w:t>
      </w:r>
      <w:r>
        <w:rPr>
          <w:spacing w:val="34"/>
        </w:rPr>
        <w:t> </w:t>
      </w:r>
      <w:r>
        <w:rPr/>
        <w:t>các đương</w:t>
      </w:r>
      <w:r>
        <w:rPr>
          <w:spacing w:val="33"/>
        </w:rPr>
        <w:t> </w:t>
      </w:r>
      <w:r>
        <w:rPr/>
        <w:t>sự:</w:t>
      </w:r>
    </w:p>
    <w:p>
      <w:pPr>
        <w:pStyle w:val="ListParagraph"/>
        <w:numPr>
          <w:ilvl w:val="0"/>
          <w:numId w:val="2"/>
        </w:numPr>
        <w:tabs>
          <w:tab w:pos="1131" w:val="left" w:leader="none"/>
        </w:tabs>
        <w:spacing w:line="288" w:lineRule="auto" w:before="0" w:after="0"/>
        <w:ind w:left="262" w:right="385" w:firstLine="566"/>
        <w:jc w:val="both"/>
        <w:rPr>
          <w:sz w:val="28"/>
        </w:rPr>
      </w:pPr>
      <w:r>
        <w:rPr>
          <w:i/>
          <w:sz w:val="28"/>
        </w:rPr>
        <w:t>Nguyên đơn</w:t>
      </w:r>
      <w:r>
        <w:rPr>
          <w:sz w:val="28"/>
        </w:rPr>
        <w:t>: </w:t>
      </w:r>
      <w:r>
        <w:rPr>
          <w:b/>
          <w:sz w:val="28"/>
        </w:rPr>
        <w:t>Hợp tác xã L</w:t>
      </w:r>
      <w:r>
        <w:rPr>
          <w:sz w:val="28"/>
        </w:rPr>
        <w:t>; địa chỉ: Tổ dân phố 4, phường L, quận H, thành phố Hà Nội.</w:t>
      </w:r>
    </w:p>
    <w:p>
      <w:pPr>
        <w:pStyle w:val="BodyText"/>
        <w:spacing w:line="288" w:lineRule="auto" w:before="1"/>
        <w:ind w:left="262" w:right="387" w:firstLine="566"/>
      </w:pPr>
      <w:r>
        <w:rPr/>
        <w:t>Đại diện theo pháp luật là ông </w:t>
      </w:r>
      <w:r>
        <w:rPr>
          <w:b/>
        </w:rPr>
        <w:t>TQN </w:t>
      </w:r>
      <w:r>
        <w:rPr/>
        <w:t>- Chủ tịch Hội đồng quản trị (theo Nghị quyết Đại hội đại biểu xã viên Hợp tác xã L nhiệm kỳ 2022-2027). Người bảo vệ quyền và lợi ích hợp pháp cho nguyên đơn: Luật sư </w:t>
      </w:r>
      <w:r>
        <w:rPr>
          <w:b/>
        </w:rPr>
        <w:t>NHT </w:t>
      </w:r>
      <w:r>
        <w:rPr/>
        <w:t>và Luật sư </w:t>
      </w:r>
      <w:r>
        <w:rPr>
          <w:b/>
        </w:rPr>
        <w:t>DTN</w:t>
      </w:r>
      <w:r>
        <w:rPr/>
        <w:t>, Công ty Luật TNHH Quốc tế H và đồng nghiệp.</w:t>
      </w:r>
    </w:p>
    <w:p>
      <w:pPr>
        <w:pStyle w:val="ListParagraph"/>
        <w:numPr>
          <w:ilvl w:val="0"/>
          <w:numId w:val="2"/>
        </w:numPr>
        <w:tabs>
          <w:tab w:pos="1129" w:val="left" w:leader="none"/>
        </w:tabs>
        <w:spacing w:line="288" w:lineRule="auto" w:before="0" w:after="0"/>
        <w:ind w:left="262" w:right="388" w:firstLine="566"/>
        <w:jc w:val="both"/>
        <w:rPr>
          <w:sz w:val="28"/>
        </w:rPr>
      </w:pPr>
      <w:r>
        <w:rPr>
          <w:i/>
          <w:sz w:val="28"/>
        </w:rPr>
        <w:t>Bị đơn</w:t>
      </w:r>
      <w:r>
        <w:rPr>
          <w:sz w:val="28"/>
        </w:rPr>
        <w:t>: </w:t>
      </w:r>
      <w:r>
        <w:rPr>
          <w:b/>
          <w:sz w:val="28"/>
        </w:rPr>
        <w:t>Công ty T</w:t>
      </w:r>
      <w:r>
        <w:rPr>
          <w:sz w:val="28"/>
        </w:rPr>
        <w:t>; địa chỉ: Số 126 đường L, phường L, quận H, thành phố Hà Nội.</w:t>
      </w:r>
    </w:p>
    <w:p>
      <w:pPr>
        <w:pStyle w:val="BodyText"/>
        <w:spacing w:line="288" w:lineRule="auto"/>
        <w:ind w:left="262" w:right="385" w:firstLine="566"/>
      </w:pPr>
      <w:r>
        <w:rPr/>
        <w:t>Đại diện theo pháp luật là ông </w:t>
      </w:r>
      <w:r>
        <w:rPr>
          <w:b/>
        </w:rPr>
        <w:t>VVC </w:t>
      </w:r>
      <w:r>
        <w:rPr/>
        <w:t>- Chủ tịch Hội đồng quản trị. Người bảo vệ quyền và lợi ích hợp pháp cho bị đơn là Luật sư </w:t>
      </w:r>
      <w:r>
        <w:rPr>
          <w:b/>
        </w:rPr>
        <w:t>NVH</w:t>
      </w:r>
      <w:r>
        <w:rPr/>
        <w:t>, Luật sư </w:t>
      </w:r>
      <w:r>
        <w:rPr>
          <w:b/>
        </w:rPr>
        <w:t>VVT1</w:t>
      </w:r>
      <w:r>
        <w:rPr/>
        <w:t>, Công ty hợp danh TL, Đoàn Luật sư thành phố Hà Nội.</w:t>
      </w:r>
    </w:p>
    <w:p>
      <w:pPr>
        <w:pStyle w:val="ListParagraph"/>
        <w:numPr>
          <w:ilvl w:val="0"/>
          <w:numId w:val="2"/>
        </w:numPr>
        <w:tabs>
          <w:tab w:pos="1110" w:val="left" w:leader="none"/>
        </w:tabs>
        <w:spacing w:line="240" w:lineRule="auto" w:before="1" w:after="0"/>
        <w:ind w:left="1109" w:right="0" w:hanging="282"/>
        <w:jc w:val="both"/>
        <w:rPr>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r>
        <w:rPr>
          <w:spacing w:val="-4"/>
          <w:sz w:val="28"/>
        </w:rPr>
        <w:t>:</w:t>
      </w:r>
    </w:p>
    <w:p>
      <w:pPr>
        <w:spacing w:after="0" w:line="240" w:lineRule="auto"/>
        <w:jc w:val="both"/>
        <w:rPr>
          <w:sz w:val="28"/>
        </w:rPr>
        <w:sectPr>
          <w:footerReference w:type="default" r:id="rId5"/>
          <w:type w:val="continuous"/>
          <w:pgSz w:w="11910" w:h="16850"/>
          <w:pgMar w:footer="948" w:header="0" w:top="980" w:bottom="1140" w:left="1440" w:right="740"/>
          <w:pgNumType w:start="1"/>
        </w:sectPr>
      </w:pPr>
    </w:p>
    <w:p>
      <w:pPr>
        <w:pStyle w:val="ListParagraph"/>
        <w:numPr>
          <w:ilvl w:val="1"/>
          <w:numId w:val="2"/>
        </w:numPr>
        <w:tabs>
          <w:tab w:pos="1335" w:val="left" w:leader="none"/>
        </w:tabs>
        <w:spacing w:line="288" w:lineRule="auto" w:before="73" w:after="0"/>
        <w:ind w:left="262" w:right="388" w:firstLine="566"/>
        <w:jc w:val="both"/>
        <w:rPr>
          <w:sz w:val="28"/>
        </w:rPr>
      </w:pPr>
      <w:r>
        <w:rPr>
          <w:b/>
          <w:sz w:val="28"/>
        </w:rPr>
        <w:t>Công ty Trách nhiệm hữu hạn X</w:t>
      </w:r>
      <w:r>
        <w:rPr>
          <w:sz w:val="28"/>
        </w:rPr>
        <w:t>; địa chỉ: Số 14 N, phường P, quận H, thành phố Hà Nội. Đại diện theo pháp luật là ông </w:t>
      </w:r>
      <w:r>
        <w:rPr>
          <w:b/>
          <w:sz w:val="28"/>
        </w:rPr>
        <w:t>NVQ </w:t>
      </w:r>
      <w:r>
        <w:rPr>
          <w:sz w:val="28"/>
        </w:rPr>
        <w:t>- Giám đốc.</w:t>
      </w:r>
    </w:p>
    <w:p>
      <w:pPr>
        <w:pStyle w:val="ListParagraph"/>
        <w:numPr>
          <w:ilvl w:val="1"/>
          <w:numId w:val="2"/>
        </w:numPr>
        <w:tabs>
          <w:tab w:pos="1352" w:val="left" w:leader="none"/>
        </w:tabs>
        <w:spacing w:line="288" w:lineRule="auto" w:before="0" w:after="0"/>
        <w:ind w:left="262" w:right="386" w:firstLine="566"/>
        <w:jc w:val="both"/>
        <w:rPr>
          <w:sz w:val="28"/>
        </w:rPr>
      </w:pPr>
      <w:r>
        <w:rPr>
          <w:b/>
          <w:sz w:val="28"/>
        </w:rPr>
        <w:t>Công ty Cổ phần Kinh doanh trực tuyến V</w:t>
      </w:r>
      <w:r>
        <w:rPr>
          <w:sz w:val="28"/>
        </w:rPr>
        <w:t>; địa chỉ: Phòng 1703, nhà 18T2 L, quận T, thành phố Hà Nội. Đại diện theo pháp luật là ông </w:t>
      </w:r>
      <w:r>
        <w:rPr>
          <w:b/>
          <w:sz w:val="28"/>
        </w:rPr>
        <w:t>LCT2 </w:t>
      </w:r>
      <w:r>
        <w:rPr>
          <w:sz w:val="28"/>
        </w:rPr>
        <w:t>- Giám đốc.</w:t>
      </w:r>
    </w:p>
    <w:p>
      <w:pPr>
        <w:pStyle w:val="ListParagraph"/>
        <w:numPr>
          <w:ilvl w:val="1"/>
          <w:numId w:val="2"/>
        </w:numPr>
        <w:tabs>
          <w:tab w:pos="1350" w:val="left" w:leader="none"/>
        </w:tabs>
        <w:spacing w:line="288" w:lineRule="auto" w:before="0" w:after="0"/>
        <w:ind w:left="262" w:right="385" w:firstLine="566"/>
        <w:jc w:val="both"/>
        <w:rPr>
          <w:sz w:val="28"/>
        </w:rPr>
      </w:pPr>
      <w:r>
        <w:rPr>
          <w:b/>
          <w:sz w:val="28"/>
        </w:rPr>
        <w:t>Công ty Cổ phần tập đoàn F</w:t>
      </w:r>
      <w:r>
        <w:rPr>
          <w:sz w:val="28"/>
        </w:rPr>
        <w:t>; địa chỉ: Số 126 đường L, phường L, quận H, thành phố Hà Nội.</w:t>
      </w:r>
    </w:p>
    <w:p>
      <w:pPr>
        <w:pStyle w:val="ListParagraph"/>
        <w:numPr>
          <w:ilvl w:val="1"/>
          <w:numId w:val="2"/>
        </w:numPr>
        <w:tabs>
          <w:tab w:pos="1326" w:val="left" w:leader="none"/>
        </w:tabs>
        <w:spacing w:line="288" w:lineRule="auto" w:before="0" w:after="0"/>
        <w:ind w:left="262" w:right="387" w:firstLine="566"/>
        <w:jc w:val="both"/>
        <w:rPr>
          <w:sz w:val="28"/>
        </w:rPr>
      </w:pPr>
      <w:r>
        <w:rPr>
          <w:b/>
          <w:sz w:val="28"/>
        </w:rPr>
        <w:t>Công ty TNHH S</w:t>
      </w:r>
      <w:r>
        <w:rPr>
          <w:sz w:val="28"/>
        </w:rPr>
        <w:t>; địa chỉ: Tầng 1, số 16 L, phường C, quận Ba Đình, thành phố Hà Nội. Đại diện theo pháp luật là bà </w:t>
      </w:r>
      <w:r>
        <w:rPr>
          <w:b/>
          <w:sz w:val="28"/>
        </w:rPr>
        <w:t>CTD </w:t>
      </w:r>
      <w:r>
        <w:rPr>
          <w:sz w:val="28"/>
        </w:rPr>
        <w:t>- Giám đốc.</w:t>
      </w:r>
    </w:p>
    <w:p>
      <w:pPr>
        <w:pStyle w:val="ListParagraph"/>
        <w:numPr>
          <w:ilvl w:val="1"/>
          <w:numId w:val="2"/>
        </w:numPr>
        <w:tabs>
          <w:tab w:pos="1330" w:val="left" w:leader="none"/>
        </w:tabs>
        <w:spacing w:line="288" w:lineRule="auto" w:before="0" w:after="0"/>
        <w:ind w:left="262" w:right="388" w:firstLine="566"/>
        <w:jc w:val="both"/>
        <w:rPr>
          <w:sz w:val="28"/>
        </w:rPr>
      </w:pPr>
      <w:r>
        <w:rPr>
          <w:b/>
          <w:sz w:val="28"/>
        </w:rPr>
        <w:t>Công ty Cổ phần Thương mại V1</w:t>
      </w:r>
      <w:r>
        <w:rPr>
          <w:sz w:val="28"/>
        </w:rPr>
        <w:t>; địa chỉ: Số 126 đường L, phường L, quận H, thành phố Hà Nội. Đại diện theo pháp luật là bà </w:t>
      </w:r>
      <w:r>
        <w:rPr>
          <w:b/>
          <w:sz w:val="28"/>
        </w:rPr>
        <w:t>PTX </w:t>
      </w:r>
      <w:r>
        <w:rPr>
          <w:sz w:val="28"/>
        </w:rPr>
        <w:t>- Giám đốc.</w:t>
      </w:r>
    </w:p>
    <w:p>
      <w:pPr>
        <w:pStyle w:val="ListParagraph"/>
        <w:numPr>
          <w:ilvl w:val="1"/>
          <w:numId w:val="2"/>
        </w:numPr>
        <w:tabs>
          <w:tab w:pos="1328" w:val="left" w:leader="none"/>
        </w:tabs>
        <w:spacing w:line="288" w:lineRule="auto" w:before="1" w:after="0"/>
        <w:ind w:left="262" w:right="391" w:firstLine="566"/>
        <w:jc w:val="both"/>
        <w:rPr>
          <w:sz w:val="28"/>
        </w:rPr>
      </w:pPr>
      <w:r>
        <w:rPr>
          <w:sz w:val="28"/>
        </w:rPr>
        <w:t>Văn phòng Công chứng Đ; địa chỉ: Thôn N, xã N, huyện C, thành phố Hà Nội.</w:t>
      </w:r>
    </w:p>
    <w:p>
      <w:pPr>
        <w:spacing w:before="240"/>
        <w:ind w:left="988" w:right="111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5"/>
        <w:ind w:left="0" w:firstLine="0"/>
        <w:jc w:val="left"/>
        <w:rPr>
          <w:b/>
          <w:sz w:val="26"/>
        </w:rPr>
      </w:pPr>
    </w:p>
    <w:p>
      <w:pPr>
        <w:spacing w:line="288" w:lineRule="auto" w:before="1"/>
        <w:ind w:left="281" w:right="428" w:firstLine="580"/>
        <w:jc w:val="both"/>
        <w:rPr>
          <w:sz w:val="28"/>
        </w:rPr>
      </w:pPr>
      <w:r>
        <w:rPr>
          <w:i/>
          <w:sz w:val="28"/>
        </w:rPr>
        <w:t>Theo đơn khởi kiện và trong quá trình giải quyết vụ án, nguyên đơn là</w:t>
      </w:r>
      <w:r>
        <w:rPr>
          <w:i/>
          <w:spacing w:val="80"/>
          <w:sz w:val="28"/>
        </w:rPr>
        <w:t> </w:t>
      </w:r>
      <w:r>
        <w:rPr>
          <w:i/>
          <w:sz w:val="28"/>
        </w:rPr>
        <w:t>Hợp tác xã L do người đại diện hợp pháp trình bày</w:t>
      </w:r>
      <w:r>
        <w:rPr>
          <w:sz w:val="28"/>
        </w:rPr>
        <w:t>:</w:t>
      </w:r>
    </w:p>
    <w:p>
      <w:pPr>
        <w:pStyle w:val="BodyText"/>
        <w:spacing w:line="288" w:lineRule="auto"/>
        <w:ind w:right="426"/>
      </w:pPr>
      <w:r>
        <w:rPr/>
        <w:t>Hợp tác xã L là chủ sở hữu, sử dụng hợp pháp quyền sử dụng đất và tài</w:t>
      </w:r>
      <w:r>
        <w:rPr>
          <w:spacing w:val="80"/>
        </w:rPr>
        <w:t> </w:t>
      </w:r>
      <w:r>
        <w:rPr/>
        <w:t>sản trên đất là nhà kho diện tích 5.600m</w:t>
      </w:r>
      <w:r>
        <w:rPr>
          <w:vertAlign w:val="superscript"/>
        </w:rPr>
        <w:t>2</w:t>
      </w:r>
      <w:r>
        <w:rPr>
          <w:spacing w:val="-1"/>
          <w:vertAlign w:val="baseline"/>
        </w:rPr>
        <w:t> </w:t>
      </w:r>
      <w:r>
        <w:rPr>
          <w:vertAlign w:val="baseline"/>
        </w:rPr>
        <w:t>và các công trình phụ trợ khác diện tích 180m</w:t>
      </w:r>
      <w:r>
        <w:rPr>
          <w:vertAlign w:val="superscript"/>
        </w:rPr>
        <w:t>2</w:t>
      </w:r>
      <w:r>
        <w:rPr>
          <w:vertAlign w:val="baseline"/>
        </w:rPr>
        <w:t> trên thửa đất số 40, 41, diện tích 9.124,5m</w:t>
      </w:r>
      <w:r>
        <w:rPr>
          <w:vertAlign w:val="superscript"/>
        </w:rPr>
        <w:t>2</w:t>
      </w:r>
      <w:r>
        <w:rPr>
          <w:vertAlign w:val="baseline"/>
        </w:rPr>
        <w:t> theo Giấy chứng nhận quyền sử dụng đất số AK672051 do Sở Tài nguyên và Môi trường tỉnh Hà Tây thừa ủy quyền của Ủy ban nhân dân tỉnh Hà Tây (nay là thành phố Hà Nội) cấp cho chủ sử</w:t>
      </w:r>
      <w:r>
        <w:rPr>
          <w:spacing w:val="-1"/>
          <w:vertAlign w:val="baseline"/>
        </w:rPr>
        <w:t> </w:t>
      </w:r>
      <w:r>
        <w:rPr>
          <w:vertAlign w:val="baseline"/>
        </w:rPr>
        <w:t>dụng là Hợp tác xã L; số vào sổ cấp giấy chứng nhận quyền sử</w:t>
      </w:r>
      <w:r>
        <w:rPr>
          <w:spacing w:val="-1"/>
          <w:vertAlign w:val="baseline"/>
        </w:rPr>
        <w:t> </w:t>
      </w:r>
      <w:r>
        <w:rPr>
          <w:vertAlign w:val="baseline"/>
        </w:rPr>
        <w:t>dụng đất số T00626 ngày 31/3/2008; hình thức sử dụng: Sử dụng riêng 9.124,5m</w:t>
      </w:r>
      <w:r>
        <w:rPr>
          <w:vertAlign w:val="superscript"/>
        </w:rPr>
        <w:t>2</w:t>
      </w:r>
      <w:r>
        <w:rPr>
          <w:vertAlign w:val="baseline"/>
        </w:rPr>
        <w:t>; mục</w:t>
      </w:r>
      <w:r>
        <w:rPr>
          <w:spacing w:val="-1"/>
          <w:vertAlign w:val="baseline"/>
        </w:rPr>
        <w:t> </w:t>
      </w:r>
      <w:r>
        <w:rPr>
          <w:vertAlign w:val="baseline"/>
        </w:rPr>
        <w:t>đích</w:t>
      </w:r>
      <w:r>
        <w:rPr>
          <w:spacing w:val="-1"/>
          <w:vertAlign w:val="baseline"/>
        </w:rPr>
        <w:t> </w:t>
      </w:r>
      <w:r>
        <w:rPr>
          <w:vertAlign w:val="baseline"/>
        </w:rPr>
        <w:t>sử</w:t>
      </w:r>
      <w:r>
        <w:rPr>
          <w:spacing w:val="-2"/>
          <w:vertAlign w:val="baseline"/>
        </w:rPr>
        <w:t> </w:t>
      </w:r>
      <w:r>
        <w:rPr>
          <w:vertAlign w:val="baseline"/>
        </w:rPr>
        <w:t>dụng: Xây dựng bến xe</w:t>
      </w:r>
      <w:r>
        <w:rPr>
          <w:spacing w:val="-2"/>
          <w:vertAlign w:val="baseline"/>
        </w:rPr>
        <w:t> </w:t>
      </w:r>
      <w:r>
        <w:rPr>
          <w:vertAlign w:val="baseline"/>
        </w:rPr>
        <w:t>tĩnh L, cửa</w:t>
      </w:r>
      <w:r>
        <w:rPr>
          <w:spacing w:val="-1"/>
          <w:vertAlign w:val="baseline"/>
        </w:rPr>
        <w:t> </w:t>
      </w:r>
      <w:r>
        <w:rPr>
          <w:vertAlign w:val="baseline"/>
        </w:rPr>
        <w:t>hàng xăng dầu</w:t>
      </w:r>
      <w:r>
        <w:rPr>
          <w:spacing w:val="-1"/>
          <w:vertAlign w:val="baseline"/>
        </w:rPr>
        <w:t> </w:t>
      </w:r>
      <w:r>
        <w:rPr>
          <w:vertAlign w:val="baseline"/>
        </w:rPr>
        <w:t>kinh doanh phục vụ bãi xe; thời gian sử dụng: Đến ngày 11/12/2053; nguồn gốc sử dụng đất: Đất thuê trả tiền hàng năm; tại địa chỉ: Đường L, thôn L, xã Văn Khê, thành phố H, tỉnh Hà Tây (nay là: Đường L, tổ dân phố 4, phường L, quận H, thành phố Hà </w:t>
      </w:r>
      <w:r>
        <w:rPr>
          <w:spacing w:val="-2"/>
          <w:vertAlign w:val="baseline"/>
        </w:rPr>
        <w:t>Nội).</w:t>
      </w:r>
    </w:p>
    <w:p>
      <w:pPr>
        <w:pStyle w:val="BodyText"/>
        <w:spacing w:line="288" w:lineRule="auto"/>
        <w:ind w:right="427"/>
      </w:pPr>
      <w:r>
        <w:rPr/>
        <w:t>Ngày 22/5/2006, Hợp tác xã L và Doanh nghiệp tư nhân 10/6 - Nay là Công</w:t>
      </w:r>
      <w:r>
        <w:rPr>
          <w:spacing w:val="-1"/>
        </w:rPr>
        <w:t> </w:t>
      </w:r>
      <w:r>
        <w:rPr/>
        <w:t>ty</w:t>
      </w:r>
      <w:r>
        <w:rPr>
          <w:spacing w:val="-1"/>
        </w:rPr>
        <w:t> </w:t>
      </w:r>
      <w:r>
        <w:rPr/>
        <w:t>T (sau</w:t>
      </w:r>
      <w:r>
        <w:rPr>
          <w:spacing w:val="-1"/>
        </w:rPr>
        <w:t> </w:t>
      </w:r>
      <w:r>
        <w:rPr/>
        <w:t>đây</w:t>
      </w:r>
      <w:r>
        <w:rPr>
          <w:spacing w:val="-1"/>
        </w:rPr>
        <w:t> </w:t>
      </w:r>
      <w:r>
        <w:rPr/>
        <w:t>viết</w:t>
      </w:r>
      <w:r>
        <w:rPr>
          <w:spacing w:val="-2"/>
        </w:rPr>
        <w:t> </w:t>
      </w:r>
      <w:r>
        <w:rPr/>
        <w:t>tắt</w:t>
      </w:r>
      <w:r>
        <w:rPr>
          <w:spacing w:val="-2"/>
        </w:rPr>
        <w:t> </w:t>
      </w:r>
      <w:r>
        <w:rPr/>
        <w:t>là Công ty</w:t>
      </w:r>
      <w:r>
        <w:rPr>
          <w:spacing w:val="-1"/>
        </w:rPr>
        <w:t> </w:t>
      </w:r>
      <w:r>
        <w:rPr/>
        <w:t>T)</w:t>
      </w:r>
      <w:r>
        <w:rPr>
          <w:spacing w:val="-2"/>
        </w:rPr>
        <w:t> </w:t>
      </w:r>
      <w:r>
        <w:rPr/>
        <w:t>ký</w:t>
      </w:r>
      <w:r>
        <w:rPr>
          <w:spacing w:val="-1"/>
        </w:rPr>
        <w:t> </w:t>
      </w:r>
      <w:r>
        <w:rPr/>
        <w:t>kết</w:t>
      </w:r>
      <w:r>
        <w:rPr>
          <w:spacing w:val="-1"/>
        </w:rPr>
        <w:t> </w:t>
      </w:r>
      <w:r>
        <w:rPr/>
        <w:t>hợp</w:t>
      </w:r>
      <w:r>
        <w:rPr>
          <w:spacing w:val="-1"/>
        </w:rPr>
        <w:t> </w:t>
      </w:r>
      <w:r>
        <w:rPr/>
        <w:t>đồng</w:t>
      </w:r>
      <w:r>
        <w:rPr>
          <w:spacing w:val="-1"/>
        </w:rPr>
        <w:t> </w:t>
      </w:r>
      <w:r>
        <w:rPr/>
        <w:t>thuê</w:t>
      </w:r>
      <w:r>
        <w:rPr>
          <w:spacing w:val="-2"/>
        </w:rPr>
        <w:t> </w:t>
      </w:r>
      <w:r>
        <w:rPr/>
        <w:t>khoán</w:t>
      </w:r>
      <w:r>
        <w:rPr>
          <w:spacing w:val="-1"/>
        </w:rPr>
        <w:t> </w:t>
      </w:r>
      <w:r>
        <w:rPr/>
        <w:t>tài</w:t>
      </w:r>
      <w:r>
        <w:rPr>
          <w:spacing w:val="-1"/>
        </w:rPr>
        <w:t> </w:t>
      </w:r>
      <w:r>
        <w:rPr/>
        <w:t>sản với nội dung: Thuê</w:t>
      </w:r>
      <w:r>
        <w:rPr>
          <w:spacing w:val="-1"/>
        </w:rPr>
        <w:t> </w:t>
      </w:r>
      <w:r>
        <w:rPr/>
        <w:t>quản lý</w:t>
      </w:r>
      <w:r>
        <w:rPr>
          <w:spacing w:val="-1"/>
        </w:rPr>
        <w:t> </w:t>
      </w:r>
      <w:r>
        <w:rPr/>
        <w:t>khai thác</w:t>
      </w:r>
      <w:r>
        <w:rPr>
          <w:spacing w:val="-1"/>
        </w:rPr>
        <w:t> </w:t>
      </w:r>
      <w:r>
        <w:rPr/>
        <w:t>bến xe</w:t>
      </w:r>
      <w:r>
        <w:rPr>
          <w:spacing w:val="-1"/>
        </w:rPr>
        <w:t> </w:t>
      </w:r>
      <w:r>
        <w:rPr/>
        <w:t>tĩnh L (theo Điều 2 của</w:t>
      </w:r>
      <w:r>
        <w:rPr>
          <w:spacing w:val="-1"/>
        </w:rPr>
        <w:t> </w:t>
      </w:r>
      <w:r>
        <w:rPr/>
        <w:t>Hợp đồng; thời hạn sử dụng đến ngày 22/5/2016); diện tích cho thuê sân bãi: 9.124,5m</w:t>
      </w:r>
      <w:r>
        <w:rPr>
          <w:vertAlign w:val="superscript"/>
        </w:rPr>
        <w:t>2</w:t>
      </w:r>
      <w:r>
        <w:rPr>
          <w:vertAlign w:val="baseline"/>
        </w:rPr>
        <w:t> (phía mặt trước bến xe, Hợp tác xã L bớt lại 25m tính từ tường rào Coma18, chiều</w:t>
      </w:r>
      <w:r>
        <w:rPr>
          <w:spacing w:val="80"/>
          <w:vertAlign w:val="baseline"/>
        </w:rPr>
        <w:t> </w:t>
      </w:r>
      <w:r>
        <w:rPr>
          <w:vertAlign w:val="baseline"/>
        </w:rPr>
        <w:t>sâu 15m = 375m</w:t>
      </w:r>
      <w:r>
        <w:rPr>
          <w:vertAlign w:val="superscript"/>
        </w:rPr>
        <w:t>2</w:t>
      </w:r>
      <w:r>
        <w:rPr>
          <w:vertAlign w:val="baseline"/>
        </w:rPr>
        <w:t>); như vậy diện tích cho Công ty T thuê là 8.749,5m</w:t>
      </w:r>
      <w:r>
        <w:rPr>
          <w:vertAlign w:val="superscript"/>
        </w:rPr>
        <w:t>2</w:t>
      </w:r>
      <w:r>
        <w:rPr>
          <w:vertAlign w:val="baseline"/>
        </w:rPr>
        <w:t>. Ngày 20/5/2011,</w:t>
      </w:r>
      <w:r>
        <w:rPr>
          <w:spacing w:val="-1"/>
          <w:vertAlign w:val="baseline"/>
        </w:rPr>
        <w:t> </w:t>
      </w:r>
      <w:r>
        <w:rPr>
          <w:vertAlign w:val="baseline"/>
        </w:rPr>
        <w:t>Hợp</w:t>
      </w:r>
      <w:r>
        <w:rPr>
          <w:spacing w:val="-1"/>
          <w:vertAlign w:val="baseline"/>
        </w:rPr>
        <w:t> </w:t>
      </w:r>
      <w:r>
        <w:rPr>
          <w:vertAlign w:val="baseline"/>
        </w:rPr>
        <w:t>tác</w:t>
      </w:r>
      <w:r>
        <w:rPr>
          <w:spacing w:val="-2"/>
          <w:vertAlign w:val="baseline"/>
        </w:rPr>
        <w:t> </w:t>
      </w:r>
      <w:r>
        <w:rPr>
          <w:vertAlign w:val="baseline"/>
        </w:rPr>
        <w:t>xã L và Công ty</w:t>
      </w:r>
      <w:r>
        <w:rPr>
          <w:spacing w:val="-1"/>
          <w:vertAlign w:val="baseline"/>
        </w:rPr>
        <w:t> </w:t>
      </w:r>
      <w:r>
        <w:rPr>
          <w:vertAlign w:val="baseline"/>
        </w:rPr>
        <w:t>T tiếp</w:t>
      </w:r>
      <w:r>
        <w:rPr>
          <w:spacing w:val="-2"/>
          <w:vertAlign w:val="baseline"/>
        </w:rPr>
        <w:t> </w:t>
      </w:r>
      <w:r>
        <w:rPr>
          <w:vertAlign w:val="baseline"/>
        </w:rPr>
        <w:t>tục</w:t>
      </w:r>
      <w:r>
        <w:rPr>
          <w:spacing w:val="-2"/>
          <w:vertAlign w:val="baseline"/>
        </w:rPr>
        <w:t> </w:t>
      </w:r>
      <w:r>
        <w:rPr>
          <w:vertAlign w:val="baseline"/>
        </w:rPr>
        <w:t>ký bổ sung</w:t>
      </w:r>
      <w:r>
        <w:rPr>
          <w:spacing w:val="-1"/>
          <w:vertAlign w:val="baseline"/>
        </w:rPr>
        <w:t> </w:t>
      </w:r>
      <w:r>
        <w:rPr>
          <w:vertAlign w:val="baseline"/>
        </w:rPr>
        <w:t>Hợp</w:t>
      </w:r>
      <w:r>
        <w:rPr>
          <w:spacing w:val="-1"/>
          <w:vertAlign w:val="baseline"/>
        </w:rPr>
        <w:t> </w:t>
      </w:r>
      <w:r>
        <w:rPr>
          <w:vertAlign w:val="baseline"/>
        </w:rPr>
        <w:t>đồng thuê</w:t>
      </w:r>
      <w:r>
        <w:rPr>
          <w:spacing w:val="-1"/>
          <w:vertAlign w:val="baseline"/>
        </w:rPr>
        <w:t> </w:t>
      </w:r>
      <w:r>
        <w:rPr>
          <w:vertAlign w:val="baseline"/>
        </w:rPr>
        <w:t>khoán tài sản với nội dung: Bổ sung thời hạn thuê khoán thời hạn 20 năm tính từ ngày</w:t>
      </w:r>
    </w:p>
    <w:p>
      <w:pPr>
        <w:spacing w:after="0" w:line="288" w:lineRule="auto"/>
        <w:sectPr>
          <w:pgSz w:w="11910" w:h="16850"/>
          <w:pgMar w:header="0" w:footer="948" w:top="920" w:bottom="1180" w:left="1440" w:right="740"/>
        </w:sectPr>
      </w:pPr>
    </w:p>
    <w:p>
      <w:pPr>
        <w:pStyle w:val="BodyText"/>
        <w:spacing w:line="288" w:lineRule="auto" w:before="73"/>
        <w:ind w:right="429" w:firstLine="0"/>
      </w:pPr>
      <w:r>
        <w:rPr/>
        <w:t>22/5/2006; điều chỉnh giá thuê kể từ ngày 01/01/2011 đến 22/5/2016. Hiện tại hai bên đang duy trì hợp đồng này.</w:t>
      </w:r>
    </w:p>
    <w:p>
      <w:pPr>
        <w:pStyle w:val="BodyText"/>
        <w:spacing w:line="288" w:lineRule="auto"/>
        <w:ind w:right="429"/>
      </w:pPr>
      <w:r>
        <w:rPr/>
        <w:t>Ngày 14/02/2006, Hợp tác xã L và Công ty TNHH X (sau đây viết tắt là Công ty TNHH X) ký Hợp đồng liên doanh liên kết để mở cửa hàng kinh doanh xăng dầu tại khu vực bến xe tĩnh L. Nội dung của Hợp đồng: Hợp tác xã L góp vốn bằng quyền sử dụng 300m</w:t>
      </w:r>
      <w:r>
        <w:rPr>
          <w:vertAlign w:val="superscript"/>
        </w:rPr>
        <w:t>2</w:t>
      </w:r>
      <w:r>
        <w:rPr>
          <w:vertAlign w:val="baseline"/>
        </w:rPr>
        <w:t> (một phần diện tích đất tại thửa số 40, 41) liên doanh với Công ty TNHH X bằng hình thức góp vốn quyền sử</w:t>
      </w:r>
      <w:r>
        <w:rPr>
          <w:spacing w:val="-4"/>
          <w:vertAlign w:val="baseline"/>
        </w:rPr>
        <w:t> </w:t>
      </w:r>
      <w:r>
        <w:rPr>
          <w:vertAlign w:val="baseline"/>
        </w:rPr>
        <w:t>dụng đất mở</w:t>
      </w:r>
      <w:r>
        <w:rPr>
          <w:spacing w:val="-1"/>
          <w:vertAlign w:val="baseline"/>
        </w:rPr>
        <w:t> </w:t>
      </w:r>
      <w:r>
        <w:rPr>
          <w:vertAlign w:val="baseline"/>
        </w:rPr>
        <w:t>cây xăng, thời hạn 20 năm từ năm 2006 đến năm 2026. Trên đất chỉ có tường rào, rãnh thoát nước, mặt sàn bê tông (là tài sản do Hợp tác xã L xây dựng).</w:t>
      </w:r>
    </w:p>
    <w:p>
      <w:pPr>
        <w:pStyle w:val="BodyText"/>
        <w:spacing w:line="288" w:lineRule="auto"/>
        <w:ind w:right="428"/>
      </w:pPr>
      <w:r>
        <w:rPr/>
        <w:t>Ngày</w:t>
      </w:r>
      <w:r>
        <w:rPr>
          <w:spacing w:val="-1"/>
        </w:rPr>
        <w:t> </w:t>
      </w:r>
      <w:r>
        <w:rPr/>
        <w:t>03/3/2017,</w:t>
      </w:r>
      <w:r>
        <w:rPr>
          <w:spacing w:val="-1"/>
        </w:rPr>
        <w:t> </w:t>
      </w:r>
      <w:r>
        <w:rPr/>
        <w:t>tại Văn phòng Công chứng</w:t>
      </w:r>
      <w:r>
        <w:rPr>
          <w:spacing w:val="-1"/>
        </w:rPr>
        <w:t> </w:t>
      </w:r>
      <w:r>
        <w:rPr/>
        <w:t>Đ,</w:t>
      </w:r>
      <w:r>
        <w:rPr>
          <w:spacing w:val="-1"/>
        </w:rPr>
        <w:t> </w:t>
      </w:r>
      <w:r>
        <w:rPr/>
        <w:t>Hợp</w:t>
      </w:r>
      <w:r>
        <w:rPr>
          <w:spacing w:val="-1"/>
        </w:rPr>
        <w:t> </w:t>
      </w:r>
      <w:r>
        <w:rPr/>
        <w:t>tác</w:t>
      </w:r>
      <w:r>
        <w:rPr>
          <w:spacing w:val="-1"/>
        </w:rPr>
        <w:t> </w:t>
      </w:r>
      <w:r>
        <w:rPr/>
        <w:t>xã L</w:t>
      </w:r>
      <w:r>
        <w:rPr>
          <w:spacing w:val="-1"/>
        </w:rPr>
        <w:t> </w:t>
      </w:r>
      <w:r>
        <w:rPr/>
        <w:t>và Công</w:t>
      </w:r>
      <w:r>
        <w:rPr>
          <w:spacing w:val="-1"/>
        </w:rPr>
        <w:t> </w:t>
      </w:r>
      <w:r>
        <w:rPr/>
        <w:t>ty</w:t>
      </w:r>
      <w:r>
        <w:rPr>
          <w:spacing w:val="-1"/>
        </w:rPr>
        <w:t> </w:t>
      </w:r>
      <w:r>
        <w:rPr/>
        <w:t>T đã ký Hợp đồng chuyển nhượng tài sản gắn liền với đất thuê số 31/2017/CNQSDĐ, quyển số 01/VP/CC-SCC/HĐGD (sau đây viết tắt là HĐCNTSGLVĐT</w:t>
      </w:r>
      <w:r>
        <w:rPr>
          <w:spacing w:val="-1"/>
        </w:rPr>
        <w:t> </w:t>
      </w:r>
      <w:r>
        <w:rPr/>
        <w:t>số</w:t>
      </w:r>
      <w:r>
        <w:rPr>
          <w:spacing w:val="-3"/>
        </w:rPr>
        <w:t> </w:t>
      </w:r>
      <w:r>
        <w:rPr/>
        <w:t>31)</w:t>
      </w:r>
      <w:r>
        <w:rPr>
          <w:spacing w:val="-5"/>
        </w:rPr>
        <w:t> </w:t>
      </w:r>
      <w:r>
        <w:rPr/>
        <w:t>với</w:t>
      </w:r>
      <w:r>
        <w:rPr>
          <w:spacing w:val="-1"/>
        </w:rPr>
        <w:t> </w:t>
      </w:r>
      <w:r>
        <w:rPr/>
        <w:t>nội</w:t>
      </w:r>
      <w:r>
        <w:rPr>
          <w:spacing w:val="-4"/>
        </w:rPr>
        <w:t> </w:t>
      </w:r>
      <w:r>
        <w:rPr/>
        <w:t>dung:</w:t>
      </w:r>
      <w:r>
        <w:rPr>
          <w:spacing w:val="-4"/>
        </w:rPr>
        <w:t> </w:t>
      </w:r>
      <w:r>
        <w:rPr/>
        <w:t>Hợp</w:t>
      </w:r>
      <w:r>
        <w:rPr>
          <w:spacing w:val="-1"/>
        </w:rPr>
        <w:t> </w:t>
      </w:r>
      <w:r>
        <w:rPr/>
        <w:t>tác</w:t>
      </w:r>
      <w:r>
        <w:rPr>
          <w:spacing w:val="-4"/>
        </w:rPr>
        <w:t> </w:t>
      </w:r>
      <w:r>
        <w:rPr/>
        <w:t>xã L</w:t>
      </w:r>
      <w:r>
        <w:rPr>
          <w:spacing w:val="-2"/>
        </w:rPr>
        <w:t> </w:t>
      </w:r>
      <w:r>
        <w:rPr/>
        <w:t>chuyển</w:t>
      </w:r>
      <w:r>
        <w:rPr>
          <w:spacing w:val="-4"/>
        </w:rPr>
        <w:t> </w:t>
      </w:r>
      <w:r>
        <w:rPr/>
        <w:t>nhượng</w:t>
      </w:r>
      <w:r>
        <w:rPr>
          <w:spacing w:val="-5"/>
        </w:rPr>
        <w:t> </w:t>
      </w:r>
      <w:r>
        <w:rPr/>
        <w:t>tài</w:t>
      </w:r>
      <w:r>
        <w:rPr>
          <w:spacing w:val="-1"/>
        </w:rPr>
        <w:t> </w:t>
      </w:r>
      <w:r>
        <w:rPr/>
        <w:t>sản</w:t>
      </w:r>
      <w:r>
        <w:rPr>
          <w:spacing w:val="-1"/>
        </w:rPr>
        <w:t> </w:t>
      </w:r>
      <w:r>
        <w:rPr/>
        <w:t>gắn liền với đất thuê tại thửa số 40, 41; chưa có biên bản bàn giao mốc giới cụ thể</w:t>
      </w:r>
      <w:r>
        <w:rPr>
          <w:spacing w:val="40"/>
        </w:rPr>
        <w:t> </w:t>
      </w:r>
      <w:r>
        <w:rPr/>
        <w:t>và tài sản trên đất cho Công ty T. Tuy nhiên, sau khi ký HĐCNTSGLVĐT số 31, Hợp tác xã L đã phát hiện có nhiều dấu hiệu vi phạm Luật Hợp tác xã, vi phạm đến quyền lợi hợp pháp của xã viên Hợp tác xã L nên đã có văn bản đề nghị Sở Tài nguyên và Môi trường thành phố Hà Nội không thực hiện đăng ký biến động và chuyển tên chủ sở hữu, sử dụng đất cho Công ty T theo HĐCNTSGLVĐT số 31. Đồng thời, Hợp tác xã L đã mời Công ty T đến bàn bạc, thống nhất việc hủy bỏ HĐCNTSGLVĐT số 31, nhưng Công ty T không hợp tác.</w:t>
      </w:r>
    </w:p>
    <w:p>
      <w:pPr>
        <w:pStyle w:val="BodyText"/>
        <w:spacing w:line="288" w:lineRule="auto"/>
        <w:ind w:right="426"/>
      </w:pPr>
      <w:r>
        <w:rPr/>
        <w:t>Điều lệ Hợp tác xã L được thông qua theo nhiệm kỳ, mỗi nhiệm kỳ là 05 năm. Ngày 25/3/2016, Hợp tác xã L kết thúc nhiệm kỳ 2011-2015; nghị quyết thống nhất tổ chức lại Hợp tác xã L, những ai không còn đủ tuổi thì phải rút về (theo Báo cáo số 18 ngày 07/7/2016 thì có hơn 3.000 xã viên đã lấy tiền về và rút khỏi Hợp tác xã L - đã nộp cho Tòa án danh sách). Trước khi ký HĐCNTSGLVĐT số 31 đã có rất nhiều cuộc họp Đại hội xã viên về việc chuyển nhượng nhưng đều không được thông qua. Đến cuộc họp ngày 11/7/2016, tại cuộc họp đại hội xã viên bất thường thì có việc sai phạm là có nhiều đại biểu xã viên không còn trong danh sách xã viên Hợp tác xã L vẫn tham dự cuộc họp và biểu quyết.</w:t>
      </w:r>
    </w:p>
    <w:p>
      <w:pPr>
        <w:pStyle w:val="BodyText"/>
        <w:spacing w:line="288" w:lineRule="auto"/>
        <w:ind w:right="429"/>
      </w:pPr>
      <w:r>
        <w:rPr/>
        <w:t>Nay, Hợp tác xã L khởi kiện yêu cầu hủy HĐCNTSGLVĐT số 31, với lý do: Việc ký HĐCNTSGLVĐT số 31 giữa Hợp tác xã L với Công ty T đã có nhiều</w:t>
      </w:r>
      <w:r>
        <w:rPr>
          <w:spacing w:val="-1"/>
        </w:rPr>
        <w:t> </w:t>
      </w:r>
      <w:r>
        <w:rPr/>
        <w:t>dấu</w:t>
      </w:r>
      <w:r>
        <w:rPr>
          <w:spacing w:val="-1"/>
        </w:rPr>
        <w:t> </w:t>
      </w:r>
      <w:r>
        <w:rPr/>
        <w:t>hiệu</w:t>
      </w:r>
      <w:r>
        <w:rPr>
          <w:spacing w:val="-4"/>
        </w:rPr>
        <w:t> </w:t>
      </w:r>
      <w:r>
        <w:rPr/>
        <w:t>vi</w:t>
      </w:r>
      <w:r>
        <w:rPr>
          <w:spacing w:val="-1"/>
        </w:rPr>
        <w:t> </w:t>
      </w:r>
      <w:r>
        <w:rPr/>
        <w:t>phạm</w:t>
      </w:r>
      <w:r>
        <w:rPr>
          <w:spacing w:val="-2"/>
        </w:rPr>
        <w:t> </w:t>
      </w:r>
      <w:r>
        <w:rPr/>
        <w:t>Luật</w:t>
      </w:r>
      <w:r>
        <w:rPr>
          <w:spacing w:val="-1"/>
        </w:rPr>
        <w:t> </w:t>
      </w:r>
      <w:r>
        <w:rPr/>
        <w:t>Hợp</w:t>
      </w:r>
      <w:r>
        <w:rPr>
          <w:spacing w:val="-1"/>
        </w:rPr>
        <w:t> </w:t>
      </w:r>
      <w:r>
        <w:rPr/>
        <w:t>tác</w:t>
      </w:r>
      <w:r>
        <w:rPr>
          <w:spacing w:val="-2"/>
        </w:rPr>
        <w:t> </w:t>
      </w:r>
      <w:r>
        <w:rPr/>
        <w:t>xã,</w:t>
      </w:r>
      <w:r>
        <w:rPr>
          <w:spacing w:val="-3"/>
        </w:rPr>
        <w:t> </w:t>
      </w:r>
      <w:r>
        <w:rPr/>
        <w:t>vi</w:t>
      </w:r>
      <w:r>
        <w:rPr>
          <w:spacing w:val="-3"/>
        </w:rPr>
        <w:t> </w:t>
      </w:r>
      <w:r>
        <w:rPr/>
        <w:t>phạm</w:t>
      </w:r>
      <w:r>
        <w:rPr>
          <w:spacing w:val="-2"/>
        </w:rPr>
        <w:t> </w:t>
      </w:r>
      <w:r>
        <w:rPr/>
        <w:t>quyền</w:t>
      </w:r>
      <w:r>
        <w:rPr>
          <w:spacing w:val="-1"/>
        </w:rPr>
        <w:t> </w:t>
      </w:r>
      <w:r>
        <w:rPr/>
        <w:t>và</w:t>
      </w:r>
      <w:r>
        <w:rPr>
          <w:spacing w:val="-2"/>
        </w:rPr>
        <w:t> </w:t>
      </w:r>
      <w:r>
        <w:rPr/>
        <w:t>lợi</w:t>
      </w:r>
      <w:r>
        <w:rPr>
          <w:spacing w:val="-1"/>
        </w:rPr>
        <w:t> </w:t>
      </w:r>
      <w:r>
        <w:rPr/>
        <w:t>ích</w:t>
      </w:r>
      <w:r>
        <w:rPr>
          <w:spacing w:val="-1"/>
        </w:rPr>
        <w:t> </w:t>
      </w:r>
      <w:r>
        <w:rPr/>
        <w:t>hợp</w:t>
      </w:r>
      <w:r>
        <w:rPr>
          <w:spacing w:val="-1"/>
        </w:rPr>
        <w:t> </w:t>
      </w:r>
      <w:r>
        <w:rPr/>
        <w:t>pháp</w:t>
      </w:r>
      <w:r>
        <w:rPr>
          <w:spacing w:val="-1"/>
        </w:rPr>
        <w:t> </w:t>
      </w:r>
      <w:r>
        <w:rPr/>
        <w:t>của xã viên do hợp đồng vô hiệu từ thời điểm ký kết thể hiện trên các báo cáo như: Biên bản đại hội đại biểu thành viên bất thường ngày 22/9/2017; Báo cáo số 01 ngày 17/01/2018 của Ban kiểm soát; Báo cáo của Hội đồng quản trị</w:t>
      </w:r>
      <w:r>
        <w:rPr>
          <w:spacing w:val="18"/>
        </w:rPr>
        <w:t> </w:t>
      </w:r>
      <w:r>
        <w:rPr/>
        <w:t>số 54 ngày</w:t>
      </w:r>
    </w:p>
    <w:p>
      <w:pPr>
        <w:spacing w:after="0" w:line="288" w:lineRule="auto"/>
        <w:sectPr>
          <w:pgSz w:w="11910" w:h="16850"/>
          <w:pgMar w:header="0" w:footer="948" w:top="920" w:bottom="1140" w:left="1440" w:right="740"/>
        </w:sectPr>
      </w:pPr>
    </w:p>
    <w:p>
      <w:pPr>
        <w:pStyle w:val="BodyText"/>
        <w:spacing w:line="288" w:lineRule="auto" w:before="73"/>
        <w:ind w:right="431" w:firstLine="0"/>
      </w:pPr>
      <w:r>
        <w:rPr/>
        <w:t>16/10/2018 về việc chuyển nhượng bãi xe tĩnh của Hợp tác xã L; Biên bản đại hội đại biểu thành viên bất thường ngày 28/3/2019; Nghị quyết Đại hội đại biểu thành viên số 02/NQ-HTXLK ngày 28/3/2019.</w:t>
      </w:r>
    </w:p>
    <w:p>
      <w:pPr>
        <w:pStyle w:val="BodyText"/>
        <w:spacing w:line="288" w:lineRule="auto"/>
        <w:ind w:right="428"/>
      </w:pPr>
      <w:r>
        <w:rPr/>
        <w:t>Trường hợp hủy HĐCNTSGLVĐT số 31 thì số tiền 1.500.000.000 đồng mà Công ty T đã chuyển trả Hợp tác xã L năm 2017, Hợp tác xã L sẽ trả lại cho Công ty T. Về phần thiệt hại của hợp đồng, do hợp đồng vô hiệu từ thời điểm</w:t>
      </w:r>
      <w:r>
        <w:rPr>
          <w:spacing w:val="40"/>
        </w:rPr>
        <w:t> </w:t>
      </w:r>
      <w:r>
        <w:rPr/>
        <w:t>ký kết nên đề nghị Tòa án xem xét, Hợp tác xã L chỉ đồng ý trả cho Công ty T số tiền gốc và lãi theo lãi suất ngân hàng thời điểm xét xử sơ thẩm hoặc đề nghị Tòa án giải quyết theo quy định của pháp luật. Việc bị đơn nêu hỗ trợ cho Hợp tác xã L 7.000.000.000 đồng (Bảy tỷ đồng), nguyên đơn thừa nhận có một cá nhân chuyển vào tài khoản của Hợp tác xã L 6.000.000.000 đồng (Sáu tỷ đồng) không có lý do nên Hợp tác xã L đã chuyển trả, số tiền này không đứng tên chủ tài khoản là Công ty T nên Hợp tác xã L không đồng ý bồi thường thiệt hại.</w:t>
      </w:r>
    </w:p>
    <w:p>
      <w:pPr>
        <w:pStyle w:val="BodyText"/>
        <w:spacing w:line="288" w:lineRule="auto" w:before="1"/>
        <w:ind w:right="433"/>
      </w:pPr>
      <w:r>
        <w:rPr/>
        <w:t>Việc Công ty T phản tố yêu cầu Hợp tác xã L hoàn trả số tiền thuê khoán hàng</w:t>
      </w:r>
      <w:r>
        <w:rPr>
          <w:spacing w:val="31"/>
        </w:rPr>
        <w:t> </w:t>
      </w:r>
      <w:r>
        <w:rPr/>
        <w:t>tháng:</w:t>
      </w:r>
      <w:r>
        <w:rPr>
          <w:spacing w:val="31"/>
        </w:rPr>
        <w:t> </w:t>
      </w:r>
      <w:r>
        <w:rPr/>
        <w:t>30.100.000</w:t>
      </w:r>
      <w:r>
        <w:rPr>
          <w:spacing w:val="31"/>
        </w:rPr>
        <w:t> </w:t>
      </w:r>
      <w:r>
        <w:rPr/>
        <w:t>đồng/tháng</w:t>
      </w:r>
      <w:r>
        <w:rPr>
          <w:spacing w:val="31"/>
        </w:rPr>
        <w:t> </w:t>
      </w:r>
      <w:r>
        <w:rPr/>
        <w:t>từ</w:t>
      </w:r>
      <w:r>
        <w:rPr>
          <w:spacing w:val="29"/>
        </w:rPr>
        <w:t> </w:t>
      </w:r>
      <w:r>
        <w:rPr/>
        <w:t>sau</w:t>
      </w:r>
      <w:r>
        <w:rPr>
          <w:spacing w:val="29"/>
        </w:rPr>
        <w:t> </w:t>
      </w:r>
      <w:r>
        <w:rPr/>
        <w:t>thời</w:t>
      </w:r>
      <w:r>
        <w:rPr>
          <w:spacing w:val="31"/>
        </w:rPr>
        <w:t> </w:t>
      </w:r>
      <w:r>
        <w:rPr/>
        <w:t>điểm</w:t>
      </w:r>
      <w:r>
        <w:rPr>
          <w:spacing w:val="31"/>
        </w:rPr>
        <w:t> </w:t>
      </w:r>
      <w:r>
        <w:rPr/>
        <w:t>ký</w:t>
      </w:r>
      <w:r>
        <w:rPr>
          <w:spacing w:val="31"/>
        </w:rPr>
        <w:t> </w:t>
      </w:r>
      <w:r>
        <w:rPr/>
        <w:t>HĐCNTSGLVĐT</w:t>
      </w:r>
      <w:r>
        <w:rPr>
          <w:spacing w:val="31"/>
        </w:rPr>
        <w:t> </w:t>
      </w:r>
      <w:r>
        <w:rPr/>
        <w:t>số</w:t>
      </w:r>
    </w:p>
    <w:p>
      <w:pPr>
        <w:pStyle w:val="BodyText"/>
        <w:spacing w:line="288" w:lineRule="auto"/>
        <w:ind w:right="432" w:firstLine="0"/>
      </w:pPr>
      <w:r>
        <w:rPr/>
        <w:t>31 ngày 03/3/2017 đến ngày 30/6/2021 là hơn 51 tháng với số tiền là 1.535.100.000 đồng và số tiền bảo lãnh hợp đồng là 100.000.000 đồng, cộng</w:t>
      </w:r>
      <w:r>
        <w:rPr>
          <w:spacing w:val="40"/>
        </w:rPr>
        <w:t> </w:t>
      </w:r>
      <w:r>
        <w:rPr/>
        <w:t>với lãi suất theo Điều 5 của Hợp đồng thuê khoán tài sản ngày 22/5/2006 là 266.878.285 đồng thì Hợp tác xã L không đồng ý, vì Hợp đồng chuyển nhượng không có hiệu lực. Trên thực tế, Công ty T vẫn thực hiện Hợp đồng thuê khoán từ ngày 22/5/2006 đến nay. Việc phản tố của Công ty T là hoàn toàn trái pháp </w:t>
      </w:r>
      <w:r>
        <w:rPr>
          <w:spacing w:val="-4"/>
        </w:rPr>
        <w:t>luật.</w:t>
      </w:r>
    </w:p>
    <w:p>
      <w:pPr>
        <w:pStyle w:val="BodyText"/>
        <w:spacing w:line="288" w:lineRule="auto"/>
        <w:ind w:right="427"/>
      </w:pPr>
      <w:r>
        <w:rPr>
          <w:i/>
        </w:rPr>
        <w:t>Bị đơn Công ty T trình bày</w:t>
      </w:r>
      <w:r>
        <w:rPr/>
        <w:t>: Thống nhất với trình bày của Hợp tác xã L về quá trình hai bên ký Hợp đồng thuê khoán tài sản trên đất ngày 22/5/2006 và Hợp đồng bổ sung ngày 20/5/2011.</w:t>
      </w:r>
    </w:p>
    <w:p>
      <w:pPr>
        <w:pStyle w:val="BodyText"/>
        <w:spacing w:line="288" w:lineRule="auto"/>
        <w:ind w:right="433"/>
      </w:pPr>
      <w:r>
        <w:rPr/>
        <w:t>Việc chuyển nhượng tài sản gắn liền với đất thuê theo HĐCNTSGLVĐT số 31 đã được thông qua tại cuộc họp đại hội xã viên bất thường ngày</w:t>
      </w:r>
      <w:r>
        <w:rPr>
          <w:spacing w:val="80"/>
        </w:rPr>
        <w:t> </w:t>
      </w:r>
      <w:r>
        <w:rPr/>
        <w:t>11/7/2016 và đã được Sở Tài nguyên và Môi trường thành phố Hà Nội có văn bản chấp thuận. Tại cuộc họp ngày 11/7/2016 có đầy đủ các thành viên đại biểu của Hợp tác xã L tham dự (157 đại biểu xã viên tham gia). Tại thời điểm này Hợp tác xã L chưa thay đổi đăng ký kinh doanh, chưa có nghị quyết thay đổi thành viên đại biểu xã viên; vẫn duy trì số lượng 3.112 xã viên và có 215 đại biểu xã viên. Theo hồ sơ thể hiện có 145/157 người tham gia biểu quyết nhất trí việc chuyển nhượng. Theo quy định của Luật Hợp tác xã và Điều lệ Hợp tác xã thì 157 đại biểu xã viên tham gia đủ điều kiện tiến hành cuộc họp đại hội xã</w:t>
      </w:r>
      <w:r>
        <w:rPr>
          <w:spacing w:val="40"/>
        </w:rPr>
        <w:t> </w:t>
      </w:r>
      <w:r>
        <w:rPr/>
        <w:t>viên bất thường.</w:t>
      </w:r>
    </w:p>
    <w:p>
      <w:pPr>
        <w:pStyle w:val="BodyText"/>
        <w:spacing w:line="288" w:lineRule="auto"/>
        <w:ind w:right="428"/>
      </w:pPr>
      <w:r>
        <w:rPr/>
        <w:t>Đến ngày 03/3/2017, giữa Hợp tác xã L và Công ty T đã ký HĐCNTSGLVĐT</w:t>
      </w:r>
      <w:r>
        <w:rPr>
          <w:spacing w:val="17"/>
        </w:rPr>
        <w:t> </w:t>
      </w:r>
      <w:r>
        <w:rPr/>
        <w:t>số</w:t>
      </w:r>
      <w:r>
        <w:rPr>
          <w:spacing w:val="17"/>
        </w:rPr>
        <w:t> </w:t>
      </w:r>
      <w:r>
        <w:rPr/>
        <w:t>31</w:t>
      </w:r>
      <w:r>
        <w:rPr>
          <w:spacing w:val="17"/>
        </w:rPr>
        <w:t> </w:t>
      </w:r>
      <w:r>
        <w:rPr/>
        <w:t>tại</w:t>
      </w:r>
      <w:r>
        <w:rPr>
          <w:spacing w:val="22"/>
        </w:rPr>
        <w:t> </w:t>
      </w:r>
      <w:r>
        <w:rPr/>
        <w:t>Văn</w:t>
      </w:r>
      <w:r>
        <w:rPr>
          <w:spacing w:val="17"/>
        </w:rPr>
        <w:t> </w:t>
      </w:r>
      <w:r>
        <w:rPr/>
        <w:t>phòng</w:t>
      </w:r>
      <w:r>
        <w:rPr>
          <w:spacing w:val="19"/>
        </w:rPr>
        <w:t> </w:t>
      </w:r>
      <w:r>
        <w:rPr/>
        <w:t>Công</w:t>
      </w:r>
      <w:r>
        <w:rPr>
          <w:spacing w:val="19"/>
        </w:rPr>
        <w:t> </w:t>
      </w:r>
      <w:r>
        <w:rPr/>
        <w:t>chứng</w:t>
      </w:r>
      <w:r>
        <w:rPr>
          <w:spacing w:val="17"/>
        </w:rPr>
        <w:t> </w:t>
      </w:r>
      <w:r>
        <w:rPr/>
        <w:t>Đ,</w:t>
      </w:r>
      <w:r>
        <w:rPr>
          <w:spacing w:val="18"/>
        </w:rPr>
        <w:t> </w:t>
      </w:r>
      <w:r>
        <w:rPr/>
        <w:t>thành</w:t>
      </w:r>
      <w:r>
        <w:rPr>
          <w:spacing w:val="17"/>
        </w:rPr>
        <w:t> </w:t>
      </w:r>
      <w:r>
        <w:rPr/>
        <w:t>phố</w:t>
      </w:r>
      <w:r>
        <w:rPr>
          <w:spacing w:val="17"/>
        </w:rPr>
        <w:t> </w:t>
      </w:r>
      <w:r>
        <w:rPr/>
        <w:t>Hà</w:t>
      </w:r>
      <w:r>
        <w:rPr>
          <w:spacing w:val="16"/>
        </w:rPr>
        <w:t> </w:t>
      </w:r>
      <w:r>
        <w:rPr/>
        <w:t>Nội;</w:t>
      </w:r>
      <w:r>
        <w:rPr>
          <w:spacing w:val="19"/>
        </w:rPr>
        <w:t> </w:t>
      </w:r>
      <w:r>
        <w:rPr/>
        <w:t>giá</w:t>
      </w:r>
    </w:p>
    <w:p>
      <w:pPr>
        <w:spacing w:after="0" w:line="288" w:lineRule="auto"/>
        <w:sectPr>
          <w:pgSz w:w="11910" w:h="16850"/>
          <w:pgMar w:header="0" w:footer="948" w:top="920" w:bottom="1140" w:left="1440" w:right="740"/>
        </w:sectPr>
      </w:pPr>
    </w:p>
    <w:p>
      <w:pPr>
        <w:pStyle w:val="BodyText"/>
        <w:spacing w:line="288" w:lineRule="auto" w:before="73"/>
        <w:ind w:right="429" w:firstLine="0"/>
      </w:pPr>
      <w:r>
        <w:rPr/>
        <w:t>chuyển nhượng là 1.500.000.000 đồng, chưa bao gồm thuế giá trị gia tăng. Về phần hỗ trợ cho Hợp tác xã L số tiền 7.000.000.000 đồng thì được thống nhất</w:t>
      </w:r>
      <w:r>
        <w:rPr>
          <w:spacing w:val="80"/>
        </w:rPr>
        <w:t> </w:t>
      </w:r>
      <w:r>
        <w:rPr/>
        <w:t>tại văn bản thỏa thuận với Ban quản trị Hợp tác xã L. Do Hợp tác xã L yêu cầu phải thanh toán số tiền 1.500.000.000 đồng trước khi ký HĐCNTSGLVĐT số 31 nên Công ty T đã chuyển đủ số tiền này cho Hợp tác xã L. Đối với khoản</w:t>
      </w:r>
      <w:r>
        <w:rPr>
          <w:spacing w:val="40"/>
        </w:rPr>
        <w:t> </w:t>
      </w:r>
      <w:r>
        <w:rPr/>
        <w:t>tiền 7.000.000.000 đồng, Công ty T đã chuyển cho Hợp tác xã L số tiền 6.000.000.000 đồng (theo yêu cầu chuyển trước của Hợp tác xã L), số tiền 1.000.000.000 đồng còn lại theo thỏa thuận sau khi hoàn thiện thủ tục hồ sơ thì Công ty T sẽ chuyển hết, nhưng hợp đồng chưa hoàn thành và khoảng sau gần 01 năm Hợp tác xã L đã chuyển lại số tiền 6.000.000.000 đồng.</w:t>
      </w:r>
    </w:p>
    <w:p>
      <w:pPr>
        <w:pStyle w:val="BodyText"/>
        <w:spacing w:line="288" w:lineRule="auto" w:before="1"/>
        <w:ind w:right="428"/>
      </w:pPr>
      <w:r>
        <w:rPr/>
        <w:t>Công ty T không đồng ý hủy HĐCNTSGLVĐT số 31 vì Hợp tác xã L có đủ điều kiện chuyển nhượng theo quy định tại Điều 175, 189 Luật đất đai năm 2013; Công ty T có đủ điều kiện nhận chuyển nhượng theo quy định tại Điều 189 Luật đất đai; việc chuyển nhượng đã được thông qua đại hội đại biểu xã viên Hợp tác xã L; hai bên đã ký HĐCNTSGLVĐT số 31</w:t>
      </w:r>
      <w:r>
        <w:rPr>
          <w:spacing w:val="80"/>
        </w:rPr>
        <w:t> </w:t>
      </w:r>
      <w:r>
        <w:rPr/>
        <w:t>theo đúng quy định tại Điều 167 Luật đất đai năm 2013; Công ty đã thực hiện đầy</w:t>
      </w:r>
      <w:r>
        <w:rPr>
          <w:spacing w:val="40"/>
        </w:rPr>
        <w:t> </w:t>
      </w:r>
      <w:r>
        <w:rPr/>
        <w:t>đủ nghĩa vụ thanh toán sau khi ký hợp đồng nên Công ty T đề nghị Tòa án công nhận hiệu lực của</w:t>
      </w:r>
      <w:r>
        <w:rPr>
          <w:spacing w:val="-1"/>
        </w:rPr>
        <w:t> </w:t>
      </w:r>
      <w:r>
        <w:rPr/>
        <w:t>HĐCNTSGLVĐT số 31 ngày 03/3/2017 lập tại Văn phòng Công chứng </w:t>
      </w:r>
      <w:r>
        <w:rPr>
          <w:spacing w:val="-6"/>
        </w:rPr>
        <w:t>Đ.</w:t>
      </w:r>
    </w:p>
    <w:p>
      <w:pPr>
        <w:pStyle w:val="BodyText"/>
        <w:spacing w:line="288" w:lineRule="auto"/>
        <w:ind w:right="428"/>
      </w:pPr>
      <w:r>
        <w:rPr/>
        <w:t>Công ty T phản tố: Yêu cầu Hợp tác xã L hoàn trả số tiền thuê khoán hàng tháng: 30.100.000 đồng/tháng từ sau thời điểm ký HĐCNTSGLVĐT số 31</w:t>
      </w:r>
      <w:r>
        <w:rPr>
          <w:spacing w:val="80"/>
        </w:rPr>
        <w:t> </w:t>
      </w:r>
      <w:r>
        <w:rPr/>
        <w:t>ngày 03/3/2017 đến ngày 30/6/2021 là hơn 51 tháng với số tiền là</w:t>
      </w:r>
      <w:r>
        <w:rPr>
          <w:spacing w:val="40"/>
        </w:rPr>
        <w:t> </w:t>
      </w:r>
      <w:r>
        <w:rPr/>
        <w:t>1.535.100.000 đồng và số tiền bảo lãnh hợp đồng là 100.000.000 đồng, cộng</w:t>
      </w:r>
      <w:r>
        <w:rPr>
          <w:spacing w:val="40"/>
        </w:rPr>
        <w:t> </w:t>
      </w:r>
      <w:r>
        <w:rPr/>
        <w:t>với lãi suất theo Điều 5 của Hợp đồng thuê khoán tài sản ngày 22/5/2006 là 266.878.285 đồng. Nếu tiếp tục thực hiện nghiêm túc hợp đồng chuyển nhượng thì</w:t>
      </w:r>
      <w:r>
        <w:rPr>
          <w:spacing w:val="-2"/>
        </w:rPr>
        <w:t> </w:t>
      </w:r>
      <w:r>
        <w:rPr/>
        <w:t>Công</w:t>
      </w:r>
      <w:r>
        <w:rPr>
          <w:spacing w:val="-1"/>
        </w:rPr>
        <w:t> </w:t>
      </w:r>
      <w:r>
        <w:rPr/>
        <w:t>ty</w:t>
      </w:r>
      <w:r>
        <w:rPr>
          <w:spacing w:val="-1"/>
        </w:rPr>
        <w:t> </w:t>
      </w:r>
      <w:r>
        <w:rPr/>
        <w:t>T</w:t>
      </w:r>
      <w:r>
        <w:rPr>
          <w:spacing w:val="-1"/>
        </w:rPr>
        <w:t> </w:t>
      </w:r>
      <w:r>
        <w:rPr/>
        <w:t>sẽ</w:t>
      </w:r>
      <w:r>
        <w:rPr>
          <w:spacing w:val="-5"/>
        </w:rPr>
        <w:t> </w:t>
      </w:r>
      <w:r>
        <w:rPr/>
        <w:t>giữ</w:t>
      </w:r>
      <w:r>
        <w:rPr>
          <w:spacing w:val="-6"/>
        </w:rPr>
        <w:t> </w:t>
      </w:r>
      <w:r>
        <w:rPr/>
        <w:t>nguyên</w:t>
      </w:r>
      <w:r>
        <w:rPr>
          <w:spacing w:val="-1"/>
        </w:rPr>
        <w:t> </w:t>
      </w:r>
      <w:r>
        <w:rPr/>
        <w:t>mức</w:t>
      </w:r>
      <w:r>
        <w:rPr>
          <w:spacing w:val="-2"/>
        </w:rPr>
        <w:t> </w:t>
      </w:r>
      <w:r>
        <w:rPr/>
        <w:t>hỗ</w:t>
      </w:r>
      <w:r>
        <w:rPr>
          <w:spacing w:val="-4"/>
        </w:rPr>
        <w:t> </w:t>
      </w:r>
      <w:r>
        <w:rPr/>
        <w:t>trợ</w:t>
      </w:r>
      <w:r>
        <w:rPr>
          <w:spacing w:val="-2"/>
        </w:rPr>
        <w:t> </w:t>
      </w:r>
      <w:r>
        <w:rPr/>
        <w:t>cũ</w:t>
      </w:r>
      <w:r>
        <w:rPr>
          <w:spacing w:val="-1"/>
        </w:rPr>
        <w:t> </w:t>
      </w:r>
      <w:r>
        <w:rPr/>
        <w:t>đã</w:t>
      </w:r>
      <w:r>
        <w:rPr>
          <w:spacing w:val="-2"/>
        </w:rPr>
        <w:t> </w:t>
      </w:r>
      <w:r>
        <w:rPr/>
        <w:t>thỏa</w:t>
      </w:r>
      <w:r>
        <w:rPr>
          <w:spacing w:val="-2"/>
        </w:rPr>
        <w:t> </w:t>
      </w:r>
      <w:r>
        <w:rPr/>
        <w:t>thuận</w:t>
      </w:r>
      <w:r>
        <w:rPr>
          <w:spacing w:val="-4"/>
        </w:rPr>
        <w:t> </w:t>
      </w:r>
      <w:r>
        <w:rPr/>
        <w:t>là</w:t>
      </w:r>
      <w:r>
        <w:rPr>
          <w:spacing w:val="-2"/>
        </w:rPr>
        <w:t> </w:t>
      </w:r>
      <w:r>
        <w:rPr/>
        <w:t>7.000.000.000</w:t>
      </w:r>
      <w:r>
        <w:rPr>
          <w:spacing w:val="-1"/>
        </w:rPr>
        <w:t> </w:t>
      </w:r>
      <w:r>
        <w:rPr/>
        <w:t>đồng. Trường hợp hủy HĐCNTSGLVĐT số 31 thì đề nghị buộc Hợp tác xã</w:t>
      </w:r>
      <w:r>
        <w:rPr>
          <w:spacing w:val="37"/>
        </w:rPr>
        <w:t> </w:t>
      </w:r>
      <w:r>
        <w:rPr/>
        <w:t>L phải bồi thường thiệt hại 50.000.000.000 đồng (Năm mươi tỷ đồng) cho Công ty T.</w:t>
      </w:r>
    </w:p>
    <w:p>
      <w:pPr>
        <w:spacing w:before="0"/>
        <w:ind w:left="861" w:right="0" w:firstLine="0"/>
        <w:jc w:val="both"/>
        <w:rPr>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r>
        <w:rPr>
          <w:spacing w:val="-4"/>
          <w:sz w:val="28"/>
        </w:rPr>
        <w:t>:</w:t>
      </w:r>
    </w:p>
    <w:p>
      <w:pPr>
        <w:pStyle w:val="ListParagraph"/>
        <w:numPr>
          <w:ilvl w:val="0"/>
          <w:numId w:val="3"/>
        </w:numPr>
        <w:tabs>
          <w:tab w:pos="1148" w:val="left" w:leader="none"/>
        </w:tabs>
        <w:spacing w:line="288" w:lineRule="auto" w:before="64" w:after="0"/>
        <w:ind w:left="281" w:right="427" w:firstLine="580"/>
        <w:jc w:val="both"/>
        <w:rPr>
          <w:sz w:val="28"/>
        </w:rPr>
      </w:pPr>
      <w:r>
        <w:rPr>
          <w:sz w:val="28"/>
        </w:rPr>
        <w:t>Công ty TNHH X (sau đây viết tắt là Công ty TNHH X) trình bày: Năm 2006, Công ty TNHH X được bàn giao khu đất diện tích 375m</w:t>
      </w:r>
      <w:r>
        <w:rPr>
          <w:sz w:val="28"/>
          <w:vertAlign w:val="superscript"/>
        </w:rPr>
        <w:t>2</w:t>
      </w:r>
      <w:r>
        <w:rPr>
          <w:sz w:val="28"/>
          <w:vertAlign w:val="baseline"/>
        </w:rPr>
        <w:t> để mở trạm</w:t>
      </w:r>
      <w:r>
        <w:rPr>
          <w:spacing w:val="40"/>
          <w:sz w:val="28"/>
          <w:vertAlign w:val="baseline"/>
        </w:rPr>
        <w:t> </w:t>
      </w:r>
      <w:r>
        <w:rPr>
          <w:sz w:val="28"/>
          <w:vertAlign w:val="baseline"/>
        </w:rPr>
        <w:t>kinh doanh xăng dầu theo Quyết định số 426 của Ủy ban nhân dân tỉnh Hà Tây và những giấy tờ pháp lý liên quan. Về tài sản, Công ty đã đầu tư 100% vật tư của doanh nghiệp có hoàn công và kê khai sổ sách kế toán, hạch toán hàng tháng, không kể thuế sử dụng đất hàng năm. Việc chuyển nhượng tài sản gắn liền với đất thuê giữa Hợp tác xã L với Công ty T đã có văn bản cụ thể nhằm đảm bảo quyền lợi hợp pháp của Công ty TNHH X. Sở Tài nguyên và Môi trường</w:t>
      </w:r>
      <w:r>
        <w:rPr>
          <w:spacing w:val="80"/>
          <w:sz w:val="28"/>
          <w:vertAlign w:val="baseline"/>
        </w:rPr>
        <w:t> </w:t>
      </w:r>
      <w:r>
        <w:rPr>
          <w:sz w:val="28"/>
          <w:vertAlign w:val="baseline"/>
        </w:rPr>
        <w:t>thành</w:t>
      </w:r>
      <w:r>
        <w:rPr>
          <w:spacing w:val="80"/>
          <w:sz w:val="28"/>
          <w:vertAlign w:val="baseline"/>
        </w:rPr>
        <w:t> </w:t>
      </w:r>
      <w:r>
        <w:rPr>
          <w:sz w:val="28"/>
          <w:vertAlign w:val="baseline"/>
        </w:rPr>
        <w:t>phố</w:t>
      </w:r>
      <w:r>
        <w:rPr>
          <w:spacing w:val="80"/>
          <w:sz w:val="28"/>
          <w:vertAlign w:val="baseline"/>
        </w:rPr>
        <w:t> </w:t>
      </w:r>
      <w:r>
        <w:rPr>
          <w:sz w:val="28"/>
          <w:vertAlign w:val="baseline"/>
        </w:rPr>
        <w:t>Hà</w:t>
      </w:r>
      <w:r>
        <w:rPr>
          <w:spacing w:val="80"/>
          <w:sz w:val="28"/>
          <w:vertAlign w:val="baseline"/>
        </w:rPr>
        <w:t> </w:t>
      </w:r>
      <w:r>
        <w:rPr>
          <w:sz w:val="28"/>
          <w:vertAlign w:val="baseline"/>
        </w:rPr>
        <w:t>Nội</w:t>
      </w:r>
      <w:r>
        <w:rPr>
          <w:spacing w:val="80"/>
          <w:sz w:val="28"/>
          <w:vertAlign w:val="baseline"/>
        </w:rPr>
        <w:t> </w:t>
      </w:r>
      <w:r>
        <w:rPr>
          <w:sz w:val="28"/>
          <w:vertAlign w:val="baseline"/>
        </w:rPr>
        <w:t>đã</w:t>
      </w:r>
      <w:r>
        <w:rPr>
          <w:spacing w:val="80"/>
          <w:sz w:val="28"/>
          <w:vertAlign w:val="baseline"/>
        </w:rPr>
        <w:t> </w:t>
      </w:r>
      <w:r>
        <w:rPr>
          <w:sz w:val="28"/>
          <w:vertAlign w:val="baseline"/>
        </w:rPr>
        <w:t>có</w:t>
      </w:r>
      <w:r>
        <w:rPr>
          <w:spacing w:val="80"/>
          <w:sz w:val="28"/>
          <w:vertAlign w:val="baseline"/>
        </w:rPr>
        <w:t> </w:t>
      </w:r>
      <w:r>
        <w:rPr>
          <w:sz w:val="28"/>
          <w:vertAlign w:val="baseline"/>
        </w:rPr>
        <w:t>văn</w:t>
      </w:r>
      <w:r>
        <w:rPr>
          <w:spacing w:val="80"/>
          <w:sz w:val="28"/>
          <w:vertAlign w:val="baseline"/>
        </w:rPr>
        <w:t> </w:t>
      </w:r>
      <w:r>
        <w:rPr>
          <w:sz w:val="28"/>
          <w:vertAlign w:val="baseline"/>
        </w:rPr>
        <w:t>bản</w:t>
      </w:r>
      <w:r>
        <w:rPr>
          <w:spacing w:val="80"/>
          <w:sz w:val="28"/>
          <w:vertAlign w:val="baseline"/>
        </w:rPr>
        <w:t> </w:t>
      </w:r>
      <w:r>
        <w:rPr>
          <w:sz w:val="28"/>
          <w:vertAlign w:val="baseline"/>
        </w:rPr>
        <w:t>số</w:t>
      </w:r>
      <w:r>
        <w:rPr>
          <w:spacing w:val="80"/>
          <w:sz w:val="28"/>
          <w:vertAlign w:val="baseline"/>
        </w:rPr>
        <w:t> </w:t>
      </w:r>
      <w:r>
        <w:rPr>
          <w:sz w:val="28"/>
          <w:vertAlign w:val="baseline"/>
        </w:rPr>
        <w:t>2471/BC-STNMT-TTr</w:t>
      </w:r>
      <w:r>
        <w:rPr>
          <w:spacing w:val="80"/>
          <w:sz w:val="28"/>
          <w:vertAlign w:val="baseline"/>
        </w:rPr>
        <w:t> </w:t>
      </w:r>
      <w:r>
        <w:rPr>
          <w:sz w:val="28"/>
          <w:vertAlign w:val="baseline"/>
        </w:rPr>
        <w:t>ngày</w:t>
      </w:r>
    </w:p>
    <w:p>
      <w:pPr>
        <w:spacing w:after="0" w:line="288" w:lineRule="auto"/>
        <w:jc w:val="both"/>
        <w:rPr>
          <w:sz w:val="28"/>
        </w:rPr>
        <w:sectPr>
          <w:pgSz w:w="11910" w:h="16850"/>
          <w:pgMar w:header="0" w:footer="948" w:top="920" w:bottom="1140" w:left="1440" w:right="740"/>
        </w:sectPr>
      </w:pPr>
    </w:p>
    <w:p>
      <w:pPr>
        <w:pStyle w:val="BodyText"/>
        <w:spacing w:line="288" w:lineRule="auto" w:before="73"/>
        <w:ind w:right="430" w:firstLine="0"/>
      </w:pPr>
      <w:r>
        <w:rPr/>
        <w:t>22/11/2017 báo cáo kết quả kiểm tra việc chuyển nhượng tài sản</w:t>
      </w:r>
      <w:r>
        <w:rPr>
          <w:spacing w:val="36"/>
        </w:rPr>
        <w:t> </w:t>
      </w:r>
      <w:r>
        <w:rPr/>
        <w:t>gắn liền với đất thuê của Hợp tác xã L tại đường L, quận H gửi Ủy ban nhân dân thành phố Hà Nội. Nhận thấy báo cáo là phù hợp, do đó Công ty TNHH X không có ý</w:t>
      </w:r>
      <w:r>
        <w:rPr>
          <w:spacing w:val="40"/>
        </w:rPr>
        <w:t> </w:t>
      </w:r>
      <w:r>
        <w:rPr/>
        <w:t>kiến gì về việc chuyển nhượng giữa Hợp tác xã L và Công ty T.</w:t>
      </w:r>
    </w:p>
    <w:p>
      <w:pPr>
        <w:pStyle w:val="ListParagraph"/>
        <w:numPr>
          <w:ilvl w:val="0"/>
          <w:numId w:val="3"/>
        </w:numPr>
        <w:tabs>
          <w:tab w:pos="1153" w:val="left" w:leader="none"/>
        </w:tabs>
        <w:spacing w:line="288" w:lineRule="auto" w:before="0" w:after="0"/>
        <w:ind w:left="281" w:right="428" w:firstLine="580"/>
        <w:jc w:val="both"/>
        <w:rPr>
          <w:sz w:val="28"/>
        </w:rPr>
      </w:pPr>
      <w:r>
        <w:rPr>
          <w:sz w:val="28"/>
        </w:rPr>
        <w:t>Văn phòng Công chứng Đ trình bày: Ngày 03/3/2017, Văn phòng Công chứng Đ đã tiếp nhận yêu cầu công chứng của bên</w:t>
      </w:r>
      <w:r>
        <w:rPr>
          <w:spacing w:val="27"/>
          <w:sz w:val="28"/>
        </w:rPr>
        <w:t> </w:t>
      </w:r>
      <w:r>
        <w:rPr>
          <w:sz w:val="28"/>
        </w:rPr>
        <w:t>chuyển nhượng là Hợp tác</w:t>
      </w:r>
      <w:r>
        <w:rPr>
          <w:spacing w:val="40"/>
          <w:sz w:val="28"/>
        </w:rPr>
        <w:t> </w:t>
      </w:r>
      <w:r>
        <w:rPr>
          <w:sz w:val="28"/>
        </w:rPr>
        <w:t>xã L và bên nhận chuyển nhượng là Công ty T. Theo yêu cầu của hai bên, bên chuyển nhượng và bên nhận chuyển nhượng đồng ý chuyển cho nhau tài sản</w:t>
      </w:r>
      <w:r>
        <w:rPr>
          <w:spacing w:val="40"/>
          <w:sz w:val="28"/>
        </w:rPr>
        <w:t> </w:t>
      </w:r>
      <w:r>
        <w:rPr>
          <w:sz w:val="28"/>
        </w:rPr>
        <w:t>gắn liền với đất thuê gồm: Nhà kho diện tích 5.600m</w:t>
      </w:r>
      <w:r>
        <w:rPr>
          <w:sz w:val="28"/>
          <w:vertAlign w:val="superscript"/>
        </w:rPr>
        <w:t>2</w:t>
      </w:r>
      <w:r>
        <w:rPr>
          <w:sz w:val="28"/>
          <w:vertAlign w:val="baseline"/>
        </w:rPr>
        <w:t> và các công trình phụ trợ khác diện tích 180m</w:t>
      </w:r>
      <w:r>
        <w:rPr>
          <w:sz w:val="28"/>
          <w:vertAlign w:val="superscript"/>
        </w:rPr>
        <w:t>2</w:t>
      </w:r>
      <w:r>
        <w:rPr>
          <w:spacing w:val="-1"/>
          <w:sz w:val="28"/>
          <w:vertAlign w:val="baseline"/>
        </w:rPr>
        <w:t> </w:t>
      </w:r>
      <w:r>
        <w:rPr>
          <w:sz w:val="28"/>
          <w:vertAlign w:val="baseline"/>
        </w:rPr>
        <w:t>gắn liền với đất thuê diện tích 9.124,5m</w:t>
      </w:r>
      <w:r>
        <w:rPr>
          <w:sz w:val="28"/>
          <w:vertAlign w:val="superscript"/>
        </w:rPr>
        <w:t>2</w:t>
      </w:r>
      <w:r>
        <w:rPr>
          <w:sz w:val="28"/>
          <w:vertAlign w:val="baseline"/>
        </w:rPr>
        <w:t> tại địa chỉ đường L, phường L, quận H, thành phố Hà Nội. Do vậy, Văn phòng đã tiến hành công chứng Hợp đồng chuyển nhượng tài sản gắn liền với đất thuê công chứng số 31/2017/CNQSDĐ,</w:t>
      </w:r>
      <w:r>
        <w:rPr>
          <w:spacing w:val="-2"/>
          <w:sz w:val="28"/>
          <w:vertAlign w:val="baseline"/>
        </w:rPr>
        <w:t> </w:t>
      </w:r>
      <w:r>
        <w:rPr>
          <w:sz w:val="28"/>
          <w:vertAlign w:val="baseline"/>
        </w:rPr>
        <w:t>quyển số</w:t>
      </w:r>
      <w:r>
        <w:rPr>
          <w:spacing w:val="-1"/>
          <w:sz w:val="28"/>
          <w:vertAlign w:val="baseline"/>
        </w:rPr>
        <w:t> </w:t>
      </w:r>
      <w:r>
        <w:rPr>
          <w:sz w:val="28"/>
          <w:vertAlign w:val="baseline"/>
        </w:rPr>
        <w:t>01/VP/CC-SCC/HĐGD ngày 03/3/2017</w:t>
      </w:r>
      <w:r>
        <w:rPr>
          <w:spacing w:val="-1"/>
          <w:sz w:val="28"/>
          <w:vertAlign w:val="baseline"/>
        </w:rPr>
        <w:t> </w:t>
      </w:r>
      <w:r>
        <w:rPr>
          <w:sz w:val="28"/>
          <w:vertAlign w:val="baseline"/>
        </w:rPr>
        <w:t>đúng quy định pháp luật.</w:t>
      </w:r>
    </w:p>
    <w:p>
      <w:pPr>
        <w:pStyle w:val="ListParagraph"/>
        <w:numPr>
          <w:ilvl w:val="0"/>
          <w:numId w:val="3"/>
        </w:numPr>
        <w:tabs>
          <w:tab w:pos="1160" w:val="left" w:leader="none"/>
        </w:tabs>
        <w:spacing w:line="288" w:lineRule="auto" w:before="1" w:after="0"/>
        <w:ind w:left="281" w:right="426" w:firstLine="580"/>
        <w:jc w:val="both"/>
        <w:rPr>
          <w:sz w:val="28"/>
        </w:rPr>
      </w:pPr>
      <w:r>
        <w:rPr>
          <w:sz w:val="28"/>
        </w:rPr>
        <w:t>Đại diện Công ty Cổ phần Thương mại V1 (sau đây viết tắt là Công ty V1)</w:t>
      </w:r>
      <w:r>
        <w:rPr>
          <w:spacing w:val="-1"/>
          <w:sz w:val="28"/>
        </w:rPr>
        <w:t> </w:t>
      </w:r>
      <w:r>
        <w:rPr>
          <w:sz w:val="28"/>
        </w:rPr>
        <w:t>trình bày:</w:t>
      </w:r>
      <w:r>
        <w:rPr>
          <w:spacing w:val="-1"/>
          <w:sz w:val="28"/>
        </w:rPr>
        <w:t> </w:t>
      </w:r>
      <w:r>
        <w:rPr>
          <w:sz w:val="28"/>
        </w:rPr>
        <w:t>Ngày</w:t>
      </w:r>
      <w:r>
        <w:rPr>
          <w:spacing w:val="-1"/>
          <w:sz w:val="28"/>
        </w:rPr>
        <w:t> </w:t>
      </w:r>
      <w:r>
        <w:rPr>
          <w:sz w:val="28"/>
        </w:rPr>
        <w:t>01/01/2019, Công</w:t>
      </w:r>
      <w:r>
        <w:rPr>
          <w:spacing w:val="-1"/>
          <w:sz w:val="28"/>
        </w:rPr>
        <w:t> </w:t>
      </w:r>
      <w:r>
        <w:rPr>
          <w:sz w:val="28"/>
        </w:rPr>
        <w:t>ty</w:t>
      </w:r>
      <w:r>
        <w:rPr>
          <w:spacing w:val="-1"/>
          <w:sz w:val="28"/>
        </w:rPr>
        <w:t> </w:t>
      </w:r>
      <w:r>
        <w:rPr>
          <w:sz w:val="28"/>
        </w:rPr>
        <w:t>V1 ký hợp đồng</w:t>
      </w:r>
      <w:r>
        <w:rPr>
          <w:spacing w:val="-1"/>
          <w:sz w:val="28"/>
        </w:rPr>
        <w:t> </w:t>
      </w:r>
      <w:r>
        <w:rPr>
          <w:sz w:val="28"/>
        </w:rPr>
        <w:t>thuê</w:t>
      </w:r>
      <w:r>
        <w:rPr>
          <w:spacing w:val="-2"/>
          <w:sz w:val="28"/>
        </w:rPr>
        <w:t> </w:t>
      </w:r>
      <w:r>
        <w:rPr>
          <w:sz w:val="28"/>
        </w:rPr>
        <w:t>kho với Công</w:t>
      </w:r>
      <w:r>
        <w:rPr>
          <w:spacing w:val="-1"/>
          <w:sz w:val="28"/>
        </w:rPr>
        <w:t> </w:t>
      </w:r>
      <w:r>
        <w:rPr>
          <w:sz w:val="28"/>
        </w:rPr>
        <w:t>ty T để bảo quản hàng hóa tại địa chỉ số 126 đường L, phường L; thời hạn đến 31/12/2022, đã sử dụng diện tích thuê kho từ thời điểm ký hợp đồng đến nay. Công ty V1 không có ý kiến gì về tranh chấp giữa Hợp tác xã L với Công ty T, đề nghị Tòa án giải quyết theo quy định của pháp luật.</w:t>
      </w:r>
    </w:p>
    <w:p>
      <w:pPr>
        <w:pStyle w:val="ListParagraph"/>
        <w:numPr>
          <w:ilvl w:val="0"/>
          <w:numId w:val="3"/>
        </w:numPr>
        <w:tabs>
          <w:tab w:pos="1176" w:val="left" w:leader="none"/>
        </w:tabs>
        <w:spacing w:line="288" w:lineRule="auto" w:before="0" w:after="0"/>
        <w:ind w:left="281" w:right="428" w:firstLine="580"/>
        <w:jc w:val="both"/>
        <w:rPr>
          <w:sz w:val="28"/>
        </w:rPr>
      </w:pPr>
      <w:r>
        <w:rPr>
          <w:sz w:val="28"/>
        </w:rPr>
        <w:t>Đại diện Công ty TNHH S (Sau đây viết tắt là Công ty S) trình bày: Ngày 06/6/2019, Công ty S ký hợp đồng thuê kho với Công ty T để bảo quản hàng hóa tại địa chỉ số 126 đường L, phường L; thời hạn 05 năm từ tháng 7/2019 đến 30/6/2024, đã sử dụng diện tích thuê kho từ thời điểm ký hợp đồng đến nay. Công ty S không có ý kiến gì về tranh chấp giữa Hợp tác xã L với Công ty T, đề nghị Tòa án giải quyết theo quy định của pháp luật.</w:t>
      </w:r>
    </w:p>
    <w:p>
      <w:pPr>
        <w:pStyle w:val="ListParagraph"/>
        <w:numPr>
          <w:ilvl w:val="0"/>
          <w:numId w:val="3"/>
        </w:numPr>
        <w:tabs>
          <w:tab w:pos="1176" w:val="left" w:leader="none"/>
        </w:tabs>
        <w:spacing w:line="288" w:lineRule="auto" w:before="0" w:after="0"/>
        <w:ind w:left="281" w:right="427" w:firstLine="580"/>
        <w:jc w:val="both"/>
        <w:rPr>
          <w:sz w:val="28"/>
        </w:rPr>
      </w:pPr>
      <w:r>
        <w:rPr>
          <w:sz w:val="28"/>
        </w:rPr>
        <w:t>Đại diện Công ty Cổ phần tập đoàn F (sau đây viết tắt là Công ty F) trình bày: Ngày 01/6/2019, Công ty F ký hợp đồng với Công ty T để thuê cửa hàng mặt đường làm</w:t>
      </w:r>
      <w:r>
        <w:rPr>
          <w:spacing w:val="-1"/>
          <w:sz w:val="28"/>
        </w:rPr>
        <w:t> </w:t>
      </w:r>
      <w:r>
        <w:rPr>
          <w:sz w:val="28"/>
        </w:rPr>
        <w:t>văn phòng; cửa</w:t>
      </w:r>
      <w:r>
        <w:rPr>
          <w:spacing w:val="-1"/>
          <w:sz w:val="28"/>
        </w:rPr>
        <w:t> </w:t>
      </w:r>
      <w:r>
        <w:rPr>
          <w:sz w:val="28"/>
        </w:rPr>
        <w:t>hàng bán và</w:t>
      </w:r>
      <w:r>
        <w:rPr>
          <w:spacing w:val="-1"/>
          <w:sz w:val="28"/>
        </w:rPr>
        <w:t> </w:t>
      </w:r>
      <w:r>
        <w:rPr>
          <w:sz w:val="28"/>
        </w:rPr>
        <w:t>giới</w:t>
      </w:r>
      <w:r>
        <w:rPr>
          <w:spacing w:val="-1"/>
          <w:sz w:val="28"/>
        </w:rPr>
        <w:t> </w:t>
      </w:r>
      <w:r>
        <w:rPr>
          <w:sz w:val="28"/>
        </w:rPr>
        <w:t>thiệu sản phẩm,</w:t>
      </w:r>
      <w:r>
        <w:rPr>
          <w:spacing w:val="-1"/>
          <w:sz w:val="28"/>
        </w:rPr>
        <w:t> </w:t>
      </w:r>
      <w:r>
        <w:rPr>
          <w:sz w:val="28"/>
        </w:rPr>
        <w:t>kho chưa hàng hóa tại địa chỉ số 126 đường L, phường L; thời hạn 05 năm từ tháng 7/2019 đến 30/6/2024, đã sử dụng diện tích thuê kho từ thời điểm ký hợp đồng đến nay. Công ty F không có ý kiến gì về tranh chấp giữa Hợp tác xã L với Công ty T, đề nghị Tòa án giải quyết theo quy định của pháp luật.</w:t>
      </w:r>
    </w:p>
    <w:p>
      <w:pPr>
        <w:pStyle w:val="ListParagraph"/>
        <w:numPr>
          <w:ilvl w:val="0"/>
          <w:numId w:val="3"/>
        </w:numPr>
        <w:tabs>
          <w:tab w:pos="1157" w:val="left" w:leader="none"/>
        </w:tabs>
        <w:spacing w:line="288" w:lineRule="auto" w:before="0" w:after="0"/>
        <w:ind w:left="281" w:right="430" w:firstLine="580"/>
        <w:jc w:val="both"/>
        <w:rPr>
          <w:sz w:val="28"/>
        </w:rPr>
      </w:pPr>
      <w:r>
        <w:rPr>
          <w:sz w:val="28"/>
        </w:rPr>
        <w:t>Đại diện Công ty Cổ phần Kinh doanh trực tuyến V (sau đây viết tắt là Công ty V) trình bày: Ngày 01/11/2019, Công ty V ký hợp đồng thuê kho với Công</w:t>
      </w:r>
      <w:r>
        <w:rPr>
          <w:spacing w:val="-1"/>
          <w:sz w:val="28"/>
        </w:rPr>
        <w:t> </w:t>
      </w:r>
      <w:r>
        <w:rPr>
          <w:sz w:val="28"/>
        </w:rPr>
        <w:t>ty</w:t>
      </w:r>
      <w:r>
        <w:rPr>
          <w:spacing w:val="-1"/>
          <w:sz w:val="28"/>
        </w:rPr>
        <w:t> </w:t>
      </w:r>
      <w:r>
        <w:rPr>
          <w:sz w:val="28"/>
        </w:rPr>
        <w:t>T để</w:t>
      </w:r>
      <w:r>
        <w:rPr>
          <w:spacing w:val="-2"/>
          <w:sz w:val="28"/>
        </w:rPr>
        <w:t> </w:t>
      </w:r>
      <w:r>
        <w:rPr>
          <w:sz w:val="28"/>
        </w:rPr>
        <w:t>bảo quản hàng hóa</w:t>
      </w:r>
      <w:r>
        <w:rPr>
          <w:spacing w:val="-1"/>
          <w:sz w:val="28"/>
        </w:rPr>
        <w:t> </w:t>
      </w:r>
      <w:r>
        <w:rPr>
          <w:sz w:val="28"/>
        </w:rPr>
        <w:t>tại</w:t>
      </w:r>
      <w:r>
        <w:rPr>
          <w:spacing w:val="-1"/>
          <w:sz w:val="28"/>
        </w:rPr>
        <w:t> </w:t>
      </w:r>
      <w:r>
        <w:rPr>
          <w:sz w:val="28"/>
        </w:rPr>
        <w:t>địa</w:t>
      </w:r>
      <w:r>
        <w:rPr>
          <w:spacing w:val="-1"/>
          <w:sz w:val="28"/>
        </w:rPr>
        <w:t> </w:t>
      </w:r>
      <w:r>
        <w:rPr>
          <w:sz w:val="28"/>
        </w:rPr>
        <w:t>chỉ</w:t>
      </w:r>
      <w:r>
        <w:rPr>
          <w:spacing w:val="-2"/>
          <w:sz w:val="28"/>
        </w:rPr>
        <w:t> </w:t>
      </w:r>
      <w:r>
        <w:rPr>
          <w:sz w:val="28"/>
        </w:rPr>
        <w:t>số</w:t>
      </w:r>
      <w:r>
        <w:rPr>
          <w:spacing w:val="-1"/>
          <w:sz w:val="28"/>
        </w:rPr>
        <w:t> </w:t>
      </w:r>
      <w:r>
        <w:rPr>
          <w:sz w:val="28"/>
        </w:rPr>
        <w:t>126 đường L,</w:t>
      </w:r>
      <w:r>
        <w:rPr>
          <w:spacing w:val="-3"/>
          <w:sz w:val="28"/>
        </w:rPr>
        <w:t> </w:t>
      </w:r>
      <w:r>
        <w:rPr>
          <w:sz w:val="28"/>
        </w:rPr>
        <w:t>phường L; thời hạn 03 năm từ ngày 01/11/2019 đến 30/10/2022, đã sử dụng diện tích thuê kho từ thời</w:t>
      </w:r>
      <w:r>
        <w:rPr>
          <w:spacing w:val="79"/>
          <w:sz w:val="28"/>
        </w:rPr>
        <w:t> </w:t>
      </w:r>
      <w:r>
        <w:rPr>
          <w:sz w:val="28"/>
        </w:rPr>
        <w:t>điểm</w:t>
      </w:r>
      <w:r>
        <w:rPr>
          <w:spacing w:val="77"/>
          <w:sz w:val="28"/>
        </w:rPr>
        <w:t> </w:t>
      </w:r>
      <w:r>
        <w:rPr>
          <w:sz w:val="28"/>
        </w:rPr>
        <w:t>ký</w:t>
      </w:r>
      <w:r>
        <w:rPr>
          <w:spacing w:val="79"/>
          <w:sz w:val="28"/>
        </w:rPr>
        <w:t> </w:t>
      </w:r>
      <w:r>
        <w:rPr>
          <w:sz w:val="28"/>
        </w:rPr>
        <w:t>hợp</w:t>
      </w:r>
      <w:r>
        <w:rPr>
          <w:spacing w:val="78"/>
          <w:sz w:val="28"/>
        </w:rPr>
        <w:t> </w:t>
      </w:r>
      <w:r>
        <w:rPr>
          <w:sz w:val="28"/>
        </w:rPr>
        <w:t>đồng</w:t>
      </w:r>
      <w:r>
        <w:rPr>
          <w:spacing w:val="79"/>
          <w:sz w:val="28"/>
        </w:rPr>
        <w:t> </w:t>
      </w:r>
      <w:r>
        <w:rPr>
          <w:sz w:val="28"/>
        </w:rPr>
        <w:t>đến</w:t>
      </w:r>
      <w:r>
        <w:rPr>
          <w:spacing w:val="79"/>
          <w:sz w:val="28"/>
        </w:rPr>
        <w:t> </w:t>
      </w:r>
      <w:r>
        <w:rPr>
          <w:sz w:val="28"/>
        </w:rPr>
        <w:t>nay.</w:t>
      </w:r>
      <w:r>
        <w:rPr>
          <w:spacing w:val="80"/>
          <w:sz w:val="28"/>
        </w:rPr>
        <w:t> </w:t>
      </w:r>
      <w:r>
        <w:rPr>
          <w:sz w:val="28"/>
        </w:rPr>
        <w:t>Công</w:t>
      </w:r>
      <w:r>
        <w:rPr>
          <w:spacing w:val="79"/>
          <w:sz w:val="28"/>
        </w:rPr>
        <w:t> </w:t>
      </w:r>
      <w:r>
        <w:rPr>
          <w:sz w:val="28"/>
        </w:rPr>
        <w:t>ty</w:t>
      </w:r>
      <w:r>
        <w:rPr>
          <w:spacing w:val="78"/>
          <w:sz w:val="28"/>
        </w:rPr>
        <w:t> </w:t>
      </w:r>
      <w:r>
        <w:rPr>
          <w:sz w:val="28"/>
        </w:rPr>
        <w:t>V</w:t>
      </w:r>
      <w:r>
        <w:rPr>
          <w:spacing w:val="80"/>
          <w:sz w:val="28"/>
        </w:rPr>
        <w:t> </w:t>
      </w:r>
      <w:r>
        <w:rPr>
          <w:sz w:val="28"/>
        </w:rPr>
        <w:t>đề</w:t>
      </w:r>
      <w:r>
        <w:rPr>
          <w:spacing w:val="79"/>
          <w:sz w:val="28"/>
        </w:rPr>
        <w:t> </w:t>
      </w:r>
      <w:r>
        <w:rPr>
          <w:sz w:val="28"/>
        </w:rPr>
        <w:t>nghị</w:t>
      </w:r>
      <w:r>
        <w:rPr>
          <w:spacing w:val="79"/>
          <w:sz w:val="28"/>
        </w:rPr>
        <w:t> </w:t>
      </w:r>
      <w:r>
        <w:rPr>
          <w:sz w:val="28"/>
        </w:rPr>
        <w:t>Tòa</w:t>
      </w:r>
      <w:r>
        <w:rPr>
          <w:spacing w:val="79"/>
          <w:sz w:val="28"/>
        </w:rPr>
        <w:t> </w:t>
      </w:r>
      <w:r>
        <w:rPr>
          <w:sz w:val="28"/>
        </w:rPr>
        <w:t>án</w:t>
      </w:r>
      <w:r>
        <w:rPr>
          <w:spacing w:val="80"/>
          <w:sz w:val="28"/>
        </w:rPr>
        <w:t> </w:t>
      </w:r>
      <w:r>
        <w:rPr>
          <w:sz w:val="28"/>
        </w:rPr>
        <w:t>công</w:t>
      </w:r>
      <w:r>
        <w:rPr>
          <w:spacing w:val="78"/>
          <w:sz w:val="28"/>
        </w:rPr>
        <w:t> </w:t>
      </w:r>
      <w:r>
        <w:rPr>
          <w:sz w:val="28"/>
        </w:rPr>
        <w:t>nhận</w:t>
      </w:r>
    </w:p>
    <w:p>
      <w:pPr>
        <w:spacing w:after="0" w:line="288" w:lineRule="auto"/>
        <w:jc w:val="both"/>
        <w:rPr>
          <w:sz w:val="28"/>
        </w:rPr>
        <w:sectPr>
          <w:pgSz w:w="11910" w:h="16850"/>
          <w:pgMar w:header="0" w:footer="948" w:top="920" w:bottom="1140" w:left="1440" w:right="740"/>
        </w:sectPr>
      </w:pPr>
    </w:p>
    <w:p>
      <w:pPr>
        <w:pStyle w:val="BodyText"/>
        <w:spacing w:before="73"/>
        <w:ind w:firstLine="0"/>
        <w:jc w:val="left"/>
      </w:pPr>
      <w:r>
        <w:rPr/>
        <w:t>HĐCNTSGLVĐT</w:t>
      </w:r>
      <w:r>
        <w:rPr>
          <w:spacing w:val="-8"/>
        </w:rPr>
        <w:t> </w:t>
      </w:r>
      <w:r>
        <w:rPr/>
        <w:t>số</w:t>
      </w:r>
      <w:r>
        <w:rPr>
          <w:spacing w:val="-7"/>
        </w:rPr>
        <w:t> </w:t>
      </w:r>
      <w:r>
        <w:rPr>
          <w:spacing w:val="-5"/>
        </w:rPr>
        <w:t>31.</w:t>
      </w:r>
    </w:p>
    <w:p>
      <w:pPr>
        <w:pStyle w:val="BodyText"/>
        <w:spacing w:line="288" w:lineRule="auto" w:before="65"/>
        <w:ind w:right="429"/>
      </w:pPr>
      <w:r>
        <w:rPr/>
        <w:t>Tại Bản án dân sự sơ thẩm số 107/2021/DS-ST ngày 18/10/2021, Tòa án nhân dân quận H, thành phố Hà Nội quyết định:</w:t>
      </w:r>
    </w:p>
    <w:p>
      <w:pPr>
        <w:pStyle w:val="ListParagraph"/>
        <w:numPr>
          <w:ilvl w:val="0"/>
          <w:numId w:val="4"/>
        </w:numPr>
        <w:tabs>
          <w:tab w:pos="1160" w:val="left" w:leader="none"/>
        </w:tabs>
        <w:spacing w:line="288" w:lineRule="auto" w:before="0" w:after="0"/>
        <w:ind w:left="281" w:right="430" w:firstLine="580"/>
        <w:jc w:val="both"/>
        <w:rPr>
          <w:sz w:val="28"/>
        </w:rPr>
      </w:pPr>
      <w:r>
        <w:rPr>
          <w:sz w:val="28"/>
        </w:rPr>
        <w:t>Không chấp nhận yêu cầu khởi kiện của Hợp tác xã L về việc hủy hợp đồng chuyển nhượng tài sản gắn liền với đất thuê số 31/2017/CNQSDĐ lập ngày 03/3/2017 tại Văn phòng Công chứng Đ.</w:t>
      </w:r>
    </w:p>
    <w:p>
      <w:pPr>
        <w:pStyle w:val="ListParagraph"/>
        <w:numPr>
          <w:ilvl w:val="0"/>
          <w:numId w:val="4"/>
        </w:numPr>
        <w:tabs>
          <w:tab w:pos="1155" w:val="left" w:leader="none"/>
        </w:tabs>
        <w:spacing w:line="288" w:lineRule="auto" w:before="0" w:after="0"/>
        <w:ind w:left="281" w:right="430" w:firstLine="580"/>
        <w:jc w:val="both"/>
        <w:rPr>
          <w:sz w:val="28"/>
        </w:rPr>
      </w:pPr>
      <w:r>
        <w:rPr>
          <w:sz w:val="28"/>
        </w:rPr>
        <w:t>Đình chỉ yêu cầu phản tố của Công ty T buộc Hợp tác xã L hoàn trả số tiền thuê đất và thuê khoán tài sản là 1.535.000.000 đồng và số tiền bảo lãnh hợp đồng là 266.878.285 đồng, tính đến hết tháng 6/2021 với lãi suất kỳ hạn 12 tháng là 7%/năm cho Công ty T, đồng thời tuyên chấm dứt Hợp đồng thuê khoán số 01/HĐKTTS-2006 và Hợp đồng sửa đổi bổ sung Hợp đồng thuê</w:t>
      </w:r>
      <w:r>
        <w:rPr>
          <w:spacing w:val="40"/>
          <w:sz w:val="28"/>
        </w:rPr>
        <w:t> </w:t>
      </w:r>
      <w:r>
        <w:rPr>
          <w:sz w:val="28"/>
        </w:rPr>
        <w:t>khoán bãi xe tĩnh L tại phường L, quận H, thành phố Hà Nội ký ngày</w:t>
      </w:r>
      <w:r>
        <w:rPr>
          <w:spacing w:val="80"/>
          <w:sz w:val="28"/>
        </w:rPr>
        <w:t> </w:t>
      </w:r>
      <w:r>
        <w:rPr>
          <w:spacing w:val="-2"/>
          <w:sz w:val="28"/>
        </w:rPr>
        <w:t>20/5/2011.</w:t>
      </w:r>
    </w:p>
    <w:p>
      <w:pPr>
        <w:pStyle w:val="ListParagraph"/>
        <w:numPr>
          <w:ilvl w:val="0"/>
          <w:numId w:val="4"/>
        </w:numPr>
        <w:tabs>
          <w:tab w:pos="1165" w:val="left" w:leader="none"/>
        </w:tabs>
        <w:spacing w:line="288" w:lineRule="auto" w:before="1" w:after="0"/>
        <w:ind w:left="281" w:right="429" w:firstLine="580"/>
        <w:jc w:val="both"/>
        <w:rPr>
          <w:sz w:val="28"/>
        </w:rPr>
      </w:pPr>
      <w:r>
        <w:rPr>
          <w:sz w:val="28"/>
        </w:rPr>
        <w:t>Ghi nhận sự tự nguyện của Công ty T hỗ trợ cho Hợp tác xã L số tiền 7.000.000.000 (Bảy tỷ đồng) ngay sau khi Cổ phần Đầu tư Xây dựng Thương mại và Dịch vụ Thái Việt hoàn tất thủ tục chuyển nhượng.</w:t>
      </w:r>
    </w:p>
    <w:p>
      <w:pPr>
        <w:pStyle w:val="BodyText"/>
        <w:spacing w:line="288" w:lineRule="auto"/>
        <w:ind w:right="431"/>
      </w:pPr>
      <w:r>
        <w:rPr/>
        <w:t>Ngoài ra, Tòa án cấp sơ thẩm còn quyết định về án phí, quyền yêu cầu thi hành án, thỏa thuận thi hành án và quyền kháng cáo.</w:t>
      </w:r>
    </w:p>
    <w:p>
      <w:pPr>
        <w:pStyle w:val="BodyText"/>
        <w:spacing w:line="285" w:lineRule="auto"/>
        <w:ind w:right="428"/>
      </w:pPr>
      <w:r>
        <w:rPr/>
        <w:t>Sau khi xét xử sơ thẩm, Hợp tác xã L có đơn kháng cáo toàn bộ Bản án sơ </w:t>
      </w:r>
      <w:r>
        <w:rPr>
          <w:spacing w:val="-4"/>
        </w:rPr>
        <w:t>thẩm.</w:t>
      </w:r>
    </w:p>
    <w:p>
      <w:pPr>
        <w:pStyle w:val="BodyText"/>
        <w:spacing w:line="288" w:lineRule="auto" w:before="4"/>
        <w:ind w:right="430"/>
      </w:pPr>
      <w:r>
        <w:rPr/>
        <w:t>Tại Bản án dân sự phúc thẩm số 128/2022/DS-PT ngày 09/5/2022, Tòa án nhân dân thành phố Hà Nội quyết định:</w:t>
      </w:r>
    </w:p>
    <w:p>
      <w:pPr>
        <w:pStyle w:val="BodyText"/>
        <w:spacing w:line="288" w:lineRule="auto"/>
        <w:ind w:right="428"/>
      </w:pPr>
      <w:r>
        <w:rPr/>
        <w:t>Không chấp nhận kháng cáo của Hợp tác xã L. Sửa bản án sơ thẩm số 107/2021/DS-ST ngày 18/10/2021 của Tòa án nhân dân quận H, thành phố Hà Nội về nghĩa vụ chịu án phí dân sự sơ thẩm.</w:t>
      </w:r>
    </w:p>
    <w:p>
      <w:pPr>
        <w:pStyle w:val="ListParagraph"/>
        <w:numPr>
          <w:ilvl w:val="0"/>
          <w:numId w:val="5"/>
        </w:numPr>
        <w:tabs>
          <w:tab w:pos="1160" w:val="left" w:leader="none"/>
        </w:tabs>
        <w:spacing w:line="288" w:lineRule="auto" w:before="0" w:after="0"/>
        <w:ind w:left="281" w:right="429" w:firstLine="580"/>
        <w:jc w:val="both"/>
        <w:rPr>
          <w:sz w:val="28"/>
        </w:rPr>
      </w:pPr>
      <w:r>
        <w:rPr>
          <w:sz w:val="28"/>
        </w:rPr>
        <w:t>Không chấp nhận yêu cầu khởi kiện của Hợp tác xã L về việc hủy hợp đồng chuyển nhượng tài sản gắn liền với đất thuê số 31/2017/CNQSDĐ lập ngày 03/3/2017 tại Văn phòng Công chứng Đ. Xác định hợp đồng chuyển nhượng tài sản gắn liền với đất thuê số 31/2017/CNQSDĐ lập ngày 03/3/2017 tại Văn phòng Công chứng Đ có hiệu lực pháp luật; các bên phải thực hiện quyền, nghĩa vụ của mình đã thỏa thuận tại hợp đồng.</w:t>
      </w:r>
    </w:p>
    <w:p>
      <w:pPr>
        <w:pStyle w:val="ListParagraph"/>
        <w:numPr>
          <w:ilvl w:val="0"/>
          <w:numId w:val="5"/>
        </w:numPr>
        <w:tabs>
          <w:tab w:pos="1143" w:val="left" w:leader="none"/>
        </w:tabs>
        <w:spacing w:line="288" w:lineRule="auto" w:before="1" w:after="0"/>
        <w:ind w:left="281" w:right="429" w:firstLine="580"/>
        <w:jc w:val="both"/>
        <w:rPr>
          <w:sz w:val="28"/>
        </w:rPr>
      </w:pPr>
      <w:r>
        <w:rPr>
          <w:sz w:val="28"/>
        </w:rPr>
        <w:t>Đình</w:t>
      </w:r>
      <w:r>
        <w:rPr>
          <w:spacing w:val="-1"/>
          <w:sz w:val="28"/>
        </w:rPr>
        <w:t> </w:t>
      </w:r>
      <w:r>
        <w:rPr>
          <w:sz w:val="28"/>
        </w:rPr>
        <w:t>chỉ</w:t>
      </w:r>
      <w:r>
        <w:rPr>
          <w:spacing w:val="-4"/>
          <w:sz w:val="28"/>
        </w:rPr>
        <w:t> </w:t>
      </w:r>
      <w:r>
        <w:rPr>
          <w:sz w:val="28"/>
        </w:rPr>
        <w:t>yêu</w:t>
      </w:r>
      <w:r>
        <w:rPr>
          <w:spacing w:val="-1"/>
          <w:sz w:val="28"/>
        </w:rPr>
        <w:t> </w:t>
      </w:r>
      <w:r>
        <w:rPr>
          <w:sz w:val="28"/>
        </w:rPr>
        <w:t>cầu</w:t>
      </w:r>
      <w:r>
        <w:rPr>
          <w:spacing w:val="-4"/>
          <w:sz w:val="28"/>
        </w:rPr>
        <w:t> </w:t>
      </w:r>
      <w:r>
        <w:rPr>
          <w:sz w:val="28"/>
        </w:rPr>
        <w:t>phản</w:t>
      </w:r>
      <w:r>
        <w:rPr>
          <w:spacing w:val="-1"/>
          <w:sz w:val="28"/>
        </w:rPr>
        <w:t> </w:t>
      </w:r>
      <w:r>
        <w:rPr>
          <w:sz w:val="28"/>
        </w:rPr>
        <w:t>tố</w:t>
      </w:r>
      <w:r>
        <w:rPr>
          <w:spacing w:val="-1"/>
          <w:sz w:val="28"/>
        </w:rPr>
        <w:t> </w:t>
      </w:r>
      <w:r>
        <w:rPr>
          <w:sz w:val="28"/>
        </w:rPr>
        <w:t>của Công</w:t>
      </w:r>
      <w:r>
        <w:rPr>
          <w:spacing w:val="-5"/>
          <w:sz w:val="28"/>
        </w:rPr>
        <w:t> </w:t>
      </w:r>
      <w:r>
        <w:rPr>
          <w:sz w:val="28"/>
        </w:rPr>
        <w:t>ty</w:t>
      </w:r>
      <w:r>
        <w:rPr>
          <w:spacing w:val="-5"/>
          <w:sz w:val="28"/>
        </w:rPr>
        <w:t> </w:t>
      </w:r>
      <w:r>
        <w:rPr>
          <w:sz w:val="28"/>
        </w:rPr>
        <w:t>T</w:t>
      </w:r>
      <w:r>
        <w:rPr>
          <w:spacing w:val="-2"/>
          <w:sz w:val="28"/>
        </w:rPr>
        <w:t> </w:t>
      </w:r>
      <w:r>
        <w:rPr>
          <w:sz w:val="28"/>
        </w:rPr>
        <w:t>về</w:t>
      </w:r>
      <w:r>
        <w:rPr>
          <w:spacing w:val="-3"/>
          <w:sz w:val="28"/>
        </w:rPr>
        <w:t> </w:t>
      </w:r>
      <w:r>
        <w:rPr>
          <w:sz w:val="28"/>
        </w:rPr>
        <w:t>việc</w:t>
      </w:r>
      <w:r>
        <w:rPr>
          <w:spacing w:val="-5"/>
          <w:sz w:val="28"/>
        </w:rPr>
        <w:t> </w:t>
      </w:r>
      <w:r>
        <w:rPr>
          <w:sz w:val="28"/>
        </w:rPr>
        <w:t>đề</w:t>
      </w:r>
      <w:r>
        <w:rPr>
          <w:spacing w:val="-3"/>
          <w:sz w:val="28"/>
        </w:rPr>
        <w:t> </w:t>
      </w:r>
      <w:r>
        <w:rPr>
          <w:sz w:val="28"/>
        </w:rPr>
        <w:t>nghị</w:t>
      </w:r>
      <w:r>
        <w:rPr>
          <w:spacing w:val="-4"/>
          <w:sz w:val="28"/>
        </w:rPr>
        <w:t> </w:t>
      </w:r>
      <w:r>
        <w:rPr>
          <w:sz w:val="28"/>
        </w:rPr>
        <w:t>buộc</w:t>
      </w:r>
      <w:r>
        <w:rPr>
          <w:spacing w:val="-5"/>
          <w:sz w:val="28"/>
        </w:rPr>
        <w:t> </w:t>
      </w:r>
      <w:r>
        <w:rPr>
          <w:sz w:val="28"/>
        </w:rPr>
        <w:t>Hợp</w:t>
      </w:r>
      <w:r>
        <w:rPr>
          <w:spacing w:val="-1"/>
          <w:sz w:val="28"/>
        </w:rPr>
        <w:t> </w:t>
      </w:r>
      <w:r>
        <w:rPr>
          <w:sz w:val="28"/>
        </w:rPr>
        <w:t>tác</w:t>
      </w:r>
      <w:r>
        <w:rPr>
          <w:spacing w:val="-4"/>
          <w:sz w:val="28"/>
        </w:rPr>
        <w:t> </w:t>
      </w:r>
      <w:r>
        <w:rPr>
          <w:sz w:val="28"/>
        </w:rPr>
        <w:t>xã L hoàn trả số tiền thuê đất và thuê khoán tài sản là 1.535.000.000 đồng và số tiền bảo lãnh hợp đồng là 266.878.285 đồng, tính đến hết tháng 6/2021 với lãi suất kỳ hạn 12 tháng là 7%/năm cho Công ty T, đồng thời tuyên chấm dứt Hợp đồng thuê khoán số 01/HĐKTTS-2006 và Hợp đồng sửa đổi bổ sung Hợp đồng thuê khoán bãi xe tĩnh L tại phường L, quận H, thành phố Hà Nội ký ngày </w:t>
      </w:r>
      <w:r>
        <w:rPr>
          <w:spacing w:val="-2"/>
          <w:sz w:val="28"/>
        </w:rPr>
        <w:t>20/5/2011.</w:t>
      </w:r>
    </w:p>
    <w:p>
      <w:pPr>
        <w:spacing w:after="0" w:line="288" w:lineRule="auto"/>
        <w:jc w:val="both"/>
        <w:rPr>
          <w:sz w:val="28"/>
        </w:rPr>
        <w:sectPr>
          <w:pgSz w:w="11910" w:h="16850"/>
          <w:pgMar w:header="0" w:footer="948" w:top="920" w:bottom="1140" w:left="1440" w:right="740"/>
        </w:sectPr>
      </w:pPr>
    </w:p>
    <w:p>
      <w:pPr>
        <w:pStyle w:val="ListParagraph"/>
        <w:numPr>
          <w:ilvl w:val="0"/>
          <w:numId w:val="5"/>
        </w:numPr>
        <w:tabs>
          <w:tab w:pos="1165" w:val="left" w:leader="none"/>
        </w:tabs>
        <w:spacing w:line="288" w:lineRule="auto" w:before="73" w:after="0"/>
        <w:ind w:left="281" w:right="429" w:firstLine="580"/>
        <w:jc w:val="both"/>
        <w:rPr>
          <w:sz w:val="28"/>
        </w:rPr>
      </w:pPr>
      <w:r>
        <w:rPr>
          <w:sz w:val="28"/>
        </w:rPr>
        <w:t>Ghi nhận sự tự nguyện của Công ty T hỗ trợ cho Hợp tác xã L số tiền 7.000.000.000 (Bảy tỷ đồng) ngay sau khi hoàn tất thủ tục chuyển nhượng.</w:t>
      </w:r>
    </w:p>
    <w:p>
      <w:pPr>
        <w:pStyle w:val="BodyText"/>
        <w:ind w:left="861" w:firstLine="0"/>
      </w:pPr>
      <w:r>
        <w:rPr/>
        <w:t>Ngoài</w:t>
      </w:r>
      <w:r>
        <w:rPr>
          <w:spacing w:val="-2"/>
        </w:rPr>
        <w:t> </w:t>
      </w:r>
      <w:r>
        <w:rPr/>
        <w:t>ra,</w:t>
      </w:r>
      <w:r>
        <w:rPr>
          <w:spacing w:val="-3"/>
        </w:rPr>
        <w:t> </w:t>
      </w:r>
      <w:r>
        <w:rPr/>
        <w:t>Tòa</w:t>
      </w:r>
      <w:r>
        <w:rPr>
          <w:spacing w:val="-2"/>
        </w:rPr>
        <w:t> </w:t>
      </w:r>
      <w:r>
        <w:rPr/>
        <w:t>án</w:t>
      </w:r>
      <w:r>
        <w:rPr>
          <w:spacing w:val="-2"/>
        </w:rPr>
        <w:t> </w:t>
      </w:r>
      <w:r>
        <w:rPr/>
        <w:t>cấp</w:t>
      </w:r>
      <w:r>
        <w:rPr>
          <w:spacing w:val="-5"/>
        </w:rPr>
        <w:t> </w:t>
      </w:r>
      <w:r>
        <w:rPr/>
        <w:t>phúc</w:t>
      </w:r>
      <w:r>
        <w:rPr>
          <w:spacing w:val="-5"/>
        </w:rPr>
        <w:t> </w:t>
      </w:r>
      <w:r>
        <w:rPr/>
        <w:t>thẩm</w:t>
      </w:r>
      <w:r>
        <w:rPr>
          <w:spacing w:val="-2"/>
        </w:rPr>
        <w:t> </w:t>
      </w:r>
      <w:r>
        <w:rPr/>
        <w:t>còn</w:t>
      </w:r>
      <w:r>
        <w:rPr>
          <w:spacing w:val="-6"/>
        </w:rPr>
        <w:t> </w:t>
      </w:r>
      <w:r>
        <w:rPr/>
        <w:t>quyết</w:t>
      </w:r>
      <w:r>
        <w:rPr>
          <w:spacing w:val="-4"/>
        </w:rPr>
        <w:t> </w:t>
      </w:r>
      <w:r>
        <w:rPr/>
        <w:t>định</w:t>
      </w:r>
      <w:r>
        <w:rPr>
          <w:spacing w:val="-1"/>
        </w:rPr>
        <w:t> </w:t>
      </w:r>
      <w:r>
        <w:rPr/>
        <w:t>về</w:t>
      </w:r>
      <w:r>
        <w:rPr>
          <w:spacing w:val="-2"/>
        </w:rPr>
        <w:t> </w:t>
      </w:r>
      <w:r>
        <w:rPr/>
        <w:t>án</w:t>
      </w:r>
      <w:r>
        <w:rPr>
          <w:spacing w:val="-2"/>
        </w:rPr>
        <w:t> </w:t>
      </w:r>
      <w:r>
        <w:rPr/>
        <w:t>phí,</w:t>
      </w:r>
      <w:r>
        <w:rPr>
          <w:spacing w:val="-3"/>
        </w:rPr>
        <w:t> </w:t>
      </w:r>
      <w:r>
        <w:rPr/>
        <w:t>thi</w:t>
      </w:r>
      <w:r>
        <w:rPr>
          <w:spacing w:val="-5"/>
        </w:rPr>
        <w:t> </w:t>
      </w:r>
      <w:r>
        <w:rPr/>
        <w:t>hành</w:t>
      </w:r>
      <w:r>
        <w:rPr>
          <w:spacing w:val="-1"/>
        </w:rPr>
        <w:t> </w:t>
      </w:r>
      <w:r>
        <w:rPr>
          <w:spacing w:val="-5"/>
        </w:rPr>
        <w:t>án.</w:t>
      </w:r>
    </w:p>
    <w:p>
      <w:pPr>
        <w:pStyle w:val="BodyText"/>
        <w:spacing w:line="288" w:lineRule="auto" w:before="65"/>
        <w:ind w:left="262" w:right="390" w:firstLine="566"/>
      </w:pPr>
      <w:r>
        <w:rPr/>
        <w:t>Sau khi xét xử phúc thẩm, Hợp tác xã L có Đơn đề nghị xem xét lại Bản án dân sự phúc thẩm nêu trên theo thủ tục giám đốc thẩm.</w:t>
      </w:r>
    </w:p>
    <w:p>
      <w:pPr>
        <w:pStyle w:val="BodyText"/>
        <w:spacing w:line="288" w:lineRule="auto"/>
        <w:ind w:left="262" w:right="386" w:firstLine="566"/>
      </w:pPr>
      <w:r>
        <w:rPr/>
        <w:t>Tại Quyết định kháng nghị giám đốc thẩm số 44/2022/KN-DS ngày 21/9/2022, Chánh án Tòa án nhân dân cấp cao tại Hà Nội đã kháng nghị giám đốc thẩm đối với Bản án dân sự phúc thẩm số 128/2022/DS-PT ngày 09/5/2022 của Tòa án nhân dân thành phố Hà Nội; đề</w:t>
      </w:r>
      <w:r>
        <w:rPr>
          <w:spacing w:val="-8"/>
        </w:rPr>
        <w:t> </w:t>
      </w:r>
      <w:r>
        <w:rPr/>
        <w:t>nghị</w:t>
      </w:r>
      <w:r>
        <w:rPr>
          <w:spacing w:val="-5"/>
        </w:rPr>
        <w:t> </w:t>
      </w:r>
      <w:r>
        <w:rPr/>
        <w:t>Ủy</w:t>
      </w:r>
      <w:r>
        <w:rPr>
          <w:spacing w:val="-5"/>
        </w:rPr>
        <w:t> </w:t>
      </w:r>
      <w:r>
        <w:rPr/>
        <w:t>ban</w:t>
      </w:r>
      <w:r>
        <w:rPr>
          <w:spacing w:val="-5"/>
        </w:rPr>
        <w:t> </w:t>
      </w:r>
      <w:r>
        <w:rPr/>
        <w:t>Thẩm</w:t>
      </w:r>
      <w:r>
        <w:rPr>
          <w:spacing w:val="-6"/>
        </w:rPr>
        <w:t> </w:t>
      </w:r>
      <w:r>
        <w:rPr/>
        <w:t>phán</w:t>
      </w:r>
      <w:r>
        <w:rPr>
          <w:spacing w:val="-5"/>
        </w:rPr>
        <w:t> </w:t>
      </w:r>
      <w:r>
        <w:rPr/>
        <w:t>Tòa</w:t>
      </w:r>
      <w:r>
        <w:rPr>
          <w:spacing w:val="-6"/>
        </w:rPr>
        <w:t> </w:t>
      </w:r>
      <w:r>
        <w:rPr/>
        <w:t>án</w:t>
      </w:r>
      <w:r>
        <w:rPr>
          <w:spacing w:val="-5"/>
        </w:rPr>
        <w:t> </w:t>
      </w:r>
      <w:r>
        <w:rPr/>
        <w:t>nhân dân cấp cao tại Hà Nội xét xử giám đốc thẩm hủy toàn bộ Bản án dân sự phúc thẩm số 128/2022/DS-PT ngày 09/5/2022 của Tòa án nhân dân thành phố Hà Nội và hủy toàn bộ Bản án dân sự</w:t>
      </w:r>
      <w:r>
        <w:rPr>
          <w:spacing w:val="-1"/>
        </w:rPr>
        <w:t> </w:t>
      </w:r>
      <w:r>
        <w:rPr/>
        <w:t>sơ thẩm</w:t>
      </w:r>
      <w:r>
        <w:rPr>
          <w:spacing w:val="-1"/>
        </w:rPr>
        <w:t> </w:t>
      </w:r>
      <w:r>
        <w:rPr/>
        <w:t>số 107/2021/DS-ST ngày 18/10/2021 của Tòa án nhân dân quận H, thành phố Hà Nội; giao hồ sơ vụ án cho Tòa án nhân dân quận H, thành phố Hà Nội xét</w:t>
      </w:r>
      <w:r>
        <w:rPr>
          <w:spacing w:val="-3"/>
        </w:rPr>
        <w:t> </w:t>
      </w:r>
      <w:r>
        <w:rPr/>
        <w:t>xử</w:t>
      </w:r>
      <w:r>
        <w:rPr>
          <w:spacing w:val="-6"/>
        </w:rPr>
        <w:t> </w:t>
      </w:r>
      <w:r>
        <w:rPr/>
        <w:t>sơ</w:t>
      </w:r>
      <w:r>
        <w:rPr>
          <w:spacing w:val="-4"/>
        </w:rPr>
        <w:t> </w:t>
      </w:r>
      <w:r>
        <w:rPr/>
        <w:t>thẩm</w:t>
      </w:r>
      <w:r>
        <w:rPr>
          <w:spacing w:val="-5"/>
        </w:rPr>
        <w:t> </w:t>
      </w:r>
      <w:r>
        <w:rPr/>
        <w:t>lại</w:t>
      </w:r>
      <w:r>
        <w:rPr>
          <w:spacing w:val="-3"/>
        </w:rPr>
        <w:t> </w:t>
      </w:r>
      <w:r>
        <w:rPr/>
        <w:t>vụ</w:t>
      </w:r>
      <w:r>
        <w:rPr>
          <w:spacing w:val="-3"/>
        </w:rPr>
        <w:t> </w:t>
      </w:r>
      <w:r>
        <w:rPr/>
        <w:t>án</w:t>
      </w:r>
      <w:r>
        <w:rPr>
          <w:spacing w:val="-3"/>
        </w:rPr>
        <w:t> </w:t>
      </w:r>
      <w:r>
        <w:rPr/>
        <w:t>theo</w:t>
      </w:r>
      <w:r>
        <w:rPr>
          <w:spacing w:val="-3"/>
        </w:rPr>
        <w:t> </w:t>
      </w:r>
      <w:r>
        <w:rPr/>
        <w:t>đúng</w:t>
      </w:r>
      <w:r>
        <w:rPr>
          <w:spacing w:val="-6"/>
        </w:rPr>
        <w:t> </w:t>
      </w:r>
      <w:r>
        <w:rPr/>
        <w:t>quy</w:t>
      </w:r>
      <w:r>
        <w:rPr>
          <w:spacing w:val="-6"/>
        </w:rPr>
        <w:t> </w:t>
      </w:r>
      <w:r>
        <w:rPr/>
        <w:t>định của pháp luật.</w:t>
      </w:r>
    </w:p>
    <w:p>
      <w:pPr>
        <w:pStyle w:val="BodyText"/>
        <w:spacing w:line="288" w:lineRule="auto" w:before="1"/>
        <w:ind w:left="262" w:right="394" w:firstLine="566"/>
      </w:pPr>
      <w:r>
        <w:rPr/>
        <w:t>Tại phiên tòa giám đốc thẩm, Đại diện Viện kiểm sát nhân dân cấp cao tại Hà Nội đề nghị Ủy ban Thẩm phán Tòa án nhân dân cấp cao tại Hà Nội chấp nhận toàn bộ Kháng nghị của Chánh án Tòa án nhân dân cấp cao tại Hà Nội.</w:t>
      </w:r>
    </w:p>
    <w:p>
      <w:pPr>
        <w:spacing w:before="240"/>
        <w:ind w:left="988" w:right="1118"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3"/>
        <w:ind w:left="0" w:firstLine="0"/>
        <w:jc w:val="left"/>
        <w:rPr>
          <w:b/>
          <w:sz w:val="26"/>
        </w:rPr>
      </w:pPr>
    </w:p>
    <w:p>
      <w:pPr>
        <w:pStyle w:val="ListParagraph"/>
        <w:numPr>
          <w:ilvl w:val="0"/>
          <w:numId w:val="6"/>
        </w:numPr>
        <w:tabs>
          <w:tab w:pos="1277" w:val="left" w:leader="none"/>
        </w:tabs>
        <w:spacing w:line="288" w:lineRule="auto" w:before="0" w:after="0"/>
        <w:ind w:left="262" w:right="385" w:firstLine="566"/>
        <w:jc w:val="both"/>
        <w:rPr>
          <w:sz w:val="28"/>
        </w:rPr>
      </w:pPr>
      <w:r>
        <w:rPr>
          <w:sz w:val="28"/>
        </w:rPr>
        <w:t>Hợp tác xã L có Đơn khởi kiện yêu cầu hủy bỏ Hợp đồng chuyển nhượng tài sản gắn liền với đất thuê công chứng số 31/2017/CNQSDĐ ngày 03/3/2017 giữa bên chuyển nhượng là Hợp tác xã L và bên nhận chuyển nhượng là Công</w:t>
      </w:r>
      <w:r>
        <w:rPr>
          <w:spacing w:val="-1"/>
          <w:sz w:val="28"/>
        </w:rPr>
        <w:t> </w:t>
      </w:r>
      <w:r>
        <w:rPr>
          <w:sz w:val="28"/>
        </w:rPr>
        <w:t>ty</w:t>
      </w:r>
      <w:r>
        <w:rPr>
          <w:spacing w:val="-1"/>
          <w:sz w:val="28"/>
        </w:rPr>
        <w:t> </w:t>
      </w:r>
      <w:r>
        <w:rPr>
          <w:sz w:val="28"/>
        </w:rPr>
        <w:t>T</w:t>
      </w:r>
      <w:r>
        <w:rPr>
          <w:spacing w:val="-1"/>
          <w:sz w:val="28"/>
        </w:rPr>
        <w:t> </w:t>
      </w:r>
      <w:r>
        <w:rPr>
          <w:sz w:val="28"/>
        </w:rPr>
        <w:t>đối với</w:t>
      </w:r>
      <w:r>
        <w:rPr>
          <w:spacing w:val="-1"/>
          <w:sz w:val="28"/>
        </w:rPr>
        <w:t> </w:t>
      </w:r>
      <w:r>
        <w:rPr>
          <w:sz w:val="28"/>
        </w:rPr>
        <w:t>tài sản</w:t>
      </w:r>
      <w:r>
        <w:rPr>
          <w:spacing w:val="-1"/>
          <w:sz w:val="28"/>
        </w:rPr>
        <w:t> </w:t>
      </w:r>
      <w:r>
        <w:rPr>
          <w:sz w:val="28"/>
        </w:rPr>
        <w:t>gắn liền quyền</w:t>
      </w:r>
      <w:r>
        <w:rPr>
          <w:spacing w:val="-1"/>
          <w:sz w:val="28"/>
        </w:rPr>
        <w:t> </w:t>
      </w:r>
      <w:r>
        <w:rPr>
          <w:sz w:val="28"/>
        </w:rPr>
        <w:t>sử</w:t>
      </w:r>
      <w:r>
        <w:rPr>
          <w:spacing w:val="-1"/>
          <w:sz w:val="28"/>
        </w:rPr>
        <w:t> </w:t>
      </w:r>
      <w:r>
        <w:rPr>
          <w:sz w:val="28"/>
        </w:rPr>
        <w:t>dụng</w:t>
      </w:r>
      <w:r>
        <w:rPr>
          <w:spacing w:val="-1"/>
          <w:sz w:val="28"/>
        </w:rPr>
        <w:t> </w:t>
      </w:r>
      <w:r>
        <w:rPr>
          <w:sz w:val="28"/>
        </w:rPr>
        <w:t>diện</w:t>
      </w:r>
      <w:r>
        <w:rPr>
          <w:spacing w:val="-1"/>
          <w:sz w:val="28"/>
        </w:rPr>
        <w:t> </w:t>
      </w:r>
      <w:r>
        <w:rPr>
          <w:sz w:val="28"/>
        </w:rPr>
        <w:t>tích</w:t>
      </w:r>
      <w:r>
        <w:rPr>
          <w:spacing w:val="-1"/>
          <w:sz w:val="28"/>
        </w:rPr>
        <w:t> </w:t>
      </w:r>
      <w:r>
        <w:rPr>
          <w:sz w:val="28"/>
        </w:rPr>
        <w:t>9.124,5m</w:t>
      </w:r>
      <w:r>
        <w:rPr>
          <w:sz w:val="28"/>
          <w:vertAlign w:val="superscript"/>
        </w:rPr>
        <w:t>2</w:t>
      </w:r>
      <w:r>
        <w:rPr>
          <w:sz w:val="28"/>
          <w:vertAlign w:val="baseline"/>
        </w:rPr>
        <w:t> đất</w:t>
      </w:r>
      <w:r>
        <w:rPr>
          <w:spacing w:val="-1"/>
          <w:sz w:val="28"/>
          <w:vertAlign w:val="baseline"/>
        </w:rPr>
        <w:t> </w:t>
      </w:r>
      <w:r>
        <w:rPr>
          <w:sz w:val="28"/>
          <w:vertAlign w:val="baseline"/>
        </w:rPr>
        <w:t>thuê, thửa đất số 40 và 41, tại địa chỉ đường L, tổ dân phố số 4, phường L, quận H, thành phố Hà Nội, đã được Ủy ban nhân dân thành phố Hà Nội cấp Giấy chứng nhận quyền sử dụng đất năm 2008 mang tên Hợp tác xã Nông nghiệp L (nay là Hợp tác xã L) vì cho rằng việc ký Hợp đồng chuyển nhượng là không đúng quy định của Luật Hợp tác xã, ảnh hưởng đến quyền lợi của xã viên Hợp tác xã L. Tại phiên tòa phúc thẩm, đại diện theo pháp luật của Hợp tác</w:t>
      </w:r>
      <w:r>
        <w:rPr>
          <w:spacing w:val="-1"/>
          <w:sz w:val="28"/>
          <w:vertAlign w:val="baseline"/>
        </w:rPr>
        <w:t> </w:t>
      </w:r>
      <w:r>
        <w:rPr>
          <w:sz w:val="28"/>
          <w:vertAlign w:val="baseline"/>
        </w:rPr>
        <w:t>xã L đề nghị tuyên Hợp đồng chuyển nhượng tài sản gắn liền với đất thuê công chứng số 31/2017/CNQSDĐ ngày 03/3/2017 nêu trên vô hiệu và xử lý hậu quả của hợp đồng vô hiệu.</w:t>
      </w:r>
    </w:p>
    <w:p>
      <w:pPr>
        <w:pStyle w:val="BodyText"/>
        <w:spacing w:line="288" w:lineRule="auto" w:before="1"/>
        <w:ind w:left="262" w:right="391" w:firstLine="566"/>
      </w:pPr>
      <w:r>
        <w:rPr/>
        <w:t>Công ty T xác định việc chuyển nhượng tài sản gắn liền với diện tích 9.124,5m</w:t>
      </w:r>
      <w:r>
        <w:rPr>
          <w:vertAlign w:val="superscript"/>
        </w:rPr>
        <w:t>2</w:t>
      </w:r>
      <w:r>
        <w:rPr>
          <w:vertAlign w:val="baseline"/>
        </w:rPr>
        <w:t> đất thuê</w:t>
      </w:r>
      <w:r>
        <w:rPr>
          <w:spacing w:val="-1"/>
          <w:vertAlign w:val="baseline"/>
        </w:rPr>
        <w:t> </w:t>
      </w:r>
      <w:r>
        <w:rPr>
          <w:vertAlign w:val="baseline"/>
        </w:rPr>
        <w:t>giữa Hợp tác xã L với Công ty T đã được</w:t>
      </w:r>
      <w:r>
        <w:rPr>
          <w:spacing w:val="-1"/>
          <w:vertAlign w:val="baseline"/>
        </w:rPr>
        <w:t> </w:t>
      </w:r>
      <w:r>
        <w:rPr>
          <w:vertAlign w:val="baseline"/>
        </w:rPr>
        <w:t>Đại hội xã viên bất thường</w:t>
      </w:r>
      <w:r>
        <w:rPr>
          <w:spacing w:val="-2"/>
          <w:vertAlign w:val="baseline"/>
        </w:rPr>
        <w:t> </w:t>
      </w:r>
      <w:r>
        <w:rPr>
          <w:vertAlign w:val="baseline"/>
        </w:rPr>
        <w:t>ngày</w:t>
      </w:r>
      <w:r>
        <w:rPr>
          <w:spacing w:val="-2"/>
          <w:vertAlign w:val="baseline"/>
        </w:rPr>
        <w:t> </w:t>
      </w:r>
      <w:r>
        <w:rPr>
          <w:vertAlign w:val="baseline"/>
        </w:rPr>
        <w:t>11/7/2016</w:t>
      </w:r>
      <w:r>
        <w:rPr>
          <w:spacing w:val="-2"/>
          <w:vertAlign w:val="baseline"/>
        </w:rPr>
        <w:t> </w:t>
      </w:r>
      <w:r>
        <w:rPr>
          <w:vertAlign w:val="baseline"/>
        </w:rPr>
        <w:t>của</w:t>
      </w:r>
      <w:r>
        <w:rPr>
          <w:spacing w:val="-6"/>
          <w:vertAlign w:val="baseline"/>
        </w:rPr>
        <w:t> </w:t>
      </w:r>
      <w:r>
        <w:rPr>
          <w:vertAlign w:val="baseline"/>
        </w:rPr>
        <w:t>Hợp</w:t>
      </w:r>
      <w:r>
        <w:rPr>
          <w:spacing w:val="-2"/>
          <w:vertAlign w:val="baseline"/>
        </w:rPr>
        <w:t> </w:t>
      </w:r>
      <w:r>
        <w:rPr>
          <w:vertAlign w:val="baseline"/>
        </w:rPr>
        <w:t>tác</w:t>
      </w:r>
      <w:r>
        <w:rPr>
          <w:spacing w:val="-5"/>
          <w:vertAlign w:val="baseline"/>
        </w:rPr>
        <w:t> </w:t>
      </w:r>
      <w:r>
        <w:rPr>
          <w:vertAlign w:val="baseline"/>
        </w:rPr>
        <w:t>xã L</w:t>
      </w:r>
      <w:r>
        <w:rPr>
          <w:spacing w:val="-5"/>
          <w:vertAlign w:val="baseline"/>
        </w:rPr>
        <w:t> </w:t>
      </w:r>
      <w:r>
        <w:rPr>
          <w:vertAlign w:val="baseline"/>
        </w:rPr>
        <w:t>nhất</w:t>
      </w:r>
      <w:r>
        <w:rPr>
          <w:spacing w:val="-2"/>
          <w:vertAlign w:val="baseline"/>
        </w:rPr>
        <w:t> </w:t>
      </w:r>
      <w:r>
        <w:rPr>
          <w:vertAlign w:val="baseline"/>
        </w:rPr>
        <w:t>trí</w:t>
      </w:r>
      <w:r>
        <w:rPr>
          <w:spacing w:val="-2"/>
          <w:vertAlign w:val="baseline"/>
        </w:rPr>
        <w:t> </w:t>
      </w:r>
      <w:r>
        <w:rPr>
          <w:vertAlign w:val="baseline"/>
        </w:rPr>
        <w:t>chuyển</w:t>
      </w:r>
      <w:r>
        <w:rPr>
          <w:spacing w:val="-2"/>
          <w:vertAlign w:val="baseline"/>
        </w:rPr>
        <w:t> </w:t>
      </w:r>
      <w:r>
        <w:rPr>
          <w:vertAlign w:val="baseline"/>
        </w:rPr>
        <w:t>nhượng,</w:t>
      </w:r>
      <w:r>
        <w:rPr>
          <w:spacing w:val="-4"/>
          <w:vertAlign w:val="baseline"/>
        </w:rPr>
        <w:t> </w:t>
      </w:r>
      <w:r>
        <w:rPr>
          <w:vertAlign w:val="baseline"/>
        </w:rPr>
        <w:t>Sở</w:t>
      </w:r>
      <w:r>
        <w:rPr>
          <w:spacing w:val="-6"/>
          <w:vertAlign w:val="baseline"/>
        </w:rPr>
        <w:t> </w:t>
      </w:r>
      <w:r>
        <w:rPr>
          <w:vertAlign w:val="baseline"/>
        </w:rPr>
        <w:t>Tài</w:t>
      </w:r>
      <w:r>
        <w:rPr>
          <w:spacing w:val="-2"/>
          <w:vertAlign w:val="baseline"/>
        </w:rPr>
        <w:t> </w:t>
      </w:r>
      <w:r>
        <w:rPr>
          <w:vertAlign w:val="baseline"/>
        </w:rPr>
        <w:t>nguyên và</w:t>
      </w:r>
      <w:r>
        <w:rPr>
          <w:spacing w:val="-3"/>
          <w:vertAlign w:val="baseline"/>
        </w:rPr>
        <w:t> </w:t>
      </w:r>
      <w:r>
        <w:rPr>
          <w:vertAlign w:val="baseline"/>
        </w:rPr>
        <w:t>Môi</w:t>
      </w:r>
      <w:r>
        <w:rPr>
          <w:spacing w:val="-1"/>
          <w:vertAlign w:val="baseline"/>
        </w:rPr>
        <w:t> </w:t>
      </w:r>
      <w:r>
        <w:rPr>
          <w:vertAlign w:val="baseline"/>
        </w:rPr>
        <w:t>trường</w:t>
      </w:r>
      <w:r>
        <w:rPr>
          <w:spacing w:val="-1"/>
          <w:vertAlign w:val="baseline"/>
        </w:rPr>
        <w:t> </w:t>
      </w:r>
      <w:r>
        <w:rPr>
          <w:vertAlign w:val="baseline"/>
        </w:rPr>
        <w:t>thành</w:t>
      </w:r>
      <w:r>
        <w:rPr>
          <w:spacing w:val="-2"/>
          <w:vertAlign w:val="baseline"/>
        </w:rPr>
        <w:t> </w:t>
      </w:r>
      <w:r>
        <w:rPr>
          <w:vertAlign w:val="baseline"/>
        </w:rPr>
        <w:t>phố</w:t>
      </w:r>
      <w:r>
        <w:rPr>
          <w:spacing w:val="-2"/>
          <w:vertAlign w:val="baseline"/>
        </w:rPr>
        <w:t> </w:t>
      </w:r>
      <w:r>
        <w:rPr>
          <w:vertAlign w:val="baseline"/>
        </w:rPr>
        <w:t>Hà</w:t>
      </w:r>
      <w:r>
        <w:rPr>
          <w:spacing w:val="-5"/>
          <w:vertAlign w:val="baseline"/>
        </w:rPr>
        <w:t> </w:t>
      </w:r>
      <w:r>
        <w:rPr>
          <w:vertAlign w:val="baseline"/>
        </w:rPr>
        <w:t>Nội</w:t>
      </w:r>
      <w:r>
        <w:rPr>
          <w:spacing w:val="-1"/>
          <w:vertAlign w:val="baseline"/>
        </w:rPr>
        <w:t> </w:t>
      </w:r>
      <w:r>
        <w:rPr>
          <w:vertAlign w:val="baseline"/>
        </w:rPr>
        <w:t>có</w:t>
      </w:r>
      <w:r>
        <w:rPr>
          <w:spacing w:val="-4"/>
          <w:vertAlign w:val="baseline"/>
        </w:rPr>
        <w:t> </w:t>
      </w:r>
      <w:r>
        <w:rPr>
          <w:vertAlign w:val="baseline"/>
        </w:rPr>
        <w:t>văn</w:t>
      </w:r>
      <w:r>
        <w:rPr>
          <w:spacing w:val="-5"/>
          <w:vertAlign w:val="baseline"/>
        </w:rPr>
        <w:t> </w:t>
      </w:r>
      <w:r>
        <w:rPr>
          <w:vertAlign w:val="baseline"/>
        </w:rPr>
        <w:t>bản</w:t>
      </w:r>
      <w:r>
        <w:rPr>
          <w:spacing w:val="-1"/>
          <w:vertAlign w:val="baseline"/>
        </w:rPr>
        <w:t> </w:t>
      </w:r>
      <w:r>
        <w:rPr>
          <w:vertAlign w:val="baseline"/>
        </w:rPr>
        <w:t>đồng</w:t>
      </w:r>
      <w:r>
        <w:rPr>
          <w:spacing w:val="-1"/>
          <w:vertAlign w:val="baseline"/>
        </w:rPr>
        <w:t> </w:t>
      </w:r>
      <w:r>
        <w:rPr>
          <w:vertAlign w:val="baseline"/>
        </w:rPr>
        <w:t>ý</w:t>
      </w:r>
      <w:r>
        <w:rPr>
          <w:spacing w:val="-2"/>
          <w:vertAlign w:val="baseline"/>
        </w:rPr>
        <w:t> </w:t>
      </w:r>
      <w:r>
        <w:rPr>
          <w:vertAlign w:val="baseline"/>
        </w:rPr>
        <w:t>cho</w:t>
      </w:r>
      <w:r>
        <w:rPr>
          <w:spacing w:val="-2"/>
          <w:vertAlign w:val="baseline"/>
        </w:rPr>
        <w:t> </w:t>
      </w:r>
      <w:r>
        <w:rPr>
          <w:vertAlign w:val="baseline"/>
        </w:rPr>
        <w:t>chuyển</w:t>
      </w:r>
      <w:r>
        <w:rPr>
          <w:spacing w:val="-1"/>
          <w:vertAlign w:val="baseline"/>
        </w:rPr>
        <w:t> </w:t>
      </w:r>
      <w:r>
        <w:rPr>
          <w:vertAlign w:val="baseline"/>
        </w:rPr>
        <w:t>nhượng</w:t>
      </w:r>
      <w:r>
        <w:rPr>
          <w:spacing w:val="-1"/>
          <w:vertAlign w:val="baseline"/>
        </w:rPr>
        <w:t> </w:t>
      </w:r>
      <w:r>
        <w:rPr>
          <w:vertAlign w:val="baseline"/>
        </w:rPr>
        <w:t>đất</w:t>
      </w:r>
      <w:r>
        <w:rPr>
          <w:spacing w:val="-1"/>
          <w:vertAlign w:val="baseline"/>
        </w:rPr>
        <w:t> </w:t>
      </w:r>
      <w:r>
        <w:rPr>
          <w:spacing w:val="-4"/>
          <w:vertAlign w:val="baseline"/>
        </w:rPr>
        <w:t>thuê</w:t>
      </w:r>
    </w:p>
    <w:p>
      <w:pPr>
        <w:spacing w:after="0" w:line="288" w:lineRule="auto"/>
        <w:sectPr>
          <w:pgSz w:w="11910" w:h="16850"/>
          <w:pgMar w:header="0" w:footer="948" w:top="920" w:bottom="1180" w:left="1440" w:right="740"/>
        </w:sectPr>
      </w:pPr>
    </w:p>
    <w:p>
      <w:pPr>
        <w:pStyle w:val="BodyText"/>
        <w:spacing w:line="288" w:lineRule="auto" w:before="73"/>
        <w:ind w:left="262" w:right="389" w:firstLine="0"/>
      </w:pPr>
      <w:r>
        <w:rPr/>
        <w:t>và Hợp đồng chuyển nhượng có công chứng, Công ty T đã thanh toán tiền chuyển nhượng, do đó Hợp đồng chuyển nhượng tài sản gắn liền đất thuê lập ngày 03/3/2017</w:t>
      </w:r>
      <w:r>
        <w:rPr>
          <w:spacing w:val="-4"/>
        </w:rPr>
        <w:t> </w:t>
      </w:r>
      <w:r>
        <w:rPr/>
        <w:t>giữa</w:t>
      </w:r>
      <w:r>
        <w:rPr>
          <w:spacing w:val="-4"/>
        </w:rPr>
        <w:t> </w:t>
      </w:r>
      <w:r>
        <w:rPr/>
        <w:t>Hợp tác</w:t>
      </w:r>
      <w:r>
        <w:rPr>
          <w:spacing w:val="-1"/>
        </w:rPr>
        <w:t> </w:t>
      </w:r>
      <w:r>
        <w:rPr/>
        <w:t>xã</w:t>
      </w:r>
      <w:r>
        <w:rPr>
          <w:spacing w:val="-1"/>
        </w:rPr>
        <w:t> </w:t>
      </w:r>
      <w:r>
        <w:rPr/>
        <w:t>L</w:t>
      </w:r>
      <w:r>
        <w:rPr>
          <w:spacing w:val="-1"/>
        </w:rPr>
        <w:t> </w:t>
      </w:r>
      <w:r>
        <w:rPr/>
        <w:t>và</w:t>
      </w:r>
      <w:r>
        <w:rPr>
          <w:spacing w:val="-1"/>
        </w:rPr>
        <w:t> </w:t>
      </w:r>
      <w:r>
        <w:rPr/>
        <w:t>Công ty</w:t>
      </w:r>
      <w:r>
        <w:rPr>
          <w:spacing w:val="-3"/>
        </w:rPr>
        <w:t> </w:t>
      </w:r>
      <w:r>
        <w:rPr/>
        <w:t>T là</w:t>
      </w:r>
      <w:r>
        <w:rPr>
          <w:spacing w:val="-1"/>
        </w:rPr>
        <w:t> </w:t>
      </w:r>
      <w:r>
        <w:rPr/>
        <w:t>có</w:t>
      </w:r>
      <w:r>
        <w:rPr>
          <w:spacing w:val="-1"/>
        </w:rPr>
        <w:t> </w:t>
      </w:r>
      <w:r>
        <w:rPr/>
        <w:t>hiệu lực</w:t>
      </w:r>
      <w:r>
        <w:rPr>
          <w:spacing w:val="-2"/>
        </w:rPr>
        <w:t> </w:t>
      </w:r>
      <w:r>
        <w:rPr/>
        <w:t>pháp luật.</w:t>
      </w:r>
      <w:r>
        <w:rPr>
          <w:spacing w:val="-2"/>
        </w:rPr>
        <w:t> </w:t>
      </w:r>
      <w:r>
        <w:rPr/>
        <w:t>Trường hợp hủy Hợp đồng chuyển nhượng tài sản gắn liền với đất thuê số 31/2017/CNQSDĐ ngày 03/3/2017 thì đề nghị Hợp tác xã L phải bồi thường thiệt hại cho Công ty T số tiền 50.000.000.000 đồng (Năm mươi tỷ đồng).</w:t>
      </w:r>
    </w:p>
    <w:p>
      <w:pPr>
        <w:pStyle w:val="ListParagraph"/>
        <w:numPr>
          <w:ilvl w:val="0"/>
          <w:numId w:val="6"/>
        </w:numPr>
        <w:tabs>
          <w:tab w:pos="1234" w:val="left" w:leader="none"/>
        </w:tabs>
        <w:spacing w:line="288" w:lineRule="auto" w:before="0" w:after="0"/>
        <w:ind w:left="262" w:right="387" w:firstLine="566"/>
        <w:jc w:val="both"/>
        <w:rPr>
          <w:sz w:val="28"/>
        </w:rPr>
      </w:pPr>
      <w:r>
        <w:rPr>
          <w:sz w:val="28"/>
        </w:rPr>
        <w:t>Căn cứ vào hồ sơ vụ án, thấy rằng: Diện tích đất nêu trên có nguồn gốc Nhà nước cho Hợp tác xã L thuê đất trả tiền hàng năm, thời hạn sử dụng đất đến năm 2053, mục đích sử dụng đất: Xây dựng bến xe tĩnh L. Trên đất có tài sản của Hợp tác xã L là nhà kho diện tích 5.600m</w:t>
      </w:r>
      <w:r>
        <w:rPr>
          <w:sz w:val="28"/>
          <w:vertAlign w:val="superscript"/>
        </w:rPr>
        <w:t>2</w:t>
      </w:r>
      <w:r>
        <w:rPr>
          <w:sz w:val="28"/>
          <w:vertAlign w:val="baseline"/>
        </w:rPr>
        <w:t>, công trình phụ trợ diện tích là 180m</w:t>
      </w:r>
      <w:r>
        <w:rPr>
          <w:sz w:val="28"/>
          <w:vertAlign w:val="superscript"/>
        </w:rPr>
        <w:t>2</w:t>
      </w:r>
      <w:r>
        <w:rPr>
          <w:sz w:val="28"/>
          <w:vertAlign w:val="baseline"/>
        </w:rPr>
        <w:t>. Sau khi đã xây dựng khu bến xe tĩnh L, tháng 2/2006 Hợp tác xã L ký Hợp đồng liên doanh liên kết với Công ty TNHH X để mở cửa hàng kinh doanh xăng dầu tại khu vực bến xe tĩnh L, trong đó Hợp tác xã L góp vốn bằng quyền sử</w:t>
      </w:r>
      <w:r>
        <w:rPr>
          <w:spacing w:val="-5"/>
          <w:sz w:val="28"/>
          <w:vertAlign w:val="baseline"/>
        </w:rPr>
        <w:t> </w:t>
      </w:r>
      <w:r>
        <w:rPr>
          <w:sz w:val="28"/>
          <w:vertAlign w:val="baseline"/>
        </w:rPr>
        <w:t>dụng diện tích 300m</w:t>
      </w:r>
      <w:r>
        <w:rPr>
          <w:sz w:val="28"/>
          <w:vertAlign w:val="superscript"/>
        </w:rPr>
        <w:t>2</w:t>
      </w:r>
      <w:r>
        <w:rPr>
          <w:spacing w:val="-18"/>
          <w:sz w:val="28"/>
          <w:vertAlign w:val="baseline"/>
        </w:rPr>
        <w:t> </w:t>
      </w:r>
      <w:r>
        <w:rPr>
          <w:sz w:val="28"/>
          <w:vertAlign w:val="baseline"/>
        </w:rPr>
        <w:t>đất thuộc một phần thửa đất số 40, 41, thời hạn 20 năm. Ngày 22/5/2006, Hợp tác xã L ký Hợp đồng thuê khoán tài sản cho Doanh nghiệp tư nhân 10/6, (nay là Công ty T) quản lý khai thác bến xe tĩnh L, diện</w:t>
      </w:r>
      <w:r>
        <w:rPr>
          <w:spacing w:val="40"/>
          <w:sz w:val="28"/>
          <w:vertAlign w:val="baseline"/>
        </w:rPr>
        <w:t> </w:t>
      </w:r>
      <w:r>
        <w:rPr>
          <w:sz w:val="28"/>
          <w:vertAlign w:val="baseline"/>
        </w:rPr>
        <w:t>tích cho thuê sân bãi là 9.124,5m</w:t>
      </w:r>
      <w:r>
        <w:rPr>
          <w:sz w:val="28"/>
          <w:vertAlign w:val="superscript"/>
        </w:rPr>
        <w:t>2</w:t>
      </w:r>
      <w:r>
        <w:rPr>
          <w:sz w:val="28"/>
          <w:vertAlign w:val="baseline"/>
        </w:rPr>
        <w:t>; sau đó ký Hợp đồng bổ sung thời hạn thuê đến năm 2026. Trong quá trình sử dụng đất, Công ty T và Công ty Trách nhiệm hữu hạn X đã xây dựng các công trình trên đất. Ngày 03/3/2017, tại Văn phòng Công chứng Đ, Hợp tác xã L ký Hợp đồng chuyển nhượng tài sản gắn liền</w:t>
      </w:r>
      <w:r>
        <w:rPr>
          <w:spacing w:val="40"/>
          <w:sz w:val="28"/>
          <w:vertAlign w:val="baseline"/>
        </w:rPr>
        <w:t> </w:t>
      </w:r>
      <w:r>
        <w:rPr>
          <w:sz w:val="28"/>
          <w:vertAlign w:val="baseline"/>
        </w:rPr>
        <w:t>quyền sử dụng diện tích 9.124,5m</w:t>
      </w:r>
      <w:r>
        <w:rPr>
          <w:sz w:val="28"/>
          <w:vertAlign w:val="superscript"/>
        </w:rPr>
        <w:t>2</w:t>
      </w:r>
      <w:r>
        <w:rPr>
          <w:sz w:val="28"/>
          <w:vertAlign w:val="baseline"/>
        </w:rPr>
        <w:t> đất thuê nêu trên cho Công ty T với giá chuyển nhượng là 1.500.000.000 đồng (Một tỷ năm trăm triệu đồng).</w:t>
      </w:r>
    </w:p>
    <w:p>
      <w:pPr>
        <w:pStyle w:val="BodyText"/>
        <w:spacing w:line="288" w:lineRule="auto"/>
        <w:ind w:left="262" w:right="388" w:firstLine="566"/>
      </w:pPr>
      <w:r>
        <w:rPr/>
        <w:t>Sau khi Hợp tác xã L và Công ty T ký hợp đồng chuyển nhượng, Công ty TNHH X có Công văn số 16/CV-XT ngày 05/6/2017 đề nghị Ủy ban nhân dân thành phố Hà Nội thanh tra, kiểm tra việc chuyển nhượng tài sản gắn liền đất thuê giữa Hợp tác xã L và Công ty T. Ngày 11/7/2018, Ban kiểm soát Hợp tác</w:t>
      </w:r>
      <w:r>
        <w:rPr>
          <w:spacing w:val="40"/>
        </w:rPr>
        <w:t> </w:t>
      </w:r>
      <w:r>
        <w:rPr/>
        <w:t>xã L có Công văn số 18/CV-HTXLK kiến nghị Ủy ban nhân dân thành phố Hà Nội ngừng việc sang tên Giấy chứng nhận quyền sử dụng đất và thanh tra quá trình chuyển nhượng quyền sử dụng đất. Ngày 16/10/2018, Hợp tác xã L có văn bản số</w:t>
      </w:r>
      <w:r>
        <w:rPr>
          <w:spacing w:val="-1"/>
        </w:rPr>
        <w:t> </w:t>
      </w:r>
      <w:r>
        <w:rPr/>
        <w:t>55/TTr-HTXLK đề</w:t>
      </w:r>
      <w:r>
        <w:rPr>
          <w:spacing w:val="-2"/>
        </w:rPr>
        <w:t> </w:t>
      </w:r>
      <w:r>
        <w:rPr/>
        <w:t>nghị</w:t>
      </w:r>
      <w:r>
        <w:rPr>
          <w:spacing w:val="-1"/>
        </w:rPr>
        <w:t> </w:t>
      </w:r>
      <w:r>
        <w:rPr/>
        <w:t>Ủy</w:t>
      </w:r>
      <w:r>
        <w:rPr>
          <w:spacing w:val="-1"/>
        </w:rPr>
        <w:t> </w:t>
      </w:r>
      <w:r>
        <w:rPr/>
        <w:t>ban nhân dân quận H và</w:t>
      </w:r>
      <w:r>
        <w:rPr>
          <w:spacing w:val="-1"/>
        </w:rPr>
        <w:t> </w:t>
      </w:r>
      <w:r>
        <w:rPr/>
        <w:t>Phòng Kinh tế</w:t>
      </w:r>
      <w:r>
        <w:rPr>
          <w:spacing w:val="-1"/>
        </w:rPr>
        <w:t> </w:t>
      </w:r>
      <w:r>
        <w:rPr/>
        <w:t>quận H không công nhận kết quả Đại hội bất thường ngày 11/7/2016 của Hợp tác xã </w:t>
      </w:r>
      <w:r>
        <w:rPr>
          <w:spacing w:val="-6"/>
        </w:rPr>
        <w:t>L.</w:t>
      </w:r>
    </w:p>
    <w:p>
      <w:pPr>
        <w:pStyle w:val="ListParagraph"/>
        <w:numPr>
          <w:ilvl w:val="0"/>
          <w:numId w:val="6"/>
        </w:numPr>
        <w:tabs>
          <w:tab w:pos="1229" w:val="left" w:leader="none"/>
        </w:tabs>
        <w:spacing w:line="288" w:lineRule="auto" w:before="0" w:after="0"/>
        <w:ind w:left="262" w:right="387" w:firstLine="566"/>
        <w:jc w:val="both"/>
        <w:rPr>
          <w:sz w:val="28"/>
        </w:rPr>
      </w:pPr>
      <w:r>
        <w:rPr>
          <w:sz w:val="28"/>
        </w:rPr>
        <w:t>Theo Biên</w:t>
      </w:r>
      <w:r>
        <w:rPr>
          <w:spacing w:val="-1"/>
          <w:sz w:val="28"/>
        </w:rPr>
        <w:t> </w:t>
      </w:r>
      <w:r>
        <w:rPr>
          <w:sz w:val="28"/>
        </w:rPr>
        <w:t>bản Đại hội</w:t>
      </w:r>
      <w:r>
        <w:rPr>
          <w:spacing w:val="-1"/>
          <w:sz w:val="28"/>
        </w:rPr>
        <w:t> </w:t>
      </w:r>
      <w:r>
        <w:rPr>
          <w:sz w:val="28"/>
        </w:rPr>
        <w:t>xã viên Hợp tác</w:t>
      </w:r>
      <w:r>
        <w:rPr>
          <w:spacing w:val="-1"/>
          <w:sz w:val="28"/>
        </w:rPr>
        <w:t> </w:t>
      </w:r>
      <w:r>
        <w:rPr>
          <w:sz w:val="28"/>
        </w:rPr>
        <w:t>xã L</w:t>
      </w:r>
      <w:r>
        <w:rPr>
          <w:spacing w:val="-2"/>
          <w:sz w:val="28"/>
        </w:rPr>
        <w:t> </w:t>
      </w:r>
      <w:r>
        <w:rPr>
          <w:sz w:val="28"/>
        </w:rPr>
        <w:t>bất</w:t>
      </w:r>
      <w:r>
        <w:rPr>
          <w:spacing w:val="-1"/>
          <w:sz w:val="28"/>
        </w:rPr>
        <w:t> </w:t>
      </w:r>
      <w:r>
        <w:rPr>
          <w:sz w:val="28"/>
        </w:rPr>
        <w:t>thường ngày</w:t>
      </w:r>
      <w:r>
        <w:rPr>
          <w:spacing w:val="-2"/>
          <w:sz w:val="28"/>
        </w:rPr>
        <w:t> </w:t>
      </w:r>
      <w:r>
        <w:rPr>
          <w:sz w:val="28"/>
        </w:rPr>
        <w:t>11/7/2016 có sự</w:t>
      </w:r>
      <w:r>
        <w:rPr>
          <w:spacing w:val="-2"/>
          <w:sz w:val="28"/>
        </w:rPr>
        <w:t> </w:t>
      </w:r>
      <w:r>
        <w:rPr>
          <w:sz w:val="28"/>
        </w:rPr>
        <w:t>tham dự</w:t>
      </w:r>
      <w:r>
        <w:rPr>
          <w:spacing w:val="-1"/>
          <w:sz w:val="28"/>
        </w:rPr>
        <w:t> </w:t>
      </w:r>
      <w:r>
        <w:rPr>
          <w:sz w:val="28"/>
        </w:rPr>
        <w:t>của 145 đại biểu xã viên đã kết luận với nội dung: Đại hội nhất trí chuyển</w:t>
      </w:r>
      <w:r>
        <w:rPr>
          <w:spacing w:val="-5"/>
          <w:sz w:val="28"/>
        </w:rPr>
        <w:t> </w:t>
      </w:r>
      <w:r>
        <w:rPr>
          <w:sz w:val="28"/>
        </w:rPr>
        <w:t>đổi</w:t>
      </w:r>
      <w:r>
        <w:rPr>
          <w:spacing w:val="-1"/>
          <w:sz w:val="28"/>
        </w:rPr>
        <w:t> </w:t>
      </w:r>
      <w:r>
        <w:rPr>
          <w:sz w:val="28"/>
        </w:rPr>
        <w:t>bãi</w:t>
      </w:r>
      <w:r>
        <w:rPr>
          <w:spacing w:val="-4"/>
          <w:sz w:val="28"/>
        </w:rPr>
        <w:t> </w:t>
      </w:r>
      <w:r>
        <w:rPr>
          <w:sz w:val="28"/>
        </w:rPr>
        <w:t>xe</w:t>
      </w:r>
      <w:r>
        <w:rPr>
          <w:spacing w:val="-2"/>
          <w:sz w:val="28"/>
        </w:rPr>
        <w:t> </w:t>
      </w:r>
      <w:r>
        <w:rPr>
          <w:sz w:val="28"/>
        </w:rPr>
        <w:t>tĩnh</w:t>
      </w:r>
      <w:r>
        <w:rPr>
          <w:spacing w:val="-1"/>
          <w:sz w:val="28"/>
        </w:rPr>
        <w:t> </w:t>
      </w:r>
      <w:r>
        <w:rPr>
          <w:sz w:val="28"/>
        </w:rPr>
        <w:t>cho Công</w:t>
      </w:r>
      <w:r>
        <w:rPr>
          <w:spacing w:val="-1"/>
          <w:sz w:val="28"/>
        </w:rPr>
        <w:t> </w:t>
      </w:r>
      <w:r>
        <w:rPr>
          <w:sz w:val="28"/>
        </w:rPr>
        <w:t>ty</w:t>
      </w:r>
      <w:r>
        <w:rPr>
          <w:spacing w:val="-5"/>
          <w:sz w:val="28"/>
        </w:rPr>
        <w:t> </w:t>
      </w:r>
      <w:r>
        <w:rPr>
          <w:sz w:val="28"/>
        </w:rPr>
        <w:t>T.</w:t>
      </w:r>
      <w:r>
        <w:rPr>
          <w:spacing w:val="-3"/>
          <w:sz w:val="28"/>
        </w:rPr>
        <w:t> </w:t>
      </w:r>
      <w:r>
        <w:rPr>
          <w:sz w:val="28"/>
        </w:rPr>
        <w:t>Tại</w:t>
      </w:r>
      <w:r>
        <w:rPr>
          <w:spacing w:val="-4"/>
          <w:sz w:val="28"/>
        </w:rPr>
        <w:t> </w:t>
      </w:r>
      <w:r>
        <w:rPr>
          <w:sz w:val="28"/>
        </w:rPr>
        <w:t>Nghị</w:t>
      </w:r>
      <w:r>
        <w:rPr>
          <w:spacing w:val="-1"/>
          <w:sz w:val="28"/>
        </w:rPr>
        <w:t> </w:t>
      </w:r>
      <w:r>
        <w:rPr>
          <w:sz w:val="28"/>
        </w:rPr>
        <w:t>quyết</w:t>
      </w:r>
      <w:r>
        <w:rPr>
          <w:spacing w:val="-4"/>
          <w:sz w:val="28"/>
        </w:rPr>
        <w:t> </w:t>
      </w:r>
      <w:r>
        <w:rPr>
          <w:sz w:val="28"/>
        </w:rPr>
        <w:t>Đại</w:t>
      </w:r>
      <w:r>
        <w:rPr>
          <w:spacing w:val="-1"/>
          <w:sz w:val="28"/>
        </w:rPr>
        <w:t> </w:t>
      </w:r>
      <w:r>
        <w:rPr>
          <w:sz w:val="28"/>
        </w:rPr>
        <w:t>hội</w:t>
      </w:r>
      <w:r>
        <w:rPr>
          <w:spacing w:val="-4"/>
          <w:sz w:val="28"/>
        </w:rPr>
        <w:t> </w:t>
      </w:r>
      <w:r>
        <w:rPr>
          <w:sz w:val="28"/>
        </w:rPr>
        <w:t>xã</w:t>
      </w:r>
      <w:r>
        <w:rPr>
          <w:spacing w:val="-2"/>
          <w:sz w:val="28"/>
        </w:rPr>
        <w:t> </w:t>
      </w:r>
      <w:r>
        <w:rPr>
          <w:sz w:val="28"/>
        </w:rPr>
        <w:t>viên</w:t>
      </w:r>
      <w:r>
        <w:rPr>
          <w:spacing w:val="-5"/>
          <w:sz w:val="28"/>
        </w:rPr>
        <w:t> </w:t>
      </w:r>
      <w:r>
        <w:rPr>
          <w:sz w:val="28"/>
        </w:rPr>
        <w:t>bất</w:t>
      </w:r>
      <w:r>
        <w:rPr>
          <w:spacing w:val="-4"/>
          <w:sz w:val="28"/>
        </w:rPr>
        <w:t> </w:t>
      </w:r>
      <w:r>
        <w:rPr>
          <w:sz w:val="28"/>
        </w:rPr>
        <w:t>thường số 02/NQ-HTX ngày 11/7/2016 có nội dung: Đại hội nhất trí chuyển nhượng</w:t>
      </w:r>
      <w:r>
        <w:rPr>
          <w:spacing w:val="40"/>
          <w:sz w:val="28"/>
        </w:rPr>
        <w:t> </w:t>
      </w:r>
      <w:r>
        <w:rPr>
          <w:sz w:val="28"/>
        </w:rPr>
        <w:t>cho Công ty T toàn bộ tài sản gắn liền với diện tích 9.124,5m</w:t>
      </w:r>
      <w:r>
        <w:rPr>
          <w:sz w:val="28"/>
          <w:vertAlign w:val="superscript"/>
        </w:rPr>
        <w:t>2</w:t>
      </w:r>
      <w:r>
        <w:rPr>
          <w:sz w:val="28"/>
          <w:vertAlign w:val="baseline"/>
        </w:rPr>
        <w:t> đất; giao cho Ban quản</w:t>
      </w:r>
      <w:r>
        <w:rPr>
          <w:spacing w:val="18"/>
          <w:sz w:val="28"/>
          <w:vertAlign w:val="baseline"/>
        </w:rPr>
        <w:t> </w:t>
      </w:r>
      <w:r>
        <w:rPr>
          <w:sz w:val="28"/>
          <w:vertAlign w:val="baseline"/>
        </w:rPr>
        <w:t>trị</w:t>
      </w:r>
      <w:r>
        <w:rPr>
          <w:spacing w:val="18"/>
          <w:sz w:val="28"/>
          <w:vertAlign w:val="baseline"/>
        </w:rPr>
        <w:t> </w:t>
      </w:r>
      <w:r>
        <w:rPr>
          <w:sz w:val="28"/>
          <w:vertAlign w:val="baseline"/>
        </w:rPr>
        <w:t>Hợp</w:t>
      </w:r>
      <w:r>
        <w:rPr>
          <w:spacing w:val="18"/>
          <w:sz w:val="28"/>
          <w:vertAlign w:val="baseline"/>
        </w:rPr>
        <w:t> </w:t>
      </w:r>
      <w:r>
        <w:rPr>
          <w:sz w:val="28"/>
          <w:vertAlign w:val="baseline"/>
        </w:rPr>
        <w:t>tác</w:t>
      </w:r>
      <w:r>
        <w:rPr>
          <w:spacing w:val="17"/>
          <w:sz w:val="28"/>
          <w:vertAlign w:val="baseline"/>
        </w:rPr>
        <w:t> </w:t>
      </w:r>
      <w:r>
        <w:rPr>
          <w:sz w:val="28"/>
          <w:vertAlign w:val="baseline"/>
        </w:rPr>
        <w:t>xã</w:t>
      </w:r>
      <w:r>
        <w:rPr>
          <w:spacing w:val="17"/>
          <w:sz w:val="28"/>
          <w:vertAlign w:val="baseline"/>
        </w:rPr>
        <w:t> </w:t>
      </w:r>
      <w:r>
        <w:rPr>
          <w:sz w:val="28"/>
          <w:vertAlign w:val="baseline"/>
        </w:rPr>
        <w:t>trực</w:t>
      </w:r>
      <w:r>
        <w:rPr>
          <w:spacing w:val="20"/>
          <w:sz w:val="28"/>
          <w:vertAlign w:val="baseline"/>
        </w:rPr>
        <w:t> </w:t>
      </w:r>
      <w:r>
        <w:rPr>
          <w:sz w:val="28"/>
          <w:vertAlign w:val="baseline"/>
        </w:rPr>
        <w:t>tiếp</w:t>
      </w:r>
      <w:r>
        <w:rPr>
          <w:spacing w:val="18"/>
          <w:sz w:val="28"/>
          <w:vertAlign w:val="baseline"/>
        </w:rPr>
        <w:t> </w:t>
      </w:r>
      <w:r>
        <w:rPr>
          <w:sz w:val="28"/>
          <w:vertAlign w:val="baseline"/>
        </w:rPr>
        <w:t>làm</w:t>
      </w:r>
      <w:r>
        <w:rPr>
          <w:spacing w:val="17"/>
          <w:sz w:val="28"/>
          <w:vertAlign w:val="baseline"/>
        </w:rPr>
        <w:t> </w:t>
      </w:r>
      <w:r>
        <w:rPr>
          <w:sz w:val="28"/>
          <w:vertAlign w:val="baseline"/>
        </w:rPr>
        <w:t>việc</w:t>
      </w:r>
      <w:r>
        <w:rPr>
          <w:spacing w:val="20"/>
          <w:sz w:val="28"/>
          <w:vertAlign w:val="baseline"/>
        </w:rPr>
        <w:t> </w:t>
      </w:r>
      <w:r>
        <w:rPr>
          <w:sz w:val="28"/>
          <w:vertAlign w:val="baseline"/>
        </w:rPr>
        <w:t>với</w:t>
      </w:r>
      <w:r>
        <w:rPr>
          <w:spacing w:val="25"/>
          <w:sz w:val="28"/>
          <w:vertAlign w:val="baseline"/>
        </w:rPr>
        <w:t> </w:t>
      </w:r>
      <w:r>
        <w:rPr>
          <w:sz w:val="28"/>
          <w:vertAlign w:val="baseline"/>
        </w:rPr>
        <w:t>Công</w:t>
      </w:r>
      <w:r>
        <w:rPr>
          <w:spacing w:val="18"/>
          <w:sz w:val="28"/>
          <w:vertAlign w:val="baseline"/>
        </w:rPr>
        <w:t> </w:t>
      </w:r>
      <w:r>
        <w:rPr>
          <w:sz w:val="28"/>
          <w:vertAlign w:val="baseline"/>
        </w:rPr>
        <w:t>ty</w:t>
      </w:r>
      <w:r>
        <w:rPr>
          <w:spacing w:val="18"/>
          <w:sz w:val="28"/>
          <w:vertAlign w:val="baseline"/>
        </w:rPr>
        <w:t> </w:t>
      </w:r>
      <w:r>
        <w:rPr>
          <w:sz w:val="28"/>
          <w:vertAlign w:val="baseline"/>
        </w:rPr>
        <w:t>T</w:t>
      </w:r>
      <w:r>
        <w:rPr>
          <w:spacing w:val="21"/>
          <w:sz w:val="28"/>
          <w:vertAlign w:val="baseline"/>
        </w:rPr>
        <w:t> </w:t>
      </w:r>
      <w:r>
        <w:rPr>
          <w:sz w:val="28"/>
          <w:vertAlign w:val="baseline"/>
        </w:rPr>
        <w:t>để</w:t>
      </w:r>
      <w:r>
        <w:rPr>
          <w:spacing w:val="17"/>
          <w:sz w:val="28"/>
          <w:vertAlign w:val="baseline"/>
        </w:rPr>
        <w:t> </w:t>
      </w:r>
      <w:r>
        <w:rPr>
          <w:sz w:val="28"/>
          <w:vertAlign w:val="baseline"/>
        </w:rPr>
        <w:t>hoàn</w:t>
      </w:r>
      <w:r>
        <w:rPr>
          <w:spacing w:val="18"/>
          <w:sz w:val="28"/>
          <w:vertAlign w:val="baseline"/>
        </w:rPr>
        <w:t> </w:t>
      </w:r>
      <w:r>
        <w:rPr>
          <w:sz w:val="28"/>
          <w:vertAlign w:val="baseline"/>
        </w:rPr>
        <w:t>thiện</w:t>
      </w:r>
      <w:r>
        <w:rPr>
          <w:spacing w:val="20"/>
          <w:sz w:val="28"/>
          <w:vertAlign w:val="baseline"/>
        </w:rPr>
        <w:t> </w:t>
      </w:r>
      <w:r>
        <w:rPr>
          <w:sz w:val="28"/>
          <w:vertAlign w:val="baseline"/>
        </w:rPr>
        <w:t>các</w:t>
      </w:r>
      <w:r>
        <w:rPr>
          <w:spacing w:val="20"/>
          <w:sz w:val="28"/>
          <w:vertAlign w:val="baseline"/>
        </w:rPr>
        <w:t> </w:t>
      </w:r>
      <w:r>
        <w:rPr>
          <w:sz w:val="28"/>
          <w:vertAlign w:val="baseline"/>
        </w:rPr>
        <w:t>thủ</w:t>
      </w:r>
      <w:r>
        <w:rPr>
          <w:spacing w:val="20"/>
          <w:sz w:val="28"/>
          <w:vertAlign w:val="baseline"/>
        </w:rPr>
        <w:t> </w:t>
      </w:r>
      <w:r>
        <w:rPr>
          <w:sz w:val="28"/>
          <w:vertAlign w:val="baseline"/>
        </w:rPr>
        <w:t>tục</w:t>
      </w:r>
    </w:p>
    <w:p>
      <w:pPr>
        <w:spacing w:after="0" w:line="288" w:lineRule="auto"/>
        <w:jc w:val="both"/>
        <w:rPr>
          <w:sz w:val="28"/>
        </w:rPr>
        <w:sectPr>
          <w:pgSz w:w="11910" w:h="16850"/>
          <w:pgMar w:header="0" w:footer="948" w:top="920" w:bottom="1140" w:left="1440" w:right="740"/>
        </w:sectPr>
      </w:pPr>
    </w:p>
    <w:p>
      <w:pPr>
        <w:pStyle w:val="BodyText"/>
        <w:spacing w:line="288" w:lineRule="auto" w:before="73"/>
        <w:ind w:left="262" w:right="386" w:firstLine="0"/>
      </w:pPr>
      <w:r>
        <w:rPr/>
        <w:t>pháp lý liên quan đến việc chuyển nhượng toàn bộ tài sản gắn liền với diện tích 9.124,5m</w:t>
      </w:r>
      <w:r>
        <w:rPr>
          <w:vertAlign w:val="superscript"/>
        </w:rPr>
        <w:t>2</w:t>
      </w:r>
      <w:r>
        <w:rPr>
          <w:vertAlign w:val="baseline"/>
        </w:rPr>
        <w:t> đất của bãi xe tĩnh. Như vậy, Biên bản Đại hội xã viên bất thường ngày 11/7/2016 chỉ kết luận chuyển đổi bãi xe tĩnh cho Công ty T; nội dung của Nghị quyết Đại hội xã viên bất thường số 02/NQ-HTX ngày 11/7/2016 lại ghi là Đại hội nhất trí chuyển nhượng là không phù hợp với Biên bản Đại hội và kết luận của Đại hội. Ông </w:t>
      </w:r>
      <w:r>
        <w:rPr>
          <w:b/>
          <w:vertAlign w:val="baseline"/>
        </w:rPr>
        <w:t>NHT4 </w:t>
      </w:r>
      <w:r>
        <w:rPr>
          <w:vertAlign w:val="baseline"/>
        </w:rPr>
        <w:t>căn cứ vào Nghị quyết của Đại hội (do chính ông T4 ký) để ký Hợp đồng chuyển nhượng tài sản gắn liền đất cho Công ty T là không đúng Kết luận của Đại hội xã viên ngày 11/7/2016.</w:t>
      </w:r>
    </w:p>
    <w:p>
      <w:pPr>
        <w:pStyle w:val="ListParagraph"/>
        <w:numPr>
          <w:ilvl w:val="0"/>
          <w:numId w:val="6"/>
        </w:numPr>
        <w:tabs>
          <w:tab w:pos="1234" w:val="left" w:leader="none"/>
        </w:tabs>
        <w:spacing w:line="288" w:lineRule="auto" w:before="0" w:after="0"/>
        <w:ind w:left="262" w:right="387" w:firstLine="566"/>
        <w:jc w:val="both"/>
        <w:rPr>
          <w:sz w:val="28"/>
        </w:rPr>
      </w:pPr>
      <w:r>
        <w:rPr>
          <w:sz w:val="28"/>
        </w:rPr>
        <w:t>Theo Giấy chứng nhận đăng ký kinh doanh Hợp tác xã số 0307A00014 do Ủy ban nhân dân quận H cấp ngày 13/5/2011, Hợp tác xã L có 3.112 xã viên (đại diện cho 4.065 nhân khẩu có ruộng). Điều lệ Hợp tác xã L ngày 11/6/2011 xác định Hợp tác xã có 208 đại biểu (15 xã viên được 01 đại biểu). Theo tài liệu do Hợp tác xã L cung cấp là Danh sách đại biểu xã viên thời điểm tiến hành đại hội xã viên bất thường ngày 11/7/2016 có tổng số 216 đại biểu xã viên; số đại biểu đã tham dự đại hội xã viên bất thường là 157 đại biểu (72,7%), trong đó có 117/157 đại biểu đã được Hợp tác xã trả lại vốn góp trước ngày tổ chức đại hội, không còn là xã viên Hợp tác xã L.</w:t>
      </w:r>
    </w:p>
    <w:p>
      <w:pPr>
        <w:pStyle w:val="BodyText"/>
        <w:spacing w:line="288" w:lineRule="auto" w:before="1"/>
        <w:ind w:left="262" w:right="388" w:firstLine="635"/>
      </w:pPr>
      <w:r>
        <w:rPr/>
        <w:t>Tại Điều 8, Điều 9 của Điều lệ Hợp tác xã L ngày 11/6/2011 quy định: Xã viên xin ra Hợp tác xã phải hoàn thành các nghĩa vụ đối với Hợp tác xã trước</w:t>
      </w:r>
      <w:r>
        <w:rPr>
          <w:spacing w:val="80"/>
        </w:rPr>
        <w:t> </w:t>
      </w:r>
      <w:r>
        <w:rPr/>
        <w:t>khi ra khỏi Hợp tác xã. Ban quản trị Hợp tác xã xem xét lập hồ sơ chủ động giải quyết việc tự nguyện xin ra Hợp tác xã của xã viên và báo cáo kết quả tại Đại</w:t>
      </w:r>
      <w:r>
        <w:rPr>
          <w:spacing w:val="40"/>
        </w:rPr>
        <w:t> </w:t>
      </w:r>
      <w:r>
        <w:rPr/>
        <w:t>hội</w:t>
      </w:r>
      <w:r>
        <w:rPr>
          <w:spacing w:val="-2"/>
        </w:rPr>
        <w:t> </w:t>
      </w:r>
      <w:r>
        <w:rPr/>
        <w:t>xã</w:t>
      </w:r>
      <w:r>
        <w:rPr>
          <w:spacing w:val="-2"/>
        </w:rPr>
        <w:t> </w:t>
      </w:r>
      <w:r>
        <w:rPr/>
        <w:t>viên</w:t>
      </w:r>
      <w:r>
        <w:rPr>
          <w:spacing w:val="-5"/>
        </w:rPr>
        <w:t> </w:t>
      </w:r>
      <w:r>
        <w:rPr/>
        <w:t>gần</w:t>
      </w:r>
      <w:r>
        <w:rPr>
          <w:spacing w:val="-1"/>
        </w:rPr>
        <w:t> </w:t>
      </w:r>
      <w:r>
        <w:rPr/>
        <w:t>nhất.</w:t>
      </w:r>
      <w:r>
        <w:rPr>
          <w:spacing w:val="-6"/>
        </w:rPr>
        <w:t> </w:t>
      </w:r>
      <w:r>
        <w:rPr/>
        <w:t>Ban</w:t>
      </w:r>
      <w:r>
        <w:rPr>
          <w:spacing w:val="-1"/>
        </w:rPr>
        <w:t> </w:t>
      </w:r>
      <w:r>
        <w:rPr/>
        <w:t>quản</w:t>
      </w:r>
      <w:r>
        <w:rPr>
          <w:spacing w:val="-1"/>
        </w:rPr>
        <w:t> </w:t>
      </w:r>
      <w:r>
        <w:rPr/>
        <w:t>trị</w:t>
      </w:r>
      <w:r>
        <w:rPr>
          <w:spacing w:val="-1"/>
        </w:rPr>
        <w:t> </w:t>
      </w:r>
      <w:r>
        <w:rPr/>
        <w:t>Hợp</w:t>
      </w:r>
      <w:r>
        <w:rPr>
          <w:spacing w:val="-4"/>
        </w:rPr>
        <w:t> </w:t>
      </w:r>
      <w:r>
        <w:rPr/>
        <w:t>tác</w:t>
      </w:r>
      <w:r>
        <w:rPr>
          <w:spacing w:val="-5"/>
        </w:rPr>
        <w:t> </w:t>
      </w:r>
      <w:r>
        <w:rPr/>
        <w:t>xã</w:t>
      </w:r>
      <w:r>
        <w:rPr>
          <w:spacing w:val="-2"/>
        </w:rPr>
        <w:t> </w:t>
      </w:r>
      <w:r>
        <w:rPr/>
        <w:t>xem</w:t>
      </w:r>
      <w:r>
        <w:rPr>
          <w:spacing w:val="-2"/>
        </w:rPr>
        <w:t> </w:t>
      </w:r>
      <w:r>
        <w:rPr/>
        <w:t>xét</w:t>
      </w:r>
      <w:r>
        <w:rPr>
          <w:spacing w:val="-1"/>
        </w:rPr>
        <w:t> </w:t>
      </w:r>
      <w:r>
        <w:rPr/>
        <w:t>và</w:t>
      </w:r>
      <w:r>
        <w:rPr>
          <w:spacing w:val="-2"/>
        </w:rPr>
        <w:t> </w:t>
      </w:r>
      <w:r>
        <w:rPr/>
        <w:t>lập</w:t>
      </w:r>
      <w:r>
        <w:rPr>
          <w:spacing w:val="-1"/>
        </w:rPr>
        <w:t> </w:t>
      </w:r>
      <w:r>
        <w:rPr/>
        <w:t>hồ</w:t>
      </w:r>
      <w:r>
        <w:rPr>
          <w:spacing w:val="-1"/>
        </w:rPr>
        <w:t> </w:t>
      </w:r>
      <w:r>
        <w:rPr/>
        <w:t>sơ</w:t>
      </w:r>
      <w:r>
        <w:rPr>
          <w:spacing w:val="-2"/>
        </w:rPr>
        <w:t> </w:t>
      </w:r>
      <w:r>
        <w:rPr/>
        <w:t>chủ</w:t>
      </w:r>
      <w:r>
        <w:rPr>
          <w:spacing w:val="-5"/>
        </w:rPr>
        <w:t> </w:t>
      </w:r>
      <w:r>
        <w:rPr/>
        <w:t>động</w:t>
      </w:r>
      <w:r>
        <w:rPr>
          <w:spacing w:val="-1"/>
        </w:rPr>
        <w:t> </w:t>
      </w:r>
      <w:r>
        <w:rPr/>
        <w:t>giải quyết việc chấm dứt tư cách xã viên, trình hồ sơ và thông báo kết quả giải quyết tại Đại hội xã viên gần nhất để thông qua. Tại Điều 20, Điều 27 Luật Hợp tác xã năm 2003 quy định: Tư cách xã viên chấm dứt khi xã viên được chấp nhận ra khỏi Hợp tác xã theo quy định của Điều lệ Hợp tác xã. Ban quản trị có quyền và nhiệm vụ xét kết nạp xã viên mới và giải quyết việc xã viên ra Hợp tác xã và</w:t>
      </w:r>
      <w:r>
        <w:rPr>
          <w:spacing w:val="80"/>
        </w:rPr>
        <w:t> </w:t>
      </w:r>
      <w:r>
        <w:rPr/>
        <w:t>báo cáo để Đại hội xã viên thông qua. Tại Điều 16, Điều 36 Luật Hợp tác xã</w:t>
      </w:r>
      <w:r>
        <w:rPr>
          <w:spacing w:val="40"/>
        </w:rPr>
        <w:t> </w:t>
      </w:r>
      <w:r>
        <w:rPr/>
        <w:t>năm 2012 quy định: Hội đồng quản trị có thẩm quyền quyết định chấm dứt tư cách xã viên đối với thành viên tự</w:t>
      </w:r>
      <w:r>
        <w:rPr>
          <w:spacing w:val="-1"/>
        </w:rPr>
        <w:t> </w:t>
      </w:r>
      <w:r>
        <w:rPr/>
        <w:t>nguyện ra khỏi Hợp tác xã và</w:t>
      </w:r>
      <w:r>
        <w:rPr>
          <w:spacing w:val="-2"/>
        </w:rPr>
        <w:t> </w:t>
      </w:r>
      <w:r>
        <w:rPr/>
        <w:t>báo cáo Đại hội thành viên gần nhất.</w:t>
      </w:r>
    </w:p>
    <w:p>
      <w:pPr>
        <w:pStyle w:val="BodyText"/>
        <w:spacing w:line="288" w:lineRule="auto"/>
        <w:ind w:left="262" w:right="387" w:firstLine="566"/>
      </w:pPr>
      <w:r>
        <w:rPr/>
        <w:t>Như</w:t>
      </w:r>
      <w:r>
        <w:rPr>
          <w:spacing w:val="-2"/>
        </w:rPr>
        <w:t> </w:t>
      </w:r>
      <w:r>
        <w:rPr/>
        <w:t>vậy, Điều lệ</w:t>
      </w:r>
      <w:r>
        <w:rPr>
          <w:spacing w:val="-1"/>
        </w:rPr>
        <w:t> </w:t>
      </w:r>
      <w:r>
        <w:rPr/>
        <w:t>Hợp tác xã L</w:t>
      </w:r>
      <w:r>
        <w:rPr>
          <w:spacing w:val="-1"/>
        </w:rPr>
        <w:t> </w:t>
      </w:r>
      <w:r>
        <w:rPr/>
        <w:t>ngày 11/6/2011, Luật Hợp tác</w:t>
      </w:r>
      <w:r>
        <w:rPr>
          <w:spacing w:val="-1"/>
        </w:rPr>
        <w:t> </w:t>
      </w:r>
      <w:r>
        <w:rPr/>
        <w:t>xã năm</w:t>
      </w:r>
      <w:r>
        <w:rPr>
          <w:spacing w:val="-1"/>
        </w:rPr>
        <w:t> </w:t>
      </w:r>
      <w:r>
        <w:rPr/>
        <w:t>2003, Luật Hợp tác xã năm 2012 đều quy định Ban quản trị (Hội đồng quản trị) có thẩm quyền giải quyết, quyết định việc xã viên tự nguyện ra khỏi Hợp tác xã và báo cáo lại kết quả tại Đại hội xã viên gần nhất. Trong quá trình giải quyết</w:t>
      </w:r>
      <w:r>
        <w:rPr>
          <w:spacing w:val="34"/>
        </w:rPr>
        <w:t> </w:t>
      </w:r>
      <w:r>
        <w:rPr/>
        <w:t>vụ án, Hợp tác xã L đã cung cấp được Danh sách 117 đại biểu xã viên (trong tổng số 157 đại biểu xã viên) đã rút vốn góp trước ngày tổ chức Đại hội xã viên bất thường ngày 11/7/2016, không còn là xã viên Hợp tác xã L, nhưng vẫn tham gia</w:t>
      </w:r>
    </w:p>
    <w:p>
      <w:pPr>
        <w:spacing w:after="0" w:line="288" w:lineRule="auto"/>
        <w:sectPr>
          <w:pgSz w:w="11910" w:h="16850"/>
          <w:pgMar w:header="0" w:footer="948" w:top="920" w:bottom="1140" w:left="1440" w:right="740"/>
        </w:sectPr>
      </w:pPr>
    </w:p>
    <w:p>
      <w:pPr>
        <w:pStyle w:val="BodyText"/>
        <w:spacing w:line="288" w:lineRule="auto" w:before="73"/>
        <w:ind w:left="262" w:right="388" w:firstLine="0"/>
      </w:pPr>
      <w:r>
        <w:rPr/>
        <w:t>đại</w:t>
      </w:r>
      <w:r>
        <w:rPr>
          <w:spacing w:val="-3"/>
        </w:rPr>
        <w:t> </w:t>
      </w:r>
      <w:r>
        <w:rPr/>
        <w:t>hội và</w:t>
      </w:r>
      <w:r>
        <w:rPr>
          <w:spacing w:val="-4"/>
        </w:rPr>
        <w:t> </w:t>
      </w:r>
      <w:r>
        <w:rPr/>
        <w:t>biểu quyết</w:t>
      </w:r>
      <w:r>
        <w:rPr>
          <w:spacing w:val="-3"/>
        </w:rPr>
        <w:t> </w:t>
      </w:r>
      <w:r>
        <w:rPr/>
        <w:t>việc</w:t>
      </w:r>
      <w:r>
        <w:rPr>
          <w:spacing w:val="-1"/>
        </w:rPr>
        <w:t> </w:t>
      </w:r>
      <w:r>
        <w:rPr/>
        <w:t>chuyển</w:t>
      </w:r>
      <w:r>
        <w:rPr>
          <w:spacing w:val="-3"/>
        </w:rPr>
        <w:t> </w:t>
      </w:r>
      <w:r>
        <w:rPr/>
        <w:t>đổi bãi xe</w:t>
      </w:r>
      <w:r>
        <w:rPr>
          <w:spacing w:val="-1"/>
        </w:rPr>
        <w:t> </w:t>
      </w:r>
      <w:r>
        <w:rPr/>
        <w:t>tĩnh L</w:t>
      </w:r>
      <w:r>
        <w:rPr>
          <w:spacing w:val="-1"/>
        </w:rPr>
        <w:t> </w:t>
      </w:r>
      <w:r>
        <w:rPr/>
        <w:t>cho</w:t>
      </w:r>
      <w:r>
        <w:rPr>
          <w:spacing w:val="-1"/>
        </w:rPr>
        <w:t> </w:t>
      </w:r>
      <w:r>
        <w:rPr/>
        <w:t>Công ty</w:t>
      </w:r>
      <w:r>
        <w:rPr>
          <w:spacing w:val="-4"/>
        </w:rPr>
        <w:t> </w:t>
      </w:r>
      <w:r>
        <w:rPr/>
        <w:t>T.</w:t>
      </w:r>
      <w:r>
        <w:rPr>
          <w:spacing w:val="-2"/>
        </w:rPr>
        <w:t> </w:t>
      </w:r>
      <w:r>
        <w:rPr/>
        <w:t>Tòa</w:t>
      </w:r>
      <w:r>
        <w:rPr>
          <w:spacing w:val="-1"/>
        </w:rPr>
        <w:t> </w:t>
      </w:r>
      <w:r>
        <w:rPr/>
        <w:t>án</w:t>
      </w:r>
      <w:r>
        <w:rPr>
          <w:spacing w:val="-1"/>
        </w:rPr>
        <w:t> </w:t>
      </w:r>
      <w:r>
        <w:rPr/>
        <w:t>cấp sơ thẩm và Tòa án cấp phúc thẩm xác định tư cách đối với các đại biểu xã viên đã rút vốn góp chưa chấm dứt là không đúng Điều lệ Hợp tác xã L ngày 11/6/2011 và quy định của Luật Hợp tác xã năm 2003, Luật Hợp tác xã năm 2012.</w:t>
      </w:r>
    </w:p>
    <w:p>
      <w:pPr>
        <w:pStyle w:val="ListParagraph"/>
        <w:numPr>
          <w:ilvl w:val="0"/>
          <w:numId w:val="6"/>
        </w:numPr>
        <w:tabs>
          <w:tab w:pos="1246" w:val="left" w:leader="none"/>
        </w:tabs>
        <w:spacing w:line="288" w:lineRule="auto" w:before="0" w:after="0"/>
        <w:ind w:left="262" w:right="390" w:firstLine="566"/>
        <w:jc w:val="both"/>
        <w:rPr>
          <w:sz w:val="28"/>
        </w:rPr>
      </w:pPr>
      <w:r>
        <w:rPr>
          <w:sz w:val="28"/>
        </w:rPr>
        <w:t>Luật Hợp tác xã năm 2012 có hiệu lực kể từ ngày 01/7/2013; Hợp tác</w:t>
      </w:r>
      <w:r>
        <w:rPr>
          <w:spacing w:val="40"/>
          <w:sz w:val="28"/>
        </w:rPr>
        <w:t> </w:t>
      </w:r>
      <w:r>
        <w:rPr>
          <w:sz w:val="28"/>
        </w:rPr>
        <w:t>xã L và Công ty T ký Hợp đồng chuyển nhượng tài sản gắn liền với đất thuê ngày 03/3/2017. Tòa án cấp sơ thẩm và Tòa án cấp phúc thẩm áp dụng Điều lệ Hợp</w:t>
      </w:r>
      <w:r>
        <w:rPr>
          <w:spacing w:val="-1"/>
          <w:sz w:val="28"/>
        </w:rPr>
        <w:t> </w:t>
      </w:r>
      <w:r>
        <w:rPr>
          <w:sz w:val="28"/>
        </w:rPr>
        <w:t>tác</w:t>
      </w:r>
      <w:r>
        <w:rPr>
          <w:spacing w:val="-2"/>
          <w:sz w:val="28"/>
        </w:rPr>
        <w:t> </w:t>
      </w:r>
      <w:r>
        <w:rPr>
          <w:sz w:val="28"/>
        </w:rPr>
        <w:t>xã</w:t>
      </w:r>
      <w:r>
        <w:rPr>
          <w:spacing w:val="-2"/>
          <w:sz w:val="28"/>
        </w:rPr>
        <w:t> </w:t>
      </w:r>
      <w:r>
        <w:rPr>
          <w:sz w:val="28"/>
        </w:rPr>
        <w:t>L</w:t>
      </w:r>
      <w:r>
        <w:rPr>
          <w:spacing w:val="-2"/>
          <w:sz w:val="28"/>
        </w:rPr>
        <w:t> </w:t>
      </w:r>
      <w:r>
        <w:rPr>
          <w:sz w:val="28"/>
        </w:rPr>
        <w:t>ngày</w:t>
      </w:r>
      <w:r>
        <w:rPr>
          <w:spacing w:val="-1"/>
          <w:sz w:val="28"/>
        </w:rPr>
        <w:t> </w:t>
      </w:r>
      <w:r>
        <w:rPr>
          <w:sz w:val="28"/>
        </w:rPr>
        <w:t>11/6/2011</w:t>
      </w:r>
      <w:r>
        <w:rPr>
          <w:spacing w:val="-2"/>
          <w:sz w:val="28"/>
        </w:rPr>
        <w:t> </w:t>
      </w:r>
      <w:r>
        <w:rPr>
          <w:sz w:val="28"/>
        </w:rPr>
        <w:t>theo</w:t>
      </w:r>
      <w:r>
        <w:rPr>
          <w:spacing w:val="-1"/>
          <w:sz w:val="28"/>
        </w:rPr>
        <w:t> </w:t>
      </w:r>
      <w:r>
        <w:rPr>
          <w:sz w:val="28"/>
        </w:rPr>
        <w:t>Luật</w:t>
      </w:r>
      <w:r>
        <w:rPr>
          <w:spacing w:val="-2"/>
          <w:sz w:val="28"/>
        </w:rPr>
        <w:t> </w:t>
      </w:r>
      <w:r>
        <w:rPr>
          <w:sz w:val="28"/>
        </w:rPr>
        <w:t>Hợp</w:t>
      </w:r>
      <w:r>
        <w:rPr>
          <w:spacing w:val="-1"/>
          <w:sz w:val="28"/>
        </w:rPr>
        <w:t> </w:t>
      </w:r>
      <w:r>
        <w:rPr>
          <w:sz w:val="28"/>
        </w:rPr>
        <w:t>tác</w:t>
      </w:r>
      <w:r>
        <w:rPr>
          <w:spacing w:val="-2"/>
          <w:sz w:val="28"/>
        </w:rPr>
        <w:t> </w:t>
      </w:r>
      <w:r>
        <w:rPr>
          <w:sz w:val="28"/>
        </w:rPr>
        <w:t>xã</w:t>
      </w:r>
      <w:r>
        <w:rPr>
          <w:spacing w:val="-2"/>
          <w:sz w:val="28"/>
        </w:rPr>
        <w:t> </w:t>
      </w:r>
      <w:r>
        <w:rPr>
          <w:sz w:val="28"/>
        </w:rPr>
        <w:t>năm</w:t>
      </w:r>
      <w:r>
        <w:rPr>
          <w:spacing w:val="-2"/>
          <w:sz w:val="28"/>
        </w:rPr>
        <w:t> </w:t>
      </w:r>
      <w:r>
        <w:rPr>
          <w:sz w:val="28"/>
        </w:rPr>
        <w:t>2003 để</w:t>
      </w:r>
      <w:r>
        <w:rPr>
          <w:spacing w:val="-3"/>
          <w:sz w:val="28"/>
        </w:rPr>
        <w:t> </w:t>
      </w:r>
      <w:r>
        <w:rPr>
          <w:sz w:val="28"/>
        </w:rPr>
        <w:t>giải</w:t>
      </w:r>
      <w:r>
        <w:rPr>
          <w:spacing w:val="-2"/>
          <w:sz w:val="28"/>
        </w:rPr>
        <w:t> </w:t>
      </w:r>
      <w:r>
        <w:rPr>
          <w:sz w:val="28"/>
        </w:rPr>
        <w:t>quyết</w:t>
      </w:r>
      <w:r>
        <w:rPr>
          <w:spacing w:val="-2"/>
          <w:sz w:val="28"/>
        </w:rPr>
        <w:t> </w:t>
      </w:r>
      <w:r>
        <w:rPr>
          <w:sz w:val="28"/>
        </w:rPr>
        <w:t>tranh chấp đối với Hợp đồng chuyển nhượng tài sản gắn liền với đất thuê ngày 03/3/2017, mà không áp dụng Luật Hợp tác xã năm 2012 là không đúng quy định của pháp luật. Điểm c, khoản 4, Điều 30 Luật Hợp tác xã năm 2012 quy định số lượng đại biểu tham dự Đại hội đại biểu thành viên đối với Hợp tác xã</w:t>
      </w:r>
      <w:r>
        <w:rPr>
          <w:spacing w:val="40"/>
          <w:sz w:val="28"/>
        </w:rPr>
        <w:t> </w:t>
      </w:r>
      <w:r>
        <w:rPr>
          <w:sz w:val="28"/>
        </w:rPr>
        <w:t>có</w:t>
      </w:r>
      <w:r>
        <w:rPr>
          <w:spacing w:val="-1"/>
          <w:sz w:val="28"/>
        </w:rPr>
        <w:t> </w:t>
      </w:r>
      <w:r>
        <w:rPr>
          <w:sz w:val="28"/>
        </w:rPr>
        <w:t>trên</w:t>
      </w:r>
      <w:r>
        <w:rPr>
          <w:spacing w:val="-1"/>
          <w:sz w:val="28"/>
        </w:rPr>
        <w:t> </w:t>
      </w:r>
      <w:r>
        <w:rPr>
          <w:sz w:val="28"/>
        </w:rPr>
        <w:t>1.000 thành</w:t>
      </w:r>
      <w:r>
        <w:rPr>
          <w:spacing w:val="-1"/>
          <w:sz w:val="28"/>
        </w:rPr>
        <w:t> </w:t>
      </w:r>
      <w:r>
        <w:rPr>
          <w:sz w:val="28"/>
        </w:rPr>
        <w:t>viên</w:t>
      </w:r>
      <w:r>
        <w:rPr>
          <w:spacing w:val="-2"/>
          <w:sz w:val="28"/>
        </w:rPr>
        <w:t> </w:t>
      </w:r>
      <w:r>
        <w:rPr>
          <w:sz w:val="28"/>
        </w:rPr>
        <w:t>phải</w:t>
      </w:r>
      <w:r>
        <w:rPr>
          <w:spacing w:val="-2"/>
          <w:sz w:val="28"/>
        </w:rPr>
        <w:t> </w:t>
      </w:r>
      <w:r>
        <w:rPr>
          <w:sz w:val="28"/>
        </w:rPr>
        <w:t>đảm</w:t>
      </w:r>
      <w:r>
        <w:rPr>
          <w:spacing w:val="-2"/>
          <w:sz w:val="28"/>
        </w:rPr>
        <w:t> </w:t>
      </w:r>
      <w:r>
        <w:rPr>
          <w:sz w:val="28"/>
        </w:rPr>
        <w:t>bảo</w:t>
      </w:r>
      <w:r>
        <w:rPr>
          <w:spacing w:val="-1"/>
          <w:sz w:val="28"/>
        </w:rPr>
        <w:t> </w:t>
      </w:r>
      <w:r>
        <w:rPr>
          <w:sz w:val="28"/>
        </w:rPr>
        <w:t>không</w:t>
      </w:r>
      <w:r>
        <w:rPr>
          <w:spacing w:val="-2"/>
          <w:sz w:val="28"/>
        </w:rPr>
        <w:t> </w:t>
      </w:r>
      <w:r>
        <w:rPr>
          <w:sz w:val="28"/>
        </w:rPr>
        <w:t>được</w:t>
      </w:r>
      <w:r>
        <w:rPr>
          <w:spacing w:val="-1"/>
          <w:sz w:val="28"/>
        </w:rPr>
        <w:t> </w:t>
      </w:r>
      <w:r>
        <w:rPr>
          <w:sz w:val="28"/>
        </w:rPr>
        <w:t>ít</w:t>
      </w:r>
      <w:r>
        <w:rPr>
          <w:spacing w:val="-1"/>
          <w:sz w:val="28"/>
        </w:rPr>
        <w:t> </w:t>
      </w:r>
      <w:r>
        <w:rPr>
          <w:sz w:val="28"/>
        </w:rPr>
        <w:t>hơn</w:t>
      </w:r>
      <w:r>
        <w:rPr>
          <w:spacing w:val="-1"/>
          <w:sz w:val="28"/>
        </w:rPr>
        <w:t> </w:t>
      </w:r>
      <w:r>
        <w:rPr>
          <w:sz w:val="28"/>
        </w:rPr>
        <w:t>200</w:t>
      </w:r>
      <w:r>
        <w:rPr>
          <w:spacing w:val="-2"/>
          <w:sz w:val="28"/>
        </w:rPr>
        <w:t> </w:t>
      </w:r>
      <w:r>
        <w:rPr>
          <w:sz w:val="28"/>
        </w:rPr>
        <w:t>đại</w:t>
      </w:r>
      <w:r>
        <w:rPr>
          <w:spacing w:val="-1"/>
          <w:sz w:val="28"/>
        </w:rPr>
        <w:t> </w:t>
      </w:r>
      <w:r>
        <w:rPr>
          <w:sz w:val="28"/>
        </w:rPr>
        <w:t>biểu.</w:t>
      </w:r>
      <w:r>
        <w:rPr>
          <w:spacing w:val="-2"/>
          <w:sz w:val="28"/>
        </w:rPr>
        <w:t> </w:t>
      </w:r>
      <w:r>
        <w:rPr>
          <w:sz w:val="28"/>
        </w:rPr>
        <w:t>Như</w:t>
      </w:r>
      <w:r>
        <w:rPr>
          <w:spacing w:val="-3"/>
          <w:sz w:val="28"/>
        </w:rPr>
        <w:t> </w:t>
      </w:r>
      <w:r>
        <w:rPr>
          <w:sz w:val="28"/>
        </w:rPr>
        <w:t>vậy, nếu cho rằng các xã viên đã rút vốn góp chưa chấm dứt tư cách xã viên Hợp tác xã</w:t>
      </w:r>
      <w:r>
        <w:rPr>
          <w:spacing w:val="-2"/>
          <w:sz w:val="28"/>
        </w:rPr>
        <w:t> </w:t>
      </w:r>
      <w:r>
        <w:rPr>
          <w:sz w:val="28"/>
        </w:rPr>
        <w:t>thì</w:t>
      </w:r>
      <w:r>
        <w:rPr>
          <w:spacing w:val="-1"/>
          <w:sz w:val="28"/>
        </w:rPr>
        <w:t> </w:t>
      </w:r>
      <w:r>
        <w:rPr>
          <w:sz w:val="28"/>
        </w:rPr>
        <w:t>Hợp</w:t>
      </w:r>
      <w:r>
        <w:rPr>
          <w:spacing w:val="-1"/>
          <w:sz w:val="28"/>
        </w:rPr>
        <w:t> </w:t>
      </w:r>
      <w:r>
        <w:rPr>
          <w:sz w:val="28"/>
        </w:rPr>
        <w:t>tác</w:t>
      </w:r>
      <w:r>
        <w:rPr>
          <w:spacing w:val="-2"/>
          <w:sz w:val="28"/>
        </w:rPr>
        <w:t> </w:t>
      </w:r>
      <w:r>
        <w:rPr>
          <w:sz w:val="28"/>
        </w:rPr>
        <w:t>xã</w:t>
      </w:r>
      <w:r>
        <w:rPr>
          <w:spacing w:val="-4"/>
          <w:sz w:val="28"/>
        </w:rPr>
        <w:t> </w:t>
      </w:r>
      <w:r>
        <w:rPr>
          <w:sz w:val="28"/>
        </w:rPr>
        <w:t>L</w:t>
      </w:r>
      <w:r>
        <w:rPr>
          <w:spacing w:val="-1"/>
          <w:sz w:val="28"/>
        </w:rPr>
        <w:t> </w:t>
      </w:r>
      <w:r>
        <w:rPr>
          <w:sz w:val="28"/>
        </w:rPr>
        <w:t>có</w:t>
      </w:r>
      <w:r>
        <w:rPr>
          <w:spacing w:val="-1"/>
          <w:sz w:val="28"/>
        </w:rPr>
        <w:t> </w:t>
      </w:r>
      <w:r>
        <w:rPr>
          <w:sz w:val="28"/>
        </w:rPr>
        <w:t>3.112</w:t>
      </w:r>
      <w:r>
        <w:rPr>
          <w:spacing w:val="-1"/>
          <w:sz w:val="28"/>
        </w:rPr>
        <w:t> </w:t>
      </w:r>
      <w:r>
        <w:rPr>
          <w:sz w:val="28"/>
        </w:rPr>
        <w:t>xã</w:t>
      </w:r>
      <w:r>
        <w:rPr>
          <w:spacing w:val="-2"/>
          <w:sz w:val="28"/>
        </w:rPr>
        <w:t> </w:t>
      </w:r>
      <w:r>
        <w:rPr>
          <w:sz w:val="28"/>
        </w:rPr>
        <w:t>viên</w:t>
      </w:r>
      <w:r>
        <w:rPr>
          <w:spacing w:val="-1"/>
          <w:sz w:val="28"/>
        </w:rPr>
        <w:t> </w:t>
      </w:r>
      <w:r>
        <w:rPr>
          <w:sz w:val="28"/>
        </w:rPr>
        <w:t>(chưa</w:t>
      </w:r>
      <w:r>
        <w:rPr>
          <w:spacing w:val="-5"/>
          <w:sz w:val="28"/>
        </w:rPr>
        <w:t> </w:t>
      </w:r>
      <w:r>
        <w:rPr>
          <w:sz w:val="28"/>
        </w:rPr>
        <w:t>tính</w:t>
      </w:r>
      <w:r>
        <w:rPr>
          <w:spacing w:val="-4"/>
          <w:sz w:val="28"/>
        </w:rPr>
        <w:t> </w:t>
      </w:r>
      <w:r>
        <w:rPr>
          <w:sz w:val="28"/>
        </w:rPr>
        <w:t>đại</w:t>
      </w:r>
      <w:r>
        <w:rPr>
          <w:spacing w:val="-1"/>
          <w:sz w:val="28"/>
        </w:rPr>
        <w:t> </w:t>
      </w:r>
      <w:r>
        <w:rPr>
          <w:sz w:val="28"/>
        </w:rPr>
        <w:t>biểu</w:t>
      </w:r>
      <w:r>
        <w:rPr>
          <w:spacing w:val="-4"/>
          <w:sz w:val="28"/>
        </w:rPr>
        <w:t> </w:t>
      </w:r>
      <w:r>
        <w:rPr>
          <w:sz w:val="28"/>
        </w:rPr>
        <w:t>đại</w:t>
      </w:r>
      <w:r>
        <w:rPr>
          <w:spacing w:val="-1"/>
          <w:sz w:val="28"/>
        </w:rPr>
        <w:t> </w:t>
      </w:r>
      <w:r>
        <w:rPr>
          <w:sz w:val="28"/>
        </w:rPr>
        <w:t>diện</w:t>
      </w:r>
      <w:r>
        <w:rPr>
          <w:spacing w:val="-3"/>
          <w:sz w:val="28"/>
        </w:rPr>
        <w:t> </w:t>
      </w:r>
      <w:r>
        <w:rPr>
          <w:sz w:val="28"/>
        </w:rPr>
        <w:t>cho</w:t>
      </w:r>
      <w:r>
        <w:rPr>
          <w:spacing w:val="-4"/>
          <w:sz w:val="28"/>
        </w:rPr>
        <w:t> </w:t>
      </w:r>
      <w:r>
        <w:rPr>
          <w:sz w:val="28"/>
        </w:rPr>
        <w:t>901</w:t>
      </w:r>
      <w:r>
        <w:rPr>
          <w:spacing w:val="-5"/>
          <w:sz w:val="28"/>
        </w:rPr>
        <w:t> </w:t>
      </w:r>
      <w:r>
        <w:rPr>
          <w:sz w:val="28"/>
        </w:rPr>
        <w:t>xã</w:t>
      </w:r>
      <w:r>
        <w:rPr>
          <w:spacing w:val="-2"/>
          <w:sz w:val="28"/>
        </w:rPr>
        <w:t> </w:t>
      </w:r>
      <w:r>
        <w:rPr>
          <w:sz w:val="28"/>
        </w:rPr>
        <w:t>viên mới đã góp vốn) là trên 1.000 thành viên. Đại hội xã viên bất thường ngày 11/7/2016 có 145 đại biểu tham dự biểu quyết việc chuyển đổi quyền sử dụng đất thuê là không đúng quy định của Luật Hợp tác xã.</w:t>
      </w:r>
    </w:p>
    <w:p>
      <w:pPr>
        <w:pStyle w:val="ListParagraph"/>
        <w:numPr>
          <w:ilvl w:val="0"/>
          <w:numId w:val="6"/>
        </w:numPr>
        <w:tabs>
          <w:tab w:pos="1277" w:val="left" w:leader="none"/>
        </w:tabs>
        <w:spacing w:line="288" w:lineRule="auto" w:before="1" w:after="0"/>
        <w:ind w:left="262" w:right="384" w:firstLine="566"/>
        <w:jc w:val="both"/>
        <w:rPr>
          <w:sz w:val="28"/>
        </w:rPr>
      </w:pPr>
      <w:r>
        <w:rPr>
          <w:sz w:val="28"/>
        </w:rPr>
        <w:t>Tại Báo cáo số 18/BC-HTX ngày 07/7/2016 và Báo cáo số 54/BC- HTXLK ngày 16/10/2018 của Hợp tác xã L xác định: Từ ngày 01/4/2016 đến ngày 15/4/2016,</w:t>
      </w:r>
      <w:r>
        <w:rPr>
          <w:spacing w:val="-2"/>
          <w:sz w:val="28"/>
        </w:rPr>
        <w:t> </w:t>
      </w:r>
      <w:r>
        <w:rPr>
          <w:sz w:val="28"/>
        </w:rPr>
        <w:t>Hợp tác</w:t>
      </w:r>
      <w:r>
        <w:rPr>
          <w:spacing w:val="-1"/>
          <w:sz w:val="28"/>
        </w:rPr>
        <w:t> </w:t>
      </w:r>
      <w:r>
        <w:rPr>
          <w:sz w:val="28"/>
        </w:rPr>
        <w:t>xã</w:t>
      </w:r>
      <w:r>
        <w:rPr>
          <w:spacing w:val="-2"/>
          <w:sz w:val="28"/>
        </w:rPr>
        <w:t> </w:t>
      </w:r>
      <w:r>
        <w:rPr>
          <w:sz w:val="28"/>
        </w:rPr>
        <w:t>L</w:t>
      </w:r>
      <w:r>
        <w:rPr>
          <w:spacing w:val="-1"/>
          <w:sz w:val="28"/>
        </w:rPr>
        <w:t> </w:t>
      </w:r>
      <w:r>
        <w:rPr>
          <w:sz w:val="28"/>
        </w:rPr>
        <w:t>đã</w:t>
      </w:r>
      <w:r>
        <w:rPr>
          <w:spacing w:val="-1"/>
          <w:sz w:val="28"/>
        </w:rPr>
        <w:t> </w:t>
      </w:r>
      <w:r>
        <w:rPr>
          <w:sz w:val="28"/>
        </w:rPr>
        <w:t>tiếp nhận</w:t>
      </w:r>
      <w:r>
        <w:rPr>
          <w:spacing w:val="-4"/>
          <w:sz w:val="28"/>
        </w:rPr>
        <w:t> </w:t>
      </w:r>
      <w:r>
        <w:rPr>
          <w:sz w:val="28"/>
        </w:rPr>
        <w:t>đơn đăng</w:t>
      </w:r>
      <w:r>
        <w:rPr>
          <w:spacing w:val="-4"/>
          <w:sz w:val="28"/>
        </w:rPr>
        <w:t> </w:t>
      </w:r>
      <w:r>
        <w:rPr>
          <w:sz w:val="28"/>
        </w:rPr>
        <w:t>ký thành viên</w:t>
      </w:r>
      <w:r>
        <w:rPr>
          <w:spacing w:val="-1"/>
          <w:sz w:val="28"/>
        </w:rPr>
        <w:t> </w:t>
      </w:r>
      <w:r>
        <w:rPr>
          <w:sz w:val="28"/>
        </w:rPr>
        <w:t>mới,</w:t>
      </w:r>
      <w:r>
        <w:rPr>
          <w:spacing w:val="-2"/>
          <w:sz w:val="28"/>
        </w:rPr>
        <w:t> </w:t>
      </w:r>
      <w:r>
        <w:rPr>
          <w:sz w:val="28"/>
        </w:rPr>
        <w:t>tính</w:t>
      </w:r>
      <w:r>
        <w:rPr>
          <w:spacing w:val="-4"/>
          <w:sz w:val="28"/>
        </w:rPr>
        <w:t> </w:t>
      </w:r>
      <w:r>
        <w:rPr>
          <w:sz w:val="28"/>
        </w:rPr>
        <w:t>đến ngày 07/7/2016 đã có 4.035,5 nhân khẩu trên tổng số 4.065 nhân khẩu nằm</w:t>
      </w:r>
      <w:r>
        <w:rPr>
          <w:spacing w:val="40"/>
          <w:sz w:val="28"/>
        </w:rPr>
        <w:t> </w:t>
      </w:r>
      <w:r>
        <w:rPr>
          <w:sz w:val="28"/>
        </w:rPr>
        <w:t>trong 1.059 hộ đã nhận tiền trả vốn góp với số tiền 28.692.405.000 đồng; tổng</w:t>
      </w:r>
      <w:r>
        <w:rPr>
          <w:spacing w:val="80"/>
          <w:sz w:val="28"/>
        </w:rPr>
        <w:t> </w:t>
      </w:r>
      <w:r>
        <w:rPr>
          <w:sz w:val="28"/>
        </w:rPr>
        <w:t>số đơn đăng ký thành viên mới là 920 người, trong đó đã có 901 người nộp tiền góp vốn điều lệ với số tiền là 12.614.000.000 đồng (có các Phiếu nộp tiền). Tại Đơn đề nghị giám đốc thẩm, Hợp tác xã L xác định không có đại biểu xã viên</w:t>
      </w:r>
      <w:r>
        <w:rPr>
          <w:spacing w:val="40"/>
          <w:sz w:val="28"/>
        </w:rPr>
        <w:t> </w:t>
      </w:r>
      <w:r>
        <w:rPr>
          <w:sz w:val="28"/>
        </w:rPr>
        <w:t>đại diện cho 901 xã viên mới tham gia Đại hội xã viên bất thường ngày 11/7/2016. Tòa án cấp sơ thẩm và Tòa án cấp phúc thẩm xác định Hợp đồng chuyển nhượng tài sản gắn liền với đất thuê ngày 03/3/2017 giữa Hợp tác xã L và Công ty T có hiệu lực, mà chưa có ý kiến của đại biểu đại diện cho 901 xã viên</w:t>
      </w:r>
      <w:r>
        <w:rPr>
          <w:spacing w:val="-1"/>
          <w:sz w:val="28"/>
        </w:rPr>
        <w:t> </w:t>
      </w:r>
      <w:r>
        <w:rPr>
          <w:sz w:val="28"/>
        </w:rPr>
        <w:t>mới</w:t>
      </w:r>
      <w:r>
        <w:rPr>
          <w:spacing w:val="-1"/>
          <w:sz w:val="28"/>
        </w:rPr>
        <w:t> </w:t>
      </w:r>
      <w:r>
        <w:rPr>
          <w:sz w:val="28"/>
        </w:rPr>
        <w:t>đã</w:t>
      </w:r>
      <w:r>
        <w:rPr>
          <w:spacing w:val="-5"/>
          <w:sz w:val="28"/>
        </w:rPr>
        <w:t> </w:t>
      </w:r>
      <w:r>
        <w:rPr>
          <w:sz w:val="28"/>
        </w:rPr>
        <w:t>nộp tiền</w:t>
      </w:r>
      <w:r>
        <w:rPr>
          <w:spacing w:val="-1"/>
          <w:sz w:val="28"/>
        </w:rPr>
        <w:t> </w:t>
      </w:r>
      <w:r>
        <w:rPr>
          <w:sz w:val="28"/>
        </w:rPr>
        <w:t>góp</w:t>
      </w:r>
      <w:r>
        <w:rPr>
          <w:spacing w:val="-2"/>
          <w:sz w:val="28"/>
        </w:rPr>
        <w:t> </w:t>
      </w:r>
      <w:r>
        <w:rPr>
          <w:sz w:val="28"/>
        </w:rPr>
        <w:t>vốn</w:t>
      </w:r>
      <w:r>
        <w:rPr>
          <w:spacing w:val="-1"/>
          <w:sz w:val="28"/>
        </w:rPr>
        <w:t> </w:t>
      </w:r>
      <w:r>
        <w:rPr>
          <w:sz w:val="28"/>
        </w:rPr>
        <w:t>là</w:t>
      </w:r>
      <w:r>
        <w:rPr>
          <w:spacing w:val="-2"/>
          <w:sz w:val="28"/>
        </w:rPr>
        <w:t> </w:t>
      </w:r>
      <w:r>
        <w:rPr>
          <w:sz w:val="28"/>
        </w:rPr>
        <w:t>ảnh</w:t>
      </w:r>
      <w:r>
        <w:rPr>
          <w:spacing w:val="-5"/>
          <w:sz w:val="28"/>
        </w:rPr>
        <w:t> </w:t>
      </w:r>
      <w:r>
        <w:rPr>
          <w:sz w:val="28"/>
        </w:rPr>
        <w:t>hưởng</w:t>
      </w:r>
      <w:r>
        <w:rPr>
          <w:spacing w:val="-3"/>
          <w:sz w:val="28"/>
        </w:rPr>
        <w:t> </w:t>
      </w:r>
      <w:r>
        <w:rPr>
          <w:sz w:val="28"/>
        </w:rPr>
        <w:t>đến</w:t>
      </w:r>
      <w:r>
        <w:rPr>
          <w:spacing w:val="-1"/>
          <w:sz w:val="28"/>
        </w:rPr>
        <w:t> </w:t>
      </w:r>
      <w:r>
        <w:rPr>
          <w:sz w:val="28"/>
        </w:rPr>
        <w:t>quyền</w:t>
      </w:r>
      <w:r>
        <w:rPr>
          <w:spacing w:val="-1"/>
          <w:sz w:val="28"/>
        </w:rPr>
        <w:t> </w:t>
      </w:r>
      <w:r>
        <w:rPr>
          <w:sz w:val="28"/>
        </w:rPr>
        <w:t>lợi</w:t>
      </w:r>
      <w:r>
        <w:rPr>
          <w:spacing w:val="-1"/>
          <w:sz w:val="28"/>
        </w:rPr>
        <w:t> </w:t>
      </w:r>
      <w:r>
        <w:rPr>
          <w:sz w:val="28"/>
        </w:rPr>
        <w:t>của</w:t>
      </w:r>
      <w:r>
        <w:rPr>
          <w:spacing w:val="-2"/>
          <w:sz w:val="28"/>
        </w:rPr>
        <w:t> </w:t>
      </w:r>
      <w:r>
        <w:rPr>
          <w:sz w:val="28"/>
        </w:rPr>
        <w:t>các</w:t>
      </w:r>
      <w:r>
        <w:rPr>
          <w:spacing w:val="-2"/>
          <w:sz w:val="28"/>
        </w:rPr>
        <w:t> </w:t>
      </w:r>
      <w:r>
        <w:rPr>
          <w:sz w:val="28"/>
        </w:rPr>
        <w:t>xã</w:t>
      </w:r>
      <w:r>
        <w:rPr>
          <w:spacing w:val="-2"/>
          <w:sz w:val="28"/>
        </w:rPr>
        <w:t> </w:t>
      </w:r>
      <w:r>
        <w:rPr>
          <w:sz w:val="28"/>
        </w:rPr>
        <w:t>viên</w:t>
      </w:r>
      <w:r>
        <w:rPr>
          <w:spacing w:val="-1"/>
          <w:sz w:val="28"/>
        </w:rPr>
        <w:t> </w:t>
      </w:r>
      <w:r>
        <w:rPr>
          <w:sz w:val="28"/>
        </w:rPr>
        <w:t>mới</w:t>
      </w:r>
      <w:r>
        <w:rPr>
          <w:spacing w:val="-4"/>
          <w:sz w:val="28"/>
        </w:rPr>
        <w:t> </w:t>
      </w:r>
      <w:r>
        <w:rPr>
          <w:sz w:val="28"/>
        </w:rPr>
        <w:t>đã góp vốn.</w:t>
      </w:r>
    </w:p>
    <w:p>
      <w:pPr>
        <w:pStyle w:val="ListParagraph"/>
        <w:numPr>
          <w:ilvl w:val="0"/>
          <w:numId w:val="6"/>
        </w:numPr>
        <w:tabs>
          <w:tab w:pos="1228" w:val="left" w:leader="none"/>
        </w:tabs>
        <w:spacing w:line="288" w:lineRule="auto" w:before="0" w:after="0"/>
        <w:ind w:left="262" w:right="387" w:firstLine="566"/>
        <w:jc w:val="both"/>
        <w:rPr>
          <w:sz w:val="28"/>
        </w:rPr>
      </w:pPr>
      <w:r>
        <w:rPr>
          <w:sz w:val="28"/>
        </w:rPr>
        <w:t>Về</w:t>
      </w:r>
      <w:r>
        <w:rPr>
          <w:spacing w:val="-5"/>
          <w:sz w:val="28"/>
        </w:rPr>
        <w:t> </w:t>
      </w:r>
      <w:r>
        <w:rPr>
          <w:sz w:val="28"/>
        </w:rPr>
        <w:t>xác</w:t>
      </w:r>
      <w:r>
        <w:rPr>
          <w:spacing w:val="-2"/>
          <w:sz w:val="28"/>
        </w:rPr>
        <w:t> </w:t>
      </w:r>
      <w:r>
        <w:rPr>
          <w:sz w:val="28"/>
        </w:rPr>
        <w:t>định</w:t>
      </w:r>
      <w:r>
        <w:rPr>
          <w:spacing w:val="-5"/>
          <w:sz w:val="28"/>
        </w:rPr>
        <w:t> </w:t>
      </w:r>
      <w:r>
        <w:rPr>
          <w:sz w:val="28"/>
        </w:rPr>
        <w:t>giá</w:t>
      </w:r>
      <w:r>
        <w:rPr>
          <w:spacing w:val="-2"/>
          <w:sz w:val="28"/>
        </w:rPr>
        <w:t> </w:t>
      </w:r>
      <w:r>
        <w:rPr>
          <w:sz w:val="28"/>
        </w:rPr>
        <w:t>chuyển</w:t>
      </w:r>
      <w:r>
        <w:rPr>
          <w:spacing w:val="-1"/>
          <w:sz w:val="28"/>
        </w:rPr>
        <w:t> </w:t>
      </w:r>
      <w:r>
        <w:rPr>
          <w:sz w:val="28"/>
        </w:rPr>
        <w:t>nhượng:</w:t>
      </w:r>
      <w:r>
        <w:rPr>
          <w:spacing w:val="-1"/>
          <w:sz w:val="28"/>
        </w:rPr>
        <w:t> </w:t>
      </w:r>
      <w:r>
        <w:rPr>
          <w:sz w:val="28"/>
        </w:rPr>
        <w:t>Tại</w:t>
      </w:r>
      <w:r>
        <w:rPr>
          <w:spacing w:val="-1"/>
          <w:sz w:val="28"/>
        </w:rPr>
        <w:t> </w:t>
      </w:r>
      <w:r>
        <w:rPr>
          <w:sz w:val="28"/>
        </w:rPr>
        <w:t>mục</w:t>
      </w:r>
      <w:r>
        <w:rPr>
          <w:spacing w:val="-2"/>
          <w:sz w:val="28"/>
        </w:rPr>
        <w:t> </w:t>
      </w:r>
      <w:r>
        <w:rPr>
          <w:sz w:val="28"/>
        </w:rPr>
        <w:t>6.6</w:t>
      </w:r>
      <w:r>
        <w:rPr>
          <w:spacing w:val="-1"/>
          <w:sz w:val="28"/>
        </w:rPr>
        <w:t> </w:t>
      </w:r>
      <w:r>
        <w:rPr>
          <w:sz w:val="28"/>
        </w:rPr>
        <w:t>Điều</w:t>
      </w:r>
      <w:r>
        <w:rPr>
          <w:spacing w:val="-4"/>
          <w:sz w:val="28"/>
        </w:rPr>
        <w:t> </w:t>
      </w:r>
      <w:r>
        <w:rPr>
          <w:sz w:val="28"/>
        </w:rPr>
        <w:t>lệ</w:t>
      </w:r>
      <w:r>
        <w:rPr>
          <w:spacing w:val="-2"/>
          <w:sz w:val="28"/>
        </w:rPr>
        <w:t> </w:t>
      </w:r>
      <w:r>
        <w:rPr>
          <w:sz w:val="28"/>
        </w:rPr>
        <w:t>Hợp</w:t>
      </w:r>
      <w:r>
        <w:rPr>
          <w:spacing w:val="-1"/>
          <w:sz w:val="28"/>
        </w:rPr>
        <w:t> </w:t>
      </w:r>
      <w:r>
        <w:rPr>
          <w:sz w:val="28"/>
        </w:rPr>
        <w:t>tác</w:t>
      </w:r>
      <w:r>
        <w:rPr>
          <w:spacing w:val="-2"/>
          <w:sz w:val="28"/>
        </w:rPr>
        <w:t> </w:t>
      </w:r>
      <w:r>
        <w:rPr>
          <w:sz w:val="28"/>
        </w:rPr>
        <w:t>xã L</w:t>
      </w:r>
      <w:r>
        <w:rPr>
          <w:spacing w:val="-2"/>
          <w:sz w:val="28"/>
        </w:rPr>
        <w:t> </w:t>
      </w:r>
      <w:r>
        <w:rPr>
          <w:sz w:val="28"/>
        </w:rPr>
        <w:t>ngày 11/6/2011; khoản 6 Điều 22 Luật Hợp tác xã năm 2003; Điều 32 Luật Hợp tác</w:t>
      </w:r>
      <w:r>
        <w:rPr>
          <w:spacing w:val="40"/>
          <w:sz w:val="28"/>
        </w:rPr>
        <w:t> </w:t>
      </w:r>
      <w:r>
        <w:rPr>
          <w:sz w:val="28"/>
        </w:rPr>
        <w:t>xã năm 2012 đều quy định Đại hội xã viên có quyền xác định giá trị tài sản của Hợp tác xã. Tuy nhiên, tại Biên bản Đại hội xã viên bất thường ngày 11/7/2016 không có nội dung xác định giá trị tài sản gắn liền quyền sử dụng diện tích 9.124,5m</w:t>
      </w:r>
      <w:r>
        <w:rPr>
          <w:sz w:val="28"/>
          <w:vertAlign w:val="superscript"/>
        </w:rPr>
        <w:t>2</w:t>
      </w:r>
      <w:r>
        <w:rPr>
          <w:spacing w:val="30"/>
          <w:sz w:val="28"/>
          <w:vertAlign w:val="baseline"/>
        </w:rPr>
        <w:t> </w:t>
      </w:r>
      <w:r>
        <w:rPr>
          <w:sz w:val="28"/>
          <w:vertAlign w:val="baseline"/>
        </w:rPr>
        <w:t>đất</w:t>
      </w:r>
      <w:r>
        <w:rPr>
          <w:spacing w:val="29"/>
          <w:sz w:val="28"/>
          <w:vertAlign w:val="baseline"/>
        </w:rPr>
        <w:t> </w:t>
      </w:r>
      <w:r>
        <w:rPr>
          <w:sz w:val="28"/>
          <w:vertAlign w:val="baseline"/>
        </w:rPr>
        <w:t>thuê.</w:t>
      </w:r>
      <w:r>
        <w:rPr>
          <w:spacing w:val="30"/>
          <w:sz w:val="28"/>
          <w:vertAlign w:val="baseline"/>
        </w:rPr>
        <w:t> </w:t>
      </w:r>
      <w:r>
        <w:rPr>
          <w:sz w:val="28"/>
          <w:vertAlign w:val="baseline"/>
        </w:rPr>
        <w:t>Ông</w:t>
      </w:r>
      <w:r>
        <w:rPr>
          <w:spacing w:val="29"/>
          <w:sz w:val="28"/>
          <w:vertAlign w:val="baseline"/>
        </w:rPr>
        <w:t> </w:t>
      </w:r>
      <w:r>
        <w:rPr>
          <w:sz w:val="28"/>
          <w:vertAlign w:val="baseline"/>
        </w:rPr>
        <w:t>NHT4</w:t>
      </w:r>
      <w:r>
        <w:rPr>
          <w:spacing w:val="30"/>
          <w:sz w:val="28"/>
          <w:vertAlign w:val="baseline"/>
        </w:rPr>
        <w:t> </w:t>
      </w:r>
      <w:r>
        <w:rPr>
          <w:sz w:val="28"/>
          <w:vertAlign w:val="baseline"/>
        </w:rPr>
        <w:t>với</w:t>
      </w:r>
      <w:r>
        <w:rPr>
          <w:spacing w:val="30"/>
          <w:sz w:val="28"/>
          <w:vertAlign w:val="baseline"/>
        </w:rPr>
        <w:t> </w:t>
      </w:r>
      <w:r>
        <w:rPr>
          <w:sz w:val="28"/>
          <w:vertAlign w:val="baseline"/>
        </w:rPr>
        <w:t>tư</w:t>
      </w:r>
      <w:r>
        <w:rPr>
          <w:spacing w:val="27"/>
          <w:sz w:val="28"/>
          <w:vertAlign w:val="baseline"/>
        </w:rPr>
        <w:t> </w:t>
      </w:r>
      <w:r>
        <w:rPr>
          <w:sz w:val="28"/>
          <w:vertAlign w:val="baseline"/>
        </w:rPr>
        <w:t>cách</w:t>
      </w:r>
      <w:r>
        <w:rPr>
          <w:spacing w:val="29"/>
          <w:sz w:val="28"/>
          <w:vertAlign w:val="baseline"/>
        </w:rPr>
        <w:t> </w:t>
      </w:r>
      <w:r>
        <w:rPr>
          <w:sz w:val="28"/>
          <w:vertAlign w:val="baseline"/>
        </w:rPr>
        <w:t>Chủ</w:t>
      </w:r>
      <w:r>
        <w:rPr>
          <w:spacing w:val="29"/>
          <w:sz w:val="28"/>
          <w:vertAlign w:val="baseline"/>
        </w:rPr>
        <w:t> </w:t>
      </w:r>
      <w:r>
        <w:rPr>
          <w:sz w:val="28"/>
          <w:vertAlign w:val="baseline"/>
        </w:rPr>
        <w:t>nhiệm</w:t>
      </w:r>
      <w:r>
        <w:rPr>
          <w:spacing w:val="27"/>
          <w:sz w:val="28"/>
          <w:vertAlign w:val="baseline"/>
        </w:rPr>
        <w:t> </w:t>
      </w:r>
      <w:r>
        <w:rPr>
          <w:sz w:val="28"/>
          <w:vertAlign w:val="baseline"/>
        </w:rPr>
        <w:t>Hợp</w:t>
      </w:r>
      <w:r>
        <w:rPr>
          <w:spacing w:val="29"/>
          <w:sz w:val="28"/>
          <w:vertAlign w:val="baseline"/>
        </w:rPr>
        <w:t> </w:t>
      </w:r>
      <w:r>
        <w:rPr>
          <w:sz w:val="28"/>
          <w:vertAlign w:val="baseline"/>
        </w:rPr>
        <w:t>tác</w:t>
      </w:r>
      <w:r>
        <w:rPr>
          <w:spacing w:val="28"/>
          <w:sz w:val="28"/>
          <w:vertAlign w:val="baseline"/>
        </w:rPr>
        <w:t> </w:t>
      </w:r>
      <w:r>
        <w:rPr>
          <w:sz w:val="28"/>
          <w:vertAlign w:val="baseline"/>
        </w:rPr>
        <w:t>xã</w:t>
      </w:r>
      <w:r>
        <w:rPr>
          <w:spacing w:val="32"/>
          <w:sz w:val="28"/>
          <w:vertAlign w:val="baseline"/>
        </w:rPr>
        <w:t> </w:t>
      </w:r>
      <w:r>
        <w:rPr>
          <w:sz w:val="28"/>
          <w:vertAlign w:val="baseline"/>
        </w:rPr>
        <w:t>L</w:t>
      </w:r>
      <w:r>
        <w:rPr>
          <w:spacing w:val="30"/>
          <w:sz w:val="28"/>
          <w:vertAlign w:val="baseline"/>
        </w:rPr>
        <w:t> </w:t>
      </w:r>
      <w:r>
        <w:rPr>
          <w:sz w:val="28"/>
          <w:vertAlign w:val="baseline"/>
        </w:rPr>
        <w:t>ký</w:t>
      </w:r>
      <w:r>
        <w:rPr>
          <w:spacing w:val="30"/>
          <w:sz w:val="28"/>
          <w:vertAlign w:val="baseline"/>
        </w:rPr>
        <w:t> </w:t>
      </w:r>
      <w:r>
        <w:rPr>
          <w:spacing w:val="-5"/>
          <w:sz w:val="28"/>
          <w:vertAlign w:val="baseline"/>
        </w:rPr>
        <w:t>Hợp</w:t>
      </w:r>
    </w:p>
    <w:p>
      <w:pPr>
        <w:spacing w:after="0" w:line="288" w:lineRule="auto"/>
        <w:jc w:val="both"/>
        <w:rPr>
          <w:sz w:val="28"/>
        </w:rPr>
        <w:sectPr>
          <w:pgSz w:w="11910" w:h="16850"/>
          <w:pgMar w:header="0" w:footer="948" w:top="920" w:bottom="1140" w:left="1440" w:right="740"/>
        </w:sectPr>
      </w:pPr>
    </w:p>
    <w:p>
      <w:pPr>
        <w:pStyle w:val="BodyText"/>
        <w:spacing w:line="288" w:lineRule="auto" w:before="73"/>
        <w:ind w:left="262" w:right="386" w:firstLine="0"/>
      </w:pPr>
      <w:r>
        <w:rPr/>
        <w:t>đồng chuyển nhượng tài</w:t>
      </w:r>
      <w:r>
        <w:rPr>
          <w:spacing w:val="-1"/>
        </w:rPr>
        <w:t> </w:t>
      </w:r>
      <w:r>
        <w:rPr/>
        <w:t>sản</w:t>
      </w:r>
      <w:r>
        <w:rPr>
          <w:spacing w:val="-1"/>
        </w:rPr>
        <w:t> </w:t>
      </w:r>
      <w:r>
        <w:rPr/>
        <w:t>gắn</w:t>
      </w:r>
      <w:r>
        <w:rPr>
          <w:spacing w:val="-1"/>
        </w:rPr>
        <w:t> </w:t>
      </w:r>
      <w:r>
        <w:rPr/>
        <w:t>liền đất thuê</w:t>
      </w:r>
      <w:r>
        <w:rPr>
          <w:spacing w:val="-1"/>
        </w:rPr>
        <w:t> </w:t>
      </w:r>
      <w:r>
        <w:rPr/>
        <w:t>ngày 03/3/2017 cho Công ty T với giá chuyển nhượng 1.500.000.000 đồng là không đúng Điều lệ Hợp tác xã L và Luật Hợp tác xã, ảnh hưởng đến quyền lợi của Hợp tác xã L và các xã viên, có dấu hiệu vi phạm pháp luật.</w:t>
      </w:r>
    </w:p>
    <w:p>
      <w:pPr>
        <w:pStyle w:val="BodyText"/>
        <w:spacing w:line="288" w:lineRule="auto"/>
        <w:ind w:left="262" w:right="388" w:firstLine="566"/>
      </w:pPr>
      <w:r>
        <w:rPr/>
        <w:t>Giá chuyển nhượng theo Hợp đồng chuyển nhượng là 1.500.000.000 đồng (Một tỷ năm trăm triệu đồng), Công ty T hỗ trợ cho Hợp tác xã L số tiền 7.000.000.000 đồng (Bảy tỷ đồng), cộng là 8.500.000.000 đồng (Tám tỷ năm trăm triệu đồng). Như vậy, số tiền hỗ trợ trị giá gấp nhiều lần so với giá chuyển nhượng mà các bên thỏa thuận tại Hợp đồng chuyển nhượng là có biểu hiện không minh bạch. Tòa án cấp sơ thẩm và Tòa án cấp phúc thẩm xác định giá chuyển nhượng là 1.500.000.000 đồng mà hai bên thỏa thuận không trái quy định của</w:t>
      </w:r>
      <w:r>
        <w:rPr>
          <w:spacing w:val="-2"/>
        </w:rPr>
        <w:t> </w:t>
      </w:r>
      <w:r>
        <w:rPr/>
        <w:t>pháp</w:t>
      </w:r>
      <w:r>
        <w:rPr>
          <w:spacing w:val="-2"/>
        </w:rPr>
        <w:t> </w:t>
      </w:r>
      <w:r>
        <w:rPr/>
        <w:t>luật</w:t>
      </w:r>
      <w:r>
        <w:rPr>
          <w:spacing w:val="-1"/>
        </w:rPr>
        <w:t> </w:t>
      </w:r>
      <w:r>
        <w:rPr/>
        <w:t>là</w:t>
      </w:r>
      <w:r>
        <w:rPr>
          <w:spacing w:val="-2"/>
        </w:rPr>
        <w:t> </w:t>
      </w:r>
      <w:r>
        <w:rPr/>
        <w:t>không</w:t>
      </w:r>
      <w:r>
        <w:rPr>
          <w:spacing w:val="-2"/>
        </w:rPr>
        <w:t> </w:t>
      </w:r>
      <w:r>
        <w:rPr/>
        <w:t>phù</w:t>
      </w:r>
      <w:r>
        <w:rPr>
          <w:spacing w:val="-1"/>
        </w:rPr>
        <w:t> </w:t>
      </w:r>
      <w:r>
        <w:rPr/>
        <w:t>hợp với</w:t>
      </w:r>
      <w:r>
        <w:rPr>
          <w:spacing w:val="-2"/>
        </w:rPr>
        <w:t> </w:t>
      </w:r>
      <w:r>
        <w:rPr/>
        <w:t>tổng</w:t>
      </w:r>
      <w:r>
        <w:rPr>
          <w:spacing w:val="-2"/>
        </w:rPr>
        <w:t> </w:t>
      </w:r>
      <w:r>
        <w:rPr/>
        <w:t>số</w:t>
      </w:r>
      <w:r>
        <w:rPr>
          <w:spacing w:val="-1"/>
        </w:rPr>
        <w:t> </w:t>
      </w:r>
      <w:r>
        <w:rPr/>
        <w:t>tiền</w:t>
      </w:r>
      <w:r>
        <w:rPr>
          <w:spacing w:val="-2"/>
        </w:rPr>
        <w:t> </w:t>
      </w:r>
      <w:r>
        <w:rPr/>
        <w:t>mà Công</w:t>
      </w:r>
      <w:r>
        <w:rPr>
          <w:spacing w:val="-2"/>
        </w:rPr>
        <w:t> </w:t>
      </w:r>
      <w:r>
        <w:rPr/>
        <w:t>ty</w:t>
      </w:r>
      <w:r>
        <w:rPr>
          <w:spacing w:val="-1"/>
        </w:rPr>
        <w:t> </w:t>
      </w:r>
      <w:r>
        <w:rPr/>
        <w:t>T</w:t>
      </w:r>
      <w:r>
        <w:rPr>
          <w:spacing w:val="-1"/>
        </w:rPr>
        <w:t> </w:t>
      </w:r>
      <w:r>
        <w:rPr/>
        <w:t>thực</w:t>
      </w:r>
      <w:r>
        <w:rPr>
          <w:spacing w:val="-2"/>
        </w:rPr>
        <w:t> </w:t>
      </w:r>
      <w:r>
        <w:rPr/>
        <w:t>tế</w:t>
      </w:r>
      <w:r>
        <w:rPr>
          <w:spacing w:val="-3"/>
        </w:rPr>
        <w:t> </w:t>
      </w:r>
      <w:r>
        <w:rPr/>
        <w:t>thanh toán cho Hợp tác xã L.</w:t>
      </w:r>
    </w:p>
    <w:p>
      <w:pPr>
        <w:pStyle w:val="ListParagraph"/>
        <w:numPr>
          <w:ilvl w:val="0"/>
          <w:numId w:val="6"/>
        </w:numPr>
        <w:tabs>
          <w:tab w:pos="1251" w:val="left" w:leader="none"/>
        </w:tabs>
        <w:spacing w:line="288" w:lineRule="auto" w:before="1" w:after="0"/>
        <w:ind w:left="262" w:right="387" w:firstLine="566"/>
        <w:jc w:val="both"/>
        <w:rPr>
          <w:sz w:val="28"/>
        </w:rPr>
      </w:pPr>
      <w:r>
        <w:rPr>
          <w:sz w:val="28"/>
        </w:rPr>
        <w:t>Ông NHT4 là Chủ nhiệm Hợp tác xã L nhiệm kỳ 2011-2016. Sau khi Luật Hợp tác xã năm 2012 có hiệu lực, ngày 05/4/2017 Hợp tác xã</w:t>
      </w:r>
      <w:r>
        <w:rPr>
          <w:spacing w:val="39"/>
          <w:sz w:val="28"/>
        </w:rPr>
        <w:t> </w:t>
      </w:r>
      <w:r>
        <w:rPr>
          <w:sz w:val="28"/>
        </w:rPr>
        <w:t>L mới có Báo cáo về quá trình tổ chức lại hoạt động của Hợp tác xã L theo Luật Hợp tác xã năm 2012 và ngày 12/5/2017 Ủy ban nhân dân quận H mới ban hành Quyết định số 3278/QĐ-UBND về việc công nhận kết quả bầu cử Hội đồng quản trị, Ban kiểm soát Hợp tác xã L nhiệm kỳ 2017-2022; đến ngày 24/7/2017 Hợp tác xã L mới tiến hành đại hội xã viên nhiệm kỳ mới theo Luật Hợp tác xã năm</w:t>
      </w:r>
      <w:r>
        <w:rPr>
          <w:spacing w:val="40"/>
          <w:sz w:val="28"/>
        </w:rPr>
        <w:t> </w:t>
      </w:r>
      <w:r>
        <w:rPr>
          <w:sz w:val="28"/>
        </w:rPr>
        <w:t>2012 và ông NHT4 mới tiếp tục giữ chức vụ Chủ tịch Hội đồng quản trị. Như vậy, thời điểm ký Hợp đồng chuyển nhượng ngày 03/3/2017 thì ông NHT4 không còn là Chủ nhiệm Hợp tác xã và chưa giữ chức Chủ tịch Hội đồng quản trị, do đó ông NHT4 ký Hợp đồng chuyển nhượng tài sản gắn liền với đất thuê với tư cách là Chủ nhiệm Hợp tác xã L để chuyển nhượng tài sản cho Công ty T là không đúng Điều lệ Hợp tác xã L ngày 11/6/2011 và quy định của Luật Hợp tác xã năm 2003, Luật Hợp tác xã năm 2012. Tòa án cấp sơ thẩm và Tòa án cấp phúc thẩm nhận định cho rằng thời điểm ký Hợp đồng chuyển nhượng là đã quá nhiệm kỳ 05 năm theo Điều lệ, nhưng Hợp tác xã L vẫn đang hoạt động, không bị giải thể, các xã viên và Ban quản trị, Ban kiểm soát vẫn đang tồn tại, Hợp tác xã chưa đại hội để bầu Ban quản trị mới, ông NHT4 vẫn giữ</w:t>
      </w:r>
      <w:r>
        <w:rPr>
          <w:spacing w:val="-1"/>
          <w:sz w:val="28"/>
        </w:rPr>
        <w:t> </w:t>
      </w:r>
      <w:r>
        <w:rPr>
          <w:sz w:val="28"/>
        </w:rPr>
        <w:t>chức vụ Chủ nhiệm Hợp tác</w:t>
      </w:r>
      <w:r>
        <w:rPr>
          <w:spacing w:val="-2"/>
          <w:sz w:val="28"/>
        </w:rPr>
        <w:t> </w:t>
      </w:r>
      <w:r>
        <w:rPr>
          <w:sz w:val="28"/>
        </w:rPr>
        <w:t>xã</w:t>
      </w:r>
      <w:r>
        <w:rPr>
          <w:spacing w:val="-1"/>
          <w:sz w:val="28"/>
        </w:rPr>
        <w:t> </w:t>
      </w:r>
      <w:r>
        <w:rPr>
          <w:sz w:val="28"/>
        </w:rPr>
        <w:t>L</w:t>
      </w:r>
      <w:r>
        <w:rPr>
          <w:spacing w:val="-2"/>
          <w:sz w:val="28"/>
        </w:rPr>
        <w:t> </w:t>
      </w:r>
      <w:r>
        <w:rPr>
          <w:sz w:val="28"/>
        </w:rPr>
        <w:t>nên ông</w:t>
      </w:r>
      <w:r>
        <w:rPr>
          <w:spacing w:val="-2"/>
          <w:sz w:val="28"/>
        </w:rPr>
        <w:t> </w:t>
      </w:r>
      <w:r>
        <w:rPr>
          <w:sz w:val="28"/>
        </w:rPr>
        <w:t>T4 có thẩm</w:t>
      </w:r>
      <w:r>
        <w:rPr>
          <w:spacing w:val="-1"/>
          <w:sz w:val="28"/>
        </w:rPr>
        <w:t> </w:t>
      </w:r>
      <w:r>
        <w:rPr>
          <w:sz w:val="28"/>
        </w:rPr>
        <w:t>quyền ký</w:t>
      </w:r>
      <w:r>
        <w:rPr>
          <w:spacing w:val="-1"/>
          <w:sz w:val="28"/>
        </w:rPr>
        <w:t> </w:t>
      </w:r>
      <w:r>
        <w:rPr>
          <w:sz w:val="28"/>
        </w:rPr>
        <w:t>kết</w:t>
      </w:r>
      <w:r>
        <w:rPr>
          <w:spacing w:val="-1"/>
          <w:sz w:val="28"/>
        </w:rPr>
        <w:t> </w:t>
      </w:r>
      <w:r>
        <w:rPr>
          <w:sz w:val="28"/>
        </w:rPr>
        <w:t>các</w:t>
      </w:r>
      <w:r>
        <w:rPr>
          <w:spacing w:val="-2"/>
          <w:sz w:val="28"/>
        </w:rPr>
        <w:t> </w:t>
      </w:r>
      <w:r>
        <w:rPr>
          <w:sz w:val="28"/>
        </w:rPr>
        <w:t>hợp</w:t>
      </w:r>
      <w:r>
        <w:rPr>
          <w:spacing w:val="-1"/>
          <w:sz w:val="28"/>
        </w:rPr>
        <w:t> </w:t>
      </w:r>
      <w:r>
        <w:rPr>
          <w:sz w:val="28"/>
        </w:rPr>
        <w:t>đồng</w:t>
      </w:r>
      <w:r>
        <w:rPr>
          <w:spacing w:val="-1"/>
          <w:sz w:val="28"/>
        </w:rPr>
        <w:t> </w:t>
      </w:r>
      <w:r>
        <w:rPr>
          <w:sz w:val="28"/>
        </w:rPr>
        <w:t>nhân danh</w:t>
      </w:r>
      <w:r>
        <w:rPr>
          <w:spacing w:val="-1"/>
          <w:sz w:val="28"/>
        </w:rPr>
        <w:t> </w:t>
      </w:r>
      <w:r>
        <w:rPr>
          <w:sz w:val="28"/>
        </w:rPr>
        <w:t>Hợp</w:t>
      </w:r>
      <w:r>
        <w:rPr>
          <w:spacing w:val="-1"/>
          <w:sz w:val="28"/>
        </w:rPr>
        <w:t> </w:t>
      </w:r>
      <w:r>
        <w:rPr>
          <w:sz w:val="28"/>
        </w:rPr>
        <w:t>tác xã L là không đúng quy định của pháp luật.</w:t>
      </w:r>
    </w:p>
    <w:p>
      <w:pPr>
        <w:pStyle w:val="ListParagraph"/>
        <w:numPr>
          <w:ilvl w:val="0"/>
          <w:numId w:val="6"/>
        </w:numPr>
        <w:tabs>
          <w:tab w:pos="1241" w:val="left" w:leader="none"/>
        </w:tabs>
        <w:spacing w:line="288" w:lineRule="auto" w:before="0" w:after="0"/>
        <w:ind w:left="262" w:right="387" w:firstLine="566"/>
        <w:jc w:val="both"/>
        <w:rPr>
          <w:sz w:val="28"/>
        </w:rPr>
      </w:pPr>
      <w:r>
        <w:rPr>
          <w:sz w:val="28"/>
        </w:rPr>
        <w:t>Hợp tác xã L xác định chưa bàn giao tài sản chuyển nhượng cho Công ty T và các bên vẫn đang duy trì theo Hợp đồng thuê khoán đã ký năm 2006,</w:t>
      </w:r>
      <w:r>
        <w:rPr>
          <w:spacing w:val="40"/>
          <w:sz w:val="28"/>
        </w:rPr>
        <w:t> </w:t>
      </w:r>
      <w:r>
        <w:rPr>
          <w:sz w:val="28"/>
        </w:rPr>
        <w:t>hợp đồng bổ sung năm 2011. Thực tế, sau khi các bên ký Hợp đồng chuyển nhượng</w:t>
      </w:r>
      <w:r>
        <w:rPr>
          <w:spacing w:val="-1"/>
          <w:sz w:val="28"/>
        </w:rPr>
        <w:t> </w:t>
      </w:r>
      <w:r>
        <w:rPr>
          <w:sz w:val="28"/>
        </w:rPr>
        <w:t>ngày</w:t>
      </w:r>
      <w:r>
        <w:rPr>
          <w:spacing w:val="-1"/>
          <w:sz w:val="28"/>
        </w:rPr>
        <w:t> </w:t>
      </w:r>
      <w:r>
        <w:rPr>
          <w:sz w:val="28"/>
        </w:rPr>
        <w:t>03/3/2017, Công</w:t>
      </w:r>
      <w:r>
        <w:rPr>
          <w:spacing w:val="-5"/>
          <w:sz w:val="28"/>
        </w:rPr>
        <w:t> </w:t>
      </w:r>
      <w:r>
        <w:rPr>
          <w:sz w:val="28"/>
        </w:rPr>
        <w:t>ty</w:t>
      </w:r>
      <w:r>
        <w:rPr>
          <w:spacing w:val="-5"/>
          <w:sz w:val="28"/>
        </w:rPr>
        <w:t> </w:t>
      </w:r>
      <w:r>
        <w:rPr>
          <w:sz w:val="28"/>
        </w:rPr>
        <w:t>T vẫn</w:t>
      </w:r>
      <w:r>
        <w:rPr>
          <w:spacing w:val="-5"/>
          <w:sz w:val="28"/>
        </w:rPr>
        <w:t> </w:t>
      </w:r>
      <w:r>
        <w:rPr>
          <w:sz w:val="28"/>
        </w:rPr>
        <w:t>tiếp tục</w:t>
      </w:r>
      <w:r>
        <w:rPr>
          <w:spacing w:val="-2"/>
          <w:sz w:val="28"/>
        </w:rPr>
        <w:t> </w:t>
      </w:r>
      <w:r>
        <w:rPr>
          <w:sz w:val="28"/>
        </w:rPr>
        <w:t>thanh</w:t>
      </w:r>
      <w:r>
        <w:rPr>
          <w:spacing w:val="-1"/>
          <w:sz w:val="28"/>
        </w:rPr>
        <w:t> </w:t>
      </w:r>
      <w:r>
        <w:rPr>
          <w:sz w:val="28"/>
        </w:rPr>
        <w:t>toán</w:t>
      </w:r>
      <w:r>
        <w:rPr>
          <w:spacing w:val="-4"/>
          <w:sz w:val="28"/>
        </w:rPr>
        <w:t> </w:t>
      </w:r>
      <w:r>
        <w:rPr>
          <w:sz w:val="28"/>
        </w:rPr>
        <w:t>cho</w:t>
      </w:r>
      <w:r>
        <w:rPr>
          <w:spacing w:val="-5"/>
          <w:sz w:val="28"/>
        </w:rPr>
        <w:t> </w:t>
      </w:r>
      <w:r>
        <w:rPr>
          <w:sz w:val="28"/>
        </w:rPr>
        <w:t>Hợp</w:t>
      </w:r>
      <w:r>
        <w:rPr>
          <w:spacing w:val="-1"/>
          <w:sz w:val="28"/>
        </w:rPr>
        <w:t> </w:t>
      </w:r>
      <w:r>
        <w:rPr>
          <w:sz w:val="28"/>
        </w:rPr>
        <w:t>tác</w:t>
      </w:r>
      <w:r>
        <w:rPr>
          <w:spacing w:val="-2"/>
          <w:sz w:val="28"/>
        </w:rPr>
        <w:t> </w:t>
      </w:r>
      <w:r>
        <w:rPr>
          <w:sz w:val="28"/>
        </w:rPr>
        <w:t>xã</w:t>
      </w:r>
      <w:r>
        <w:rPr>
          <w:spacing w:val="-1"/>
          <w:sz w:val="28"/>
        </w:rPr>
        <w:t> </w:t>
      </w:r>
      <w:r>
        <w:rPr>
          <w:sz w:val="28"/>
        </w:rPr>
        <w:t>L</w:t>
      </w:r>
      <w:r>
        <w:rPr>
          <w:spacing w:val="-2"/>
          <w:sz w:val="28"/>
        </w:rPr>
        <w:t> </w:t>
      </w:r>
      <w:r>
        <w:rPr>
          <w:sz w:val="28"/>
        </w:rPr>
        <w:t>tiền thuê khoán hàng tháng 30.100.000 đồng/tháng, tính đến ngày 30/6/2021 (hơn 51</w:t>
      </w:r>
    </w:p>
    <w:p>
      <w:pPr>
        <w:spacing w:after="0" w:line="288" w:lineRule="auto"/>
        <w:jc w:val="both"/>
        <w:rPr>
          <w:sz w:val="28"/>
        </w:rPr>
        <w:sectPr>
          <w:pgSz w:w="11910" w:h="16850"/>
          <w:pgMar w:header="0" w:footer="948" w:top="920" w:bottom="1140" w:left="1440" w:right="740"/>
        </w:sectPr>
      </w:pPr>
    </w:p>
    <w:p>
      <w:pPr>
        <w:pStyle w:val="BodyText"/>
        <w:spacing w:line="288" w:lineRule="auto" w:before="73"/>
        <w:ind w:left="262" w:right="388" w:firstLine="0"/>
      </w:pPr>
      <w:r>
        <w:rPr/>
        <w:t>tháng) đã thanh toán tổng số tiền là 1.535.100.000 đồng; Hợp tác xã L vẫn nộp tiền thuê</w:t>
      </w:r>
      <w:r>
        <w:rPr>
          <w:spacing w:val="-1"/>
        </w:rPr>
        <w:t> </w:t>
      </w:r>
      <w:r>
        <w:rPr/>
        <w:t>đất cho Nhà</w:t>
      </w:r>
      <w:r>
        <w:rPr>
          <w:spacing w:val="-2"/>
        </w:rPr>
        <w:t> </w:t>
      </w:r>
      <w:r>
        <w:rPr/>
        <w:t>nước; cơ</w:t>
      </w:r>
      <w:r>
        <w:rPr>
          <w:spacing w:val="-1"/>
        </w:rPr>
        <w:t> </w:t>
      </w:r>
      <w:r>
        <w:rPr/>
        <w:t>quan Nhà</w:t>
      </w:r>
      <w:r>
        <w:rPr>
          <w:spacing w:val="-1"/>
        </w:rPr>
        <w:t> </w:t>
      </w:r>
      <w:r>
        <w:rPr/>
        <w:t>nước có thẩm</w:t>
      </w:r>
      <w:r>
        <w:rPr>
          <w:spacing w:val="-2"/>
        </w:rPr>
        <w:t> </w:t>
      </w:r>
      <w:r>
        <w:rPr/>
        <w:t>quyền chưa ký hợp đồng cho Công ty T thuê đất và chưa hoàn tất đăng ký biến động quyền sử dụng đất sang tên Công ty T đối với diện tích đất thuê.</w:t>
      </w:r>
    </w:p>
    <w:p>
      <w:pPr>
        <w:pStyle w:val="BodyText"/>
        <w:spacing w:line="288" w:lineRule="auto"/>
        <w:ind w:left="262" w:right="393" w:firstLine="566"/>
      </w:pPr>
      <w:r>
        <w:rPr/>
        <w:t>Do đó, Tòa án cấp sơ thẩm và Tòa án cấp phúc thẩm xác định Hợp đồng chuyển nhượng tài sản gắn liền với đất thuê công chứng số 31/2017/CNQSDĐ ngày 03/3/2017 giữa Hợp tác xã L và Công ty T có hiệu lực là không đúng pháp </w:t>
      </w:r>
      <w:r>
        <w:rPr>
          <w:spacing w:val="-4"/>
        </w:rPr>
        <w:t>luật.</w:t>
      </w:r>
    </w:p>
    <w:p>
      <w:pPr>
        <w:pStyle w:val="BodyText"/>
        <w:ind w:left="828" w:firstLine="0"/>
        <w:jc w:val="left"/>
      </w:pPr>
      <w:r>
        <w:rPr/>
        <w:t>Vì</w:t>
      </w:r>
      <w:r>
        <w:rPr>
          <w:spacing w:val="-1"/>
        </w:rPr>
        <w:t> </w:t>
      </w:r>
      <w:r>
        <w:rPr/>
        <w:t>các</w:t>
      </w:r>
      <w:r>
        <w:rPr>
          <w:spacing w:val="-1"/>
        </w:rPr>
        <w:t> </w:t>
      </w:r>
      <w:r>
        <w:rPr/>
        <w:t>lẽ</w:t>
      </w:r>
      <w:r>
        <w:rPr>
          <w:spacing w:val="-3"/>
        </w:rPr>
        <w:t> </w:t>
      </w:r>
      <w:r>
        <w:rPr>
          <w:spacing w:val="-2"/>
        </w:rPr>
        <w:t>trên,</w:t>
      </w:r>
    </w:p>
    <w:p>
      <w:pPr>
        <w:spacing w:before="185"/>
        <w:ind w:left="988" w:right="1113" w:firstLine="0"/>
        <w:jc w:val="center"/>
        <w:rPr>
          <w:b/>
          <w:sz w:val="28"/>
        </w:rPr>
      </w:pPr>
      <w:r>
        <w:rPr>
          <w:b/>
          <w:sz w:val="28"/>
        </w:rPr>
        <w:t>QUYẾT</w:t>
      </w:r>
      <w:r>
        <w:rPr>
          <w:b/>
          <w:spacing w:val="-5"/>
          <w:sz w:val="28"/>
        </w:rPr>
        <w:t> </w:t>
      </w:r>
      <w:r>
        <w:rPr>
          <w:b/>
          <w:spacing w:val="-2"/>
          <w:sz w:val="28"/>
        </w:rPr>
        <w:t>ĐỊNH:</w:t>
      </w:r>
    </w:p>
    <w:p>
      <w:pPr>
        <w:pStyle w:val="BodyText"/>
        <w:spacing w:before="9"/>
        <w:ind w:left="0" w:firstLine="0"/>
        <w:jc w:val="left"/>
        <w:rPr>
          <w:b/>
          <w:sz w:val="18"/>
        </w:rPr>
      </w:pPr>
    </w:p>
    <w:p>
      <w:pPr>
        <w:pStyle w:val="BodyText"/>
        <w:spacing w:line="288" w:lineRule="auto" w:before="89"/>
        <w:ind w:left="262" w:right="399" w:firstLine="719"/>
      </w:pPr>
      <w:r>
        <w:rPr/>
        <w:t>Căn cứ vào điểm a khoản 1 Điều 337, Điều 342, khoản 3 Điều 343 Bộ</w:t>
      </w:r>
      <w:r>
        <w:rPr>
          <w:spacing w:val="40"/>
        </w:rPr>
        <w:t> </w:t>
      </w:r>
      <w:r>
        <w:rPr/>
        <w:t>luật Tố tụng dân sự.</w:t>
      </w:r>
    </w:p>
    <w:p>
      <w:pPr>
        <w:pStyle w:val="ListParagraph"/>
        <w:numPr>
          <w:ilvl w:val="0"/>
          <w:numId w:val="7"/>
        </w:numPr>
        <w:tabs>
          <w:tab w:pos="1285" w:val="left" w:leader="none"/>
        </w:tabs>
        <w:spacing w:line="288" w:lineRule="auto" w:before="0" w:after="0"/>
        <w:ind w:left="262" w:right="386" w:firstLine="719"/>
        <w:jc w:val="both"/>
        <w:rPr>
          <w:sz w:val="28"/>
        </w:rPr>
      </w:pPr>
      <w:r>
        <w:rPr>
          <w:sz w:val="28"/>
        </w:rPr>
        <w:t>Chấp nhận Quyết định kháng nghị giám đốc thẩm số 44/2022/KN-DS ngày 21/9/2022 của Chánh án Tòa án nhân dân cấp cao tại Hà Nội.</w:t>
      </w:r>
    </w:p>
    <w:p>
      <w:pPr>
        <w:pStyle w:val="ListParagraph"/>
        <w:numPr>
          <w:ilvl w:val="0"/>
          <w:numId w:val="7"/>
        </w:numPr>
        <w:tabs>
          <w:tab w:pos="1323" w:val="left" w:leader="none"/>
        </w:tabs>
        <w:spacing w:line="288" w:lineRule="auto" w:before="0" w:after="0"/>
        <w:ind w:left="262" w:right="386" w:firstLine="719"/>
        <w:jc w:val="both"/>
        <w:rPr>
          <w:sz w:val="28"/>
        </w:rPr>
      </w:pPr>
      <w:r>
        <w:rPr>
          <w:sz w:val="28"/>
        </w:rPr>
        <w:t>Hủy toàn bộ Bản án dân sự phúc thẩm số 128/2022/DS-PT ngày 09/5/2022</w:t>
      </w:r>
      <w:r>
        <w:rPr>
          <w:spacing w:val="26"/>
          <w:sz w:val="28"/>
        </w:rPr>
        <w:t> </w:t>
      </w:r>
      <w:r>
        <w:rPr>
          <w:sz w:val="28"/>
        </w:rPr>
        <w:t>của</w:t>
      </w:r>
      <w:r>
        <w:rPr>
          <w:spacing w:val="24"/>
          <w:sz w:val="28"/>
        </w:rPr>
        <w:t> </w:t>
      </w:r>
      <w:r>
        <w:rPr>
          <w:sz w:val="28"/>
        </w:rPr>
        <w:t>Tòa</w:t>
      </w:r>
      <w:r>
        <w:rPr>
          <w:spacing w:val="24"/>
          <w:sz w:val="28"/>
        </w:rPr>
        <w:t> </w:t>
      </w:r>
      <w:r>
        <w:rPr>
          <w:sz w:val="28"/>
        </w:rPr>
        <w:t>án</w:t>
      </w:r>
      <w:r>
        <w:rPr>
          <w:spacing w:val="26"/>
          <w:sz w:val="28"/>
        </w:rPr>
        <w:t> </w:t>
      </w:r>
      <w:r>
        <w:rPr>
          <w:sz w:val="28"/>
        </w:rPr>
        <w:t>nhân</w:t>
      </w:r>
      <w:r>
        <w:rPr>
          <w:spacing w:val="26"/>
          <w:sz w:val="28"/>
        </w:rPr>
        <w:t> </w:t>
      </w:r>
      <w:r>
        <w:rPr>
          <w:sz w:val="28"/>
        </w:rPr>
        <w:t>dân</w:t>
      </w:r>
      <w:r>
        <w:rPr>
          <w:spacing w:val="32"/>
          <w:sz w:val="28"/>
        </w:rPr>
        <w:t> </w:t>
      </w:r>
      <w:r>
        <w:rPr>
          <w:sz w:val="28"/>
        </w:rPr>
        <w:t>thành</w:t>
      </w:r>
      <w:r>
        <w:rPr>
          <w:spacing w:val="23"/>
          <w:sz w:val="28"/>
        </w:rPr>
        <w:t> </w:t>
      </w:r>
      <w:r>
        <w:rPr>
          <w:sz w:val="28"/>
        </w:rPr>
        <w:t>phố</w:t>
      </w:r>
      <w:r>
        <w:rPr>
          <w:spacing w:val="26"/>
          <w:sz w:val="28"/>
        </w:rPr>
        <w:t> </w:t>
      </w:r>
      <w:r>
        <w:rPr>
          <w:sz w:val="28"/>
        </w:rPr>
        <w:t>Hà</w:t>
      </w:r>
      <w:r>
        <w:rPr>
          <w:spacing w:val="24"/>
          <w:sz w:val="28"/>
        </w:rPr>
        <w:t> </w:t>
      </w:r>
      <w:r>
        <w:rPr>
          <w:sz w:val="28"/>
        </w:rPr>
        <w:t>Nội</w:t>
      </w:r>
      <w:r>
        <w:rPr>
          <w:spacing w:val="31"/>
          <w:sz w:val="28"/>
        </w:rPr>
        <w:t> </w:t>
      </w:r>
      <w:r>
        <w:rPr>
          <w:sz w:val="28"/>
        </w:rPr>
        <w:t>và hủy toàn bộ</w:t>
      </w:r>
      <w:r>
        <w:rPr>
          <w:spacing w:val="23"/>
          <w:sz w:val="28"/>
        </w:rPr>
        <w:t> </w:t>
      </w:r>
      <w:r>
        <w:rPr>
          <w:sz w:val="28"/>
        </w:rPr>
        <w:t>Bản án dân sự sơ thẩm số 107/2021/DS-ST ngày 18/10/2021 của Tòa án nhân dân quận H, thành phố Hà Nội về vụ án “Tranh chấp hợp đồng chuyển nhượng tài sản gắn liền với đất thuê” giữa nguyên đơn là Hợp tác xã L với bị đơn là Công ty T và những người có quyền lợi, nghĩa vụ liên quan</w:t>
      </w:r>
      <w:r>
        <w:rPr>
          <w:spacing w:val="40"/>
          <w:sz w:val="28"/>
        </w:rPr>
        <w:t> </w:t>
      </w:r>
      <w:r>
        <w:rPr>
          <w:sz w:val="28"/>
        </w:rPr>
        <w:t>khác.</w:t>
      </w:r>
    </w:p>
    <w:p>
      <w:pPr>
        <w:pStyle w:val="ListParagraph"/>
        <w:numPr>
          <w:ilvl w:val="0"/>
          <w:numId w:val="7"/>
        </w:numPr>
        <w:tabs>
          <w:tab w:pos="1268" w:val="left" w:leader="none"/>
        </w:tabs>
        <w:spacing w:line="288" w:lineRule="auto" w:before="0" w:after="0"/>
        <w:ind w:left="262" w:right="383" w:firstLine="719"/>
        <w:jc w:val="both"/>
        <w:rPr>
          <w:sz w:val="28"/>
        </w:rPr>
      </w:pPr>
      <w:r>
        <w:rPr>
          <w:sz w:val="28"/>
        </w:rPr>
        <w:t>Giao</w:t>
      </w:r>
      <w:r>
        <w:rPr>
          <w:spacing w:val="-8"/>
          <w:sz w:val="28"/>
        </w:rPr>
        <w:t> </w:t>
      </w:r>
      <w:r>
        <w:rPr>
          <w:sz w:val="28"/>
        </w:rPr>
        <w:t>hồ</w:t>
      </w:r>
      <w:r>
        <w:rPr>
          <w:spacing w:val="-8"/>
          <w:sz w:val="28"/>
        </w:rPr>
        <w:t> </w:t>
      </w:r>
      <w:r>
        <w:rPr>
          <w:sz w:val="28"/>
        </w:rPr>
        <w:t>sơ</w:t>
      </w:r>
      <w:r>
        <w:rPr>
          <w:spacing w:val="-9"/>
          <w:sz w:val="28"/>
        </w:rPr>
        <w:t> </w:t>
      </w:r>
      <w:r>
        <w:rPr>
          <w:sz w:val="28"/>
        </w:rPr>
        <w:t>vụ</w:t>
      </w:r>
      <w:r>
        <w:rPr>
          <w:spacing w:val="-8"/>
          <w:sz w:val="28"/>
        </w:rPr>
        <w:t> </w:t>
      </w:r>
      <w:r>
        <w:rPr>
          <w:sz w:val="28"/>
        </w:rPr>
        <w:t>án</w:t>
      </w:r>
      <w:r>
        <w:rPr>
          <w:spacing w:val="-8"/>
          <w:sz w:val="28"/>
        </w:rPr>
        <w:t> </w:t>
      </w:r>
      <w:r>
        <w:rPr>
          <w:sz w:val="28"/>
        </w:rPr>
        <w:t>cho</w:t>
      </w:r>
      <w:r>
        <w:rPr>
          <w:spacing w:val="-8"/>
          <w:sz w:val="28"/>
        </w:rPr>
        <w:t> </w:t>
      </w:r>
      <w:r>
        <w:rPr>
          <w:sz w:val="28"/>
        </w:rPr>
        <w:t>Tòa</w:t>
      </w:r>
      <w:r>
        <w:rPr>
          <w:spacing w:val="-9"/>
          <w:sz w:val="28"/>
        </w:rPr>
        <w:t> </w:t>
      </w:r>
      <w:r>
        <w:rPr>
          <w:sz w:val="28"/>
        </w:rPr>
        <w:t>án</w:t>
      </w:r>
      <w:r>
        <w:rPr>
          <w:spacing w:val="-8"/>
          <w:sz w:val="28"/>
        </w:rPr>
        <w:t> </w:t>
      </w:r>
      <w:r>
        <w:rPr>
          <w:sz w:val="28"/>
        </w:rPr>
        <w:t>nhân</w:t>
      </w:r>
      <w:r>
        <w:rPr>
          <w:spacing w:val="-8"/>
          <w:sz w:val="28"/>
        </w:rPr>
        <w:t> </w:t>
      </w:r>
      <w:r>
        <w:rPr>
          <w:sz w:val="28"/>
        </w:rPr>
        <w:t>dân</w:t>
      </w:r>
      <w:r>
        <w:rPr>
          <w:spacing w:val="-10"/>
          <w:sz w:val="28"/>
        </w:rPr>
        <w:t> </w:t>
      </w:r>
      <w:r>
        <w:rPr>
          <w:sz w:val="28"/>
        </w:rPr>
        <w:t>quận H, thành phố Hà Nội xét</w:t>
      </w:r>
      <w:r>
        <w:rPr>
          <w:spacing w:val="-8"/>
          <w:sz w:val="28"/>
        </w:rPr>
        <w:t> </w:t>
      </w:r>
      <w:r>
        <w:rPr>
          <w:sz w:val="28"/>
        </w:rPr>
        <w:t>xử sơ</w:t>
      </w:r>
      <w:r>
        <w:rPr>
          <w:spacing w:val="-4"/>
          <w:sz w:val="28"/>
        </w:rPr>
        <w:t> </w:t>
      </w:r>
      <w:r>
        <w:rPr>
          <w:sz w:val="28"/>
        </w:rPr>
        <w:t>thẩm</w:t>
      </w:r>
      <w:r>
        <w:rPr>
          <w:spacing w:val="-4"/>
          <w:sz w:val="28"/>
        </w:rPr>
        <w:t> </w:t>
      </w:r>
      <w:r>
        <w:rPr>
          <w:sz w:val="28"/>
        </w:rPr>
        <w:t>lại</w:t>
      </w:r>
      <w:r>
        <w:rPr>
          <w:spacing w:val="-3"/>
          <w:sz w:val="28"/>
        </w:rPr>
        <w:t> </w:t>
      </w:r>
      <w:r>
        <w:rPr>
          <w:sz w:val="28"/>
        </w:rPr>
        <w:t>theo</w:t>
      </w:r>
      <w:r>
        <w:rPr>
          <w:spacing w:val="-3"/>
          <w:sz w:val="28"/>
        </w:rPr>
        <w:t> </w:t>
      </w:r>
      <w:r>
        <w:rPr>
          <w:sz w:val="28"/>
        </w:rPr>
        <w:t>đúng</w:t>
      </w:r>
      <w:r>
        <w:rPr>
          <w:spacing w:val="-6"/>
          <w:sz w:val="28"/>
        </w:rPr>
        <w:t> </w:t>
      </w:r>
      <w:r>
        <w:rPr>
          <w:sz w:val="28"/>
        </w:rPr>
        <w:t>quy</w:t>
      </w:r>
      <w:r>
        <w:rPr>
          <w:spacing w:val="-3"/>
          <w:sz w:val="28"/>
        </w:rPr>
        <w:t> </w:t>
      </w:r>
      <w:r>
        <w:rPr>
          <w:sz w:val="28"/>
        </w:rPr>
        <w:t>định</w:t>
      </w:r>
      <w:r>
        <w:rPr>
          <w:spacing w:val="-3"/>
          <w:sz w:val="28"/>
        </w:rPr>
        <w:t> </w:t>
      </w:r>
      <w:r>
        <w:rPr>
          <w:sz w:val="28"/>
        </w:rPr>
        <w:t>của</w:t>
      </w:r>
      <w:r>
        <w:rPr>
          <w:spacing w:val="-4"/>
          <w:sz w:val="28"/>
        </w:rPr>
        <w:t> </w:t>
      </w:r>
      <w:r>
        <w:rPr>
          <w:sz w:val="28"/>
        </w:rPr>
        <w:t>pháp</w:t>
      </w:r>
      <w:r>
        <w:rPr>
          <w:spacing w:val="-3"/>
          <w:sz w:val="28"/>
        </w:rPr>
        <w:t> </w:t>
      </w:r>
      <w:r>
        <w:rPr>
          <w:sz w:val="28"/>
        </w:rPr>
        <w:t>luật.</w:t>
      </w:r>
    </w:p>
    <w:p>
      <w:pPr>
        <w:pStyle w:val="BodyText"/>
        <w:spacing w:line="288" w:lineRule="auto"/>
        <w:ind w:left="262" w:right="399" w:firstLine="719"/>
      </w:pPr>
      <w:r>
        <w:rPr/>
        <w:t>Quyết định giám đốc thẩm có hiệu lực pháp luật kể từ ngày Hội đồng giám đốc thẩm ra quyết định.</w:t>
      </w:r>
    </w:p>
    <w:p>
      <w:pPr>
        <w:pStyle w:val="BodyText"/>
        <w:ind w:left="0" w:firstLine="0"/>
        <w:jc w:val="left"/>
        <w:rPr>
          <w:sz w:val="20"/>
        </w:rPr>
      </w:pPr>
    </w:p>
    <w:p>
      <w:pPr>
        <w:pStyle w:val="BodyText"/>
        <w:spacing w:before="10"/>
        <w:ind w:left="0" w:firstLine="0"/>
        <w:jc w:val="left"/>
        <w:rPr>
          <w:sz w:val="2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4"/>
        <w:gridCol w:w="4973"/>
      </w:tblGrid>
      <w:tr>
        <w:trPr>
          <w:trHeight w:val="2480" w:hRule="atLeast"/>
        </w:trPr>
        <w:tc>
          <w:tcPr>
            <w:tcW w:w="4534"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178" w:val="left" w:leader="none"/>
              </w:tabs>
              <w:spacing w:line="253" w:lineRule="exact" w:before="0" w:after="0"/>
              <w:ind w:left="177" w:right="0" w:hanging="128"/>
              <w:jc w:val="left"/>
              <w:rPr>
                <w:sz w:val="22"/>
              </w:rPr>
            </w:pPr>
            <w:r>
              <w:rPr>
                <w:sz w:val="22"/>
              </w:rPr>
              <w:t>Chánh</w:t>
            </w:r>
            <w:r>
              <w:rPr>
                <w:spacing w:val="-3"/>
                <w:sz w:val="22"/>
              </w:rPr>
              <w:t> </w:t>
            </w:r>
            <w:r>
              <w:rPr>
                <w:sz w:val="22"/>
              </w:rPr>
              <w:t>án</w:t>
            </w:r>
            <w:r>
              <w:rPr>
                <w:spacing w:val="-2"/>
                <w:sz w:val="22"/>
              </w:rPr>
              <w:t> </w:t>
            </w:r>
            <w:r>
              <w:rPr>
                <w:sz w:val="22"/>
              </w:rPr>
              <w:t>TANDCC</w:t>
            </w:r>
            <w:r>
              <w:rPr>
                <w:spacing w:val="-3"/>
                <w:sz w:val="22"/>
              </w:rPr>
              <w:t> </w:t>
            </w:r>
            <w:r>
              <w:rPr>
                <w:sz w:val="22"/>
              </w:rPr>
              <w:t>tại</w:t>
            </w:r>
            <w:r>
              <w:rPr>
                <w:spacing w:val="-1"/>
                <w:sz w:val="22"/>
              </w:rPr>
              <w:t> </w:t>
            </w:r>
            <w:r>
              <w:rPr>
                <w:sz w:val="22"/>
              </w:rPr>
              <w:t>Hà</w:t>
            </w:r>
            <w:r>
              <w:rPr>
                <w:spacing w:val="-3"/>
                <w:sz w:val="22"/>
              </w:rPr>
              <w:t> </w:t>
            </w:r>
            <w:r>
              <w:rPr>
                <w:sz w:val="22"/>
              </w:rPr>
              <w:t>Nội</w:t>
            </w:r>
            <w:r>
              <w:rPr>
                <w:spacing w:val="-2"/>
                <w:sz w:val="22"/>
              </w:rPr>
              <w:t> </w:t>
            </w:r>
            <w:r>
              <w:rPr>
                <w:sz w:val="22"/>
              </w:rPr>
              <w:t>(để</w:t>
            </w:r>
            <w:r>
              <w:rPr>
                <w:spacing w:val="-2"/>
                <w:sz w:val="22"/>
              </w:rPr>
              <w:t> </w:t>
            </w:r>
            <w:r>
              <w:rPr>
                <w:sz w:val="22"/>
              </w:rPr>
              <w:t>báo</w:t>
            </w:r>
            <w:r>
              <w:rPr>
                <w:spacing w:val="-2"/>
                <w:sz w:val="22"/>
              </w:rPr>
              <w:t> </w:t>
            </w:r>
            <w:r>
              <w:rPr>
                <w:spacing w:val="-4"/>
                <w:sz w:val="22"/>
              </w:rPr>
              <w:t>cáo);</w:t>
            </w:r>
          </w:p>
          <w:p>
            <w:pPr>
              <w:pStyle w:val="TableParagraph"/>
              <w:numPr>
                <w:ilvl w:val="0"/>
                <w:numId w:val="8"/>
              </w:numPr>
              <w:tabs>
                <w:tab w:pos="178" w:val="left" w:leader="none"/>
              </w:tabs>
              <w:spacing w:line="240" w:lineRule="auto" w:before="0" w:after="0"/>
              <w:ind w:left="177" w:right="0" w:hanging="128"/>
              <w:jc w:val="left"/>
              <w:rPr>
                <w:sz w:val="22"/>
              </w:rPr>
            </w:pPr>
            <w:r>
              <w:rPr>
                <w:sz w:val="22"/>
              </w:rPr>
              <w:t>VKSNDCC</w:t>
            </w:r>
            <w:r>
              <w:rPr>
                <w:spacing w:val="-5"/>
                <w:sz w:val="22"/>
              </w:rPr>
              <w:t> </w:t>
            </w:r>
            <w:r>
              <w:rPr>
                <w:sz w:val="22"/>
              </w:rPr>
              <w:t>tại</w:t>
            </w:r>
            <w:r>
              <w:rPr>
                <w:spacing w:val="-3"/>
                <w:sz w:val="22"/>
              </w:rPr>
              <w:t> </w:t>
            </w:r>
            <w:r>
              <w:rPr>
                <w:sz w:val="22"/>
              </w:rPr>
              <w:t>Hà</w:t>
            </w:r>
            <w:r>
              <w:rPr>
                <w:spacing w:val="-3"/>
                <w:sz w:val="22"/>
              </w:rPr>
              <w:t> </w:t>
            </w:r>
            <w:r>
              <w:rPr>
                <w:sz w:val="22"/>
              </w:rPr>
              <w:t>Nội</w:t>
            </w:r>
            <w:r>
              <w:rPr>
                <w:spacing w:val="-3"/>
                <w:sz w:val="22"/>
              </w:rPr>
              <w:t> </w:t>
            </w:r>
            <w:r>
              <w:rPr>
                <w:sz w:val="22"/>
              </w:rPr>
              <w:t>(để</w:t>
            </w:r>
            <w:r>
              <w:rPr>
                <w:spacing w:val="-3"/>
                <w:sz w:val="22"/>
              </w:rPr>
              <w:t> </w:t>
            </w:r>
            <w:r>
              <w:rPr>
                <w:spacing w:val="-2"/>
                <w:sz w:val="22"/>
              </w:rPr>
              <w:t>biết);</w:t>
            </w:r>
          </w:p>
          <w:p>
            <w:pPr>
              <w:pStyle w:val="TableParagraph"/>
              <w:numPr>
                <w:ilvl w:val="0"/>
                <w:numId w:val="8"/>
              </w:numPr>
              <w:tabs>
                <w:tab w:pos="178" w:val="left" w:leader="none"/>
              </w:tabs>
              <w:spacing w:line="252" w:lineRule="exact" w:before="1" w:after="0"/>
              <w:ind w:left="177" w:right="0" w:hanging="128"/>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3"/>
                <w:sz w:val="22"/>
              </w:rPr>
              <w:t> </w:t>
            </w:r>
            <w:r>
              <w:rPr>
                <w:sz w:val="22"/>
              </w:rPr>
              <w:t>thành</w:t>
            </w:r>
            <w:r>
              <w:rPr>
                <w:spacing w:val="-1"/>
                <w:sz w:val="22"/>
              </w:rPr>
              <w:t> </w:t>
            </w:r>
            <w:r>
              <w:rPr>
                <w:sz w:val="22"/>
              </w:rPr>
              <w:t>phố</w:t>
            </w:r>
            <w:r>
              <w:rPr>
                <w:spacing w:val="-1"/>
                <w:sz w:val="22"/>
              </w:rPr>
              <w:t> </w:t>
            </w:r>
            <w:r>
              <w:rPr>
                <w:sz w:val="22"/>
              </w:rPr>
              <w:t>Hà </w:t>
            </w:r>
            <w:r>
              <w:rPr>
                <w:spacing w:val="-4"/>
                <w:sz w:val="22"/>
              </w:rPr>
              <w:t>Nội;</w:t>
            </w:r>
          </w:p>
          <w:p>
            <w:pPr>
              <w:pStyle w:val="TableParagraph"/>
              <w:numPr>
                <w:ilvl w:val="0"/>
                <w:numId w:val="8"/>
              </w:numPr>
              <w:tabs>
                <w:tab w:pos="158" w:val="left" w:leader="none"/>
              </w:tabs>
              <w:spacing w:line="240" w:lineRule="auto" w:before="0" w:after="0"/>
              <w:ind w:left="50" w:right="1664" w:firstLine="0"/>
              <w:jc w:val="left"/>
              <w:rPr>
                <w:sz w:val="22"/>
              </w:rPr>
            </w:pPr>
            <w:r>
              <w:rPr>
                <w:spacing w:val="-8"/>
                <w:sz w:val="22"/>
              </w:rPr>
              <w:t>TAND</w:t>
            </w:r>
            <w:r>
              <w:rPr>
                <w:spacing w:val="-23"/>
                <w:sz w:val="22"/>
              </w:rPr>
              <w:t> </w:t>
            </w:r>
            <w:r>
              <w:rPr>
                <w:spacing w:val="-8"/>
                <w:sz w:val="22"/>
              </w:rPr>
              <w:t>quận</w:t>
            </w:r>
            <w:r>
              <w:rPr>
                <w:spacing w:val="-20"/>
                <w:sz w:val="22"/>
              </w:rPr>
              <w:t> </w:t>
            </w:r>
            <w:r>
              <w:rPr>
                <w:spacing w:val="-8"/>
                <w:sz w:val="22"/>
              </w:rPr>
              <w:t>H,</w:t>
            </w:r>
            <w:r>
              <w:rPr>
                <w:spacing w:val="-22"/>
                <w:sz w:val="22"/>
              </w:rPr>
              <w:t> </w:t>
            </w:r>
            <w:r>
              <w:rPr>
                <w:spacing w:val="-8"/>
                <w:sz w:val="22"/>
              </w:rPr>
              <w:t>thành</w:t>
            </w:r>
            <w:r>
              <w:rPr>
                <w:spacing w:val="-19"/>
                <w:sz w:val="22"/>
              </w:rPr>
              <w:t> </w:t>
            </w:r>
            <w:r>
              <w:rPr>
                <w:spacing w:val="-8"/>
                <w:sz w:val="22"/>
              </w:rPr>
              <w:t>phố</w:t>
            </w:r>
            <w:r>
              <w:rPr>
                <w:spacing w:val="-19"/>
                <w:sz w:val="22"/>
              </w:rPr>
              <w:t> </w:t>
            </w:r>
            <w:r>
              <w:rPr>
                <w:spacing w:val="-8"/>
                <w:sz w:val="22"/>
              </w:rPr>
              <w:t>Hà</w:t>
            </w:r>
            <w:r>
              <w:rPr>
                <w:spacing w:val="-19"/>
                <w:sz w:val="22"/>
              </w:rPr>
              <w:t> </w:t>
            </w:r>
            <w:r>
              <w:rPr>
                <w:spacing w:val="-8"/>
                <w:sz w:val="22"/>
              </w:rPr>
              <w:t>Nội </w:t>
            </w:r>
            <w:r>
              <w:rPr>
                <w:sz w:val="22"/>
              </w:rPr>
              <w:t>(kèm</w:t>
            </w:r>
            <w:r>
              <w:rPr>
                <w:spacing w:val="-5"/>
                <w:sz w:val="22"/>
              </w:rPr>
              <w:t> </w:t>
            </w:r>
            <w:r>
              <w:rPr>
                <w:sz w:val="22"/>
              </w:rPr>
              <w:t>hồ</w:t>
            </w:r>
            <w:r>
              <w:rPr>
                <w:spacing w:val="-7"/>
                <w:sz w:val="22"/>
              </w:rPr>
              <w:t> </w:t>
            </w:r>
            <w:r>
              <w:rPr>
                <w:sz w:val="22"/>
              </w:rPr>
              <w:t>sơ</w:t>
            </w:r>
            <w:r>
              <w:rPr>
                <w:spacing w:val="-2"/>
                <w:sz w:val="22"/>
              </w:rPr>
              <w:t> </w:t>
            </w:r>
            <w:r>
              <w:rPr>
                <w:sz w:val="22"/>
              </w:rPr>
              <w:t>vụ</w:t>
            </w:r>
            <w:r>
              <w:rPr>
                <w:spacing w:val="-2"/>
                <w:sz w:val="22"/>
              </w:rPr>
              <w:t> </w:t>
            </w:r>
            <w:r>
              <w:rPr>
                <w:sz w:val="22"/>
              </w:rPr>
              <w:t>án);</w:t>
            </w:r>
          </w:p>
          <w:p>
            <w:pPr>
              <w:pStyle w:val="TableParagraph"/>
              <w:numPr>
                <w:ilvl w:val="0"/>
                <w:numId w:val="8"/>
              </w:numPr>
              <w:tabs>
                <w:tab w:pos="178" w:val="left" w:leader="none"/>
              </w:tabs>
              <w:spacing w:line="240" w:lineRule="auto" w:before="0" w:after="0"/>
              <w:ind w:left="177" w:right="0" w:hanging="128"/>
              <w:jc w:val="left"/>
              <w:rPr>
                <w:sz w:val="22"/>
              </w:rPr>
            </w:pPr>
            <w:r>
              <w:rPr>
                <w:spacing w:val="-4"/>
                <w:sz w:val="22"/>
              </w:rPr>
              <w:t>Chi</w:t>
            </w:r>
            <w:r>
              <w:rPr>
                <w:spacing w:val="-10"/>
                <w:sz w:val="22"/>
              </w:rPr>
              <w:t> </w:t>
            </w:r>
            <w:r>
              <w:rPr>
                <w:spacing w:val="-4"/>
                <w:sz w:val="22"/>
              </w:rPr>
              <w:t>cục</w:t>
            </w:r>
            <w:r>
              <w:rPr>
                <w:spacing w:val="-3"/>
                <w:sz w:val="22"/>
              </w:rPr>
              <w:t> </w:t>
            </w:r>
            <w:r>
              <w:rPr>
                <w:spacing w:val="-4"/>
                <w:sz w:val="22"/>
              </w:rPr>
              <w:t>THADS</w:t>
            </w:r>
            <w:r>
              <w:rPr>
                <w:spacing w:val="-2"/>
                <w:sz w:val="22"/>
              </w:rPr>
              <w:t> </w:t>
            </w:r>
            <w:r>
              <w:rPr>
                <w:spacing w:val="-4"/>
                <w:sz w:val="22"/>
              </w:rPr>
              <w:t>quận</w:t>
            </w:r>
            <w:r>
              <w:rPr>
                <w:spacing w:val="-20"/>
                <w:sz w:val="22"/>
              </w:rPr>
              <w:t> </w:t>
            </w:r>
            <w:r>
              <w:rPr>
                <w:spacing w:val="-4"/>
                <w:sz w:val="22"/>
              </w:rPr>
              <w:t>H,</w:t>
            </w:r>
            <w:r>
              <w:rPr>
                <w:spacing w:val="-22"/>
                <w:sz w:val="22"/>
              </w:rPr>
              <w:t> </w:t>
            </w:r>
            <w:r>
              <w:rPr>
                <w:spacing w:val="-4"/>
                <w:sz w:val="22"/>
              </w:rPr>
              <w:t>thành</w:t>
            </w:r>
            <w:r>
              <w:rPr>
                <w:spacing w:val="-22"/>
                <w:sz w:val="22"/>
              </w:rPr>
              <w:t> </w:t>
            </w:r>
            <w:r>
              <w:rPr>
                <w:spacing w:val="-4"/>
                <w:sz w:val="22"/>
              </w:rPr>
              <w:t>phố</w:t>
            </w:r>
            <w:r>
              <w:rPr>
                <w:spacing w:val="-19"/>
                <w:sz w:val="22"/>
              </w:rPr>
              <w:t> </w:t>
            </w:r>
            <w:r>
              <w:rPr>
                <w:spacing w:val="-4"/>
                <w:sz w:val="22"/>
              </w:rPr>
              <w:t>Hà</w:t>
            </w:r>
            <w:r>
              <w:rPr>
                <w:spacing w:val="-21"/>
                <w:sz w:val="22"/>
              </w:rPr>
              <w:t> </w:t>
            </w:r>
            <w:r>
              <w:rPr>
                <w:spacing w:val="-4"/>
                <w:sz w:val="22"/>
              </w:rPr>
              <w:t>Nội;</w:t>
            </w:r>
          </w:p>
          <w:p>
            <w:pPr>
              <w:pStyle w:val="TableParagraph"/>
              <w:numPr>
                <w:ilvl w:val="0"/>
                <w:numId w:val="8"/>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8"/>
              </w:numPr>
              <w:tabs>
                <w:tab w:pos="178" w:val="left" w:leader="none"/>
              </w:tabs>
              <w:spacing w:line="252" w:lineRule="exact" w:before="0" w:after="0"/>
              <w:ind w:left="177" w:right="0" w:hanging="128"/>
              <w:jc w:val="left"/>
              <w:rPr>
                <w:sz w:val="22"/>
              </w:rPr>
            </w:pPr>
            <w:r>
              <w:rPr>
                <w:sz w:val="22"/>
              </w:rPr>
              <w:t>Lưu:</w:t>
            </w:r>
            <w:r>
              <w:rPr>
                <w:spacing w:val="-6"/>
                <w:sz w:val="22"/>
              </w:rPr>
              <w:t> </w:t>
            </w:r>
            <w:r>
              <w:rPr>
                <w:sz w:val="22"/>
              </w:rPr>
              <w:t>P.HCTP-VP,</w:t>
            </w:r>
            <w:r>
              <w:rPr>
                <w:spacing w:val="-6"/>
                <w:sz w:val="22"/>
              </w:rPr>
              <w:t> </w:t>
            </w:r>
            <w:r>
              <w:rPr>
                <w:sz w:val="22"/>
              </w:rPr>
              <w:t>Phòng</w:t>
            </w:r>
            <w:r>
              <w:rPr>
                <w:spacing w:val="-8"/>
                <w:sz w:val="22"/>
              </w:rPr>
              <w:t> </w:t>
            </w:r>
            <w:r>
              <w:rPr>
                <w:sz w:val="22"/>
              </w:rPr>
              <w:t>GĐKTIII,</w:t>
            </w:r>
            <w:r>
              <w:rPr>
                <w:spacing w:val="-5"/>
                <w:sz w:val="22"/>
              </w:rPr>
              <w:t> </w:t>
            </w:r>
            <w:r>
              <w:rPr>
                <w:spacing w:val="-2"/>
                <w:sz w:val="22"/>
              </w:rPr>
              <w:t>HSGĐT.</w:t>
            </w:r>
          </w:p>
        </w:tc>
        <w:tc>
          <w:tcPr>
            <w:tcW w:w="4973" w:type="dxa"/>
          </w:tcPr>
          <w:p>
            <w:pPr>
              <w:pStyle w:val="TableParagraph"/>
              <w:spacing w:line="291" w:lineRule="exact"/>
              <w:ind w:left="382" w:right="47"/>
              <w:jc w:val="center"/>
              <w:rPr>
                <w:b/>
                <w:sz w:val="26"/>
              </w:rPr>
            </w:pPr>
            <w:r>
              <w:rPr>
                <w:b/>
                <w:sz w:val="26"/>
              </w:rPr>
              <w:t>TM.</w:t>
            </w:r>
            <w:r>
              <w:rPr>
                <w:b/>
                <w:spacing w:val="-6"/>
                <w:sz w:val="26"/>
              </w:rPr>
              <w:t> </w:t>
            </w:r>
            <w:r>
              <w:rPr>
                <w:b/>
                <w:sz w:val="26"/>
              </w:rPr>
              <w:t>ỦY</w:t>
            </w:r>
            <w:r>
              <w:rPr>
                <w:b/>
                <w:spacing w:val="-3"/>
                <w:sz w:val="26"/>
              </w:rPr>
              <w:t> </w:t>
            </w:r>
            <w:r>
              <w:rPr>
                <w:b/>
                <w:sz w:val="26"/>
              </w:rPr>
              <w:t>BAN</w:t>
            </w:r>
            <w:r>
              <w:rPr>
                <w:b/>
                <w:spacing w:val="-6"/>
                <w:sz w:val="26"/>
              </w:rPr>
              <w:t> </w:t>
            </w:r>
            <w:r>
              <w:rPr>
                <w:b/>
                <w:sz w:val="26"/>
              </w:rPr>
              <w:t>THẨM</w:t>
            </w:r>
            <w:r>
              <w:rPr>
                <w:b/>
                <w:spacing w:val="-6"/>
                <w:sz w:val="26"/>
              </w:rPr>
              <w:t> </w:t>
            </w:r>
            <w:r>
              <w:rPr>
                <w:b/>
                <w:spacing w:val="-4"/>
                <w:sz w:val="26"/>
              </w:rPr>
              <w:t>PHÁN</w:t>
            </w:r>
          </w:p>
          <w:p>
            <w:pPr>
              <w:pStyle w:val="TableParagraph"/>
              <w:spacing w:line="275" w:lineRule="exact"/>
              <w:ind w:left="322" w:right="47"/>
              <w:jc w:val="center"/>
              <w:rPr>
                <w:b/>
                <w:sz w:val="24"/>
              </w:rPr>
            </w:pPr>
            <w:r>
              <w:rPr>
                <w:b/>
                <w:sz w:val="24"/>
              </w:rPr>
              <w:t>PHÓ</w:t>
            </w:r>
            <w:r>
              <w:rPr>
                <w:b/>
                <w:spacing w:val="-2"/>
                <w:sz w:val="24"/>
              </w:rPr>
              <w:t> </w:t>
            </w:r>
            <w:r>
              <w:rPr>
                <w:b/>
                <w:sz w:val="24"/>
              </w:rPr>
              <w:t>CHÁNH</w:t>
            </w:r>
            <w:r>
              <w:rPr>
                <w:b/>
                <w:spacing w:val="-2"/>
                <w:sz w:val="24"/>
              </w:rPr>
              <w:t> </w:t>
            </w:r>
            <w:r>
              <w:rPr>
                <w:b/>
                <w:sz w:val="24"/>
              </w:rPr>
              <w:t>ÁN</w:t>
            </w:r>
            <w:r>
              <w:rPr>
                <w:b/>
                <w:spacing w:val="-2"/>
                <w:sz w:val="24"/>
              </w:rPr>
              <w:t> </w:t>
            </w:r>
            <w:r>
              <w:rPr>
                <w:b/>
                <w:sz w:val="24"/>
              </w:rPr>
              <w:t>-</w:t>
            </w:r>
            <w:r>
              <w:rPr>
                <w:b/>
                <w:spacing w:val="-3"/>
                <w:sz w:val="24"/>
              </w:rPr>
              <w:t> </w:t>
            </w:r>
            <w:r>
              <w:rPr>
                <w:b/>
                <w:sz w:val="24"/>
              </w:rPr>
              <w:t>CHỦ</w:t>
            </w:r>
            <w:r>
              <w:rPr>
                <w:b/>
                <w:spacing w:val="-2"/>
                <w:sz w:val="24"/>
              </w:rPr>
              <w:t> </w:t>
            </w:r>
            <w:r>
              <w:rPr>
                <w:b/>
                <w:sz w:val="24"/>
              </w:rPr>
              <w:t>TỌA</w:t>
            </w:r>
            <w:r>
              <w:rPr>
                <w:b/>
                <w:spacing w:val="-3"/>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6"/>
              <w:ind w:left="0"/>
              <w:rPr>
                <w:sz w:val="34"/>
              </w:rPr>
            </w:pPr>
          </w:p>
          <w:p>
            <w:pPr>
              <w:pStyle w:val="TableParagraph"/>
              <w:spacing w:line="302" w:lineRule="exact"/>
              <w:ind w:left="325" w:right="47"/>
              <w:jc w:val="center"/>
              <w:rPr>
                <w:b/>
                <w:sz w:val="28"/>
              </w:rPr>
            </w:pPr>
            <w:r>
              <w:rPr>
                <w:b/>
                <w:sz w:val="28"/>
              </w:rPr>
              <w:t>Nguyễn</w:t>
            </w:r>
            <w:r>
              <w:rPr>
                <w:b/>
                <w:spacing w:val="-4"/>
                <w:sz w:val="28"/>
              </w:rPr>
              <w:t> </w:t>
            </w:r>
            <w:r>
              <w:rPr>
                <w:b/>
                <w:sz w:val="28"/>
              </w:rPr>
              <w:t>Hồng</w:t>
            </w:r>
            <w:r>
              <w:rPr>
                <w:b/>
                <w:spacing w:val="-6"/>
                <w:sz w:val="28"/>
              </w:rPr>
              <w:t> </w:t>
            </w:r>
            <w:r>
              <w:rPr>
                <w:b/>
                <w:spacing w:val="-5"/>
                <w:sz w:val="28"/>
              </w:rPr>
              <w:t>Nam</w:t>
            </w:r>
          </w:p>
        </w:tc>
      </w:tr>
    </w:tbl>
    <w:sectPr>
      <w:pgSz w:w="11910" w:h="16850"/>
      <w:pgMar w:header="0" w:footer="948" w:top="920" w:bottom="1180" w:left="14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18.979980pt;margin-top:781.351379pt;width:23.8pt;height:17.95pt;mso-position-horizontal-relative:page;mso-position-vertical-relative:page;z-index:-15835648" type="#_x0000_t202" id="docshape1" filled="false" stroked="false">
          <v:textbox inset="0,0,0,0">
            <w:txbxContent>
              <w:p>
                <w:pPr>
                  <w:pStyle w:val="BodyText"/>
                  <w:spacing w:before="20"/>
                  <w:ind w:left="60" w:firstLine="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7" w:hanging="128"/>
      </w:pPr>
      <w:rPr>
        <w:rFonts w:hint="default"/>
        <w:lang w:val="vi" w:eastAsia="en-US" w:bidi="ar-SA"/>
      </w:rPr>
    </w:lvl>
    <w:lvl w:ilvl="2">
      <w:start w:val="0"/>
      <w:numFmt w:val="bullet"/>
      <w:lvlText w:val="•"/>
      <w:lvlJc w:val="left"/>
      <w:pPr>
        <w:ind w:left="954" w:hanging="128"/>
      </w:pPr>
      <w:rPr>
        <w:rFonts w:hint="default"/>
        <w:lang w:val="vi" w:eastAsia="en-US" w:bidi="ar-SA"/>
      </w:rPr>
    </w:lvl>
    <w:lvl w:ilvl="3">
      <w:start w:val="0"/>
      <w:numFmt w:val="bullet"/>
      <w:lvlText w:val="•"/>
      <w:lvlJc w:val="left"/>
      <w:pPr>
        <w:ind w:left="1402" w:hanging="128"/>
      </w:pPr>
      <w:rPr>
        <w:rFonts w:hint="default"/>
        <w:lang w:val="vi" w:eastAsia="en-US" w:bidi="ar-SA"/>
      </w:rPr>
    </w:lvl>
    <w:lvl w:ilvl="4">
      <w:start w:val="0"/>
      <w:numFmt w:val="bullet"/>
      <w:lvlText w:val="•"/>
      <w:lvlJc w:val="left"/>
      <w:pPr>
        <w:ind w:left="1849" w:hanging="128"/>
      </w:pPr>
      <w:rPr>
        <w:rFonts w:hint="default"/>
        <w:lang w:val="vi" w:eastAsia="en-US" w:bidi="ar-SA"/>
      </w:rPr>
    </w:lvl>
    <w:lvl w:ilvl="5">
      <w:start w:val="0"/>
      <w:numFmt w:val="bullet"/>
      <w:lvlText w:val="•"/>
      <w:lvlJc w:val="left"/>
      <w:pPr>
        <w:ind w:left="2297" w:hanging="128"/>
      </w:pPr>
      <w:rPr>
        <w:rFonts w:hint="default"/>
        <w:lang w:val="vi" w:eastAsia="en-US" w:bidi="ar-SA"/>
      </w:rPr>
    </w:lvl>
    <w:lvl w:ilvl="6">
      <w:start w:val="0"/>
      <w:numFmt w:val="bullet"/>
      <w:lvlText w:val="•"/>
      <w:lvlJc w:val="left"/>
      <w:pPr>
        <w:ind w:left="2744" w:hanging="128"/>
      </w:pPr>
      <w:rPr>
        <w:rFonts w:hint="default"/>
        <w:lang w:val="vi" w:eastAsia="en-US" w:bidi="ar-SA"/>
      </w:rPr>
    </w:lvl>
    <w:lvl w:ilvl="7">
      <w:start w:val="0"/>
      <w:numFmt w:val="bullet"/>
      <w:lvlText w:val="•"/>
      <w:lvlJc w:val="left"/>
      <w:pPr>
        <w:ind w:left="3191" w:hanging="128"/>
      </w:pPr>
      <w:rPr>
        <w:rFonts w:hint="default"/>
        <w:lang w:val="vi" w:eastAsia="en-US" w:bidi="ar-SA"/>
      </w:rPr>
    </w:lvl>
    <w:lvl w:ilvl="8">
      <w:start w:val="0"/>
      <w:numFmt w:val="bullet"/>
      <w:lvlText w:val="•"/>
      <w:lvlJc w:val="left"/>
      <w:pPr>
        <w:ind w:left="3639" w:hanging="128"/>
      </w:pPr>
      <w:rPr>
        <w:rFonts w:hint="default"/>
        <w:lang w:val="vi" w:eastAsia="en-US" w:bidi="ar-SA"/>
      </w:rPr>
    </w:lvl>
  </w:abstractNum>
  <w:abstractNum w:abstractNumId="6">
    <w:multiLevelType w:val="hybridMultilevel"/>
    <w:lvl w:ilvl="0">
      <w:start w:val="1"/>
      <w:numFmt w:val="decimal"/>
      <w:lvlText w:val="%1."/>
      <w:lvlJc w:val="left"/>
      <w:pPr>
        <w:ind w:left="26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06" w:hanging="303"/>
      </w:pPr>
      <w:rPr>
        <w:rFonts w:hint="default"/>
        <w:lang w:val="vi" w:eastAsia="en-US" w:bidi="ar-SA"/>
      </w:rPr>
    </w:lvl>
    <w:lvl w:ilvl="2">
      <w:start w:val="0"/>
      <w:numFmt w:val="bullet"/>
      <w:lvlText w:val="•"/>
      <w:lvlJc w:val="left"/>
      <w:pPr>
        <w:ind w:left="2153" w:hanging="303"/>
      </w:pPr>
      <w:rPr>
        <w:rFonts w:hint="default"/>
        <w:lang w:val="vi" w:eastAsia="en-US" w:bidi="ar-SA"/>
      </w:rPr>
    </w:lvl>
    <w:lvl w:ilvl="3">
      <w:start w:val="0"/>
      <w:numFmt w:val="bullet"/>
      <w:lvlText w:val="•"/>
      <w:lvlJc w:val="left"/>
      <w:pPr>
        <w:ind w:left="3099" w:hanging="303"/>
      </w:pPr>
      <w:rPr>
        <w:rFonts w:hint="default"/>
        <w:lang w:val="vi" w:eastAsia="en-US" w:bidi="ar-SA"/>
      </w:rPr>
    </w:lvl>
    <w:lvl w:ilvl="4">
      <w:start w:val="0"/>
      <w:numFmt w:val="bullet"/>
      <w:lvlText w:val="•"/>
      <w:lvlJc w:val="left"/>
      <w:pPr>
        <w:ind w:left="4046" w:hanging="303"/>
      </w:pPr>
      <w:rPr>
        <w:rFonts w:hint="default"/>
        <w:lang w:val="vi" w:eastAsia="en-US" w:bidi="ar-SA"/>
      </w:rPr>
    </w:lvl>
    <w:lvl w:ilvl="5">
      <w:start w:val="0"/>
      <w:numFmt w:val="bullet"/>
      <w:lvlText w:val="•"/>
      <w:lvlJc w:val="left"/>
      <w:pPr>
        <w:ind w:left="4993" w:hanging="303"/>
      </w:pPr>
      <w:rPr>
        <w:rFonts w:hint="default"/>
        <w:lang w:val="vi" w:eastAsia="en-US" w:bidi="ar-SA"/>
      </w:rPr>
    </w:lvl>
    <w:lvl w:ilvl="6">
      <w:start w:val="0"/>
      <w:numFmt w:val="bullet"/>
      <w:lvlText w:val="•"/>
      <w:lvlJc w:val="left"/>
      <w:pPr>
        <w:ind w:left="5939" w:hanging="303"/>
      </w:pPr>
      <w:rPr>
        <w:rFonts w:hint="default"/>
        <w:lang w:val="vi" w:eastAsia="en-US" w:bidi="ar-SA"/>
      </w:rPr>
    </w:lvl>
    <w:lvl w:ilvl="7">
      <w:start w:val="0"/>
      <w:numFmt w:val="bullet"/>
      <w:lvlText w:val="•"/>
      <w:lvlJc w:val="left"/>
      <w:pPr>
        <w:ind w:left="6886" w:hanging="303"/>
      </w:pPr>
      <w:rPr>
        <w:rFonts w:hint="default"/>
        <w:lang w:val="vi" w:eastAsia="en-US" w:bidi="ar-SA"/>
      </w:rPr>
    </w:lvl>
    <w:lvl w:ilvl="8">
      <w:start w:val="0"/>
      <w:numFmt w:val="bullet"/>
      <w:lvlText w:val="•"/>
      <w:lvlJc w:val="left"/>
      <w:pPr>
        <w:ind w:left="7833" w:hanging="303"/>
      </w:pPr>
      <w:rPr>
        <w:rFonts w:hint="default"/>
        <w:lang w:val="vi" w:eastAsia="en-US" w:bidi="ar-SA"/>
      </w:rPr>
    </w:lvl>
  </w:abstractNum>
  <w:abstractNum w:abstractNumId="5">
    <w:multiLevelType w:val="hybridMultilevel"/>
    <w:lvl w:ilvl="0">
      <w:start w:val="1"/>
      <w:numFmt w:val="decimal"/>
      <w:lvlText w:val="[%1]"/>
      <w:lvlJc w:val="left"/>
      <w:pPr>
        <w:ind w:left="262" w:hanging="44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449"/>
      </w:pPr>
      <w:rPr>
        <w:rFonts w:hint="default"/>
        <w:lang w:val="vi" w:eastAsia="en-US" w:bidi="ar-SA"/>
      </w:rPr>
    </w:lvl>
    <w:lvl w:ilvl="2">
      <w:start w:val="0"/>
      <w:numFmt w:val="bullet"/>
      <w:lvlText w:val="•"/>
      <w:lvlJc w:val="left"/>
      <w:pPr>
        <w:ind w:left="2153" w:hanging="449"/>
      </w:pPr>
      <w:rPr>
        <w:rFonts w:hint="default"/>
        <w:lang w:val="vi" w:eastAsia="en-US" w:bidi="ar-SA"/>
      </w:rPr>
    </w:lvl>
    <w:lvl w:ilvl="3">
      <w:start w:val="0"/>
      <w:numFmt w:val="bullet"/>
      <w:lvlText w:val="•"/>
      <w:lvlJc w:val="left"/>
      <w:pPr>
        <w:ind w:left="3099" w:hanging="449"/>
      </w:pPr>
      <w:rPr>
        <w:rFonts w:hint="default"/>
        <w:lang w:val="vi" w:eastAsia="en-US" w:bidi="ar-SA"/>
      </w:rPr>
    </w:lvl>
    <w:lvl w:ilvl="4">
      <w:start w:val="0"/>
      <w:numFmt w:val="bullet"/>
      <w:lvlText w:val="•"/>
      <w:lvlJc w:val="left"/>
      <w:pPr>
        <w:ind w:left="4046" w:hanging="449"/>
      </w:pPr>
      <w:rPr>
        <w:rFonts w:hint="default"/>
        <w:lang w:val="vi" w:eastAsia="en-US" w:bidi="ar-SA"/>
      </w:rPr>
    </w:lvl>
    <w:lvl w:ilvl="5">
      <w:start w:val="0"/>
      <w:numFmt w:val="bullet"/>
      <w:lvlText w:val="•"/>
      <w:lvlJc w:val="left"/>
      <w:pPr>
        <w:ind w:left="4993" w:hanging="449"/>
      </w:pPr>
      <w:rPr>
        <w:rFonts w:hint="default"/>
        <w:lang w:val="vi" w:eastAsia="en-US" w:bidi="ar-SA"/>
      </w:rPr>
    </w:lvl>
    <w:lvl w:ilvl="6">
      <w:start w:val="0"/>
      <w:numFmt w:val="bullet"/>
      <w:lvlText w:val="•"/>
      <w:lvlJc w:val="left"/>
      <w:pPr>
        <w:ind w:left="5939" w:hanging="449"/>
      </w:pPr>
      <w:rPr>
        <w:rFonts w:hint="default"/>
        <w:lang w:val="vi" w:eastAsia="en-US" w:bidi="ar-SA"/>
      </w:rPr>
    </w:lvl>
    <w:lvl w:ilvl="7">
      <w:start w:val="0"/>
      <w:numFmt w:val="bullet"/>
      <w:lvlText w:val="•"/>
      <w:lvlJc w:val="left"/>
      <w:pPr>
        <w:ind w:left="6886" w:hanging="449"/>
      </w:pPr>
      <w:rPr>
        <w:rFonts w:hint="default"/>
        <w:lang w:val="vi" w:eastAsia="en-US" w:bidi="ar-SA"/>
      </w:rPr>
    </w:lvl>
    <w:lvl w:ilvl="8">
      <w:start w:val="0"/>
      <w:numFmt w:val="bullet"/>
      <w:lvlText w:val="•"/>
      <w:lvlJc w:val="left"/>
      <w:pPr>
        <w:ind w:left="7833" w:hanging="449"/>
      </w:pPr>
      <w:rPr>
        <w:rFonts w:hint="default"/>
        <w:lang w:val="vi" w:eastAsia="en-US" w:bidi="ar-SA"/>
      </w:rPr>
    </w:lvl>
  </w:abstractNum>
  <w:abstractNum w:abstractNumId="4">
    <w:multiLevelType w:val="hybridMultilevel"/>
    <w:lvl w:ilvl="0">
      <w:start w:val="1"/>
      <w:numFmt w:val="decimal"/>
      <w:lvlText w:val="%1."/>
      <w:lvlJc w:val="left"/>
      <w:pPr>
        <w:ind w:left="281"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4" w:hanging="298"/>
      </w:pPr>
      <w:rPr>
        <w:rFonts w:hint="default"/>
        <w:lang w:val="vi" w:eastAsia="en-US" w:bidi="ar-SA"/>
      </w:rPr>
    </w:lvl>
    <w:lvl w:ilvl="2">
      <w:start w:val="0"/>
      <w:numFmt w:val="bullet"/>
      <w:lvlText w:val="•"/>
      <w:lvlJc w:val="left"/>
      <w:pPr>
        <w:ind w:left="2169" w:hanging="298"/>
      </w:pPr>
      <w:rPr>
        <w:rFonts w:hint="default"/>
        <w:lang w:val="vi" w:eastAsia="en-US" w:bidi="ar-SA"/>
      </w:rPr>
    </w:lvl>
    <w:lvl w:ilvl="3">
      <w:start w:val="0"/>
      <w:numFmt w:val="bullet"/>
      <w:lvlText w:val="•"/>
      <w:lvlJc w:val="left"/>
      <w:pPr>
        <w:ind w:left="3113" w:hanging="298"/>
      </w:pPr>
      <w:rPr>
        <w:rFonts w:hint="default"/>
        <w:lang w:val="vi" w:eastAsia="en-US" w:bidi="ar-SA"/>
      </w:rPr>
    </w:lvl>
    <w:lvl w:ilvl="4">
      <w:start w:val="0"/>
      <w:numFmt w:val="bullet"/>
      <w:lvlText w:val="•"/>
      <w:lvlJc w:val="left"/>
      <w:pPr>
        <w:ind w:left="4058" w:hanging="298"/>
      </w:pPr>
      <w:rPr>
        <w:rFonts w:hint="default"/>
        <w:lang w:val="vi" w:eastAsia="en-US" w:bidi="ar-SA"/>
      </w:rPr>
    </w:lvl>
    <w:lvl w:ilvl="5">
      <w:start w:val="0"/>
      <w:numFmt w:val="bullet"/>
      <w:lvlText w:val="•"/>
      <w:lvlJc w:val="left"/>
      <w:pPr>
        <w:ind w:left="5003" w:hanging="298"/>
      </w:pPr>
      <w:rPr>
        <w:rFonts w:hint="default"/>
        <w:lang w:val="vi" w:eastAsia="en-US" w:bidi="ar-SA"/>
      </w:rPr>
    </w:lvl>
    <w:lvl w:ilvl="6">
      <w:start w:val="0"/>
      <w:numFmt w:val="bullet"/>
      <w:lvlText w:val="•"/>
      <w:lvlJc w:val="left"/>
      <w:pPr>
        <w:ind w:left="5947" w:hanging="298"/>
      </w:pPr>
      <w:rPr>
        <w:rFonts w:hint="default"/>
        <w:lang w:val="vi" w:eastAsia="en-US" w:bidi="ar-SA"/>
      </w:rPr>
    </w:lvl>
    <w:lvl w:ilvl="7">
      <w:start w:val="0"/>
      <w:numFmt w:val="bullet"/>
      <w:lvlText w:val="•"/>
      <w:lvlJc w:val="left"/>
      <w:pPr>
        <w:ind w:left="6892" w:hanging="298"/>
      </w:pPr>
      <w:rPr>
        <w:rFonts w:hint="default"/>
        <w:lang w:val="vi" w:eastAsia="en-US" w:bidi="ar-SA"/>
      </w:rPr>
    </w:lvl>
    <w:lvl w:ilvl="8">
      <w:start w:val="0"/>
      <w:numFmt w:val="bullet"/>
      <w:lvlText w:val="•"/>
      <w:lvlJc w:val="left"/>
      <w:pPr>
        <w:ind w:left="7837" w:hanging="298"/>
      </w:pPr>
      <w:rPr>
        <w:rFonts w:hint="default"/>
        <w:lang w:val="vi" w:eastAsia="en-US" w:bidi="ar-SA"/>
      </w:rPr>
    </w:lvl>
  </w:abstractNum>
  <w:abstractNum w:abstractNumId="3">
    <w:multiLevelType w:val="hybridMultilevel"/>
    <w:lvl w:ilvl="0">
      <w:start w:val="1"/>
      <w:numFmt w:val="decimal"/>
      <w:lvlText w:val="%1."/>
      <w:lvlJc w:val="left"/>
      <w:pPr>
        <w:ind w:left="281"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4" w:hanging="298"/>
      </w:pPr>
      <w:rPr>
        <w:rFonts w:hint="default"/>
        <w:lang w:val="vi" w:eastAsia="en-US" w:bidi="ar-SA"/>
      </w:rPr>
    </w:lvl>
    <w:lvl w:ilvl="2">
      <w:start w:val="0"/>
      <w:numFmt w:val="bullet"/>
      <w:lvlText w:val="•"/>
      <w:lvlJc w:val="left"/>
      <w:pPr>
        <w:ind w:left="2169" w:hanging="298"/>
      </w:pPr>
      <w:rPr>
        <w:rFonts w:hint="default"/>
        <w:lang w:val="vi" w:eastAsia="en-US" w:bidi="ar-SA"/>
      </w:rPr>
    </w:lvl>
    <w:lvl w:ilvl="3">
      <w:start w:val="0"/>
      <w:numFmt w:val="bullet"/>
      <w:lvlText w:val="•"/>
      <w:lvlJc w:val="left"/>
      <w:pPr>
        <w:ind w:left="3113" w:hanging="298"/>
      </w:pPr>
      <w:rPr>
        <w:rFonts w:hint="default"/>
        <w:lang w:val="vi" w:eastAsia="en-US" w:bidi="ar-SA"/>
      </w:rPr>
    </w:lvl>
    <w:lvl w:ilvl="4">
      <w:start w:val="0"/>
      <w:numFmt w:val="bullet"/>
      <w:lvlText w:val="•"/>
      <w:lvlJc w:val="left"/>
      <w:pPr>
        <w:ind w:left="4058" w:hanging="298"/>
      </w:pPr>
      <w:rPr>
        <w:rFonts w:hint="default"/>
        <w:lang w:val="vi" w:eastAsia="en-US" w:bidi="ar-SA"/>
      </w:rPr>
    </w:lvl>
    <w:lvl w:ilvl="5">
      <w:start w:val="0"/>
      <w:numFmt w:val="bullet"/>
      <w:lvlText w:val="•"/>
      <w:lvlJc w:val="left"/>
      <w:pPr>
        <w:ind w:left="5003" w:hanging="298"/>
      </w:pPr>
      <w:rPr>
        <w:rFonts w:hint="default"/>
        <w:lang w:val="vi" w:eastAsia="en-US" w:bidi="ar-SA"/>
      </w:rPr>
    </w:lvl>
    <w:lvl w:ilvl="6">
      <w:start w:val="0"/>
      <w:numFmt w:val="bullet"/>
      <w:lvlText w:val="•"/>
      <w:lvlJc w:val="left"/>
      <w:pPr>
        <w:ind w:left="5947" w:hanging="298"/>
      </w:pPr>
      <w:rPr>
        <w:rFonts w:hint="default"/>
        <w:lang w:val="vi" w:eastAsia="en-US" w:bidi="ar-SA"/>
      </w:rPr>
    </w:lvl>
    <w:lvl w:ilvl="7">
      <w:start w:val="0"/>
      <w:numFmt w:val="bullet"/>
      <w:lvlText w:val="•"/>
      <w:lvlJc w:val="left"/>
      <w:pPr>
        <w:ind w:left="6892" w:hanging="298"/>
      </w:pPr>
      <w:rPr>
        <w:rFonts w:hint="default"/>
        <w:lang w:val="vi" w:eastAsia="en-US" w:bidi="ar-SA"/>
      </w:rPr>
    </w:lvl>
    <w:lvl w:ilvl="8">
      <w:start w:val="0"/>
      <w:numFmt w:val="bullet"/>
      <w:lvlText w:val="•"/>
      <w:lvlJc w:val="left"/>
      <w:pPr>
        <w:ind w:left="7837" w:hanging="298"/>
      </w:pPr>
      <w:rPr>
        <w:rFonts w:hint="default"/>
        <w:lang w:val="vi" w:eastAsia="en-US" w:bidi="ar-SA"/>
      </w:rPr>
    </w:lvl>
  </w:abstractNum>
  <w:abstractNum w:abstractNumId="2">
    <w:multiLevelType w:val="hybridMultilevel"/>
    <w:lvl w:ilvl="0">
      <w:start w:val="1"/>
      <w:numFmt w:val="decimal"/>
      <w:lvlText w:val="%1."/>
      <w:lvlJc w:val="left"/>
      <w:pPr>
        <w:ind w:left="281"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4" w:hanging="286"/>
      </w:pPr>
      <w:rPr>
        <w:rFonts w:hint="default"/>
        <w:lang w:val="vi" w:eastAsia="en-US" w:bidi="ar-SA"/>
      </w:rPr>
    </w:lvl>
    <w:lvl w:ilvl="2">
      <w:start w:val="0"/>
      <w:numFmt w:val="bullet"/>
      <w:lvlText w:val="•"/>
      <w:lvlJc w:val="left"/>
      <w:pPr>
        <w:ind w:left="2169" w:hanging="286"/>
      </w:pPr>
      <w:rPr>
        <w:rFonts w:hint="default"/>
        <w:lang w:val="vi" w:eastAsia="en-US" w:bidi="ar-SA"/>
      </w:rPr>
    </w:lvl>
    <w:lvl w:ilvl="3">
      <w:start w:val="0"/>
      <w:numFmt w:val="bullet"/>
      <w:lvlText w:val="•"/>
      <w:lvlJc w:val="left"/>
      <w:pPr>
        <w:ind w:left="3113" w:hanging="286"/>
      </w:pPr>
      <w:rPr>
        <w:rFonts w:hint="default"/>
        <w:lang w:val="vi" w:eastAsia="en-US" w:bidi="ar-SA"/>
      </w:rPr>
    </w:lvl>
    <w:lvl w:ilvl="4">
      <w:start w:val="0"/>
      <w:numFmt w:val="bullet"/>
      <w:lvlText w:val="•"/>
      <w:lvlJc w:val="left"/>
      <w:pPr>
        <w:ind w:left="4058" w:hanging="286"/>
      </w:pPr>
      <w:rPr>
        <w:rFonts w:hint="default"/>
        <w:lang w:val="vi" w:eastAsia="en-US" w:bidi="ar-SA"/>
      </w:rPr>
    </w:lvl>
    <w:lvl w:ilvl="5">
      <w:start w:val="0"/>
      <w:numFmt w:val="bullet"/>
      <w:lvlText w:val="•"/>
      <w:lvlJc w:val="left"/>
      <w:pPr>
        <w:ind w:left="5003" w:hanging="286"/>
      </w:pPr>
      <w:rPr>
        <w:rFonts w:hint="default"/>
        <w:lang w:val="vi" w:eastAsia="en-US" w:bidi="ar-SA"/>
      </w:rPr>
    </w:lvl>
    <w:lvl w:ilvl="6">
      <w:start w:val="0"/>
      <w:numFmt w:val="bullet"/>
      <w:lvlText w:val="•"/>
      <w:lvlJc w:val="left"/>
      <w:pPr>
        <w:ind w:left="5947" w:hanging="286"/>
      </w:pPr>
      <w:rPr>
        <w:rFonts w:hint="default"/>
        <w:lang w:val="vi" w:eastAsia="en-US" w:bidi="ar-SA"/>
      </w:rPr>
    </w:lvl>
    <w:lvl w:ilvl="7">
      <w:start w:val="0"/>
      <w:numFmt w:val="bullet"/>
      <w:lvlText w:val="•"/>
      <w:lvlJc w:val="left"/>
      <w:pPr>
        <w:ind w:left="6892" w:hanging="286"/>
      </w:pPr>
      <w:rPr>
        <w:rFonts w:hint="default"/>
        <w:lang w:val="vi" w:eastAsia="en-US" w:bidi="ar-SA"/>
      </w:rPr>
    </w:lvl>
    <w:lvl w:ilvl="8">
      <w:start w:val="0"/>
      <w:numFmt w:val="bullet"/>
      <w:lvlText w:val="•"/>
      <w:lvlJc w:val="left"/>
      <w:pPr>
        <w:ind w:left="7837" w:hanging="286"/>
      </w:pPr>
      <w:rPr>
        <w:rFonts w:hint="default"/>
        <w:lang w:val="vi" w:eastAsia="en-US" w:bidi="ar-SA"/>
      </w:rPr>
    </w:lvl>
  </w:abstractNum>
  <w:abstractNum w:abstractNumId="1">
    <w:multiLevelType w:val="hybridMultilevel"/>
    <w:lvl w:ilvl="0">
      <w:start w:val="1"/>
      <w:numFmt w:val="decimal"/>
      <w:lvlText w:val="%1."/>
      <w:lvlJc w:val="left"/>
      <w:pPr>
        <w:ind w:left="262" w:hanging="303"/>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262" w:hanging="50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3" w:hanging="507"/>
      </w:pPr>
      <w:rPr>
        <w:rFonts w:hint="default"/>
        <w:lang w:val="vi" w:eastAsia="en-US" w:bidi="ar-SA"/>
      </w:rPr>
    </w:lvl>
    <w:lvl w:ilvl="3">
      <w:start w:val="0"/>
      <w:numFmt w:val="bullet"/>
      <w:lvlText w:val="•"/>
      <w:lvlJc w:val="left"/>
      <w:pPr>
        <w:ind w:left="3099" w:hanging="507"/>
      </w:pPr>
      <w:rPr>
        <w:rFonts w:hint="default"/>
        <w:lang w:val="vi" w:eastAsia="en-US" w:bidi="ar-SA"/>
      </w:rPr>
    </w:lvl>
    <w:lvl w:ilvl="4">
      <w:start w:val="0"/>
      <w:numFmt w:val="bullet"/>
      <w:lvlText w:val="•"/>
      <w:lvlJc w:val="left"/>
      <w:pPr>
        <w:ind w:left="4046" w:hanging="507"/>
      </w:pPr>
      <w:rPr>
        <w:rFonts w:hint="default"/>
        <w:lang w:val="vi" w:eastAsia="en-US" w:bidi="ar-SA"/>
      </w:rPr>
    </w:lvl>
    <w:lvl w:ilvl="5">
      <w:start w:val="0"/>
      <w:numFmt w:val="bullet"/>
      <w:lvlText w:val="•"/>
      <w:lvlJc w:val="left"/>
      <w:pPr>
        <w:ind w:left="4993" w:hanging="507"/>
      </w:pPr>
      <w:rPr>
        <w:rFonts w:hint="default"/>
        <w:lang w:val="vi" w:eastAsia="en-US" w:bidi="ar-SA"/>
      </w:rPr>
    </w:lvl>
    <w:lvl w:ilvl="6">
      <w:start w:val="0"/>
      <w:numFmt w:val="bullet"/>
      <w:lvlText w:val="•"/>
      <w:lvlJc w:val="left"/>
      <w:pPr>
        <w:ind w:left="5939" w:hanging="507"/>
      </w:pPr>
      <w:rPr>
        <w:rFonts w:hint="default"/>
        <w:lang w:val="vi" w:eastAsia="en-US" w:bidi="ar-SA"/>
      </w:rPr>
    </w:lvl>
    <w:lvl w:ilvl="7">
      <w:start w:val="0"/>
      <w:numFmt w:val="bullet"/>
      <w:lvlText w:val="•"/>
      <w:lvlJc w:val="left"/>
      <w:pPr>
        <w:ind w:left="6886" w:hanging="507"/>
      </w:pPr>
      <w:rPr>
        <w:rFonts w:hint="default"/>
        <w:lang w:val="vi" w:eastAsia="en-US" w:bidi="ar-SA"/>
      </w:rPr>
    </w:lvl>
    <w:lvl w:ilvl="8">
      <w:start w:val="0"/>
      <w:numFmt w:val="bullet"/>
      <w:lvlText w:val="•"/>
      <w:lvlJc w:val="left"/>
      <w:pPr>
        <w:ind w:left="7833" w:hanging="507"/>
      </w:pPr>
      <w:rPr>
        <w:rFonts w:hint="default"/>
        <w:lang w:val="vi" w:eastAsia="en-US" w:bidi="ar-SA"/>
      </w:rPr>
    </w:lvl>
  </w:abstractNum>
  <w:abstractNum w:abstractNumId="0">
    <w:multiLevelType w:val="hybridMultilevel"/>
    <w:lvl w:ilvl="0">
      <w:start w:val="0"/>
      <w:numFmt w:val="bullet"/>
      <w:lvlText w:val="-"/>
      <w:lvlJc w:val="left"/>
      <w:pPr>
        <w:ind w:left="262"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06" w:hanging="178"/>
      </w:pPr>
      <w:rPr>
        <w:rFonts w:hint="default"/>
        <w:lang w:val="vi" w:eastAsia="en-US" w:bidi="ar-SA"/>
      </w:rPr>
    </w:lvl>
    <w:lvl w:ilvl="2">
      <w:start w:val="0"/>
      <w:numFmt w:val="bullet"/>
      <w:lvlText w:val="•"/>
      <w:lvlJc w:val="left"/>
      <w:pPr>
        <w:ind w:left="2153" w:hanging="178"/>
      </w:pPr>
      <w:rPr>
        <w:rFonts w:hint="default"/>
        <w:lang w:val="vi" w:eastAsia="en-US" w:bidi="ar-SA"/>
      </w:rPr>
    </w:lvl>
    <w:lvl w:ilvl="3">
      <w:start w:val="0"/>
      <w:numFmt w:val="bullet"/>
      <w:lvlText w:val="•"/>
      <w:lvlJc w:val="left"/>
      <w:pPr>
        <w:ind w:left="3099" w:hanging="178"/>
      </w:pPr>
      <w:rPr>
        <w:rFonts w:hint="default"/>
        <w:lang w:val="vi" w:eastAsia="en-US" w:bidi="ar-SA"/>
      </w:rPr>
    </w:lvl>
    <w:lvl w:ilvl="4">
      <w:start w:val="0"/>
      <w:numFmt w:val="bullet"/>
      <w:lvlText w:val="•"/>
      <w:lvlJc w:val="left"/>
      <w:pPr>
        <w:ind w:left="4046" w:hanging="178"/>
      </w:pPr>
      <w:rPr>
        <w:rFonts w:hint="default"/>
        <w:lang w:val="vi" w:eastAsia="en-US" w:bidi="ar-SA"/>
      </w:rPr>
    </w:lvl>
    <w:lvl w:ilvl="5">
      <w:start w:val="0"/>
      <w:numFmt w:val="bullet"/>
      <w:lvlText w:val="•"/>
      <w:lvlJc w:val="left"/>
      <w:pPr>
        <w:ind w:left="4993" w:hanging="178"/>
      </w:pPr>
      <w:rPr>
        <w:rFonts w:hint="default"/>
        <w:lang w:val="vi" w:eastAsia="en-US" w:bidi="ar-SA"/>
      </w:rPr>
    </w:lvl>
    <w:lvl w:ilvl="6">
      <w:start w:val="0"/>
      <w:numFmt w:val="bullet"/>
      <w:lvlText w:val="•"/>
      <w:lvlJc w:val="left"/>
      <w:pPr>
        <w:ind w:left="5939" w:hanging="178"/>
      </w:pPr>
      <w:rPr>
        <w:rFonts w:hint="default"/>
        <w:lang w:val="vi" w:eastAsia="en-US" w:bidi="ar-SA"/>
      </w:rPr>
    </w:lvl>
    <w:lvl w:ilvl="7">
      <w:start w:val="0"/>
      <w:numFmt w:val="bullet"/>
      <w:lvlText w:val="•"/>
      <w:lvlJc w:val="left"/>
      <w:pPr>
        <w:ind w:left="6886" w:hanging="178"/>
      </w:pPr>
      <w:rPr>
        <w:rFonts w:hint="default"/>
        <w:lang w:val="vi" w:eastAsia="en-US" w:bidi="ar-SA"/>
      </w:rPr>
    </w:lvl>
    <w:lvl w:ilvl="8">
      <w:start w:val="0"/>
      <w:numFmt w:val="bullet"/>
      <w:lvlText w:val="•"/>
      <w:lvlJc w:val="left"/>
      <w:pPr>
        <w:ind w:left="7833" w:hanging="17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1" w:firstLine="58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62" w:right="38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2023-04-24T11:14:40Z</dcterms:created>
  <dcterms:modified xsi:type="dcterms:W3CDTF">2023-04-24T11:14:40Z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