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5"/>
        <w:gridCol w:w="5639"/>
      </w:tblGrid>
      <w:tr>
        <w:trPr>
          <w:trHeight w:val="2145" w:hRule="atLeast"/>
        </w:trPr>
        <w:tc>
          <w:tcPr>
            <w:tcW w:w="3825" w:type="dxa"/>
          </w:tcPr>
          <w:p>
            <w:pPr>
              <w:pStyle w:val="TableParagraph"/>
              <w:spacing w:after="9"/>
              <w:ind w:left="337" w:right="871" w:hanging="3"/>
              <w:jc w:val="center"/>
              <w:rPr>
                <w:b/>
                <w:sz w:val="26"/>
              </w:rPr>
            </w:pPr>
            <w:r>
              <w:rPr>
                <w:b/>
                <w:sz w:val="26"/>
              </w:rPr>
              <w:t>TÒA ÁN NHÂN DÂN HUYỆN</w:t>
            </w:r>
            <w:r>
              <w:rPr>
                <w:b/>
                <w:spacing w:val="-17"/>
                <w:sz w:val="26"/>
              </w:rPr>
              <w:t> </w:t>
            </w:r>
            <w:r>
              <w:rPr>
                <w:b/>
                <w:sz w:val="26"/>
              </w:rPr>
              <w:t>CẨM</w:t>
            </w:r>
            <w:r>
              <w:rPr>
                <w:b/>
                <w:spacing w:val="-16"/>
                <w:sz w:val="26"/>
              </w:rPr>
              <w:t> </w:t>
            </w:r>
            <w:r>
              <w:rPr>
                <w:b/>
                <w:sz w:val="26"/>
              </w:rPr>
              <w:t>XUYÊN TỈNH HÀ TĨNH</w:t>
            </w:r>
          </w:p>
          <w:p>
            <w:pPr>
              <w:pStyle w:val="TableParagraph"/>
              <w:spacing w:line="20" w:lineRule="exact"/>
              <w:ind w:left="1227"/>
              <w:rPr>
                <w:sz w:val="2"/>
              </w:rPr>
            </w:pPr>
            <w:r>
              <w:rPr>
                <w:sz w:val="2"/>
              </w:rPr>
              <w:pict>
                <v:group style="width:34.5pt;height:.8pt;mso-position-horizontal-relative:char;mso-position-vertical-relative:line" id="docshapegroup2" coordorigin="0,0" coordsize="690,16">
                  <v:line style="position:absolute" from="0,8" to="690,8" stroked="true" strokeweight=".75pt" strokecolor="#000000">
                    <v:stroke dashstyle="solid"/>
                  </v:line>
                </v:group>
              </w:pict>
            </w:r>
            <w:r>
              <w:rPr>
                <w:sz w:val="2"/>
              </w:rPr>
            </w:r>
          </w:p>
          <w:p>
            <w:pPr>
              <w:pStyle w:val="TableParagraph"/>
              <w:spacing w:before="10"/>
              <w:rPr>
                <w:sz w:val="23"/>
              </w:rPr>
            </w:pPr>
          </w:p>
          <w:p>
            <w:pPr>
              <w:pStyle w:val="TableParagraph"/>
              <w:tabs>
                <w:tab w:pos="1293" w:val="left" w:leader="none"/>
              </w:tabs>
              <w:ind w:left="50" w:right="293"/>
              <w:rPr>
                <w:sz w:val="28"/>
              </w:rPr>
            </w:pPr>
            <w:r>
              <w:rPr>
                <w:sz w:val="28"/>
              </w:rPr>
              <w:t>Bản</w:t>
            </w:r>
            <w:r>
              <w:rPr>
                <w:spacing w:val="-11"/>
                <w:sz w:val="28"/>
              </w:rPr>
              <w:t> </w:t>
            </w:r>
            <w:r>
              <w:rPr>
                <w:sz w:val="28"/>
              </w:rPr>
              <w:t>án</w:t>
            </w:r>
            <w:r>
              <w:rPr>
                <w:spacing w:val="-14"/>
                <w:sz w:val="28"/>
              </w:rPr>
              <w:t> </w:t>
            </w:r>
            <w:r>
              <w:rPr>
                <w:sz w:val="28"/>
              </w:rPr>
              <w:t>số:</w:t>
            </w:r>
            <w:r>
              <w:rPr>
                <w:spacing w:val="-11"/>
                <w:sz w:val="28"/>
              </w:rPr>
              <w:t> </w:t>
            </w:r>
            <w:r>
              <w:rPr>
                <w:sz w:val="28"/>
              </w:rPr>
              <w:t>16/2022/HNGĐ-ST </w:t>
            </w:r>
            <w:r>
              <w:rPr>
                <w:spacing w:val="-2"/>
                <w:sz w:val="28"/>
              </w:rPr>
              <w:t>Ngày:</w:t>
            </w:r>
            <w:r>
              <w:rPr>
                <w:sz w:val="28"/>
              </w:rPr>
              <w:tab/>
            </w:r>
            <w:r>
              <w:rPr>
                <w:spacing w:val="-2"/>
                <w:sz w:val="28"/>
              </w:rPr>
              <w:t>29/11/2022</w:t>
            </w:r>
          </w:p>
          <w:p>
            <w:pPr>
              <w:pStyle w:val="TableParagraph"/>
              <w:spacing w:line="279" w:lineRule="exact" w:before="1"/>
              <w:ind w:left="1026"/>
              <w:rPr>
                <w:sz w:val="26"/>
              </w:rPr>
            </w:pPr>
            <w:r>
              <w:rPr>
                <w:spacing w:val="-10"/>
                <w:sz w:val="26"/>
              </w:rPr>
              <w:t>V/v</w:t>
            </w:r>
            <w:r>
              <w:rPr>
                <w:spacing w:val="-21"/>
                <w:sz w:val="26"/>
              </w:rPr>
              <w:t> </w:t>
            </w:r>
            <w:r>
              <w:rPr>
                <w:spacing w:val="-10"/>
                <w:sz w:val="26"/>
              </w:rPr>
              <w:t>xin</w:t>
            </w:r>
            <w:r>
              <w:rPr>
                <w:spacing w:val="-20"/>
                <w:sz w:val="26"/>
              </w:rPr>
              <w:t> </w:t>
            </w:r>
            <w:r>
              <w:rPr>
                <w:spacing w:val="-10"/>
                <w:sz w:val="26"/>
              </w:rPr>
              <w:t>ly</w:t>
            </w:r>
            <w:r>
              <w:rPr>
                <w:spacing w:val="-23"/>
                <w:sz w:val="26"/>
              </w:rPr>
              <w:t> </w:t>
            </w:r>
            <w:r>
              <w:rPr>
                <w:spacing w:val="-10"/>
                <w:sz w:val="26"/>
              </w:rPr>
              <w:t>hôn</w:t>
            </w:r>
          </w:p>
        </w:tc>
        <w:tc>
          <w:tcPr>
            <w:tcW w:w="5639" w:type="dxa"/>
          </w:tcPr>
          <w:p>
            <w:pPr>
              <w:pStyle w:val="TableParagraph"/>
              <w:spacing w:line="287" w:lineRule="exact"/>
              <w:ind w:left="299" w:right="53"/>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98" w:right="5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4"/>
        <w:ind w:left="0" w:right="0" w:firstLine="0"/>
        <w:jc w:val="left"/>
        <w:rPr>
          <w:sz w:val="20"/>
        </w:rPr>
      </w:pPr>
    </w:p>
    <w:p>
      <w:pPr>
        <w:pStyle w:val="Heading1"/>
        <w:spacing w:line="322" w:lineRule="exact" w:before="89"/>
        <w:ind w:left="4153"/>
        <w:jc w:val="left"/>
      </w:pPr>
      <w:r>
        <w:rPr/>
        <w:pict>
          <v:line style="position:absolute;mso-position-horizontal-relative:page;mso-position-vertical-relative:paragraph;z-index:-15793152" from="346.299988pt,-84.979691pt" to="491.799988pt,-84.979691pt" stroked="true" strokeweight=".75pt" strokecolor="#000000">
            <v:stroke dashstyle="solid"/>
            <w10:wrap type="none"/>
          </v:line>
        </w:pict>
      </w:r>
      <w:r>
        <w:rPr/>
        <w:t>NHÂN</w:t>
      </w:r>
      <w:r>
        <w:rPr>
          <w:spacing w:val="-5"/>
        </w:rPr>
        <w:t> </w:t>
      </w:r>
      <w:r>
        <w:rPr>
          <w:spacing w:val="-4"/>
        </w:rPr>
        <w:t>DANH</w:t>
      </w:r>
    </w:p>
    <w:p>
      <w:pPr>
        <w:spacing w:line="446" w:lineRule="auto" w:before="0"/>
        <w:ind w:left="1179" w:right="1001" w:firstLine="45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CẨM</w:t>
      </w:r>
      <w:r>
        <w:rPr>
          <w:b/>
          <w:spacing w:val="-4"/>
          <w:sz w:val="28"/>
        </w:rPr>
        <w:t> </w:t>
      </w:r>
      <w:r>
        <w:rPr>
          <w:b/>
          <w:sz w:val="28"/>
        </w:rPr>
        <w:t>XUYÊN,</w:t>
      </w:r>
      <w:r>
        <w:rPr>
          <w:b/>
          <w:spacing w:val="-4"/>
          <w:sz w:val="28"/>
        </w:rPr>
        <w:t> </w:t>
      </w:r>
      <w:r>
        <w:rPr>
          <w:b/>
          <w:sz w:val="28"/>
        </w:rPr>
        <w:t>TỈNH</w:t>
      </w:r>
      <w:r>
        <w:rPr>
          <w:b/>
          <w:spacing w:val="-3"/>
          <w:sz w:val="28"/>
        </w:rPr>
        <w:t> </w:t>
      </w:r>
      <w:r>
        <w:rPr>
          <w:b/>
          <w:sz w:val="28"/>
        </w:rPr>
        <w:t>HÀ</w:t>
      </w:r>
      <w:r>
        <w:rPr>
          <w:b/>
          <w:spacing w:val="-5"/>
          <w:sz w:val="28"/>
        </w:rPr>
        <w:t> </w:t>
      </w:r>
      <w:r>
        <w:rPr>
          <w:b/>
          <w:sz w:val="28"/>
        </w:rPr>
        <w:t>TĨNH</w:t>
      </w:r>
    </w:p>
    <w:p>
      <w:pPr>
        <w:spacing w:line="315" w:lineRule="exact" w:before="0"/>
        <w:ind w:left="889" w:right="0" w:firstLine="0"/>
        <w:jc w:val="left"/>
        <w:rPr>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line="322" w:lineRule="exact" w:before="0"/>
        <w:ind w:left="889"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Duy</w:t>
      </w:r>
      <w:r>
        <w:rPr>
          <w:spacing w:val="-6"/>
          <w:sz w:val="28"/>
        </w:rPr>
        <w:t> </w:t>
      </w:r>
      <w:r>
        <w:rPr>
          <w:spacing w:val="-2"/>
          <w:sz w:val="28"/>
        </w:rPr>
        <w:t>Hoàng</w:t>
      </w:r>
    </w:p>
    <w:p>
      <w:pPr>
        <w:tabs>
          <w:tab w:pos="4559" w:val="left" w:leader="none"/>
        </w:tabs>
        <w:spacing w:before="0"/>
        <w:ind w:left="889"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Ông</w:t>
      </w:r>
      <w:r>
        <w:rPr>
          <w:spacing w:val="-3"/>
          <w:sz w:val="28"/>
        </w:rPr>
        <w:t> </w:t>
      </w:r>
      <w:r>
        <w:rPr>
          <w:sz w:val="28"/>
        </w:rPr>
        <w:t>Nguyễn</w:t>
      </w:r>
      <w:r>
        <w:rPr>
          <w:spacing w:val="-3"/>
          <w:sz w:val="28"/>
        </w:rPr>
        <w:t> </w:t>
      </w:r>
      <w:r>
        <w:rPr>
          <w:sz w:val="28"/>
        </w:rPr>
        <w:t>Văn</w:t>
      </w:r>
      <w:r>
        <w:rPr>
          <w:spacing w:val="-2"/>
          <w:sz w:val="28"/>
        </w:rPr>
        <w:t> </w:t>
      </w:r>
      <w:r>
        <w:rPr>
          <w:spacing w:val="-10"/>
          <w:sz w:val="28"/>
        </w:rPr>
        <w:t>T</w:t>
      </w:r>
    </w:p>
    <w:p>
      <w:pPr>
        <w:pStyle w:val="BodyText"/>
        <w:spacing w:line="322" w:lineRule="exact" w:before="2"/>
        <w:ind w:left="4559" w:right="0" w:firstLine="0"/>
        <w:jc w:val="left"/>
      </w:pPr>
      <w:r>
        <w:rPr/>
        <w:t>Ông</w:t>
      </w:r>
      <w:r>
        <w:rPr>
          <w:spacing w:val="-3"/>
        </w:rPr>
        <w:t> </w:t>
      </w:r>
      <w:r>
        <w:rPr/>
        <w:t>Phan</w:t>
      </w:r>
      <w:r>
        <w:rPr>
          <w:spacing w:val="-2"/>
        </w:rPr>
        <w:t> </w:t>
      </w:r>
      <w:r>
        <w:rPr/>
        <w:t>Công</w:t>
      </w:r>
      <w:r>
        <w:rPr>
          <w:spacing w:val="-2"/>
        </w:rPr>
        <w:t> </w:t>
      </w:r>
      <w:r>
        <w:rPr>
          <w:spacing w:val="-5"/>
        </w:rPr>
        <w:t>Lợi</w:t>
      </w:r>
    </w:p>
    <w:p>
      <w:pPr>
        <w:pStyle w:val="ListParagraph"/>
        <w:numPr>
          <w:ilvl w:val="0"/>
          <w:numId w:val="1"/>
        </w:numPr>
        <w:tabs>
          <w:tab w:pos="1060" w:val="left" w:leader="none"/>
        </w:tabs>
        <w:spacing w:line="240" w:lineRule="auto" w:before="0" w:after="0"/>
        <w:ind w:left="169" w:right="115" w:firstLine="719"/>
        <w:jc w:val="both"/>
        <w:rPr>
          <w:sz w:val="28"/>
        </w:rPr>
      </w:pPr>
      <w:r>
        <w:rPr>
          <w:b/>
          <w:i/>
          <w:sz w:val="28"/>
        </w:rPr>
        <w:t>Thư ký phiên tòa</w:t>
      </w:r>
      <w:r>
        <w:rPr>
          <w:sz w:val="28"/>
        </w:rPr>
        <w:t>: Ông Lê Hồng Dũng - Thư ký Tòa án nhân dân huyện Cẩm Xuyên, tỉnh Hà Tĩnh.</w:t>
      </w:r>
    </w:p>
    <w:p>
      <w:pPr>
        <w:pStyle w:val="ListParagraph"/>
        <w:numPr>
          <w:ilvl w:val="0"/>
          <w:numId w:val="1"/>
        </w:numPr>
        <w:tabs>
          <w:tab w:pos="1055" w:val="left" w:leader="none"/>
        </w:tabs>
        <w:spacing w:line="240" w:lineRule="auto" w:before="0" w:after="0"/>
        <w:ind w:left="169" w:right="117" w:firstLine="719"/>
        <w:jc w:val="both"/>
        <w:rPr>
          <w:sz w:val="28"/>
        </w:rPr>
      </w:pPr>
      <w:r>
        <w:rPr>
          <w:b/>
          <w:i/>
          <w:sz w:val="28"/>
        </w:rPr>
        <w:t>Đại</w:t>
      </w:r>
      <w:r>
        <w:rPr>
          <w:b/>
          <w:i/>
          <w:spacing w:val="-3"/>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4"/>
          <w:sz w:val="28"/>
        </w:rPr>
        <w:t> </w:t>
      </w:r>
      <w:r>
        <w:rPr>
          <w:b/>
          <w:i/>
          <w:sz w:val="28"/>
        </w:rPr>
        <w:t>dân huyện</w:t>
      </w:r>
      <w:r>
        <w:rPr>
          <w:b/>
          <w:i/>
          <w:spacing w:val="-3"/>
          <w:sz w:val="28"/>
        </w:rPr>
        <w:t> </w:t>
      </w:r>
      <w:r>
        <w:rPr>
          <w:b/>
          <w:i/>
          <w:sz w:val="28"/>
        </w:rPr>
        <w:t>Cẩm Xuyên,</w:t>
      </w:r>
      <w:r>
        <w:rPr>
          <w:b/>
          <w:i/>
          <w:spacing w:val="-4"/>
          <w:sz w:val="28"/>
        </w:rPr>
        <w:t> </w:t>
      </w:r>
      <w:r>
        <w:rPr>
          <w:b/>
          <w:i/>
          <w:sz w:val="28"/>
        </w:rPr>
        <w:t>tỉnh</w:t>
      </w:r>
      <w:r>
        <w:rPr>
          <w:b/>
          <w:i/>
          <w:spacing w:val="-2"/>
          <w:sz w:val="28"/>
        </w:rPr>
        <w:t> </w:t>
      </w:r>
      <w:r>
        <w:rPr>
          <w:b/>
          <w:i/>
          <w:sz w:val="28"/>
        </w:rPr>
        <w:t>Hà</w:t>
      </w:r>
      <w:r>
        <w:rPr>
          <w:b/>
          <w:i/>
          <w:spacing w:val="-3"/>
          <w:sz w:val="28"/>
        </w:rPr>
        <w:t> </w:t>
      </w:r>
      <w:r>
        <w:rPr>
          <w:b/>
          <w:i/>
          <w:sz w:val="28"/>
        </w:rPr>
        <w:t>Tĩnh</w:t>
      </w:r>
      <w:r>
        <w:rPr>
          <w:b/>
          <w:i/>
          <w:spacing w:val="-3"/>
          <w:sz w:val="28"/>
        </w:rPr>
        <w:t> </w:t>
      </w:r>
      <w:r>
        <w:rPr>
          <w:b/>
          <w:i/>
          <w:sz w:val="28"/>
        </w:rPr>
        <w:t>tham gia</w:t>
      </w:r>
      <w:r>
        <w:rPr>
          <w:b/>
          <w:i/>
          <w:sz w:val="28"/>
        </w:rPr>
        <w:t> phiên toà</w:t>
      </w:r>
      <w:r>
        <w:rPr>
          <w:sz w:val="28"/>
        </w:rPr>
        <w:t>: Bà Hoàng Thị Cẩm Lương - Kiểm sát viên.</w:t>
      </w:r>
    </w:p>
    <w:p>
      <w:pPr>
        <w:pStyle w:val="BodyText"/>
        <w:ind w:right="116"/>
      </w:pPr>
      <w:r>
        <w:rPr/>
        <w:t>Ngày</w:t>
      </w:r>
      <w:r>
        <w:rPr>
          <w:spacing w:val="-6"/>
        </w:rPr>
        <w:t> </w:t>
      </w:r>
      <w:r>
        <w:rPr/>
        <w:t>29</w:t>
      </w:r>
      <w:r>
        <w:rPr>
          <w:spacing w:val="-2"/>
        </w:rPr>
        <w:t> </w:t>
      </w:r>
      <w:r>
        <w:rPr/>
        <w:t>tháng</w:t>
      </w:r>
      <w:r>
        <w:rPr>
          <w:spacing w:val="-1"/>
        </w:rPr>
        <w:t> </w:t>
      </w:r>
      <w:r>
        <w:rPr/>
        <w:t>11</w:t>
      </w:r>
      <w:r>
        <w:rPr>
          <w:spacing w:val="-4"/>
        </w:rPr>
        <w:t> </w:t>
      </w:r>
      <w:r>
        <w:rPr/>
        <w:t>năm</w:t>
      </w:r>
      <w:r>
        <w:rPr>
          <w:spacing w:val="-5"/>
        </w:rPr>
        <w:t> </w:t>
      </w:r>
      <w:r>
        <w:rPr/>
        <w:t>2022,</w:t>
      </w:r>
      <w:r>
        <w:rPr>
          <w:spacing w:val="-3"/>
        </w:rPr>
        <w:t> </w:t>
      </w:r>
      <w:r>
        <w:rPr/>
        <w:t>tại</w:t>
      </w:r>
      <w:r>
        <w:rPr>
          <w:spacing w:val="-1"/>
        </w:rPr>
        <w:t> </w:t>
      </w:r>
      <w:r>
        <w:rPr/>
        <w:t>Hội</w:t>
      </w:r>
      <w:r>
        <w:rPr>
          <w:spacing w:val="-4"/>
        </w:rPr>
        <w:t> </w:t>
      </w:r>
      <w:r>
        <w:rPr/>
        <w:t>trường xét</w:t>
      </w:r>
      <w:r>
        <w:rPr>
          <w:spacing w:val="-1"/>
        </w:rPr>
        <w:t> </w:t>
      </w:r>
      <w:r>
        <w:rPr/>
        <w:t>xử</w:t>
      </w:r>
      <w:r>
        <w:rPr>
          <w:spacing w:val="-3"/>
        </w:rPr>
        <w:t> </w:t>
      </w:r>
      <w:r>
        <w:rPr/>
        <w:t>Tòa</w:t>
      </w:r>
      <w:r>
        <w:rPr>
          <w:spacing w:val="-2"/>
        </w:rPr>
        <w:t> </w:t>
      </w:r>
      <w:r>
        <w:rPr/>
        <w:t>án</w:t>
      </w:r>
      <w:r>
        <w:rPr>
          <w:spacing w:val="-5"/>
        </w:rPr>
        <w:t> </w:t>
      </w:r>
      <w:r>
        <w:rPr/>
        <w:t>nhân</w:t>
      </w:r>
      <w:r>
        <w:rPr>
          <w:spacing w:val="-4"/>
        </w:rPr>
        <w:t> </w:t>
      </w:r>
      <w:r>
        <w:rPr/>
        <w:t>dân</w:t>
      </w:r>
      <w:r>
        <w:rPr>
          <w:spacing w:val="-1"/>
        </w:rPr>
        <w:t> </w:t>
      </w:r>
      <w:r>
        <w:rPr/>
        <w:t>huyện</w:t>
      </w:r>
      <w:r>
        <w:rPr>
          <w:spacing w:val="-1"/>
        </w:rPr>
        <w:t> </w:t>
      </w:r>
      <w:r>
        <w:rPr/>
        <w:t>Cẩm Xuyên, tỉnh Hà Tĩnh xét xử sơ thẩm công khai vụ án Hôn nhân và gia đình thụ lý số: 146/2022/TLST-HNGĐ ngày 01 tháng 11 năm 2022, theo Quyết định đưa vụ án ra</w:t>
      </w:r>
      <w:r>
        <w:rPr>
          <w:spacing w:val="40"/>
        </w:rPr>
        <w:t> </w:t>
      </w:r>
      <w:r>
        <w:rPr/>
        <w:t>xét xử số: 19/2022/QĐXX-ST ngày 18/11/2022, giữa các đương sự:</w:t>
      </w:r>
    </w:p>
    <w:p>
      <w:pPr>
        <w:pStyle w:val="ListParagraph"/>
        <w:numPr>
          <w:ilvl w:val="0"/>
          <w:numId w:val="1"/>
        </w:numPr>
        <w:tabs>
          <w:tab w:pos="1062" w:val="left" w:leader="none"/>
        </w:tabs>
        <w:spacing w:line="240" w:lineRule="auto" w:before="0" w:after="0"/>
        <w:ind w:left="169" w:right="117" w:firstLine="719"/>
        <w:jc w:val="both"/>
        <w:rPr>
          <w:sz w:val="28"/>
        </w:rPr>
      </w:pPr>
      <w:r>
        <w:rPr>
          <w:b/>
          <w:i/>
          <w:sz w:val="28"/>
        </w:rPr>
        <w:t>Nguyên đơn</w:t>
      </w:r>
      <w:r>
        <w:rPr>
          <w:sz w:val="28"/>
        </w:rPr>
        <w:t>: Chị Phạm Thị H, sinh năm 1982; Trú tại: Thôn Đ, xã Hoằng H, huyện H, tỉnh T Hóa</w:t>
      </w:r>
    </w:p>
    <w:p>
      <w:pPr>
        <w:pStyle w:val="ListParagraph"/>
        <w:numPr>
          <w:ilvl w:val="0"/>
          <w:numId w:val="1"/>
        </w:numPr>
        <w:tabs>
          <w:tab w:pos="1055" w:val="left" w:leader="none"/>
        </w:tabs>
        <w:spacing w:line="240" w:lineRule="auto" w:before="0" w:after="0"/>
        <w:ind w:left="169" w:right="117" w:firstLine="719"/>
        <w:jc w:val="both"/>
        <w:rPr>
          <w:sz w:val="28"/>
        </w:rPr>
      </w:pPr>
      <w:r>
        <w:rPr>
          <w:b/>
          <w:i/>
          <w:sz w:val="28"/>
        </w:rPr>
        <w:t>Bị</w:t>
      </w:r>
      <w:r>
        <w:rPr>
          <w:b/>
          <w:i/>
          <w:spacing w:val="-3"/>
          <w:sz w:val="28"/>
        </w:rPr>
        <w:t> </w:t>
      </w:r>
      <w:r>
        <w:rPr>
          <w:b/>
          <w:i/>
          <w:sz w:val="28"/>
        </w:rPr>
        <w:t>đơn</w:t>
      </w:r>
      <w:r>
        <w:rPr>
          <w:sz w:val="28"/>
        </w:rPr>
        <w:t>: Anh Nguyễn</w:t>
      </w:r>
      <w:r>
        <w:rPr>
          <w:spacing w:val="-1"/>
          <w:sz w:val="28"/>
        </w:rPr>
        <w:t> </w:t>
      </w:r>
      <w:r>
        <w:rPr>
          <w:sz w:val="28"/>
        </w:rPr>
        <w:t>Bá</w:t>
      </w:r>
      <w:r>
        <w:rPr>
          <w:spacing w:val="-4"/>
          <w:sz w:val="28"/>
        </w:rPr>
        <w:t> </w:t>
      </w:r>
      <w:r>
        <w:rPr>
          <w:sz w:val="28"/>
        </w:rPr>
        <w:t>H,</w:t>
      </w:r>
      <w:r>
        <w:rPr>
          <w:spacing w:val="-2"/>
          <w:sz w:val="28"/>
        </w:rPr>
        <w:t> </w:t>
      </w:r>
      <w:r>
        <w:rPr>
          <w:sz w:val="28"/>
        </w:rPr>
        <w:t>sinh</w:t>
      </w:r>
      <w:r>
        <w:rPr>
          <w:spacing w:val="-2"/>
          <w:sz w:val="28"/>
        </w:rPr>
        <w:t> </w:t>
      </w:r>
      <w:r>
        <w:rPr>
          <w:sz w:val="28"/>
        </w:rPr>
        <w:t>năm</w:t>
      </w:r>
      <w:r>
        <w:rPr>
          <w:spacing w:val="-5"/>
          <w:sz w:val="28"/>
        </w:rPr>
        <w:t> </w:t>
      </w:r>
      <w:r>
        <w:rPr>
          <w:sz w:val="28"/>
        </w:rPr>
        <w:t>1978;</w:t>
      </w:r>
      <w:r>
        <w:rPr>
          <w:spacing w:val="-3"/>
          <w:sz w:val="28"/>
        </w:rPr>
        <w:t> </w:t>
      </w:r>
      <w:r>
        <w:rPr>
          <w:sz w:val="28"/>
        </w:rPr>
        <w:t>Nơi</w:t>
      </w:r>
      <w:r>
        <w:rPr>
          <w:spacing w:val="-2"/>
          <w:sz w:val="28"/>
        </w:rPr>
        <w:t> </w:t>
      </w:r>
      <w:r>
        <w:rPr>
          <w:sz w:val="28"/>
        </w:rPr>
        <w:t>đăng</w:t>
      </w:r>
      <w:r>
        <w:rPr>
          <w:spacing w:val="-2"/>
          <w:sz w:val="28"/>
        </w:rPr>
        <w:t> </w:t>
      </w:r>
      <w:r>
        <w:rPr>
          <w:sz w:val="28"/>
        </w:rPr>
        <w:t>ký HKTT: Thôn</w:t>
      </w:r>
      <w:r>
        <w:rPr>
          <w:spacing w:val="-3"/>
          <w:sz w:val="28"/>
        </w:rPr>
        <w:t> </w:t>
      </w:r>
      <w:r>
        <w:rPr>
          <w:sz w:val="28"/>
        </w:rPr>
        <w:t>Yên</w:t>
      </w:r>
      <w:r>
        <w:rPr>
          <w:spacing w:val="-1"/>
          <w:sz w:val="28"/>
        </w:rPr>
        <w:t> </w:t>
      </w:r>
      <w:r>
        <w:rPr>
          <w:sz w:val="28"/>
        </w:rPr>
        <w:t>G, xã Yên H, huyện C, tỉnh Hà Tĩnh; Hiện trú tại: Khu phố 7, phường T, thành phố Biên H, tỉnh Đồng Nai.</w:t>
      </w:r>
    </w:p>
    <w:p>
      <w:pPr>
        <w:spacing w:before="0"/>
        <w:ind w:left="889" w:right="0" w:firstLine="0"/>
        <w:jc w:val="both"/>
        <w:rPr>
          <w:i/>
          <w:sz w:val="28"/>
        </w:rPr>
      </w:pPr>
      <w:r>
        <w:rPr>
          <w:i/>
          <w:sz w:val="28"/>
        </w:rPr>
        <w:t>(Các</w:t>
      </w:r>
      <w:r>
        <w:rPr>
          <w:i/>
          <w:spacing w:val="-5"/>
          <w:sz w:val="28"/>
        </w:rPr>
        <w:t> </w:t>
      </w:r>
      <w:r>
        <w:rPr>
          <w:i/>
          <w:sz w:val="28"/>
        </w:rPr>
        <w:t>đương</w:t>
      </w:r>
      <w:r>
        <w:rPr>
          <w:i/>
          <w:spacing w:val="-5"/>
          <w:sz w:val="28"/>
        </w:rPr>
        <w:t> </w:t>
      </w:r>
      <w:r>
        <w:rPr>
          <w:i/>
          <w:sz w:val="28"/>
        </w:rPr>
        <w:t>sự</w:t>
      </w:r>
      <w:r>
        <w:rPr>
          <w:i/>
          <w:spacing w:val="-2"/>
          <w:sz w:val="28"/>
        </w:rPr>
        <w:t> </w:t>
      </w:r>
      <w:r>
        <w:rPr>
          <w:i/>
          <w:sz w:val="28"/>
        </w:rPr>
        <w:t>đều</w:t>
      </w:r>
      <w:r>
        <w:rPr>
          <w:i/>
          <w:spacing w:val="-1"/>
          <w:sz w:val="28"/>
        </w:rPr>
        <w:t> </w:t>
      </w:r>
      <w:r>
        <w:rPr>
          <w:i/>
          <w:sz w:val="28"/>
        </w:rPr>
        <w:t>vắng</w:t>
      </w:r>
      <w:r>
        <w:rPr>
          <w:i/>
          <w:spacing w:val="-1"/>
          <w:sz w:val="28"/>
        </w:rPr>
        <w:t> </w:t>
      </w:r>
      <w:r>
        <w:rPr>
          <w:i/>
          <w:sz w:val="28"/>
        </w:rPr>
        <w:t>mặt tại</w:t>
      </w:r>
      <w:r>
        <w:rPr>
          <w:i/>
          <w:spacing w:val="-4"/>
          <w:sz w:val="28"/>
        </w:rPr>
        <w:t> </w:t>
      </w:r>
      <w:r>
        <w:rPr>
          <w:i/>
          <w:sz w:val="28"/>
        </w:rPr>
        <w:t>phiên</w:t>
      </w:r>
      <w:r>
        <w:rPr>
          <w:i/>
          <w:spacing w:val="-1"/>
          <w:sz w:val="28"/>
        </w:rPr>
        <w:t> </w:t>
      </w:r>
      <w:r>
        <w:rPr>
          <w:i/>
          <w:sz w:val="28"/>
        </w:rPr>
        <w:t>tòa,</w:t>
      </w:r>
      <w:r>
        <w:rPr>
          <w:i/>
          <w:spacing w:val="-3"/>
          <w:sz w:val="28"/>
        </w:rPr>
        <w:t> </w:t>
      </w:r>
      <w:r>
        <w:rPr>
          <w:i/>
          <w:sz w:val="28"/>
        </w:rPr>
        <w:t>có</w:t>
      </w:r>
      <w:r>
        <w:rPr>
          <w:i/>
          <w:spacing w:val="-1"/>
          <w:sz w:val="28"/>
        </w:rPr>
        <w:t> </w:t>
      </w:r>
      <w:r>
        <w:rPr>
          <w:i/>
          <w:sz w:val="28"/>
        </w:rPr>
        <w:t>đơn</w:t>
      </w:r>
      <w:r>
        <w:rPr>
          <w:i/>
          <w:spacing w:val="-4"/>
          <w:sz w:val="28"/>
        </w:rPr>
        <w:t> </w:t>
      </w:r>
      <w:r>
        <w:rPr>
          <w:i/>
          <w:sz w:val="28"/>
        </w:rPr>
        <w:t>đề</w:t>
      </w:r>
      <w:r>
        <w:rPr>
          <w:i/>
          <w:spacing w:val="-5"/>
          <w:sz w:val="28"/>
        </w:rPr>
        <w:t> </w:t>
      </w:r>
      <w:r>
        <w:rPr>
          <w:i/>
          <w:sz w:val="28"/>
        </w:rPr>
        <w:t>nghị</w:t>
      </w:r>
      <w:r>
        <w:rPr>
          <w:i/>
          <w:spacing w:val="-2"/>
          <w:sz w:val="28"/>
        </w:rPr>
        <w:t> </w:t>
      </w:r>
      <w:r>
        <w:rPr>
          <w:i/>
          <w:sz w:val="28"/>
        </w:rPr>
        <w:t>xét</w:t>
      </w:r>
      <w:r>
        <w:rPr>
          <w:i/>
          <w:spacing w:val="-1"/>
          <w:sz w:val="28"/>
        </w:rPr>
        <w:t> </w:t>
      </w:r>
      <w:r>
        <w:rPr>
          <w:i/>
          <w:sz w:val="28"/>
        </w:rPr>
        <w:t>xử</w:t>
      </w:r>
      <w:r>
        <w:rPr>
          <w:i/>
          <w:spacing w:val="-2"/>
          <w:sz w:val="28"/>
        </w:rPr>
        <w:t> </w:t>
      </w:r>
      <w:r>
        <w:rPr>
          <w:i/>
          <w:sz w:val="28"/>
        </w:rPr>
        <w:t>vắng </w:t>
      </w:r>
      <w:r>
        <w:rPr>
          <w:i/>
          <w:spacing w:val="-4"/>
          <w:sz w:val="28"/>
        </w:rPr>
        <w:t>mặt)</w:t>
      </w:r>
    </w:p>
    <w:p>
      <w:pPr>
        <w:pStyle w:val="Heading1"/>
        <w:ind w:right="2569"/>
      </w:pPr>
      <w:r>
        <w:rPr/>
        <w:t>NỘI</w:t>
      </w:r>
      <w:r>
        <w:rPr>
          <w:spacing w:val="-3"/>
        </w:rPr>
        <w:t> </w:t>
      </w:r>
      <w:r>
        <w:rPr/>
        <w:t>DUNG</w:t>
      </w:r>
      <w:r>
        <w:rPr>
          <w:spacing w:val="-3"/>
        </w:rPr>
        <w:t> </w:t>
      </w:r>
      <w:r>
        <w:rPr/>
        <w:t>VỤ</w:t>
      </w:r>
      <w:r>
        <w:rPr>
          <w:spacing w:val="-4"/>
        </w:rPr>
        <w:t> </w:t>
      </w:r>
      <w:r>
        <w:rPr>
          <w:spacing w:val="-5"/>
        </w:rPr>
        <w:t>ÁN:</w:t>
      </w:r>
    </w:p>
    <w:p>
      <w:pPr>
        <w:pStyle w:val="BodyText"/>
        <w:ind w:right="115"/>
      </w:pPr>
      <w:r>
        <w:rPr>
          <w:i/>
        </w:rPr>
        <w:t>Theo đơn khởi kiện của chị Phạm Thị H và các tài liệu, chứng cứ có tại hồ sơ</w:t>
      </w:r>
      <w:r>
        <w:rPr>
          <w:i/>
        </w:rPr>
        <w:t> vụ án, vụ án có nội dung</w:t>
      </w:r>
      <w:r>
        <w:rPr/>
        <w:t>: Chị Phạm Thị H và anh Nguyễn Bá H đăng ký kết hôn tại UBND xã Cẩm Y (nay là xã Yên H), huyện C, tỉnh Hà Tĩnh ngày 05/02/2014, hôn nhân tự nguyện, tự do tìm hiểu, không bị ai ép buộc. Sau khi kết hôn vợ chồng sống hạnh phúc được khoảng 04 năm thì phát sinh mâu thuẫn. Lý do mâu thuẫn là do tính tình không hợp, bất đồng quan điểm, không có tiếng nói chung. Chị và anh H sống ly thân từ năm</w:t>
      </w:r>
      <w:r>
        <w:rPr>
          <w:spacing w:val="-5"/>
        </w:rPr>
        <w:t> </w:t>
      </w:r>
      <w:r>
        <w:rPr/>
        <w:t>2019</w:t>
      </w:r>
      <w:r>
        <w:rPr>
          <w:spacing w:val="-1"/>
        </w:rPr>
        <w:t> </w:t>
      </w:r>
      <w:r>
        <w:rPr/>
        <w:t>đến</w:t>
      </w:r>
      <w:r>
        <w:rPr>
          <w:spacing w:val="-1"/>
        </w:rPr>
        <w:t> </w:t>
      </w:r>
      <w:r>
        <w:rPr/>
        <w:t>nay, không ai tìm</w:t>
      </w:r>
      <w:r>
        <w:rPr>
          <w:spacing w:val="-5"/>
        </w:rPr>
        <w:t> </w:t>
      </w:r>
      <w:r>
        <w:rPr/>
        <w:t>cách hàn gắn tình cảm. Nay</w:t>
      </w:r>
      <w:r>
        <w:rPr>
          <w:spacing w:val="-3"/>
        </w:rPr>
        <w:t> </w:t>
      </w:r>
      <w:r>
        <w:rPr/>
        <w:t>xét thấy</w:t>
      </w:r>
      <w:r>
        <w:rPr>
          <w:spacing w:val="-3"/>
        </w:rPr>
        <w:t> </w:t>
      </w:r>
      <w:r>
        <w:rPr/>
        <w:t>tình cảm vợ chồng không còn, mục đích hôn nhân không đạt được, cuộc sống chung không thể kéo dài nên chị yêu cầu Tòa án giải quyết được ly hôn với anh Nguyễn Bá H.</w:t>
      </w:r>
    </w:p>
    <w:p>
      <w:pPr>
        <w:pStyle w:val="BodyText"/>
      </w:pPr>
      <w:r>
        <w:rPr/>
        <w:t>Về con chung: Vợ chồng có 01 con chung là Nguyễn Phạm Tường V, sinh</w:t>
      </w:r>
      <w:r>
        <w:rPr>
          <w:spacing w:val="80"/>
        </w:rPr>
        <w:t> </w:t>
      </w:r>
      <w:r>
        <w:rPr/>
        <w:t>ngày 19/10/2014 (cháu đã mất ngày 15/5/2018).</w:t>
      </w:r>
    </w:p>
    <w:p>
      <w:pPr>
        <w:pStyle w:val="BodyText"/>
        <w:ind w:right="123"/>
      </w:pPr>
      <w:r>
        <w:rPr/>
        <w:t>Về tài sản chung, nợ chung: Vợ chồng không có tài sản chung; không nợ ai và không ai nợ vợ chồng nên không yêu cầu Tòa án giải quyết.</w:t>
      </w:r>
    </w:p>
    <w:p>
      <w:pPr>
        <w:spacing w:after="0"/>
        <w:sectPr>
          <w:footerReference w:type="default" r:id="rId5"/>
          <w:type w:val="continuous"/>
          <w:pgSz w:w="12240" w:h="15840"/>
          <w:pgMar w:footer="295" w:header="0" w:top="880" w:bottom="480" w:left="1420" w:right="840"/>
          <w:pgNumType w:start="1"/>
        </w:sectPr>
      </w:pPr>
    </w:p>
    <w:p>
      <w:pPr>
        <w:pStyle w:val="BodyText"/>
        <w:spacing w:before="59"/>
        <w:ind w:right="116"/>
      </w:pPr>
      <w:r>
        <w:rPr>
          <w:i/>
        </w:rPr>
        <w:t>Ý kiến của bị đơn anh Nguyễn Bá H</w:t>
      </w:r>
      <w:r>
        <w:rPr/>
        <w:t>: Quá trình giải quyết vụ án Tòa án đã triệu tập bị đơn anh Nguyễn Bá H để làm việc nhưng bị đơn không có mặt. Theo trình bày của ông Nguyễn Bá T và bà Nguyễn Thị S (là bố mẹ đẻ của anh Nguyễn Bá H), hiện nay anh H đang làm việc tại địa phương khác nhưng vẫn thường xuyên liên lạc với ông bà và đi về nơi đăng ký hộ khẩu thường trú. Ông T và bà S đã nhận thông báo về việc thụ lý vụ án và các văn bản tố tụng Tòa án tống đạt cho anh Nguyễn Bá H và</w:t>
      </w:r>
      <w:r>
        <w:rPr>
          <w:spacing w:val="40"/>
        </w:rPr>
        <w:t> </w:t>
      </w:r>
      <w:r>
        <w:rPr/>
        <w:t>cam đoan sẽ thông báo và giao lại cho anh H. Sau khi được ông T và bà S thông báo, anh Nguyễn Bá</w:t>
      </w:r>
      <w:r>
        <w:rPr>
          <w:spacing w:val="-3"/>
        </w:rPr>
        <w:t> </w:t>
      </w:r>
      <w:r>
        <w:rPr/>
        <w:t>H</w:t>
      </w:r>
      <w:r>
        <w:rPr>
          <w:spacing w:val="-3"/>
        </w:rPr>
        <w:t> </w:t>
      </w:r>
      <w:r>
        <w:rPr/>
        <w:t>đã</w:t>
      </w:r>
      <w:r>
        <w:rPr>
          <w:spacing w:val="-2"/>
        </w:rPr>
        <w:t> </w:t>
      </w:r>
      <w:r>
        <w:rPr/>
        <w:t>gửi</w:t>
      </w:r>
      <w:r>
        <w:rPr>
          <w:spacing w:val="-1"/>
        </w:rPr>
        <w:t> </w:t>
      </w:r>
      <w:r>
        <w:rPr/>
        <w:t>bản</w:t>
      </w:r>
      <w:r>
        <w:rPr>
          <w:spacing w:val="-1"/>
        </w:rPr>
        <w:t> </w:t>
      </w:r>
      <w:r>
        <w:rPr/>
        <w:t>trình</w:t>
      </w:r>
      <w:r>
        <w:rPr>
          <w:spacing w:val="-1"/>
        </w:rPr>
        <w:t> </w:t>
      </w:r>
      <w:r>
        <w:rPr/>
        <w:t>bày</w:t>
      </w:r>
      <w:r>
        <w:rPr>
          <w:spacing w:val="-2"/>
        </w:rPr>
        <w:t> </w:t>
      </w:r>
      <w:r>
        <w:rPr/>
        <w:t>với</w:t>
      </w:r>
      <w:r>
        <w:rPr>
          <w:spacing w:val="-2"/>
        </w:rPr>
        <w:t> </w:t>
      </w:r>
      <w:r>
        <w:rPr/>
        <w:t>nội</w:t>
      </w:r>
      <w:r>
        <w:rPr>
          <w:spacing w:val="-1"/>
        </w:rPr>
        <w:t> </w:t>
      </w:r>
      <w:r>
        <w:rPr/>
        <w:t>dung: anh</w:t>
      </w:r>
      <w:r>
        <w:rPr>
          <w:spacing w:val="-1"/>
        </w:rPr>
        <w:t> </w:t>
      </w:r>
      <w:r>
        <w:rPr/>
        <w:t>đã</w:t>
      </w:r>
      <w:r>
        <w:rPr>
          <w:spacing w:val="-2"/>
        </w:rPr>
        <w:t> </w:t>
      </w:r>
      <w:r>
        <w:rPr/>
        <w:t>biết</w:t>
      </w:r>
      <w:r>
        <w:rPr>
          <w:spacing w:val="-3"/>
        </w:rPr>
        <w:t> </w:t>
      </w:r>
      <w:r>
        <w:rPr/>
        <w:t>việc</w:t>
      </w:r>
      <w:r>
        <w:rPr>
          <w:spacing w:val="-1"/>
        </w:rPr>
        <w:t> </w:t>
      </w:r>
      <w:r>
        <w:rPr/>
        <w:t>Tòa</w:t>
      </w:r>
      <w:r>
        <w:rPr>
          <w:spacing w:val="-1"/>
        </w:rPr>
        <w:t> </w:t>
      </w:r>
      <w:r>
        <w:rPr/>
        <w:t>án</w:t>
      </w:r>
      <w:r>
        <w:rPr>
          <w:spacing w:val="-1"/>
        </w:rPr>
        <w:t> </w:t>
      </w:r>
      <w:r>
        <w:rPr/>
        <w:t>nhân</w:t>
      </w:r>
      <w:r>
        <w:rPr>
          <w:spacing w:val="-1"/>
        </w:rPr>
        <w:t> </w:t>
      </w:r>
      <w:r>
        <w:rPr/>
        <w:t>dân huyện Cẩm Xuyên đang thụ lý, giải quyết vụ án theo yêu cầu khởi kiện của chị Phạm Thị H. Hiện nay anh đang làm việc tại tỉnh Đồng Nai, vì lý do công việc và đi lại khó khăn nên không thể trực tiếp tại Tòa án để làm việc theo triệu tập. Nay anh xét thấy tình cảm</w:t>
      </w:r>
      <w:r>
        <w:rPr>
          <w:spacing w:val="-1"/>
        </w:rPr>
        <w:t> </w:t>
      </w:r>
      <w:r>
        <w:rPr/>
        <w:t>vợ chồng không còn, vợ chồng đã sống ly thân từ lâu, không ai tìm</w:t>
      </w:r>
      <w:r>
        <w:rPr>
          <w:spacing w:val="-1"/>
        </w:rPr>
        <w:t> </w:t>
      </w:r>
      <w:r>
        <w:rPr/>
        <w:t>cách hàn gắn tình cảm, mục đích hôn nhân không đạt được, vì vậy anh đồng ý ly hôn với chị Hợp; anh và chị Hợp có 01 con chung là Nguyễn Phạm Tường V, sinh ngày 19/10/2014 (cháu đã mất ngày 15/5/2018); trong quá trình chung sống, anh và chị</w:t>
      </w:r>
      <w:r>
        <w:rPr>
          <w:spacing w:val="40"/>
        </w:rPr>
        <w:t> </w:t>
      </w:r>
      <w:r>
        <w:rPr/>
        <w:t>Hợp không tạo lập được tài sản gì chung, vợ chồng không nợ ai và không ai nợ vợ chồng nên không yêu cầu Tòa án giải quyết. Ngoài ra, anh Nguyễn Bá H còn đề nghị Tòa án không tiến hành phiên họp tiếp cận, công khai, giao nộp, kiểm tra chứng cứ, hòa giải và các buổi làm việc khác; đề nghị Tòa án giải quyết trong thời gian sớm</w:t>
      </w:r>
      <w:r>
        <w:rPr>
          <w:spacing w:val="80"/>
        </w:rPr>
        <w:t> </w:t>
      </w:r>
      <w:r>
        <w:rPr/>
        <w:t>nhất để anh và chị Hợp sớm ổn định cuộc sống.</w:t>
      </w:r>
    </w:p>
    <w:p>
      <w:pPr>
        <w:pStyle w:val="BodyText"/>
        <w:spacing w:before="1"/>
        <w:ind w:right="116"/>
      </w:pPr>
      <w:r>
        <w:rPr>
          <w:i/>
        </w:rPr>
        <w:t>Ý</w:t>
      </w:r>
      <w:r>
        <w:rPr>
          <w:i/>
          <w:spacing w:val="-2"/>
        </w:rPr>
        <w:t> </w:t>
      </w:r>
      <w:r>
        <w:rPr>
          <w:i/>
        </w:rPr>
        <w:t>kiến</w:t>
      </w:r>
      <w:r>
        <w:rPr>
          <w:i/>
          <w:spacing w:val="-1"/>
        </w:rPr>
        <w:t> </w:t>
      </w:r>
      <w:r>
        <w:rPr>
          <w:i/>
        </w:rPr>
        <w:t>của</w:t>
      </w:r>
      <w:r>
        <w:rPr>
          <w:i/>
          <w:spacing w:val="-1"/>
        </w:rPr>
        <w:t> </w:t>
      </w:r>
      <w:r>
        <w:rPr>
          <w:i/>
        </w:rPr>
        <w:t>đại</w:t>
      </w:r>
      <w:r>
        <w:rPr>
          <w:i/>
          <w:spacing w:val="-1"/>
        </w:rPr>
        <w:t> </w:t>
      </w:r>
      <w:r>
        <w:rPr>
          <w:i/>
        </w:rPr>
        <w:t>diện</w:t>
      </w:r>
      <w:r>
        <w:rPr>
          <w:i/>
          <w:spacing w:val="-1"/>
        </w:rPr>
        <w:t> </w:t>
      </w:r>
      <w:r>
        <w:rPr>
          <w:i/>
        </w:rPr>
        <w:t>Viện</w:t>
      </w:r>
      <w:r>
        <w:rPr>
          <w:i/>
          <w:spacing w:val="-5"/>
        </w:rPr>
        <w:t> </w:t>
      </w:r>
      <w:r>
        <w:rPr>
          <w:i/>
        </w:rPr>
        <w:t>kiểm</w:t>
      </w:r>
      <w:r>
        <w:rPr>
          <w:i/>
          <w:spacing w:val="-3"/>
        </w:rPr>
        <w:t> </w:t>
      </w:r>
      <w:r>
        <w:rPr>
          <w:i/>
        </w:rPr>
        <w:t>sát</w:t>
      </w:r>
      <w:r>
        <w:rPr>
          <w:i/>
          <w:spacing w:val="-1"/>
        </w:rPr>
        <w:t> </w:t>
      </w:r>
      <w:r>
        <w:rPr>
          <w:i/>
        </w:rPr>
        <w:t>nhân</w:t>
      </w:r>
      <w:r>
        <w:rPr>
          <w:i/>
          <w:spacing w:val="-5"/>
        </w:rPr>
        <w:t> </w:t>
      </w:r>
      <w:r>
        <w:rPr>
          <w:i/>
        </w:rPr>
        <w:t>dân</w:t>
      </w:r>
      <w:r>
        <w:rPr>
          <w:i/>
          <w:spacing w:val="-1"/>
        </w:rPr>
        <w:t> </w:t>
      </w:r>
      <w:r>
        <w:rPr>
          <w:i/>
        </w:rPr>
        <w:t>huyện</w:t>
      </w:r>
      <w:r>
        <w:rPr>
          <w:i/>
          <w:spacing w:val="-1"/>
        </w:rPr>
        <w:t> </w:t>
      </w:r>
      <w:r>
        <w:rPr>
          <w:i/>
        </w:rPr>
        <w:t>Cẩm</w:t>
      </w:r>
      <w:r>
        <w:rPr>
          <w:i/>
          <w:spacing w:val="-3"/>
        </w:rPr>
        <w:t> </w:t>
      </w:r>
      <w:r>
        <w:rPr>
          <w:i/>
        </w:rPr>
        <w:t>Xuyên</w:t>
      </w:r>
      <w:r>
        <w:rPr>
          <w:i/>
          <w:spacing w:val="-1"/>
        </w:rPr>
        <w:t> </w:t>
      </w:r>
      <w:r>
        <w:rPr>
          <w:i/>
        </w:rPr>
        <w:t>tại</w:t>
      </w:r>
      <w:r>
        <w:rPr>
          <w:i/>
          <w:spacing w:val="-5"/>
        </w:rPr>
        <w:t> </w:t>
      </w:r>
      <w:r>
        <w:rPr>
          <w:i/>
        </w:rPr>
        <w:t>phiên</w:t>
      </w:r>
      <w:r>
        <w:rPr>
          <w:i/>
          <w:spacing w:val="-1"/>
        </w:rPr>
        <w:t> </w:t>
      </w:r>
      <w:r>
        <w:rPr>
          <w:i/>
        </w:rPr>
        <w:t>tòa</w:t>
      </w:r>
      <w:r>
        <w:rPr/>
        <w:t>:</w:t>
      </w:r>
      <w:r>
        <w:rPr>
          <w:spacing w:val="40"/>
        </w:rPr>
        <w:t> </w:t>
      </w:r>
      <w:r>
        <w:rPr/>
        <w:t>Về việc tuân theo tố tụng của thẩm phán, Hội đồng xét xử, Thư ký phiên tòa và người tham gia tố tụng đã tuân thủ đúng quy định của Bộ luật Tố tụng dân sự; Tại phiên tòa các thành viên Hội đồng xét xử có mặt đầy đủ, không có trường hợp phải thay đổi người tiến hành tố tụng; Quá trình xét xử đã tuân theo đúng quy định của phiên tòa dân sự sơ thẩm nên không yêu cầu khắc phục vi phạm về thủ tục tố tụng; Tòa án đã tiến hành tống đạt, thu thập tài liệu, chứng cứ đảm bảo theo quy định của Bộ luật Tố tụng dân sự. Tại phiên tòa, nguyên đơn và bị đơn đều vắng mặt nhưng nguyên đơn và bị đơn đều có đơn đề nghị xét xử vắng mặt. Vì vậy, việc xét xử vắng mặt các đương sự là đảm bảo theo quy định tại Điều 238 Bộ luật Tố tụng dân sự.</w:t>
      </w:r>
    </w:p>
    <w:p>
      <w:pPr>
        <w:pStyle w:val="BodyText"/>
        <w:spacing w:before="1"/>
        <w:ind w:right="116"/>
      </w:pPr>
      <w:r>
        <w:rPr/>
        <w:t>Về nội dung: Đề nghị Hội đồng xét xử căn cứ vào Điểm a Khoản 1 Điều 35, Điểm a Khoản 1 Điều 39, Khoản 4 Điều 147, Khoản 1 Điều 227, Khoản 1 Điều 228, Điều 238 của Bộ luật tố tụng dân sự; Điều 51, 53, 56, 57 Luật hôn nhân và gia đình; Điểm a Khoản 1 điều 24, Điểm a Khoản 5 Điều 27 Nghị quyết số: 326/2016/UBTVQH14 ngày 30/12/2016 của Uỷ ban thường vụ Quốc hội, xử cho chị Phạm Thị H được ly hôn với anh Nguyễn Bá H; Về con chung: Vợ chồng có 01 con chung, cháu đã mất nên vấn đề nuôi con và cấp dưỡng nuôi con không đặt ra; Về tài sản chung, nợ chung: Nguyên đơn không yêu cầu giải quyết nên không xem xét; Về án phí: Buộc nguyên đơn phải chịu 300.000đồng án phí ly hôn sơ thẩm.</w:t>
      </w:r>
    </w:p>
    <w:p>
      <w:pPr>
        <w:pStyle w:val="Heading1"/>
        <w:ind w:right="337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ind w:right="119"/>
      </w:pPr>
      <w:r>
        <w:rPr/>
        <w:t>Sau khi nghiên cứu các tài liệu, chứng cứ có tại hồ sơ vụ án được thẩm tra tại phiên toà và ý kiến của đại diện Viện kiểm sát, Hội đồng xét xử thấy rằng:</w:t>
      </w:r>
    </w:p>
    <w:p>
      <w:pPr>
        <w:pStyle w:val="ListParagraph"/>
        <w:numPr>
          <w:ilvl w:val="0"/>
          <w:numId w:val="2"/>
        </w:numPr>
        <w:tabs>
          <w:tab w:pos="1305" w:val="left" w:leader="none"/>
        </w:tabs>
        <w:spacing w:line="240" w:lineRule="auto" w:before="0" w:after="0"/>
        <w:ind w:left="169" w:right="116" w:firstLine="719"/>
        <w:jc w:val="both"/>
        <w:rPr>
          <w:sz w:val="28"/>
        </w:rPr>
      </w:pPr>
      <w:r>
        <w:rPr>
          <w:sz w:val="28"/>
        </w:rPr>
        <w:t>Về thẩm quyền: Chị Phạm Thị H khởi kiện xin ly hôn với anh Nguyễn Bá H, đây</w:t>
      </w:r>
      <w:r>
        <w:rPr>
          <w:spacing w:val="-1"/>
          <w:sz w:val="28"/>
        </w:rPr>
        <w:t> </w:t>
      </w:r>
      <w:r>
        <w:rPr>
          <w:sz w:val="28"/>
        </w:rPr>
        <w:t>là vụ án tranh</w:t>
      </w:r>
      <w:r>
        <w:rPr>
          <w:spacing w:val="-1"/>
          <w:sz w:val="28"/>
        </w:rPr>
        <w:t> </w:t>
      </w:r>
      <w:r>
        <w:rPr>
          <w:sz w:val="28"/>
        </w:rPr>
        <w:t>chấp hôn nhân và gia đình quy</w:t>
      </w:r>
      <w:r>
        <w:rPr>
          <w:spacing w:val="-1"/>
          <w:sz w:val="28"/>
        </w:rPr>
        <w:t> </w:t>
      </w:r>
      <w:r>
        <w:rPr>
          <w:sz w:val="28"/>
        </w:rPr>
        <w:t>định tại Khoản 1 Điều 28 của Bộ luật</w:t>
      </w:r>
      <w:r>
        <w:rPr>
          <w:spacing w:val="12"/>
          <w:sz w:val="28"/>
        </w:rPr>
        <w:t> </w:t>
      </w:r>
      <w:r>
        <w:rPr>
          <w:sz w:val="28"/>
        </w:rPr>
        <w:t>Tố tụng dân</w:t>
      </w:r>
      <w:r>
        <w:rPr>
          <w:spacing w:val="12"/>
          <w:sz w:val="28"/>
        </w:rPr>
        <w:t> </w:t>
      </w:r>
      <w:r>
        <w:rPr>
          <w:sz w:val="28"/>
        </w:rPr>
        <w:t>sự; anh</w:t>
      </w:r>
      <w:r>
        <w:rPr>
          <w:spacing w:val="13"/>
          <w:sz w:val="28"/>
        </w:rPr>
        <w:t> </w:t>
      </w:r>
      <w:r>
        <w:rPr>
          <w:sz w:val="28"/>
        </w:rPr>
        <w:t>Nguyễn</w:t>
      </w:r>
      <w:r>
        <w:rPr>
          <w:spacing w:val="12"/>
          <w:sz w:val="28"/>
        </w:rPr>
        <w:t> </w:t>
      </w:r>
      <w:r>
        <w:rPr>
          <w:sz w:val="28"/>
        </w:rPr>
        <w:t>Bá</w:t>
      </w:r>
      <w:r>
        <w:rPr>
          <w:spacing w:val="11"/>
          <w:sz w:val="28"/>
        </w:rPr>
        <w:t> </w:t>
      </w:r>
      <w:r>
        <w:rPr>
          <w:sz w:val="28"/>
        </w:rPr>
        <w:t>H</w:t>
      </w:r>
      <w:r>
        <w:rPr>
          <w:spacing w:val="11"/>
          <w:sz w:val="28"/>
        </w:rPr>
        <w:t> </w:t>
      </w:r>
      <w:r>
        <w:rPr>
          <w:sz w:val="28"/>
        </w:rPr>
        <w:t>có nơi</w:t>
      </w:r>
      <w:r>
        <w:rPr>
          <w:spacing w:val="12"/>
          <w:sz w:val="28"/>
        </w:rPr>
        <w:t> </w:t>
      </w:r>
      <w:r>
        <w:rPr>
          <w:sz w:val="28"/>
        </w:rPr>
        <w:t>đăng</w:t>
      </w:r>
      <w:r>
        <w:rPr>
          <w:spacing w:val="12"/>
          <w:sz w:val="28"/>
        </w:rPr>
        <w:t> </w:t>
      </w:r>
      <w:r>
        <w:rPr>
          <w:sz w:val="28"/>
        </w:rPr>
        <w:t>ký</w:t>
      </w:r>
      <w:r>
        <w:rPr>
          <w:spacing w:val="15"/>
          <w:sz w:val="28"/>
        </w:rPr>
        <w:t> </w:t>
      </w:r>
      <w:r>
        <w:rPr>
          <w:sz w:val="28"/>
        </w:rPr>
        <w:t>HKTT:</w:t>
      </w:r>
      <w:r>
        <w:rPr>
          <w:spacing w:val="11"/>
          <w:sz w:val="28"/>
        </w:rPr>
        <w:t> </w:t>
      </w:r>
      <w:r>
        <w:rPr>
          <w:sz w:val="28"/>
        </w:rPr>
        <w:t>Thôn</w:t>
      </w:r>
      <w:r>
        <w:rPr>
          <w:spacing w:val="13"/>
          <w:sz w:val="28"/>
        </w:rPr>
        <w:t> </w:t>
      </w:r>
      <w:r>
        <w:rPr>
          <w:sz w:val="28"/>
        </w:rPr>
        <w:t>Yên</w:t>
      </w:r>
      <w:r>
        <w:rPr>
          <w:spacing w:val="12"/>
          <w:sz w:val="28"/>
        </w:rPr>
        <w:t> </w:t>
      </w:r>
      <w:r>
        <w:rPr>
          <w:sz w:val="28"/>
        </w:rPr>
        <w:t>G, xã</w:t>
      </w:r>
      <w:r>
        <w:rPr>
          <w:spacing w:val="12"/>
          <w:sz w:val="28"/>
        </w:rPr>
        <w:t> </w:t>
      </w:r>
      <w:r>
        <w:rPr>
          <w:sz w:val="28"/>
        </w:rPr>
        <w:t>Cẩm</w:t>
      </w:r>
    </w:p>
    <w:p>
      <w:pPr>
        <w:spacing w:after="0" w:line="240" w:lineRule="auto"/>
        <w:jc w:val="both"/>
        <w:rPr>
          <w:sz w:val="28"/>
        </w:rPr>
        <w:sectPr>
          <w:pgSz w:w="12240" w:h="15840"/>
          <w:pgMar w:header="0" w:footer="295" w:top="500" w:bottom="480" w:left="1420" w:right="840"/>
        </w:sectPr>
      </w:pPr>
    </w:p>
    <w:p>
      <w:pPr>
        <w:pStyle w:val="BodyText"/>
        <w:spacing w:before="59"/>
        <w:ind w:firstLine="0"/>
      </w:pPr>
      <w:r>
        <w:rPr/>
        <w:t>Y (nay là xã Yên H), huyện C, tỉnh Hà Tĩnh, từ trước đến nay chưa cắt khẩu, chuyển khẩu đi nơi khác, do công việc nên hiện trú tại khu phố 7, phường T, thành phố Biên H, tỉnh Đồng Nai, anh Nguyễn Bá H nhất trí việc Tòa án nhân dân huyện Cẩm Xuyên giải quyết vụ án nên vụ án thuộc thẩm quyền giải quyết của Tòa án nhân dân huyện Cẩm Xuyên, tỉnh Hà Tĩnh theo quy định tại Điểm a Khoản 1 Điều 35, Khoản 1 Điều 39 của Bộ luật Tố tụng dân sự</w:t>
      </w:r>
    </w:p>
    <w:p>
      <w:pPr>
        <w:pStyle w:val="BodyText"/>
        <w:spacing w:before="1"/>
      </w:pPr>
      <w:r>
        <w:rPr/>
        <w:t>Sau khi đưa vụ án ra xét xử, nguyên đơn có đơn đề nghị xét xử vắng mặt; Qúa trình giải quyết vụ án, bị đơn đã đề nghị vắng mặt tại các buổi làm việc, tiếp cận công khai chứng cứ và hỏa giải và đề nghị xét xử vắng mặt. Vì vậy, HĐXX tiến hành xét</w:t>
      </w:r>
      <w:r>
        <w:rPr>
          <w:spacing w:val="40"/>
        </w:rPr>
        <w:t> </w:t>
      </w:r>
      <w:r>
        <w:rPr/>
        <w:t>xử vắng mặt tất cả những người tham</w:t>
      </w:r>
      <w:r>
        <w:rPr>
          <w:spacing w:val="-2"/>
        </w:rPr>
        <w:t> </w:t>
      </w:r>
      <w:r>
        <w:rPr/>
        <w:t>gia tố tụng theo quy</w:t>
      </w:r>
      <w:r>
        <w:rPr>
          <w:spacing w:val="-4"/>
        </w:rPr>
        <w:t> </w:t>
      </w:r>
      <w:r>
        <w:rPr/>
        <w:t>định tại Khoản 1 Điều 227, Khoản 1 Điều 228 và Điều 238 của Bộ luật tố tụng dân sự.</w:t>
      </w:r>
    </w:p>
    <w:p>
      <w:pPr>
        <w:pStyle w:val="ListParagraph"/>
        <w:numPr>
          <w:ilvl w:val="0"/>
          <w:numId w:val="2"/>
        </w:numPr>
        <w:tabs>
          <w:tab w:pos="1286" w:val="left" w:leader="none"/>
        </w:tabs>
        <w:spacing w:line="322" w:lineRule="exact" w:before="0" w:after="0"/>
        <w:ind w:left="1285" w:right="0" w:hanging="397"/>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ind w:right="116"/>
      </w:pPr>
      <w:r>
        <w:rPr/>
        <w:t>[2.1] Về quan hệ hôn nhân: Hôn nhân giữa chị Phạm Thị H và anh Nguyễn Bá H đã tuân thủ các điều kiện kết hôn và đăng ký kết hôn tại UBND xã Cẩm Y (nay là xã Yên H) ngày 05/02/2014. Căn cứ quy</w:t>
      </w:r>
      <w:r>
        <w:rPr>
          <w:spacing w:val="-1"/>
        </w:rPr>
        <w:t> </w:t>
      </w:r>
      <w:r>
        <w:rPr/>
        <w:t>định về điều kiện kết hôn của Luật hôn nhân và gia đình thì đây là hôn nhân hợp pháp.</w:t>
      </w:r>
    </w:p>
    <w:p>
      <w:pPr>
        <w:pStyle w:val="BodyText"/>
        <w:spacing w:before="2"/>
      </w:pPr>
      <w:r>
        <w:rPr/>
        <w:t>Sau khi kết hôn, vợ chồng sống hạnh phúc được một thời gian thì phát sinh</w:t>
      </w:r>
      <w:r>
        <w:rPr>
          <w:spacing w:val="80"/>
        </w:rPr>
        <w:t> </w:t>
      </w:r>
      <w:r>
        <w:rPr/>
        <w:t>mâu thuẫn, theo chị Hợp nguyên nhân mâu thuẫn do vợ chồng tính tình không hợp, bất đồng quan điểm, không có tiếng nói chung. Từ năm 2019 đến nay vợ chồng sống ly thân, không liên lạc với nhau, hai vợ chồng không ai tìm cách hàn gắn tình cảm. Tình cảm vợ chồng không còn, mục đích hôn nhân không đạt được, chị có nguyện vọng được ly hôn, giải phóng cho hai người để mỗi người có cuộc sống riêng, tốt đẹp </w:t>
      </w:r>
      <w:r>
        <w:rPr>
          <w:spacing w:val="-4"/>
        </w:rPr>
        <w:t>hơn.</w:t>
      </w:r>
    </w:p>
    <w:p>
      <w:pPr>
        <w:pStyle w:val="BodyText"/>
      </w:pPr>
      <w:r>
        <w:rPr/>
        <w:t>Quá trình giải quyết vụ án, anh Nguyễn Bá H cũng cho rằng vợ chồng đã sống ly</w:t>
      </w:r>
      <w:r>
        <w:rPr>
          <w:spacing w:val="-3"/>
        </w:rPr>
        <w:t> </w:t>
      </w:r>
      <w:r>
        <w:rPr/>
        <w:t>thân từ</w:t>
      </w:r>
      <w:r>
        <w:rPr>
          <w:spacing w:val="-2"/>
        </w:rPr>
        <w:t> </w:t>
      </w:r>
      <w:r>
        <w:rPr/>
        <w:t>lâu,</w:t>
      </w:r>
      <w:r>
        <w:rPr>
          <w:spacing w:val="-1"/>
        </w:rPr>
        <w:t> </w:t>
      </w:r>
      <w:r>
        <w:rPr/>
        <w:t>không còn tình cảm, không ai tìm</w:t>
      </w:r>
      <w:r>
        <w:rPr>
          <w:spacing w:val="-4"/>
        </w:rPr>
        <w:t> </w:t>
      </w:r>
      <w:r>
        <w:rPr/>
        <w:t>cách hàn gắn tình cảm, anh đồng ý ly hôn theo yêu cầu của chị Hợp.</w:t>
      </w:r>
    </w:p>
    <w:p>
      <w:pPr>
        <w:pStyle w:val="BodyText"/>
        <w:ind w:right="116"/>
      </w:pPr>
      <w:r>
        <w:rPr/>
        <w:t>Mục đích của hôn nhân là xây dựng gia đình ấm no, hạnh phúc, vợ chồng thương yêu, tôn trọng, quan tâm, giúp đỡ lẫn nhau… nhưng hôn nhân giữa chị Phạm Thị H và anh Nguyễn Bá H không đạt được mục đích đó, xét thấy tình cảm vợ chồng không còn, không ai tìm cách hàn gắn tình cảm, mâu thuẫn đã trầm trọng, mục đích hôn nhân không đạt được</w:t>
      </w:r>
      <w:r>
        <w:rPr>
          <w:i/>
        </w:rPr>
        <w:t>. </w:t>
      </w:r>
      <w:r>
        <w:rPr/>
        <w:t>Vì vậy, HĐXX xét thấy cần chấp nhận yêu cầu của chị Phạm Thị H được ly hôn với anh Nguyễn Bá H.</w:t>
      </w:r>
    </w:p>
    <w:p>
      <w:pPr>
        <w:pStyle w:val="BodyText"/>
        <w:ind w:right="115"/>
      </w:pPr>
      <w:r>
        <w:rPr/>
        <w:t>[2.2] Về con chung: Chị Phạm</w:t>
      </w:r>
      <w:r>
        <w:rPr>
          <w:spacing w:val="-3"/>
        </w:rPr>
        <w:t> </w:t>
      </w:r>
      <w:r>
        <w:rPr/>
        <w:t>Thị H và</w:t>
      </w:r>
      <w:r>
        <w:rPr>
          <w:spacing w:val="-1"/>
        </w:rPr>
        <w:t> </w:t>
      </w:r>
      <w:r>
        <w:rPr/>
        <w:t>anh Nguyễn Bá H có một con chung là Nguyễn Phạm Tường V, sinh ngày 19/10/2014. Cháu đã mất ngày 15/5/2018 nên vấn đề nuôi con, cấp dưỡng nuôi con không đặt ra.</w:t>
      </w:r>
    </w:p>
    <w:p>
      <w:pPr>
        <w:pStyle w:val="BodyText"/>
        <w:ind w:right="122"/>
      </w:pPr>
      <w:r>
        <w:rPr/>
        <w:t>[2.3] Về tài sản chung, nợ chung: Nguyên đơn, bị đơn trình bày trong quá trình chung sống vợ chồng không có tài sản chung, không nợ ai và không ai nợ vợ chồng, không yêu cầu giải quyết nên Hội đồng xét xử không xem xét.</w:t>
      </w:r>
    </w:p>
    <w:p>
      <w:pPr>
        <w:pStyle w:val="ListParagraph"/>
        <w:numPr>
          <w:ilvl w:val="0"/>
          <w:numId w:val="2"/>
        </w:numPr>
        <w:tabs>
          <w:tab w:pos="1286" w:val="left" w:leader="none"/>
        </w:tabs>
        <w:spacing w:line="321" w:lineRule="exact" w:before="0" w:after="0"/>
        <w:ind w:left="1285" w:right="0" w:hanging="397"/>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Nguyên</w:t>
      </w:r>
      <w:r>
        <w:rPr>
          <w:spacing w:val="-1"/>
          <w:sz w:val="28"/>
        </w:rPr>
        <w:t> </w:t>
      </w:r>
      <w:r>
        <w:rPr>
          <w:sz w:val="28"/>
        </w:rPr>
        <w:t>đơn</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 ly</w:t>
      </w:r>
      <w:r>
        <w:rPr>
          <w:spacing w:val="-6"/>
          <w:sz w:val="28"/>
        </w:rPr>
        <w:t> </w:t>
      </w:r>
      <w:r>
        <w:rPr>
          <w:sz w:val="28"/>
        </w:rPr>
        <w:t>hôn</w:t>
      </w:r>
      <w:r>
        <w:rPr>
          <w:spacing w:val="-5"/>
          <w:sz w:val="28"/>
        </w:rPr>
        <w:t> </w:t>
      </w:r>
      <w:r>
        <w:rPr>
          <w:sz w:val="28"/>
        </w:rPr>
        <w:t>sơ</w:t>
      </w:r>
      <w:r>
        <w:rPr>
          <w:spacing w:val="-4"/>
          <w:sz w:val="28"/>
        </w:rPr>
        <w:t> </w:t>
      </w:r>
      <w:r>
        <w:rPr>
          <w:sz w:val="28"/>
        </w:rPr>
        <w:t>thẩm</w:t>
      </w:r>
      <w:r>
        <w:rPr>
          <w:spacing w:val="-8"/>
          <w:sz w:val="28"/>
        </w:rPr>
        <w:t> </w:t>
      </w:r>
      <w:r>
        <w:rPr>
          <w:sz w:val="28"/>
        </w:rPr>
        <w:t>theo</w:t>
      </w:r>
      <w:r>
        <w:rPr>
          <w:spacing w:val="-5"/>
          <w:sz w:val="28"/>
        </w:rPr>
        <w:t> </w:t>
      </w:r>
      <w:r>
        <w:rPr>
          <w:sz w:val="28"/>
        </w:rPr>
        <w:t>luật</w:t>
      </w:r>
      <w:r>
        <w:rPr>
          <w:spacing w:val="-3"/>
          <w:sz w:val="28"/>
        </w:rPr>
        <w:t> </w:t>
      </w:r>
      <w:r>
        <w:rPr>
          <w:spacing w:val="-2"/>
          <w:sz w:val="28"/>
        </w:rPr>
        <w:t>định.</w:t>
      </w:r>
    </w:p>
    <w:p>
      <w:pPr>
        <w:pStyle w:val="ListParagraph"/>
        <w:numPr>
          <w:ilvl w:val="0"/>
          <w:numId w:val="2"/>
        </w:numPr>
        <w:tabs>
          <w:tab w:pos="1290" w:val="left" w:leader="none"/>
        </w:tabs>
        <w:spacing w:line="240" w:lineRule="auto" w:before="0" w:after="0"/>
        <w:ind w:left="169" w:right="117" w:firstLine="719"/>
        <w:jc w:val="both"/>
        <w:rPr>
          <w:sz w:val="28"/>
        </w:rPr>
      </w:pPr>
      <w:r>
        <w:rPr>
          <w:sz w:val="28"/>
        </w:rPr>
        <w:t>Quyền kháng cáo: Nguyên đơn, bị đơn có quyền kháng cáo bản án theo quy định của pháp luật.</w:t>
      </w:r>
    </w:p>
    <w:p>
      <w:pPr>
        <w:spacing w:before="1"/>
        <w:ind w:left="889"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ind w:right="2571"/>
      </w:pPr>
      <w:r>
        <w:rPr/>
        <w:t>QUYẾT</w:t>
      </w:r>
      <w:r>
        <w:rPr>
          <w:spacing w:val="-4"/>
        </w:rPr>
        <w:t> </w:t>
      </w:r>
      <w:r>
        <w:rPr>
          <w:spacing w:val="-2"/>
        </w:rPr>
        <w:t>ĐỊNH:</w:t>
      </w:r>
    </w:p>
    <w:p>
      <w:pPr>
        <w:pStyle w:val="ListParagraph"/>
        <w:numPr>
          <w:ilvl w:val="0"/>
          <w:numId w:val="3"/>
        </w:numPr>
        <w:tabs>
          <w:tab w:pos="302" w:val="left" w:leader="none"/>
        </w:tabs>
        <w:spacing w:line="319" w:lineRule="exact" w:before="0" w:after="0"/>
        <w:ind w:left="301" w:right="117" w:hanging="302"/>
        <w:jc w:val="right"/>
        <w:rPr>
          <w:sz w:val="28"/>
        </w:rPr>
      </w:pPr>
      <w:r>
        <w:rPr>
          <w:sz w:val="28"/>
        </w:rPr>
        <w:t>Căn</w:t>
      </w:r>
      <w:r>
        <w:rPr>
          <w:spacing w:val="19"/>
          <w:sz w:val="28"/>
        </w:rPr>
        <w:t> </w:t>
      </w:r>
      <w:r>
        <w:rPr>
          <w:sz w:val="28"/>
        </w:rPr>
        <w:t>cứ</w:t>
      </w:r>
      <w:r>
        <w:rPr>
          <w:spacing w:val="18"/>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28,</w:t>
      </w:r>
      <w:r>
        <w:rPr>
          <w:spacing w:val="18"/>
          <w:sz w:val="28"/>
        </w:rPr>
        <w:t> </w:t>
      </w:r>
      <w:r>
        <w:rPr>
          <w:sz w:val="28"/>
        </w:rPr>
        <w:t>Điểm</w:t>
      </w:r>
      <w:r>
        <w:rPr>
          <w:spacing w:val="15"/>
          <w:sz w:val="28"/>
        </w:rPr>
        <w:t> </w:t>
      </w:r>
      <w:r>
        <w:rPr>
          <w:sz w:val="28"/>
        </w:rPr>
        <w:t>a</w:t>
      </w:r>
      <w:r>
        <w:rPr>
          <w:spacing w:val="19"/>
          <w:sz w:val="28"/>
        </w:rPr>
        <w:t> </w:t>
      </w:r>
      <w:r>
        <w:rPr>
          <w:sz w:val="28"/>
        </w:rPr>
        <w:t>Khoản</w:t>
      </w:r>
      <w:r>
        <w:rPr>
          <w:spacing w:val="19"/>
          <w:sz w:val="28"/>
        </w:rPr>
        <w:t> </w:t>
      </w:r>
      <w:r>
        <w:rPr>
          <w:sz w:val="28"/>
        </w:rPr>
        <w:t>1</w:t>
      </w:r>
      <w:r>
        <w:rPr>
          <w:spacing w:val="20"/>
          <w:sz w:val="28"/>
        </w:rPr>
        <w:t> </w:t>
      </w:r>
      <w:r>
        <w:rPr>
          <w:sz w:val="28"/>
        </w:rPr>
        <w:t>Điều</w:t>
      </w:r>
      <w:r>
        <w:rPr>
          <w:spacing w:val="19"/>
          <w:sz w:val="28"/>
        </w:rPr>
        <w:t> </w:t>
      </w:r>
      <w:r>
        <w:rPr>
          <w:sz w:val="28"/>
        </w:rPr>
        <w:t>35,</w:t>
      </w:r>
      <w:r>
        <w:rPr>
          <w:spacing w:val="19"/>
          <w:sz w:val="28"/>
        </w:rPr>
        <w:t> </w:t>
      </w:r>
      <w:r>
        <w:rPr>
          <w:sz w:val="28"/>
        </w:rPr>
        <w:t>Điểm</w:t>
      </w:r>
      <w:r>
        <w:rPr>
          <w:spacing w:val="16"/>
          <w:sz w:val="28"/>
        </w:rPr>
        <w:t> </w:t>
      </w:r>
      <w:r>
        <w:rPr>
          <w:sz w:val="28"/>
        </w:rPr>
        <w:t>a</w:t>
      </w:r>
      <w:r>
        <w:rPr>
          <w:spacing w:val="20"/>
          <w:sz w:val="28"/>
        </w:rPr>
        <w:t> </w:t>
      </w:r>
      <w:r>
        <w:rPr>
          <w:sz w:val="28"/>
        </w:rPr>
        <w:t>Khoản</w:t>
      </w:r>
      <w:r>
        <w:rPr>
          <w:spacing w:val="17"/>
          <w:sz w:val="28"/>
        </w:rPr>
        <w:t> </w:t>
      </w:r>
      <w:r>
        <w:rPr>
          <w:sz w:val="28"/>
        </w:rPr>
        <w:t>1</w:t>
      </w:r>
      <w:r>
        <w:rPr>
          <w:spacing w:val="20"/>
          <w:sz w:val="28"/>
        </w:rPr>
        <w:t> </w:t>
      </w:r>
      <w:r>
        <w:rPr>
          <w:spacing w:val="-4"/>
          <w:sz w:val="28"/>
        </w:rPr>
        <w:t>Điều</w:t>
      </w:r>
    </w:p>
    <w:p>
      <w:pPr>
        <w:pStyle w:val="BodyText"/>
        <w:ind w:left="0" w:right="119" w:firstLine="0"/>
        <w:jc w:val="right"/>
      </w:pPr>
      <w:r>
        <w:rPr/>
        <w:t>39,</w:t>
      </w:r>
      <w:r>
        <w:rPr>
          <w:spacing w:val="12"/>
        </w:rPr>
        <w:t> </w:t>
      </w:r>
      <w:r>
        <w:rPr/>
        <w:t>Khoản</w:t>
      </w:r>
      <w:r>
        <w:rPr>
          <w:spacing w:val="15"/>
        </w:rPr>
        <w:t> </w:t>
      </w:r>
      <w:r>
        <w:rPr/>
        <w:t>4</w:t>
      </w:r>
      <w:r>
        <w:rPr>
          <w:spacing w:val="15"/>
        </w:rPr>
        <w:t> </w:t>
      </w:r>
      <w:r>
        <w:rPr/>
        <w:t>Điều</w:t>
      </w:r>
      <w:r>
        <w:rPr>
          <w:spacing w:val="12"/>
        </w:rPr>
        <w:t> </w:t>
      </w:r>
      <w:r>
        <w:rPr/>
        <w:t>147,</w:t>
      </w:r>
      <w:r>
        <w:rPr>
          <w:spacing w:val="13"/>
        </w:rPr>
        <w:t> </w:t>
      </w:r>
      <w:r>
        <w:rPr/>
        <w:t>Khoản</w:t>
      </w:r>
      <w:r>
        <w:rPr>
          <w:spacing w:val="13"/>
        </w:rPr>
        <w:t> </w:t>
      </w:r>
      <w:r>
        <w:rPr/>
        <w:t>1</w:t>
      </w:r>
      <w:r>
        <w:rPr>
          <w:spacing w:val="15"/>
        </w:rPr>
        <w:t> </w:t>
      </w:r>
      <w:r>
        <w:rPr/>
        <w:t>Điều</w:t>
      </w:r>
      <w:r>
        <w:rPr>
          <w:spacing w:val="15"/>
        </w:rPr>
        <w:t> </w:t>
      </w:r>
      <w:r>
        <w:rPr/>
        <w:t>227,</w:t>
      </w:r>
      <w:r>
        <w:rPr>
          <w:spacing w:val="12"/>
        </w:rPr>
        <w:t> </w:t>
      </w:r>
      <w:r>
        <w:rPr/>
        <w:t>Khoản</w:t>
      </w:r>
      <w:r>
        <w:rPr>
          <w:spacing w:val="15"/>
        </w:rPr>
        <w:t> </w:t>
      </w:r>
      <w:r>
        <w:rPr/>
        <w:t>1</w:t>
      </w:r>
      <w:r>
        <w:rPr>
          <w:spacing w:val="15"/>
        </w:rPr>
        <w:t> </w:t>
      </w:r>
      <w:r>
        <w:rPr/>
        <w:t>Điều</w:t>
      </w:r>
      <w:r>
        <w:rPr>
          <w:spacing w:val="12"/>
        </w:rPr>
        <w:t> </w:t>
      </w:r>
      <w:r>
        <w:rPr/>
        <w:t>228,</w:t>
      </w:r>
      <w:r>
        <w:rPr>
          <w:spacing w:val="12"/>
        </w:rPr>
        <w:t> </w:t>
      </w:r>
      <w:r>
        <w:rPr/>
        <w:t>Điều</w:t>
      </w:r>
      <w:r>
        <w:rPr>
          <w:spacing w:val="13"/>
        </w:rPr>
        <w:t> </w:t>
      </w:r>
      <w:r>
        <w:rPr/>
        <w:t>238</w:t>
      </w:r>
      <w:r>
        <w:rPr>
          <w:spacing w:val="15"/>
        </w:rPr>
        <w:t> </w:t>
      </w:r>
      <w:r>
        <w:rPr/>
        <w:t>của</w:t>
      </w:r>
      <w:r>
        <w:rPr>
          <w:spacing w:val="14"/>
        </w:rPr>
        <w:t> </w:t>
      </w:r>
      <w:r>
        <w:rPr/>
        <w:t>Bộ</w:t>
      </w:r>
      <w:r>
        <w:rPr>
          <w:spacing w:val="15"/>
        </w:rPr>
        <w:t> </w:t>
      </w:r>
      <w:r>
        <w:rPr>
          <w:spacing w:val="-4"/>
        </w:rPr>
        <w:t>luật</w:t>
      </w:r>
    </w:p>
    <w:p>
      <w:pPr>
        <w:spacing w:after="0"/>
        <w:jc w:val="right"/>
        <w:sectPr>
          <w:pgSz w:w="12240" w:h="15840"/>
          <w:pgMar w:header="0" w:footer="295" w:top="500" w:bottom="480" w:left="1420" w:right="840"/>
        </w:sectPr>
      </w:pPr>
    </w:p>
    <w:p>
      <w:pPr>
        <w:pStyle w:val="BodyText"/>
        <w:spacing w:before="59"/>
        <w:ind w:right="116" w:firstLine="0"/>
      </w:pPr>
      <w:r>
        <w:rPr/>
        <w:t>tố tụng dân sự; Khoản 1 Điều 51, Khoản 1 Điều 53, Khoản 1 Điều 56, Điều 57 Luật hôn nhân và gia đình; Điểm a Khoản 1 điều 24, Điểm a Khoản 5 Điều 27 Nghị quyết số: 326/2016/UBTVQH14 ngày 30/12/2016 của Uỷ ban thường vụ Quốc hội.</w:t>
      </w:r>
    </w:p>
    <w:p>
      <w:pPr>
        <w:pStyle w:val="BodyText"/>
        <w:spacing w:before="2"/>
        <w:ind w:left="889" w:right="715" w:firstLine="0"/>
      </w:pPr>
      <w:r>
        <w:rPr/>
        <w:t>Chấp nhận yêu cầu khởi kiện của nguyên đơn chị Phạm Thị H, tuyên xử: Về</w:t>
      </w:r>
      <w:r>
        <w:rPr>
          <w:spacing w:val="-4"/>
        </w:rPr>
        <w:t> </w:t>
      </w:r>
      <w:r>
        <w:rPr/>
        <w:t>quan</w:t>
      </w:r>
      <w:r>
        <w:rPr>
          <w:spacing w:val="-1"/>
        </w:rPr>
        <w:t> </w:t>
      </w:r>
      <w:r>
        <w:rPr/>
        <w:t>hệ</w:t>
      </w:r>
      <w:r>
        <w:rPr>
          <w:spacing w:val="-3"/>
        </w:rPr>
        <w:t> </w:t>
      </w:r>
      <w:r>
        <w:rPr/>
        <w:t>hôn</w:t>
      </w:r>
      <w:r>
        <w:rPr>
          <w:spacing w:val="-2"/>
        </w:rPr>
        <w:t> </w:t>
      </w:r>
      <w:r>
        <w:rPr/>
        <w:t>nhân:</w:t>
      </w:r>
      <w:r>
        <w:rPr>
          <w:spacing w:val="-1"/>
        </w:rPr>
        <w:t> </w:t>
      </w:r>
      <w:r>
        <w:rPr/>
        <w:t>Chị</w:t>
      </w:r>
      <w:r>
        <w:rPr>
          <w:spacing w:val="-2"/>
        </w:rPr>
        <w:t> </w:t>
      </w:r>
      <w:r>
        <w:rPr/>
        <w:t>Phạm</w:t>
      </w:r>
      <w:r>
        <w:rPr>
          <w:spacing w:val="-6"/>
        </w:rPr>
        <w:t> </w:t>
      </w:r>
      <w:r>
        <w:rPr/>
        <w:t>Thị</w:t>
      </w:r>
      <w:r>
        <w:rPr>
          <w:spacing w:val="-3"/>
        </w:rPr>
        <w:t> </w:t>
      </w:r>
      <w:r>
        <w:rPr/>
        <w:t>H</w:t>
      </w:r>
      <w:r>
        <w:rPr>
          <w:spacing w:val="-4"/>
        </w:rPr>
        <w:t> </w:t>
      </w:r>
      <w:r>
        <w:rPr/>
        <w:t>được</w:t>
      </w:r>
      <w:r>
        <w:rPr>
          <w:spacing w:val="-2"/>
        </w:rPr>
        <w:t> </w:t>
      </w:r>
      <w:r>
        <w:rPr/>
        <w:t>ly</w:t>
      </w:r>
      <w:r>
        <w:rPr>
          <w:spacing w:val="-5"/>
        </w:rPr>
        <w:t> </w:t>
      </w:r>
      <w:r>
        <w:rPr/>
        <w:t>hôn</w:t>
      </w:r>
      <w:r>
        <w:rPr>
          <w:spacing w:val="-5"/>
        </w:rPr>
        <w:t> </w:t>
      </w:r>
      <w:r>
        <w:rPr/>
        <w:t>với</w:t>
      </w:r>
      <w:r>
        <w:rPr>
          <w:spacing w:val="-2"/>
        </w:rPr>
        <w:t> </w:t>
      </w:r>
      <w:r>
        <w:rPr/>
        <w:t>anh</w:t>
      </w:r>
      <w:r>
        <w:rPr>
          <w:spacing w:val="-1"/>
        </w:rPr>
        <w:t> </w:t>
      </w:r>
      <w:r>
        <w:rPr/>
        <w:t>Nguyễn</w:t>
      </w:r>
      <w:r>
        <w:rPr>
          <w:spacing w:val="-1"/>
        </w:rPr>
        <w:t> </w:t>
      </w:r>
      <w:r>
        <w:rPr/>
        <w:t>Bá</w:t>
      </w:r>
      <w:r>
        <w:rPr>
          <w:spacing w:val="-3"/>
        </w:rPr>
        <w:t> </w:t>
      </w:r>
      <w:r>
        <w:rPr>
          <w:spacing w:val="-5"/>
        </w:rPr>
        <w:t>H.</w:t>
      </w:r>
    </w:p>
    <w:p>
      <w:pPr>
        <w:pStyle w:val="ListParagraph"/>
        <w:numPr>
          <w:ilvl w:val="0"/>
          <w:numId w:val="3"/>
        </w:numPr>
        <w:tabs>
          <w:tab w:pos="1201" w:val="left" w:leader="none"/>
        </w:tabs>
        <w:spacing w:line="240" w:lineRule="auto" w:before="0" w:after="0"/>
        <w:ind w:left="169" w:right="117" w:firstLine="719"/>
        <w:jc w:val="both"/>
        <w:rPr>
          <w:sz w:val="28"/>
        </w:rPr>
      </w:pPr>
      <w:r>
        <w:rPr>
          <w:sz w:val="28"/>
        </w:rPr>
        <w:t>Về án phí: Buộc chị Phạm Thị H phải chịu 300.000đồng án phí ly hôn sơ thẩm, nhưng được khấu trừ vào số tiền 300.000đồng tạm ứng án phí đã nộp tại Chi cục Thi hành án dân sự huyện Cẩm Xuyên theo biên lai thu tiền số 0008954 ngày 24/10/2022. Tiền án phí ly hôn sơ thẩm chị Phạm Thị H đã nộp đủ.</w:t>
      </w:r>
    </w:p>
    <w:p>
      <w:pPr>
        <w:pStyle w:val="ListParagraph"/>
        <w:numPr>
          <w:ilvl w:val="0"/>
          <w:numId w:val="3"/>
        </w:numPr>
        <w:tabs>
          <w:tab w:pos="1179" w:val="left" w:leader="none"/>
        </w:tabs>
        <w:spacing w:line="240" w:lineRule="auto" w:before="0" w:after="0"/>
        <w:ind w:left="169" w:right="117" w:firstLine="719"/>
        <w:jc w:val="both"/>
        <w:rPr>
          <w:sz w:val="28"/>
        </w:rPr>
      </w:pPr>
      <w:r>
        <w:rPr>
          <w:sz w:val="28"/>
        </w:rPr>
        <w:t>Quyền kháng cáo: Nguyên đơn, bị đơn vắng mặt có quyền kháng cáo bản án trong hạn 15 ngày kể từ ngày nhận được bản án hoặc kể từ ngày bản án được niêm</w:t>
      </w:r>
      <w:r>
        <w:rPr>
          <w:spacing w:val="40"/>
          <w:sz w:val="28"/>
        </w:rPr>
        <w:t> </w:t>
      </w:r>
      <w:r>
        <w:rPr>
          <w:spacing w:val="-4"/>
          <w:sz w:val="28"/>
        </w:rPr>
        <w:t>yết.</w:t>
      </w:r>
    </w:p>
    <w:p>
      <w:pPr>
        <w:pStyle w:val="BodyText"/>
        <w:spacing w:before="5"/>
        <w:ind w:left="0" w:right="0" w:firstLine="0"/>
        <w:jc w:val="left"/>
        <w:rPr>
          <w:sz w:val="23"/>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0"/>
        <w:gridCol w:w="5261"/>
      </w:tblGrid>
      <w:tr>
        <w:trPr>
          <w:trHeight w:val="2375" w:hRule="atLeast"/>
        </w:trPr>
        <w:tc>
          <w:tcPr>
            <w:tcW w:w="4270"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spacing w:line="295" w:lineRule="exact"/>
              <w:ind w:left="50"/>
              <w:rPr>
                <w:sz w:val="26"/>
              </w:rPr>
            </w:pPr>
            <w:r>
              <w:rPr>
                <w:sz w:val="26"/>
              </w:rPr>
              <w:t>-TAND</w:t>
            </w:r>
            <w:r>
              <w:rPr>
                <w:spacing w:val="-7"/>
                <w:sz w:val="26"/>
              </w:rPr>
              <w:t> </w:t>
            </w:r>
            <w:r>
              <w:rPr>
                <w:sz w:val="26"/>
              </w:rPr>
              <w:t>tỉnh</w:t>
            </w:r>
            <w:r>
              <w:rPr>
                <w:spacing w:val="-6"/>
                <w:sz w:val="26"/>
              </w:rPr>
              <w:t> </w:t>
            </w:r>
            <w:r>
              <w:rPr>
                <w:sz w:val="26"/>
              </w:rPr>
              <w:t>Hà</w:t>
            </w:r>
            <w:r>
              <w:rPr>
                <w:spacing w:val="-7"/>
                <w:sz w:val="26"/>
              </w:rPr>
              <w:t> </w:t>
            </w:r>
            <w:r>
              <w:rPr>
                <w:spacing w:val="-4"/>
                <w:sz w:val="26"/>
              </w:rPr>
              <w:t>Tĩnh;</w:t>
            </w:r>
          </w:p>
          <w:p>
            <w:pPr>
              <w:pStyle w:val="TableParagraph"/>
              <w:numPr>
                <w:ilvl w:val="0"/>
                <w:numId w:val="4"/>
              </w:numPr>
              <w:tabs>
                <w:tab w:pos="202" w:val="left" w:leader="none"/>
              </w:tabs>
              <w:spacing w:line="298" w:lineRule="exact" w:before="1" w:after="0"/>
              <w:ind w:left="201" w:right="0" w:hanging="152"/>
              <w:jc w:val="left"/>
              <w:rPr>
                <w:sz w:val="26"/>
              </w:rPr>
            </w:pPr>
            <w:r>
              <w:rPr>
                <w:sz w:val="26"/>
              </w:rPr>
              <w:t>VKSND</w:t>
            </w:r>
            <w:r>
              <w:rPr>
                <w:spacing w:val="-5"/>
                <w:sz w:val="26"/>
              </w:rPr>
              <w:t> </w:t>
            </w:r>
            <w:r>
              <w:rPr>
                <w:sz w:val="26"/>
              </w:rPr>
              <w:t>tỉnh</w:t>
            </w:r>
            <w:r>
              <w:rPr>
                <w:spacing w:val="-6"/>
                <w:sz w:val="26"/>
              </w:rPr>
              <w:t> </w:t>
            </w:r>
            <w:r>
              <w:rPr>
                <w:sz w:val="26"/>
              </w:rPr>
              <w:t>Hà</w:t>
            </w:r>
            <w:r>
              <w:rPr>
                <w:spacing w:val="-5"/>
                <w:sz w:val="26"/>
              </w:rPr>
              <w:t> </w:t>
            </w:r>
            <w:r>
              <w:rPr>
                <w:spacing w:val="-4"/>
                <w:sz w:val="26"/>
              </w:rPr>
              <w:t>Tĩnh;</w:t>
            </w:r>
          </w:p>
          <w:p>
            <w:pPr>
              <w:pStyle w:val="TableParagraph"/>
              <w:numPr>
                <w:ilvl w:val="0"/>
                <w:numId w:val="4"/>
              </w:numPr>
              <w:tabs>
                <w:tab w:pos="202" w:val="left" w:leader="none"/>
              </w:tabs>
              <w:spacing w:line="298" w:lineRule="exact" w:before="0" w:after="0"/>
              <w:ind w:left="201" w:right="0" w:hanging="152"/>
              <w:jc w:val="left"/>
              <w:rPr>
                <w:sz w:val="26"/>
              </w:rPr>
            </w:pPr>
            <w:r>
              <w:rPr>
                <w:sz w:val="26"/>
              </w:rPr>
              <w:t>VKSND</w:t>
            </w:r>
            <w:r>
              <w:rPr>
                <w:spacing w:val="-5"/>
                <w:sz w:val="26"/>
              </w:rPr>
              <w:t> </w:t>
            </w:r>
            <w:r>
              <w:rPr>
                <w:sz w:val="26"/>
              </w:rPr>
              <w:t>huyện</w:t>
            </w:r>
            <w:r>
              <w:rPr>
                <w:spacing w:val="-5"/>
                <w:sz w:val="26"/>
              </w:rPr>
              <w:t> </w:t>
            </w:r>
            <w:r>
              <w:rPr>
                <w:sz w:val="26"/>
              </w:rPr>
              <w:t>Cẩm</w:t>
            </w:r>
            <w:r>
              <w:rPr>
                <w:spacing w:val="-8"/>
                <w:sz w:val="26"/>
              </w:rPr>
              <w:t> </w:t>
            </w:r>
            <w:r>
              <w:rPr>
                <w:spacing w:val="-2"/>
                <w:sz w:val="26"/>
              </w:rPr>
              <w:t>Xuyên;</w:t>
            </w:r>
          </w:p>
          <w:p>
            <w:pPr>
              <w:pStyle w:val="TableParagraph"/>
              <w:numPr>
                <w:ilvl w:val="0"/>
                <w:numId w:val="4"/>
              </w:numPr>
              <w:tabs>
                <w:tab w:pos="202" w:val="left" w:leader="none"/>
              </w:tabs>
              <w:spacing w:line="298" w:lineRule="exact" w:before="1" w:after="0"/>
              <w:ind w:left="201" w:right="0" w:hanging="152"/>
              <w:jc w:val="left"/>
              <w:rPr>
                <w:sz w:val="26"/>
              </w:rPr>
            </w:pPr>
            <w:r>
              <w:rPr>
                <w:sz w:val="26"/>
              </w:rPr>
              <w:t>Chi</w:t>
            </w:r>
            <w:r>
              <w:rPr>
                <w:spacing w:val="-6"/>
                <w:sz w:val="26"/>
              </w:rPr>
              <w:t> </w:t>
            </w:r>
            <w:r>
              <w:rPr>
                <w:sz w:val="26"/>
              </w:rPr>
              <w:t>cục</w:t>
            </w:r>
            <w:r>
              <w:rPr>
                <w:spacing w:val="-6"/>
                <w:sz w:val="26"/>
              </w:rPr>
              <w:t> </w:t>
            </w:r>
            <w:r>
              <w:rPr>
                <w:sz w:val="26"/>
              </w:rPr>
              <w:t>THADS</w:t>
            </w:r>
            <w:r>
              <w:rPr>
                <w:spacing w:val="-4"/>
                <w:sz w:val="26"/>
              </w:rPr>
              <w:t> </w:t>
            </w:r>
            <w:r>
              <w:rPr>
                <w:sz w:val="26"/>
              </w:rPr>
              <w:t>huyện</w:t>
            </w:r>
            <w:r>
              <w:rPr>
                <w:spacing w:val="-6"/>
                <w:sz w:val="26"/>
              </w:rPr>
              <w:t> </w:t>
            </w:r>
            <w:r>
              <w:rPr>
                <w:sz w:val="26"/>
              </w:rPr>
              <w:t>Cẩm</w:t>
            </w:r>
            <w:r>
              <w:rPr>
                <w:spacing w:val="-8"/>
                <w:sz w:val="26"/>
              </w:rPr>
              <w:t> </w:t>
            </w:r>
            <w:r>
              <w:rPr>
                <w:spacing w:val="-2"/>
                <w:sz w:val="26"/>
              </w:rPr>
              <w:t>xuyên;</w:t>
            </w:r>
          </w:p>
          <w:p>
            <w:pPr>
              <w:pStyle w:val="TableParagraph"/>
              <w:numPr>
                <w:ilvl w:val="0"/>
                <w:numId w:val="4"/>
              </w:numPr>
              <w:tabs>
                <w:tab w:pos="178" w:val="left" w:leader="none"/>
              </w:tabs>
              <w:spacing w:line="298" w:lineRule="exact" w:before="0" w:after="0"/>
              <w:ind w:left="177" w:right="0" w:hanging="128"/>
              <w:jc w:val="left"/>
              <w:rPr>
                <w:sz w:val="26"/>
              </w:rPr>
            </w:pPr>
            <w:r>
              <w:rPr>
                <w:spacing w:val="-10"/>
                <w:sz w:val="26"/>
              </w:rPr>
              <w:t>UBND</w:t>
            </w:r>
            <w:r>
              <w:rPr>
                <w:spacing w:val="-23"/>
                <w:sz w:val="26"/>
              </w:rPr>
              <w:t> </w:t>
            </w:r>
            <w:r>
              <w:rPr>
                <w:spacing w:val="-10"/>
                <w:sz w:val="26"/>
              </w:rPr>
              <w:t>xã</w:t>
            </w:r>
            <w:r>
              <w:rPr>
                <w:spacing w:val="-20"/>
                <w:sz w:val="26"/>
              </w:rPr>
              <w:t> </w:t>
            </w:r>
            <w:r>
              <w:rPr>
                <w:spacing w:val="-10"/>
                <w:sz w:val="26"/>
              </w:rPr>
              <w:t>Yên</w:t>
            </w:r>
            <w:r>
              <w:rPr>
                <w:spacing w:val="-23"/>
                <w:sz w:val="26"/>
              </w:rPr>
              <w:t> </w:t>
            </w:r>
            <w:r>
              <w:rPr>
                <w:spacing w:val="-10"/>
                <w:sz w:val="26"/>
              </w:rPr>
              <w:t>H</w:t>
            </w:r>
            <w:r>
              <w:rPr>
                <w:spacing w:val="-20"/>
                <w:sz w:val="26"/>
              </w:rPr>
              <w:t> </w:t>
            </w:r>
            <w:r>
              <w:rPr>
                <w:i/>
                <w:spacing w:val="-10"/>
                <w:sz w:val="26"/>
              </w:rPr>
              <w:t>(Nơi</w:t>
            </w:r>
            <w:r>
              <w:rPr>
                <w:i/>
                <w:spacing w:val="-21"/>
                <w:sz w:val="26"/>
              </w:rPr>
              <w:t> </w:t>
            </w:r>
            <w:r>
              <w:rPr>
                <w:i/>
                <w:spacing w:val="-10"/>
                <w:sz w:val="26"/>
              </w:rPr>
              <w:t>đăng</w:t>
            </w:r>
            <w:r>
              <w:rPr>
                <w:i/>
                <w:spacing w:val="-23"/>
                <w:sz w:val="26"/>
              </w:rPr>
              <w:t> </w:t>
            </w:r>
            <w:r>
              <w:rPr>
                <w:i/>
                <w:spacing w:val="-10"/>
                <w:sz w:val="26"/>
              </w:rPr>
              <w:t>ký</w:t>
            </w:r>
            <w:r>
              <w:rPr>
                <w:i/>
                <w:spacing w:val="-22"/>
                <w:sz w:val="26"/>
              </w:rPr>
              <w:t> </w:t>
            </w:r>
            <w:r>
              <w:rPr>
                <w:i/>
                <w:spacing w:val="-10"/>
                <w:sz w:val="26"/>
              </w:rPr>
              <w:t>kết</w:t>
            </w:r>
            <w:r>
              <w:rPr>
                <w:i/>
                <w:spacing w:val="-23"/>
                <w:sz w:val="26"/>
              </w:rPr>
              <w:t> </w:t>
            </w:r>
            <w:r>
              <w:rPr>
                <w:i/>
                <w:spacing w:val="-10"/>
                <w:sz w:val="26"/>
              </w:rPr>
              <w:t>hôn)</w:t>
            </w:r>
            <w:r>
              <w:rPr>
                <w:spacing w:val="-10"/>
                <w:sz w:val="26"/>
              </w:rPr>
              <w:t>;</w:t>
            </w:r>
          </w:p>
          <w:p>
            <w:pPr>
              <w:pStyle w:val="TableParagraph"/>
              <w:numPr>
                <w:ilvl w:val="0"/>
                <w:numId w:val="4"/>
              </w:numPr>
              <w:tabs>
                <w:tab w:pos="202" w:val="left" w:leader="none"/>
              </w:tabs>
              <w:spacing w:line="240" w:lineRule="auto" w:before="1" w:after="0"/>
              <w:ind w:left="201"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TableParagraph"/>
              <w:numPr>
                <w:ilvl w:val="0"/>
                <w:numId w:val="4"/>
              </w:numPr>
              <w:tabs>
                <w:tab w:pos="202" w:val="left" w:leader="none"/>
              </w:tabs>
              <w:spacing w:line="279" w:lineRule="exact" w:before="1" w:after="0"/>
              <w:ind w:left="201" w:right="0" w:hanging="152"/>
              <w:jc w:val="left"/>
              <w:rPr>
                <w:sz w:val="26"/>
              </w:rPr>
            </w:pPr>
            <w:r>
              <w:rPr>
                <w:sz w:val="26"/>
              </w:rPr>
              <w:t>Lưu</w:t>
            </w:r>
            <w:r>
              <w:rPr>
                <w:spacing w:val="-6"/>
                <w:sz w:val="26"/>
              </w:rPr>
              <w:t> </w:t>
            </w:r>
            <w:r>
              <w:rPr>
                <w:spacing w:val="-2"/>
                <w:sz w:val="26"/>
              </w:rPr>
              <w:t>HSVA.</w:t>
            </w:r>
          </w:p>
        </w:tc>
        <w:tc>
          <w:tcPr>
            <w:tcW w:w="5261" w:type="dxa"/>
          </w:tcPr>
          <w:p>
            <w:pPr>
              <w:pStyle w:val="TableParagraph"/>
              <w:ind w:left="306" w:right="48" w:firstLine="2"/>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25"/>
              </w:rPr>
            </w:pPr>
          </w:p>
          <w:p>
            <w:pPr>
              <w:pStyle w:val="TableParagraph"/>
              <w:ind w:left="1577" w:right="1321"/>
              <w:jc w:val="center"/>
              <w:rPr>
                <w:b/>
                <w:sz w:val="28"/>
              </w:rPr>
            </w:pPr>
            <w:r>
              <w:rPr>
                <w:b/>
                <w:sz w:val="28"/>
              </w:rPr>
              <w:t>Nguyễn</w:t>
            </w:r>
            <w:r>
              <w:rPr>
                <w:b/>
                <w:spacing w:val="-5"/>
                <w:sz w:val="28"/>
              </w:rPr>
              <w:t> </w:t>
            </w:r>
            <w:r>
              <w:rPr>
                <w:b/>
                <w:sz w:val="28"/>
              </w:rPr>
              <w:t>Duy</w:t>
            </w:r>
            <w:r>
              <w:rPr>
                <w:b/>
                <w:spacing w:val="-2"/>
                <w:sz w:val="28"/>
              </w:rPr>
              <w:t> </w:t>
            </w:r>
            <w:r>
              <w:rPr>
                <w:b/>
                <w:spacing w:val="-4"/>
                <w:sz w:val="28"/>
              </w:rPr>
              <w:t>Hoàng</w:t>
            </w:r>
          </w:p>
        </w:tc>
      </w:tr>
    </w:tbl>
    <w:p>
      <w:pPr>
        <w:spacing w:after="0"/>
        <w:jc w:val="center"/>
        <w:rPr>
          <w:sz w:val="28"/>
        </w:rPr>
        <w:sectPr>
          <w:pgSz w:w="12240" w:h="15840"/>
          <w:pgMar w:header="0" w:footer="295" w:top="500" w:bottom="480" w:left="1420" w:right="840"/>
        </w:sectPr>
      </w:pPr>
    </w:p>
    <w:p>
      <w:pPr>
        <w:pStyle w:val="BodyText"/>
        <w:spacing w:before="4"/>
        <w:ind w:left="0" w:right="0" w:firstLine="0"/>
        <w:jc w:val="left"/>
        <w:rPr>
          <w:sz w:val="17"/>
        </w:rPr>
      </w:pPr>
    </w:p>
    <w:sectPr>
      <w:pgSz w:w="12240" w:h="15840"/>
      <w:pgMar w:header="0" w:footer="295" w:top="1820" w:bottom="480" w:left="14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5.910004pt;margin-top:766.255981pt;width:12.6pt;height:13.05pt;mso-position-horizontal-relative:page;mso-position-vertical-relative:page;z-index:-15793664"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07" w:hanging="152"/>
      </w:pPr>
      <w:rPr>
        <w:rFonts w:hint="default"/>
        <w:lang w:val="vi" w:eastAsia="en-US" w:bidi="ar-SA"/>
      </w:rPr>
    </w:lvl>
    <w:lvl w:ilvl="2">
      <w:start w:val="0"/>
      <w:numFmt w:val="bullet"/>
      <w:lvlText w:val="•"/>
      <w:lvlJc w:val="left"/>
      <w:pPr>
        <w:ind w:left="1014" w:hanging="152"/>
      </w:pPr>
      <w:rPr>
        <w:rFonts w:hint="default"/>
        <w:lang w:val="vi" w:eastAsia="en-US" w:bidi="ar-SA"/>
      </w:rPr>
    </w:lvl>
    <w:lvl w:ilvl="3">
      <w:start w:val="0"/>
      <w:numFmt w:val="bullet"/>
      <w:lvlText w:val="•"/>
      <w:lvlJc w:val="left"/>
      <w:pPr>
        <w:ind w:left="1421" w:hanging="152"/>
      </w:pPr>
      <w:rPr>
        <w:rFonts w:hint="default"/>
        <w:lang w:val="vi" w:eastAsia="en-US" w:bidi="ar-SA"/>
      </w:rPr>
    </w:lvl>
    <w:lvl w:ilvl="4">
      <w:start w:val="0"/>
      <w:numFmt w:val="bullet"/>
      <w:lvlText w:val="•"/>
      <w:lvlJc w:val="left"/>
      <w:pPr>
        <w:ind w:left="1828" w:hanging="152"/>
      </w:pPr>
      <w:rPr>
        <w:rFonts w:hint="default"/>
        <w:lang w:val="vi" w:eastAsia="en-US" w:bidi="ar-SA"/>
      </w:rPr>
    </w:lvl>
    <w:lvl w:ilvl="5">
      <w:start w:val="0"/>
      <w:numFmt w:val="bullet"/>
      <w:lvlText w:val="•"/>
      <w:lvlJc w:val="left"/>
      <w:pPr>
        <w:ind w:left="2235" w:hanging="152"/>
      </w:pPr>
      <w:rPr>
        <w:rFonts w:hint="default"/>
        <w:lang w:val="vi" w:eastAsia="en-US" w:bidi="ar-SA"/>
      </w:rPr>
    </w:lvl>
    <w:lvl w:ilvl="6">
      <w:start w:val="0"/>
      <w:numFmt w:val="bullet"/>
      <w:lvlText w:val="•"/>
      <w:lvlJc w:val="left"/>
      <w:pPr>
        <w:ind w:left="2642" w:hanging="152"/>
      </w:pPr>
      <w:rPr>
        <w:rFonts w:hint="default"/>
        <w:lang w:val="vi" w:eastAsia="en-US" w:bidi="ar-SA"/>
      </w:rPr>
    </w:lvl>
    <w:lvl w:ilvl="7">
      <w:start w:val="0"/>
      <w:numFmt w:val="bullet"/>
      <w:lvlText w:val="•"/>
      <w:lvlJc w:val="left"/>
      <w:pPr>
        <w:ind w:left="3049" w:hanging="152"/>
      </w:pPr>
      <w:rPr>
        <w:rFonts w:hint="default"/>
        <w:lang w:val="vi" w:eastAsia="en-US" w:bidi="ar-SA"/>
      </w:rPr>
    </w:lvl>
    <w:lvl w:ilvl="8">
      <w:start w:val="0"/>
      <w:numFmt w:val="bullet"/>
      <w:lvlText w:val="•"/>
      <w:lvlJc w:val="left"/>
      <w:pPr>
        <w:ind w:left="3456" w:hanging="152"/>
      </w:pPr>
      <w:rPr>
        <w:rFonts w:hint="default"/>
        <w:lang w:val="vi" w:eastAsia="en-US" w:bidi="ar-SA"/>
      </w:rPr>
    </w:lvl>
  </w:abstractNum>
  <w:abstractNum w:abstractNumId="2">
    <w:multiLevelType w:val="hybridMultilevel"/>
    <w:lvl w:ilvl="0">
      <w:start w:val="1"/>
      <w:numFmt w:val="decimal"/>
      <w:lvlText w:val="%1."/>
      <w:lvlJc w:val="left"/>
      <w:pPr>
        <w:ind w:left="1191"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8" w:hanging="302"/>
      </w:pPr>
      <w:rPr>
        <w:rFonts w:hint="default"/>
        <w:lang w:val="vi" w:eastAsia="en-US" w:bidi="ar-SA"/>
      </w:rPr>
    </w:lvl>
    <w:lvl w:ilvl="2">
      <w:start w:val="0"/>
      <w:numFmt w:val="bullet"/>
      <w:lvlText w:val="•"/>
      <w:lvlJc w:val="left"/>
      <w:pPr>
        <w:ind w:left="2956" w:hanging="302"/>
      </w:pPr>
      <w:rPr>
        <w:rFonts w:hint="default"/>
        <w:lang w:val="vi" w:eastAsia="en-US" w:bidi="ar-SA"/>
      </w:rPr>
    </w:lvl>
    <w:lvl w:ilvl="3">
      <w:start w:val="0"/>
      <w:numFmt w:val="bullet"/>
      <w:lvlText w:val="•"/>
      <w:lvlJc w:val="left"/>
      <w:pPr>
        <w:ind w:left="3834" w:hanging="302"/>
      </w:pPr>
      <w:rPr>
        <w:rFonts w:hint="default"/>
        <w:lang w:val="vi" w:eastAsia="en-US" w:bidi="ar-SA"/>
      </w:rPr>
    </w:lvl>
    <w:lvl w:ilvl="4">
      <w:start w:val="0"/>
      <w:numFmt w:val="bullet"/>
      <w:lvlText w:val="•"/>
      <w:lvlJc w:val="left"/>
      <w:pPr>
        <w:ind w:left="4712" w:hanging="302"/>
      </w:pPr>
      <w:rPr>
        <w:rFonts w:hint="default"/>
        <w:lang w:val="vi" w:eastAsia="en-US" w:bidi="ar-SA"/>
      </w:rPr>
    </w:lvl>
    <w:lvl w:ilvl="5">
      <w:start w:val="0"/>
      <w:numFmt w:val="bullet"/>
      <w:lvlText w:val="•"/>
      <w:lvlJc w:val="left"/>
      <w:pPr>
        <w:ind w:left="5590" w:hanging="302"/>
      </w:pPr>
      <w:rPr>
        <w:rFonts w:hint="default"/>
        <w:lang w:val="vi" w:eastAsia="en-US" w:bidi="ar-SA"/>
      </w:rPr>
    </w:lvl>
    <w:lvl w:ilvl="6">
      <w:start w:val="0"/>
      <w:numFmt w:val="bullet"/>
      <w:lvlText w:val="•"/>
      <w:lvlJc w:val="left"/>
      <w:pPr>
        <w:ind w:left="6468" w:hanging="302"/>
      </w:pPr>
      <w:rPr>
        <w:rFonts w:hint="default"/>
        <w:lang w:val="vi" w:eastAsia="en-US" w:bidi="ar-SA"/>
      </w:rPr>
    </w:lvl>
    <w:lvl w:ilvl="7">
      <w:start w:val="0"/>
      <w:numFmt w:val="bullet"/>
      <w:lvlText w:val="•"/>
      <w:lvlJc w:val="left"/>
      <w:pPr>
        <w:ind w:left="7346" w:hanging="302"/>
      </w:pPr>
      <w:rPr>
        <w:rFonts w:hint="default"/>
        <w:lang w:val="vi" w:eastAsia="en-US" w:bidi="ar-SA"/>
      </w:rPr>
    </w:lvl>
    <w:lvl w:ilvl="8">
      <w:start w:val="0"/>
      <w:numFmt w:val="bullet"/>
      <w:lvlText w:val="•"/>
      <w:lvlJc w:val="left"/>
      <w:pPr>
        <w:ind w:left="8224" w:hanging="302"/>
      </w:pPr>
      <w:rPr>
        <w:rFonts w:hint="default"/>
        <w:lang w:val="vi" w:eastAsia="en-US" w:bidi="ar-SA"/>
      </w:rPr>
    </w:lvl>
  </w:abstractNum>
  <w:abstractNum w:abstractNumId="1">
    <w:multiLevelType w:val="hybridMultilevel"/>
    <w:lvl w:ilvl="0">
      <w:start w:val="1"/>
      <w:numFmt w:val="decimal"/>
      <w:lvlText w:val="[%1]"/>
      <w:lvlJc w:val="left"/>
      <w:pPr>
        <w:ind w:left="169"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416"/>
      </w:pPr>
      <w:rPr>
        <w:rFonts w:hint="default"/>
        <w:lang w:val="vi" w:eastAsia="en-US" w:bidi="ar-SA"/>
      </w:rPr>
    </w:lvl>
    <w:lvl w:ilvl="2">
      <w:start w:val="0"/>
      <w:numFmt w:val="bullet"/>
      <w:lvlText w:val="•"/>
      <w:lvlJc w:val="left"/>
      <w:pPr>
        <w:ind w:left="2124" w:hanging="416"/>
      </w:pPr>
      <w:rPr>
        <w:rFonts w:hint="default"/>
        <w:lang w:val="vi" w:eastAsia="en-US" w:bidi="ar-SA"/>
      </w:rPr>
    </w:lvl>
    <w:lvl w:ilvl="3">
      <w:start w:val="0"/>
      <w:numFmt w:val="bullet"/>
      <w:lvlText w:val="•"/>
      <w:lvlJc w:val="left"/>
      <w:pPr>
        <w:ind w:left="3106" w:hanging="416"/>
      </w:pPr>
      <w:rPr>
        <w:rFonts w:hint="default"/>
        <w:lang w:val="vi" w:eastAsia="en-US" w:bidi="ar-SA"/>
      </w:rPr>
    </w:lvl>
    <w:lvl w:ilvl="4">
      <w:start w:val="0"/>
      <w:numFmt w:val="bullet"/>
      <w:lvlText w:val="•"/>
      <w:lvlJc w:val="left"/>
      <w:pPr>
        <w:ind w:left="4088" w:hanging="416"/>
      </w:pPr>
      <w:rPr>
        <w:rFonts w:hint="default"/>
        <w:lang w:val="vi" w:eastAsia="en-US" w:bidi="ar-SA"/>
      </w:rPr>
    </w:lvl>
    <w:lvl w:ilvl="5">
      <w:start w:val="0"/>
      <w:numFmt w:val="bullet"/>
      <w:lvlText w:val="•"/>
      <w:lvlJc w:val="left"/>
      <w:pPr>
        <w:ind w:left="5070" w:hanging="416"/>
      </w:pPr>
      <w:rPr>
        <w:rFonts w:hint="default"/>
        <w:lang w:val="vi" w:eastAsia="en-US" w:bidi="ar-SA"/>
      </w:rPr>
    </w:lvl>
    <w:lvl w:ilvl="6">
      <w:start w:val="0"/>
      <w:numFmt w:val="bullet"/>
      <w:lvlText w:val="•"/>
      <w:lvlJc w:val="left"/>
      <w:pPr>
        <w:ind w:left="6052" w:hanging="416"/>
      </w:pPr>
      <w:rPr>
        <w:rFonts w:hint="default"/>
        <w:lang w:val="vi" w:eastAsia="en-US" w:bidi="ar-SA"/>
      </w:rPr>
    </w:lvl>
    <w:lvl w:ilvl="7">
      <w:start w:val="0"/>
      <w:numFmt w:val="bullet"/>
      <w:lvlText w:val="•"/>
      <w:lvlJc w:val="left"/>
      <w:pPr>
        <w:ind w:left="7034" w:hanging="416"/>
      </w:pPr>
      <w:rPr>
        <w:rFonts w:hint="default"/>
        <w:lang w:val="vi" w:eastAsia="en-US" w:bidi="ar-SA"/>
      </w:rPr>
    </w:lvl>
    <w:lvl w:ilvl="8">
      <w:start w:val="0"/>
      <w:numFmt w:val="bullet"/>
      <w:lvlText w:val="•"/>
      <w:lvlJc w:val="left"/>
      <w:pPr>
        <w:ind w:left="8016" w:hanging="416"/>
      </w:pPr>
      <w:rPr>
        <w:rFonts w:hint="default"/>
        <w:lang w:val="vi" w:eastAsia="en-US" w:bidi="ar-SA"/>
      </w:rPr>
    </w:lvl>
  </w:abstractNum>
  <w:abstractNum w:abstractNumId="0">
    <w:multiLevelType w:val="hybridMultilevel"/>
    <w:lvl w:ilvl="0">
      <w:start w:val="0"/>
      <w:numFmt w:val="bullet"/>
      <w:lvlText w:val="-"/>
      <w:lvlJc w:val="left"/>
      <w:pPr>
        <w:ind w:left="169"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71"/>
      </w:pPr>
      <w:rPr>
        <w:rFonts w:hint="default"/>
        <w:lang w:val="vi" w:eastAsia="en-US" w:bidi="ar-SA"/>
      </w:rPr>
    </w:lvl>
    <w:lvl w:ilvl="2">
      <w:start w:val="0"/>
      <w:numFmt w:val="bullet"/>
      <w:lvlText w:val="•"/>
      <w:lvlJc w:val="left"/>
      <w:pPr>
        <w:ind w:left="2124" w:hanging="171"/>
      </w:pPr>
      <w:rPr>
        <w:rFonts w:hint="default"/>
        <w:lang w:val="vi" w:eastAsia="en-US" w:bidi="ar-SA"/>
      </w:rPr>
    </w:lvl>
    <w:lvl w:ilvl="3">
      <w:start w:val="0"/>
      <w:numFmt w:val="bullet"/>
      <w:lvlText w:val="•"/>
      <w:lvlJc w:val="left"/>
      <w:pPr>
        <w:ind w:left="3106" w:hanging="171"/>
      </w:pPr>
      <w:rPr>
        <w:rFonts w:hint="default"/>
        <w:lang w:val="vi" w:eastAsia="en-US" w:bidi="ar-SA"/>
      </w:rPr>
    </w:lvl>
    <w:lvl w:ilvl="4">
      <w:start w:val="0"/>
      <w:numFmt w:val="bullet"/>
      <w:lvlText w:val="•"/>
      <w:lvlJc w:val="left"/>
      <w:pPr>
        <w:ind w:left="4088" w:hanging="171"/>
      </w:pPr>
      <w:rPr>
        <w:rFonts w:hint="default"/>
        <w:lang w:val="vi" w:eastAsia="en-US" w:bidi="ar-SA"/>
      </w:rPr>
    </w:lvl>
    <w:lvl w:ilvl="5">
      <w:start w:val="0"/>
      <w:numFmt w:val="bullet"/>
      <w:lvlText w:val="•"/>
      <w:lvlJc w:val="left"/>
      <w:pPr>
        <w:ind w:left="5070" w:hanging="171"/>
      </w:pPr>
      <w:rPr>
        <w:rFonts w:hint="default"/>
        <w:lang w:val="vi" w:eastAsia="en-US" w:bidi="ar-SA"/>
      </w:rPr>
    </w:lvl>
    <w:lvl w:ilvl="6">
      <w:start w:val="0"/>
      <w:numFmt w:val="bullet"/>
      <w:lvlText w:val="•"/>
      <w:lvlJc w:val="left"/>
      <w:pPr>
        <w:ind w:left="6052" w:hanging="171"/>
      </w:pPr>
      <w:rPr>
        <w:rFonts w:hint="default"/>
        <w:lang w:val="vi" w:eastAsia="en-US" w:bidi="ar-SA"/>
      </w:rPr>
    </w:lvl>
    <w:lvl w:ilvl="7">
      <w:start w:val="0"/>
      <w:numFmt w:val="bullet"/>
      <w:lvlText w:val="•"/>
      <w:lvlJc w:val="left"/>
      <w:pPr>
        <w:ind w:left="7034" w:hanging="171"/>
      </w:pPr>
      <w:rPr>
        <w:rFonts w:hint="default"/>
        <w:lang w:val="vi" w:eastAsia="en-US" w:bidi="ar-SA"/>
      </w:rPr>
    </w:lvl>
    <w:lvl w:ilvl="8">
      <w:start w:val="0"/>
      <w:numFmt w:val="bullet"/>
      <w:lvlText w:val="•"/>
      <w:lvlJc w:val="left"/>
      <w:pPr>
        <w:ind w:left="8016"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right="11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line="319" w:lineRule="exact"/>
      <w:ind w:left="30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9" w:right="11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2023-04-24T11:13:23Z</dcterms:created>
  <dcterms:modified xsi:type="dcterms:W3CDTF">2023-04-24T11:13:23Z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