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611" w:val="left" w:leader="none"/>
        </w:tabs>
        <w:spacing w:line="310" w:lineRule="exact" w:before="71"/>
        <w:ind w:left="236" w:right="0" w:firstLine="0"/>
        <w:jc w:val="left"/>
        <w:rPr>
          <w:b/>
          <w:sz w:val="27"/>
        </w:rPr>
      </w:pPr>
      <w:r>
        <w:rPr>
          <w:b/>
          <w:sz w:val="27"/>
        </w:rPr>
        <w:t>TÒA</w:t>
      </w:r>
      <w:r>
        <w:rPr>
          <w:b/>
          <w:spacing w:val="-4"/>
          <w:sz w:val="27"/>
        </w:rPr>
        <w:t> </w:t>
      </w:r>
      <w:r>
        <w:rPr>
          <w:b/>
          <w:sz w:val="27"/>
        </w:rPr>
        <w:t>ÁN</w:t>
      </w:r>
      <w:r>
        <w:rPr>
          <w:b/>
          <w:spacing w:val="-4"/>
          <w:sz w:val="27"/>
        </w:rPr>
        <w:t> </w:t>
      </w:r>
      <w:r>
        <w:rPr>
          <w:b/>
          <w:sz w:val="27"/>
        </w:rPr>
        <w:t>NHÂN</w:t>
      </w:r>
      <w:r>
        <w:rPr>
          <w:b/>
          <w:spacing w:val="-4"/>
          <w:sz w:val="27"/>
        </w:rPr>
        <w:t> </w:t>
      </w:r>
      <w:r>
        <w:rPr>
          <w:b/>
          <w:spacing w:val="-5"/>
          <w:sz w:val="27"/>
        </w:rPr>
        <w:t>DÂN</w:t>
      </w:r>
      <w:r>
        <w:rPr>
          <w:b/>
          <w:sz w:val="27"/>
        </w:rPr>
        <w:tab/>
        <w:t>CỘNG</w:t>
      </w:r>
      <w:r>
        <w:rPr>
          <w:b/>
          <w:spacing w:val="-6"/>
          <w:sz w:val="27"/>
        </w:rPr>
        <w:t> </w:t>
      </w:r>
      <w:r>
        <w:rPr>
          <w:b/>
          <w:sz w:val="27"/>
        </w:rPr>
        <w:t>HÒA</w:t>
      </w:r>
      <w:r>
        <w:rPr>
          <w:b/>
          <w:spacing w:val="-4"/>
          <w:sz w:val="27"/>
        </w:rPr>
        <w:t> </w:t>
      </w:r>
      <w:r>
        <w:rPr>
          <w:b/>
          <w:sz w:val="27"/>
        </w:rPr>
        <w:t>XÃ</w:t>
      </w:r>
      <w:r>
        <w:rPr>
          <w:b/>
          <w:spacing w:val="-3"/>
          <w:sz w:val="27"/>
        </w:rPr>
        <w:t> </w:t>
      </w:r>
      <w:r>
        <w:rPr>
          <w:b/>
          <w:sz w:val="27"/>
        </w:rPr>
        <w:t>HỘI</w:t>
      </w:r>
      <w:r>
        <w:rPr>
          <w:b/>
          <w:spacing w:val="-3"/>
          <w:sz w:val="27"/>
        </w:rPr>
        <w:t> </w:t>
      </w:r>
      <w:r>
        <w:rPr>
          <w:b/>
          <w:sz w:val="27"/>
        </w:rPr>
        <w:t>CHỦ</w:t>
      </w:r>
      <w:r>
        <w:rPr>
          <w:b/>
          <w:spacing w:val="-4"/>
          <w:sz w:val="27"/>
        </w:rPr>
        <w:t> </w:t>
      </w:r>
      <w:r>
        <w:rPr>
          <w:b/>
          <w:sz w:val="27"/>
        </w:rPr>
        <w:t>NGHĨA</w:t>
      </w:r>
      <w:r>
        <w:rPr>
          <w:b/>
          <w:spacing w:val="-3"/>
          <w:sz w:val="27"/>
        </w:rPr>
        <w:t> </w:t>
      </w:r>
      <w:r>
        <w:rPr>
          <w:b/>
          <w:sz w:val="27"/>
        </w:rPr>
        <w:t>VIỆT</w:t>
      </w:r>
      <w:r>
        <w:rPr>
          <w:b/>
          <w:spacing w:val="-4"/>
          <w:sz w:val="27"/>
        </w:rPr>
        <w:t> </w:t>
      </w:r>
      <w:r>
        <w:rPr>
          <w:b/>
          <w:spacing w:val="-5"/>
          <w:sz w:val="27"/>
        </w:rPr>
        <w:t>NAM</w:t>
      </w:r>
    </w:p>
    <w:p>
      <w:pPr>
        <w:tabs>
          <w:tab w:pos="5140" w:val="left" w:leader="none"/>
        </w:tabs>
        <w:spacing w:before="0"/>
        <w:ind w:left="236" w:right="847" w:hanging="68"/>
        <w:jc w:val="left"/>
        <w:rPr>
          <w:b/>
          <w:sz w:val="27"/>
        </w:rPr>
      </w:pPr>
      <w:r>
        <w:rPr/>
        <w:pict>
          <v:line style="position:absolute;mso-position-horizontal-relative:page;mso-position-vertical-relative:paragraph;z-index:15729152" from="342.649994pt,21.763542pt" to="488.149994pt,21.813542pt" stroked="true" strokeweight=".75pt" strokecolor="#000000">
            <v:stroke dashstyle="solid"/>
            <w10:wrap type="none"/>
          </v:line>
        </w:pict>
      </w:r>
      <w:r>
        <w:rPr>
          <w:b/>
          <w:sz w:val="27"/>
        </w:rPr>
        <w:t>HUYỆN TUY PHONG</w:t>
        <w:tab/>
        <w:t>Độc</w:t>
      </w:r>
      <w:r>
        <w:rPr>
          <w:b/>
          <w:spacing w:val="-6"/>
          <w:sz w:val="27"/>
        </w:rPr>
        <w:t> </w:t>
      </w:r>
      <w:r>
        <w:rPr>
          <w:b/>
          <w:sz w:val="27"/>
        </w:rPr>
        <w:t>lập</w:t>
      </w:r>
      <w:r>
        <w:rPr>
          <w:b/>
          <w:spacing w:val="-5"/>
          <w:sz w:val="27"/>
        </w:rPr>
        <w:t> </w:t>
      </w:r>
      <w:r>
        <w:rPr>
          <w:b/>
          <w:sz w:val="27"/>
        </w:rPr>
        <w:t>–</w:t>
      </w:r>
      <w:r>
        <w:rPr>
          <w:b/>
          <w:spacing w:val="-5"/>
          <w:sz w:val="27"/>
        </w:rPr>
        <w:t> </w:t>
      </w:r>
      <w:r>
        <w:rPr>
          <w:b/>
          <w:sz w:val="27"/>
        </w:rPr>
        <w:t>Tự</w:t>
      </w:r>
      <w:r>
        <w:rPr>
          <w:b/>
          <w:spacing w:val="-5"/>
          <w:sz w:val="27"/>
        </w:rPr>
        <w:t> </w:t>
      </w:r>
      <w:r>
        <w:rPr>
          <w:b/>
          <w:sz w:val="27"/>
        </w:rPr>
        <w:t>do</w:t>
      </w:r>
      <w:r>
        <w:rPr>
          <w:b/>
          <w:spacing w:val="-5"/>
          <w:sz w:val="27"/>
        </w:rPr>
        <w:t> </w:t>
      </w:r>
      <w:r>
        <w:rPr>
          <w:b/>
          <w:sz w:val="27"/>
        </w:rPr>
        <w:t>–</w:t>
      </w:r>
      <w:r>
        <w:rPr>
          <w:b/>
          <w:spacing w:val="-6"/>
          <w:sz w:val="27"/>
        </w:rPr>
        <w:t> </w:t>
      </w:r>
      <w:r>
        <w:rPr>
          <w:b/>
          <w:sz w:val="27"/>
        </w:rPr>
        <w:t>Hạnh</w:t>
      </w:r>
      <w:r>
        <w:rPr>
          <w:b/>
          <w:spacing w:val="-5"/>
          <w:sz w:val="27"/>
        </w:rPr>
        <w:t> </w:t>
      </w:r>
      <w:r>
        <w:rPr>
          <w:b/>
          <w:sz w:val="27"/>
        </w:rPr>
        <w:t>phúc TỈNH BÌNH THUẬN</w:t>
      </w:r>
    </w:p>
    <w:p>
      <w:pPr>
        <w:pStyle w:val="BodyText"/>
        <w:spacing w:before="10"/>
        <w:ind w:left="0"/>
        <w:jc w:val="left"/>
        <w:rPr>
          <w:b/>
          <w:sz w:val="10"/>
        </w:rPr>
      </w:pPr>
      <w:r>
        <w:rPr/>
        <w:pict>
          <v:shape style="position:absolute;margin-left:115.900002pt;margin-top:7.470806pt;width:77.6pt;height:.1pt;mso-position-horizontal-relative:page;mso-position-vertical-relative:paragraph;z-index:-15728640;mso-wrap-distance-left:0;mso-wrap-distance-right:0" id="docshape1" coordorigin="2318,149" coordsize="1552,0" path="m2318,149l3870,149e" filled="false" stroked="true" strokeweight=".75pt" strokecolor="#000000">
            <v:path arrowok="t"/>
            <v:stroke dashstyle="solid"/>
            <w10:wrap type="topAndBottom"/>
          </v:shape>
        </w:pict>
      </w:r>
    </w:p>
    <w:p>
      <w:pPr>
        <w:pStyle w:val="BodyText"/>
        <w:spacing w:before="266"/>
        <w:ind w:left="303" w:right="5517"/>
        <w:jc w:val="left"/>
      </w:pPr>
      <w:r>
        <w:rPr/>
        <w:t>Bản</w:t>
      </w:r>
      <w:r>
        <w:rPr>
          <w:spacing w:val="-11"/>
        </w:rPr>
        <w:t> </w:t>
      </w:r>
      <w:r>
        <w:rPr/>
        <w:t>án</w:t>
      </w:r>
      <w:r>
        <w:rPr>
          <w:spacing w:val="-10"/>
        </w:rPr>
        <w:t> </w:t>
      </w:r>
      <w:r>
        <w:rPr/>
        <w:t>số:</w:t>
      </w:r>
      <w:r>
        <w:rPr>
          <w:spacing w:val="-12"/>
        </w:rPr>
        <w:t> </w:t>
      </w:r>
      <w:r>
        <w:rPr>
          <w:b/>
        </w:rPr>
        <w:t>181/</w:t>
      </w:r>
      <w:r>
        <w:rPr/>
        <w:t>2022/HSST Ngày: 29/11/2022</w:t>
      </w:r>
    </w:p>
    <w:p>
      <w:pPr>
        <w:pStyle w:val="BodyText"/>
        <w:spacing w:before="7"/>
        <w:ind w:left="0"/>
        <w:jc w:val="left"/>
      </w:pPr>
    </w:p>
    <w:p>
      <w:pPr>
        <w:spacing w:before="0"/>
        <w:ind w:left="984" w:right="422" w:firstLine="0"/>
        <w:jc w:val="center"/>
        <w:rPr>
          <w:b/>
          <w:sz w:val="27"/>
        </w:rPr>
      </w:pPr>
      <w:r>
        <w:rPr>
          <w:b/>
          <w:sz w:val="27"/>
        </w:rPr>
        <w:t>NHÂN</w:t>
      </w:r>
      <w:r>
        <w:rPr>
          <w:b/>
          <w:spacing w:val="-1"/>
          <w:sz w:val="27"/>
        </w:rPr>
        <w:t> </w:t>
      </w:r>
      <w:r>
        <w:rPr>
          <w:b/>
          <w:spacing w:val="-4"/>
          <w:sz w:val="27"/>
        </w:rPr>
        <w:t>DANH</w:t>
      </w:r>
    </w:p>
    <w:p>
      <w:pPr>
        <w:spacing w:before="1"/>
        <w:ind w:left="984" w:right="427" w:firstLine="0"/>
        <w:jc w:val="center"/>
        <w:rPr>
          <w:b/>
          <w:sz w:val="27"/>
        </w:rPr>
      </w:pPr>
      <w:r>
        <w:rPr>
          <w:b/>
          <w:sz w:val="27"/>
        </w:rPr>
        <w:t>NƯỚC</w:t>
      </w:r>
      <w:r>
        <w:rPr>
          <w:b/>
          <w:spacing w:val="-8"/>
          <w:sz w:val="27"/>
        </w:rPr>
        <w:t> </w:t>
      </w:r>
      <w:r>
        <w:rPr>
          <w:b/>
          <w:sz w:val="27"/>
        </w:rPr>
        <w:t>CỘNG</w:t>
      </w:r>
      <w:r>
        <w:rPr>
          <w:b/>
          <w:spacing w:val="-3"/>
          <w:sz w:val="27"/>
        </w:rPr>
        <w:t> </w:t>
      </w:r>
      <w:r>
        <w:rPr>
          <w:b/>
          <w:sz w:val="27"/>
        </w:rPr>
        <w:t>HÒA</w:t>
      </w:r>
      <w:r>
        <w:rPr>
          <w:b/>
          <w:spacing w:val="-5"/>
          <w:sz w:val="27"/>
        </w:rPr>
        <w:t> </w:t>
      </w:r>
      <w:r>
        <w:rPr>
          <w:b/>
          <w:sz w:val="27"/>
        </w:rPr>
        <w:t>XÃ</w:t>
      </w:r>
      <w:r>
        <w:rPr>
          <w:b/>
          <w:spacing w:val="-2"/>
          <w:sz w:val="27"/>
        </w:rPr>
        <w:t> </w:t>
      </w:r>
      <w:r>
        <w:rPr>
          <w:b/>
          <w:sz w:val="27"/>
        </w:rPr>
        <w:t>HỘI</w:t>
      </w:r>
      <w:r>
        <w:rPr>
          <w:b/>
          <w:spacing w:val="-3"/>
          <w:sz w:val="27"/>
        </w:rPr>
        <w:t> </w:t>
      </w:r>
      <w:r>
        <w:rPr>
          <w:b/>
          <w:sz w:val="27"/>
        </w:rPr>
        <w:t>CHỦ</w:t>
      </w:r>
      <w:r>
        <w:rPr>
          <w:b/>
          <w:spacing w:val="-5"/>
          <w:sz w:val="27"/>
        </w:rPr>
        <w:t> </w:t>
      </w:r>
      <w:r>
        <w:rPr>
          <w:b/>
          <w:sz w:val="27"/>
        </w:rPr>
        <w:t>NGHĨA</w:t>
      </w:r>
      <w:r>
        <w:rPr>
          <w:b/>
          <w:spacing w:val="-2"/>
          <w:sz w:val="27"/>
        </w:rPr>
        <w:t> </w:t>
      </w:r>
      <w:r>
        <w:rPr>
          <w:b/>
          <w:sz w:val="27"/>
        </w:rPr>
        <w:t>VIỆT</w:t>
      </w:r>
      <w:r>
        <w:rPr>
          <w:b/>
          <w:spacing w:val="-5"/>
          <w:sz w:val="27"/>
        </w:rPr>
        <w:t> NAM</w:t>
      </w:r>
    </w:p>
    <w:p>
      <w:pPr>
        <w:pStyle w:val="BodyText"/>
        <w:spacing w:before="1"/>
        <w:ind w:left="0"/>
        <w:jc w:val="left"/>
        <w:rPr>
          <w:b/>
        </w:rPr>
      </w:pPr>
    </w:p>
    <w:p>
      <w:pPr>
        <w:spacing w:before="1"/>
        <w:ind w:left="984" w:right="494" w:firstLine="0"/>
        <w:jc w:val="center"/>
        <w:rPr>
          <w:b/>
          <w:sz w:val="27"/>
        </w:rPr>
      </w:pPr>
      <w:r>
        <w:rPr>
          <w:b/>
          <w:sz w:val="27"/>
        </w:rPr>
        <w:t>TÒA</w:t>
      </w:r>
      <w:r>
        <w:rPr>
          <w:b/>
          <w:spacing w:val="-3"/>
          <w:sz w:val="27"/>
        </w:rPr>
        <w:t> </w:t>
      </w:r>
      <w:r>
        <w:rPr>
          <w:b/>
          <w:sz w:val="27"/>
        </w:rPr>
        <w:t>ÁN</w:t>
      </w:r>
      <w:r>
        <w:rPr>
          <w:b/>
          <w:spacing w:val="-6"/>
          <w:sz w:val="27"/>
        </w:rPr>
        <w:t> </w:t>
      </w:r>
      <w:r>
        <w:rPr>
          <w:b/>
          <w:sz w:val="27"/>
        </w:rPr>
        <w:t>NHÂN</w:t>
      </w:r>
      <w:r>
        <w:rPr>
          <w:b/>
          <w:spacing w:val="-5"/>
          <w:sz w:val="27"/>
        </w:rPr>
        <w:t> </w:t>
      </w:r>
      <w:r>
        <w:rPr>
          <w:b/>
          <w:sz w:val="27"/>
        </w:rPr>
        <w:t>DÂN</w:t>
      </w:r>
      <w:r>
        <w:rPr>
          <w:b/>
          <w:spacing w:val="-3"/>
          <w:sz w:val="27"/>
        </w:rPr>
        <w:t> </w:t>
      </w:r>
      <w:r>
        <w:rPr>
          <w:b/>
          <w:sz w:val="27"/>
        </w:rPr>
        <w:t>HUYỆN</w:t>
      </w:r>
      <w:r>
        <w:rPr>
          <w:b/>
          <w:spacing w:val="-2"/>
          <w:sz w:val="27"/>
        </w:rPr>
        <w:t> </w:t>
      </w:r>
      <w:r>
        <w:rPr>
          <w:b/>
          <w:sz w:val="27"/>
        </w:rPr>
        <w:t>TUY</w:t>
      </w:r>
      <w:r>
        <w:rPr>
          <w:b/>
          <w:spacing w:val="-6"/>
          <w:sz w:val="27"/>
        </w:rPr>
        <w:t> </w:t>
      </w:r>
      <w:r>
        <w:rPr>
          <w:b/>
          <w:sz w:val="27"/>
        </w:rPr>
        <w:t>PHONG,</w:t>
      </w:r>
      <w:r>
        <w:rPr>
          <w:b/>
          <w:spacing w:val="-4"/>
          <w:sz w:val="27"/>
        </w:rPr>
        <w:t> </w:t>
      </w:r>
      <w:r>
        <w:rPr>
          <w:b/>
          <w:sz w:val="27"/>
        </w:rPr>
        <w:t>TỈNH</w:t>
      </w:r>
      <w:r>
        <w:rPr>
          <w:b/>
          <w:spacing w:val="-7"/>
          <w:sz w:val="27"/>
        </w:rPr>
        <w:t> </w:t>
      </w:r>
      <w:r>
        <w:rPr>
          <w:b/>
          <w:sz w:val="27"/>
        </w:rPr>
        <w:t>BÌNH</w:t>
      </w:r>
      <w:r>
        <w:rPr>
          <w:b/>
          <w:spacing w:val="-3"/>
          <w:sz w:val="27"/>
        </w:rPr>
        <w:t> </w:t>
      </w:r>
      <w:r>
        <w:rPr>
          <w:b/>
          <w:spacing w:val="-2"/>
          <w:sz w:val="27"/>
        </w:rPr>
        <w:t>THUẬN</w:t>
      </w:r>
    </w:p>
    <w:p>
      <w:pPr>
        <w:pStyle w:val="BodyText"/>
        <w:spacing w:before="9"/>
        <w:ind w:left="0"/>
        <w:jc w:val="left"/>
        <w:rPr>
          <w:b/>
          <w:sz w:val="26"/>
        </w:rPr>
      </w:pPr>
    </w:p>
    <w:p>
      <w:pPr>
        <w:spacing w:line="308" w:lineRule="exact" w:before="0"/>
        <w:ind w:left="810" w:right="0" w:firstLine="0"/>
        <w:jc w:val="left"/>
        <w:rPr>
          <w:b/>
          <w:sz w:val="27"/>
        </w:rPr>
      </w:pPr>
      <w:r>
        <w:rPr>
          <w:b/>
          <w:sz w:val="27"/>
        </w:rPr>
        <w:t>Với</w:t>
      </w:r>
      <w:r>
        <w:rPr>
          <w:b/>
          <w:spacing w:val="-5"/>
          <w:sz w:val="27"/>
        </w:rPr>
        <w:t> </w:t>
      </w:r>
      <w:r>
        <w:rPr>
          <w:b/>
          <w:sz w:val="27"/>
        </w:rPr>
        <w:t>thành</w:t>
      </w:r>
      <w:r>
        <w:rPr>
          <w:b/>
          <w:spacing w:val="-3"/>
          <w:sz w:val="27"/>
        </w:rPr>
        <w:t> </w:t>
      </w:r>
      <w:r>
        <w:rPr>
          <w:b/>
          <w:sz w:val="27"/>
        </w:rPr>
        <w:t>phần</w:t>
      </w:r>
      <w:r>
        <w:rPr>
          <w:b/>
          <w:spacing w:val="-3"/>
          <w:sz w:val="27"/>
        </w:rPr>
        <w:t> </w:t>
      </w:r>
      <w:r>
        <w:rPr>
          <w:b/>
          <w:sz w:val="27"/>
        </w:rPr>
        <w:t>Hội</w:t>
      </w:r>
      <w:r>
        <w:rPr>
          <w:b/>
          <w:spacing w:val="-4"/>
          <w:sz w:val="27"/>
        </w:rPr>
        <w:t> </w:t>
      </w:r>
      <w:r>
        <w:rPr>
          <w:b/>
          <w:sz w:val="27"/>
        </w:rPr>
        <w:t>đồng</w:t>
      </w:r>
      <w:r>
        <w:rPr>
          <w:b/>
          <w:spacing w:val="-3"/>
          <w:sz w:val="27"/>
        </w:rPr>
        <w:t> </w:t>
      </w:r>
      <w:r>
        <w:rPr>
          <w:b/>
          <w:sz w:val="27"/>
        </w:rPr>
        <w:t>xét</w:t>
      </w:r>
      <w:r>
        <w:rPr>
          <w:b/>
          <w:spacing w:val="-3"/>
          <w:sz w:val="27"/>
        </w:rPr>
        <w:t> </w:t>
      </w:r>
      <w:r>
        <w:rPr>
          <w:b/>
          <w:sz w:val="27"/>
        </w:rPr>
        <w:t>xử</w:t>
      </w:r>
      <w:r>
        <w:rPr>
          <w:b/>
          <w:spacing w:val="-3"/>
          <w:sz w:val="27"/>
        </w:rPr>
        <w:t> </w:t>
      </w:r>
      <w:r>
        <w:rPr>
          <w:b/>
          <w:sz w:val="27"/>
        </w:rPr>
        <w:t>sơ</w:t>
      </w:r>
      <w:r>
        <w:rPr>
          <w:b/>
          <w:spacing w:val="-6"/>
          <w:sz w:val="27"/>
        </w:rPr>
        <w:t> </w:t>
      </w:r>
      <w:r>
        <w:rPr>
          <w:b/>
          <w:sz w:val="27"/>
        </w:rPr>
        <w:t>thẩm</w:t>
      </w:r>
      <w:r>
        <w:rPr>
          <w:b/>
          <w:spacing w:val="-4"/>
          <w:sz w:val="27"/>
        </w:rPr>
        <w:t> </w:t>
      </w:r>
      <w:r>
        <w:rPr>
          <w:b/>
          <w:sz w:val="27"/>
        </w:rPr>
        <w:t>gồm</w:t>
      </w:r>
      <w:r>
        <w:rPr>
          <w:b/>
          <w:spacing w:val="-4"/>
          <w:sz w:val="27"/>
        </w:rPr>
        <w:t> </w:t>
      </w:r>
      <w:r>
        <w:rPr>
          <w:b/>
          <w:spacing w:val="-5"/>
          <w:sz w:val="27"/>
        </w:rPr>
        <w:t>có:</w:t>
      </w:r>
    </w:p>
    <w:p>
      <w:pPr>
        <w:spacing w:line="307" w:lineRule="exact" w:before="0"/>
        <w:ind w:left="810" w:right="0" w:firstLine="0"/>
        <w:jc w:val="left"/>
        <w:rPr>
          <w:sz w:val="27"/>
        </w:rPr>
      </w:pPr>
      <w:r>
        <w:rPr>
          <w:i/>
          <w:sz w:val="27"/>
        </w:rPr>
        <w:t>Thẩm</w:t>
      </w:r>
      <w:r>
        <w:rPr>
          <w:i/>
          <w:spacing w:val="-3"/>
          <w:sz w:val="27"/>
        </w:rPr>
        <w:t> </w:t>
      </w:r>
      <w:r>
        <w:rPr>
          <w:i/>
          <w:sz w:val="27"/>
        </w:rPr>
        <w:t>phán</w:t>
      </w:r>
      <w:r>
        <w:rPr>
          <w:i/>
          <w:spacing w:val="-2"/>
          <w:sz w:val="27"/>
        </w:rPr>
        <w:t> </w:t>
      </w:r>
      <w:r>
        <w:rPr>
          <w:i/>
          <w:sz w:val="27"/>
        </w:rPr>
        <w:t>–</w:t>
      </w:r>
      <w:r>
        <w:rPr>
          <w:i/>
          <w:spacing w:val="-3"/>
          <w:sz w:val="27"/>
        </w:rPr>
        <w:t> </w:t>
      </w:r>
      <w:r>
        <w:rPr>
          <w:i/>
          <w:sz w:val="27"/>
        </w:rPr>
        <w:t>Chủ</w:t>
      </w:r>
      <w:r>
        <w:rPr>
          <w:i/>
          <w:spacing w:val="-3"/>
          <w:sz w:val="27"/>
        </w:rPr>
        <w:t> </w:t>
      </w:r>
      <w:r>
        <w:rPr>
          <w:i/>
          <w:sz w:val="27"/>
        </w:rPr>
        <w:t>tọa</w:t>
      </w:r>
      <w:r>
        <w:rPr>
          <w:i/>
          <w:spacing w:val="-2"/>
          <w:sz w:val="27"/>
        </w:rPr>
        <w:t> </w:t>
      </w:r>
      <w:r>
        <w:rPr>
          <w:i/>
          <w:sz w:val="27"/>
        </w:rPr>
        <w:t>phiên</w:t>
      </w:r>
      <w:r>
        <w:rPr>
          <w:i/>
          <w:spacing w:val="-2"/>
          <w:sz w:val="27"/>
        </w:rPr>
        <w:t> </w:t>
      </w:r>
      <w:r>
        <w:rPr>
          <w:i/>
          <w:sz w:val="27"/>
        </w:rPr>
        <w:t>tòa:</w:t>
      </w:r>
      <w:r>
        <w:rPr>
          <w:i/>
          <w:spacing w:val="-2"/>
          <w:sz w:val="27"/>
        </w:rPr>
        <w:t> </w:t>
      </w:r>
      <w:r>
        <w:rPr>
          <w:sz w:val="27"/>
        </w:rPr>
        <w:t>Bà</w:t>
      </w:r>
      <w:r>
        <w:rPr>
          <w:spacing w:val="-4"/>
          <w:sz w:val="27"/>
        </w:rPr>
        <w:t> </w:t>
      </w:r>
      <w:r>
        <w:rPr>
          <w:sz w:val="27"/>
        </w:rPr>
        <w:t>Lâm</w:t>
      </w:r>
      <w:r>
        <w:rPr>
          <w:spacing w:val="-6"/>
          <w:sz w:val="27"/>
        </w:rPr>
        <w:t> </w:t>
      </w:r>
      <w:r>
        <w:rPr>
          <w:sz w:val="27"/>
        </w:rPr>
        <w:t>Thị</w:t>
      </w:r>
      <w:r>
        <w:rPr>
          <w:spacing w:val="-4"/>
          <w:sz w:val="27"/>
        </w:rPr>
        <w:t> </w:t>
      </w:r>
      <w:r>
        <w:rPr>
          <w:sz w:val="27"/>
        </w:rPr>
        <w:t>Mỹ</w:t>
      </w:r>
      <w:r>
        <w:rPr>
          <w:spacing w:val="-2"/>
          <w:sz w:val="27"/>
        </w:rPr>
        <w:t> </w:t>
      </w:r>
      <w:r>
        <w:rPr>
          <w:spacing w:val="-5"/>
          <w:sz w:val="27"/>
        </w:rPr>
        <w:t>Kỷ</w:t>
      </w:r>
    </w:p>
    <w:p>
      <w:pPr>
        <w:spacing w:line="310" w:lineRule="exact" w:before="0"/>
        <w:ind w:left="810" w:right="0" w:firstLine="0"/>
        <w:jc w:val="left"/>
        <w:rPr>
          <w:sz w:val="27"/>
        </w:rPr>
      </w:pPr>
      <w:r>
        <w:rPr>
          <w:i/>
          <w:sz w:val="27"/>
        </w:rPr>
        <w:t>Các</w:t>
      </w:r>
      <w:r>
        <w:rPr>
          <w:i/>
          <w:spacing w:val="-4"/>
          <w:sz w:val="27"/>
        </w:rPr>
        <w:t> </w:t>
      </w:r>
      <w:r>
        <w:rPr>
          <w:i/>
          <w:sz w:val="27"/>
        </w:rPr>
        <w:t>Hội</w:t>
      </w:r>
      <w:r>
        <w:rPr>
          <w:i/>
          <w:spacing w:val="-4"/>
          <w:sz w:val="27"/>
        </w:rPr>
        <w:t> </w:t>
      </w:r>
      <w:r>
        <w:rPr>
          <w:i/>
          <w:sz w:val="27"/>
        </w:rPr>
        <w:t>thẩm</w:t>
      </w:r>
      <w:r>
        <w:rPr>
          <w:i/>
          <w:spacing w:val="-2"/>
          <w:sz w:val="27"/>
        </w:rPr>
        <w:t> </w:t>
      </w:r>
      <w:r>
        <w:rPr>
          <w:i/>
          <w:sz w:val="27"/>
        </w:rPr>
        <w:t>nhân</w:t>
      </w:r>
      <w:r>
        <w:rPr>
          <w:i/>
          <w:spacing w:val="-2"/>
          <w:sz w:val="27"/>
        </w:rPr>
        <w:t> </w:t>
      </w:r>
      <w:r>
        <w:rPr>
          <w:i/>
          <w:sz w:val="27"/>
        </w:rPr>
        <w:t>dân:</w:t>
      </w:r>
      <w:r>
        <w:rPr>
          <w:i/>
          <w:spacing w:val="-5"/>
          <w:sz w:val="27"/>
        </w:rPr>
        <w:t> </w:t>
      </w:r>
      <w:r>
        <w:rPr>
          <w:sz w:val="27"/>
        </w:rPr>
        <w:t>Ông</w:t>
      </w:r>
      <w:r>
        <w:rPr>
          <w:spacing w:val="-3"/>
          <w:sz w:val="27"/>
        </w:rPr>
        <w:t> </w:t>
      </w:r>
      <w:r>
        <w:rPr>
          <w:sz w:val="27"/>
        </w:rPr>
        <w:t>Lê</w:t>
      </w:r>
      <w:r>
        <w:rPr>
          <w:spacing w:val="-7"/>
          <w:sz w:val="27"/>
        </w:rPr>
        <w:t> </w:t>
      </w:r>
      <w:r>
        <w:rPr>
          <w:sz w:val="27"/>
        </w:rPr>
        <w:t>Hưng</w:t>
      </w:r>
      <w:r>
        <w:rPr>
          <w:spacing w:val="-4"/>
          <w:sz w:val="27"/>
        </w:rPr>
        <w:t> </w:t>
      </w:r>
      <w:r>
        <w:rPr>
          <w:spacing w:val="-2"/>
          <w:sz w:val="27"/>
        </w:rPr>
        <w:t>Quang</w:t>
      </w:r>
    </w:p>
    <w:p>
      <w:pPr>
        <w:pStyle w:val="BodyText"/>
        <w:spacing w:line="310" w:lineRule="exact"/>
        <w:ind w:left="3577"/>
        <w:jc w:val="left"/>
      </w:pPr>
      <w:r>
        <w:rPr/>
        <w:t>Ông</w:t>
      </w:r>
      <w:r>
        <w:rPr>
          <w:spacing w:val="-6"/>
        </w:rPr>
        <w:t> </w:t>
      </w:r>
      <w:r>
        <w:rPr/>
        <w:t>Nguyễn</w:t>
      </w:r>
      <w:r>
        <w:rPr>
          <w:spacing w:val="-5"/>
        </w:rPr>
        <w:t> </w:t>
      </w:r>
      <w:r>
        <w:rPr/>
        <w:t>Trọng</w:t>
      </w:r>
      <w:r>
        <w:rPr>
          <w:spacing w:val="-5"/>
        </w:rPr>
        <w:t> Di</w:t>
      </w:r>
    </w:p>
    <w:p>
      <w:pPr>
        <w:spacing w:before="2"/>
        <w:ind w:left="102" w:right="114" w:firstLine="707"/>
        <w:jc w:val="both"/>
        <w:rPr>
          <w:sz w:val="27"/>
        </w:rPr>
      </w:pPr>
      <w:r>
        <w:rPr>
          <w:i/>
          <w:sz w:val="27"/>
        </w:rPr>
        <w:t>Thư ký phiên tòa: </w:t>
      </w:r>
      <w:r>
        <w:rPr>
          <w:sz w:val="27"/>
        </w:rPr>
        <w:t>Bà Nguyễn Thị Kiêm Uyên - Thư ký Tòa án nhân dân huyện Tuy Phong</w:t>
      </w:r>
    </w:p>
    <w:p>
      <w:pPr>
        <w:spacing w:before="0"/>
        <w:ind w:left="102" w:right="107" w:firstLine="707"/>
        <w:jc w:val="both"/>
        <w:rPr>
          <w:sz w:val="27"/>
        </w:rPr>
      </w:pPr>
      <w:r>
        <w:rPr>
          <w:i/>
          <w:sz w:val="27"/>
        </w:rPr>
        <w:t>Đại diện Viện kiểm sát huyện Tuy Phong tham gia phiên tòa: </w:t>
      </w:r>
      <w:r>
        <w:rPr>
          <w:sz w:val="27"/>
        </w:rPr>
        <w:t>Ông Trần Hải Điền - Kiểm sát viên.</w:t>
      </w:r>
    </w:p>
    <w:p>
      <w:pPr>
        <w:pStyle w:val="BodyText"/>
        <w:ind w:right="107" w:firstLine="671"/>
      </w:pPr>
      <w:r>
        <w:rPr/>
        <w:t>Ngày 29 tháng 11 năm 2022 tại trụ sở Tòa án nhân dân huyện Tuy Phong xét xử sơ thẩm vụ án hình sự thụ lý số: 174/2022/HSST, ngày 09/11/2022 theo Quyết định đưa vụ án ra xét xử số: 167/2022/QĐXXST-HS, ngày 14/11/2022 đối với bị </w:t>
      </w:r>
      <w:r>
        <w:rPr>
          <w:spacing w:val="-4"/>
        </w:rPr>
        <w:t>cáo:</w:t>
      </w:r>
    </w:p>
    <w:p>
      <w:pPr>
        <w:pStyle w:val="BodyText"/>
        <w:spacing w:before="1"/>
        <w:ind w:right="109" w:firstLine="707"/>
      </w:pPr>
      <w:r>
        <w:rPr/>
        <w:t>Họ và tên: </w:t>
      </w:r>
      <w:r>
        <w:rPr>
          <w:b/>
        </w:rPr>
        <w:t>Nguyễn H </w:t>
      </w:r>
      <w:r>
        <w:rPr/>
        <w:t>(tên gọi khác: V); giới tính: Nam; Sinh năm 1995 tại tỉnh Bình Thuận.</w:t>
      </w:r>
    </w:p>
    <w:p>
      <w:pPr>
        <w:pStyle w:val="BodyText"/>
        <w:ind w:right="108" w:firstLine="707"/>
      </w:pPr>
      <w:r>
        <w:rPr/>
        <w:t>Nơi đăng ký hộ khẩu thường trú và chỗ ở hiện nay: thôn 02,</w:t>
      </w:r>
      <w:r>
        <w:rPr>
          <w:spacing w:val="-2"/>
        </w:rPr>
        <w:t> </w:t>
      </w:r>
      <w:r>
        <w:rPr/>
        <w:t>xã M, huyện Tuy Phong, tỉnh Bình Thuận; Quốc tịch: Việt Nam; Dân tộc: kinh; Tôn giáo: không; Nghề nghiệp: làm nông; Trình độ học vấn: 08/12; Cha: Nguyễn Đ, sinh năm 1971</w:t>
      </w:r>
      <w:r>
        <w:rPr>
          <w:spacing w:val="80"/>
        </w:rPr>
        <w:t> </w:t>
      </w:r>
      <w:r>
        <w:rPr/>
        <w:t>và Mẹ: Tạ Th, sinh năm 1972; vợ: Nguyễn Ng, sinh năm 1998 (chưa đăng ký kết hôn); con: có 01 người, sinh năm 2016; Tiền án, tiền sự: không.</w:t>
      </w:r>
    </w:p>
    <w:p>
      <w:pPr>
        <w:pStyle w:val="BodyText"/>
        <w:ind w:right="109" w:firstLine="707"/>
      </w:pPr>
      <w:r>
        <w:rPr/>
        <w:t>Bị cáo bị áp dụng biện pháp cấm đi khỏi nơi cư trú, hiện đang tại ngoại tại thôn 02, xã M, huyện Tuy Phong và có mặt tại phiên tòa.</w:t>
      </w:r>
    </w:p>
    <w:p>
      <w:pPr>
        <w:spacing w:before="127"/>
        <w:ind w:left="984" w:right="320" w:firstLine="0"/>
        <w:jc w:val="center"/>
        <w:rPr>
          <w:b/>
          <w:sz w:val="27"/>
        </w:rPr>
      </w:pPr>
      <w:r>
        <w:rPr>
          <w:b/>
          <w:sz w:val="27"/>
        </w:rPr>
        <w:t>NỘI</w:t>
      </w:r>
      <w:r>
        <w:rPr>
          <w:b/>
          <w:spacing w:val="-5"/>
          <w:sz w:val="27"/>
        </w:rPr>
        <w:t> </w:t>
      </w:r>
      <w:r>
        <w:rPr>
          <w:b/>
          <w:sz w:val="27"/>
        </w:rPr>
        <w:t>DUNG</w:t>
      </w:r>
      <w:r>
        <w:rPr>
          <w:b/>
          <w:spacing w:val="-3"/>
          <w:sz w:val="27"/>
        </w:rPr>
        <w:t> </w:t>
      </w:r>
      <w:r>
        <w:rPr>
          <w:b/>
          <w:sz w:val="27"/>
        </w:rPr>
        <w:t>VỤ</w:t>
      </w:r>
      <w:r>
        <w:rPr>
          <w:b/>
          <w:spacing w:val="-3"/>
          <w:sz w:val="27"/>
        </w:rPr>
        <w:t> </w:t>
      </w:r>
      <w:r>
        <w:rPr>
          <w:b/>
          <w:spacing w:val="-5"/>
          <w:sz w:val="27"/>
        </w:rPr>
        <w:t>ÁN:</w:t>
      </w:r>
    </w:p>
    <w:p>
      <w:pPr>
        <w:pStyle w:val="BodyText"/>
        <w:spacing w:before="112"/>
        <w:ind w:right="182" w:firstLine="633"/>
      </w:pPr>
      <w:r>
        <w:rPr/>
        <w:t>Theo các tài liệu có trong hồ sơ vụ án và diễn biến tại phiên tòa, nội dung vụ án được tóm tắt như sau:</w:t>
      </w:r>
    </w:p>
    <w:p>
      <w:pPr>
        <w:pStyle w:val="BodyText"/>
        <w:spacing w:before="120"/>
        <w:ind w:right="179" w:firstLine="566"/>
      </w:pPr>
      <w:r>
        <w:rPr/>
        <w:t>Khoảng 10 giờ 10 phút ngày 03/10/2022 Nguyễn H đi đến khu vực Bờ Kè</w:t>
      </w:r>
      <w:r>
        <w:rPr>
          <w:spacing w:val="40"/>
        </w:rPr>
        <w:t> </w:t>
      </w:r>
      <w:r>
        <w:rPr/>
        <w:t>xóm Cốt thị trấn Phan Rí Cửa, huyện Tuy Phong gặp một người thanh niên (không rõ lai lịch) mua 200.000 đồng Heroin, H cất giấu Heroin trong hộp thuốc lá hiệu Cotab và đi đến khu vực nhà hoang để tìm nơi sử dụng ma túy.</w:t>
      </w:r>
    </w:p>
    <w:p>
      <w:pPr>
        <w:pStyle w:val="BodyText"/>
        <w:spacing w:before="120"/>
        <w:ind w:right="177" w:firstLine="566"/>
      </w:pPr>
      <w:r>
        <w:rPr/>
        <w:t>Khoảng 10 giờ 40 phút cùng ngày, Công an thị trấn Phan Rí Cửa tiến</w:t>
      </w:r>
      <w:r>
        <w:rPr>
          <w:spacing w:val="80"/>
        </w:rPr>
        <w:t> </w:t>
      </w:r>
      <w:r>
        <w:rPr/>
        <w:t>hành tuần tra tại khu vực nhà hoang thuộc khu phố Song Thanh 01, thị trấn Phan Rí Cửa, huyện</w:t>
      </w:r>
      <w:r>
        <w:rPr>
          <w:spacing w:val="-3"/>
        </w:rPr>
        <w:t> </w:t>
      </w:r>
      <w:r>
        <w:rPr/>
        <w:t>Tuy</w:t>
      </w:r>
      <w:r>
        <w:rPr>
          <w:spacing w:val="-1"/>
        </w:rPr>
        <w:t> </w:t>
      </w:r>
      <w:r>
        <w:rPr/>
        <w:t>Phong</w:t>
      </w:r>
      <w:r>
        <w:rPr>
          <w:spacing w:val="1"/>
        </w:rPr>
        <w:t> </w:t>
      </w:r>
      <w:r>
        <w:rPr/>
        <w:t>thì</w:t>
      </w:r>
      <w:r>
        <w:rPr>
          <w:spacing w:val="-2"/>
        </w:rPr>
        <w:t> </w:t>
      </w:r>
      <w:r>
        <w:rPr/>
        <w:t>phát</w:t>
      </w:r>
      <w:r>
        <w:rPr>
          <w:spacing w:val="-1"/>
        </w:rPr>
        <w:t> </w:t>
      </w:r>
      <w:r>
        <w:rPr/>
        <w:t>hiện Nguyễn</w:t>
      </w:r>
      <w:r>
        <w:rPr>
          <w:spacing w:val="-1"/>
        </w:rPr>
        <w:t> </w:t>
      </w:r>
      <w:r>
        <w:rPr/>
        <w:t>H</w:t>
      </w:r>
      <w:r>
        <w:rPr>
          <w:spacing w:val="2"/>
        </w:rPr>
        <w:t> </w:t>
      </w:r>
      <w:r>
        <w:rPr/>
        <w:t>có biểu hiện</w:t>
      </w:r>
      <w:r>
        <w:rPr>
          <w:spacing w:val="-1"/>
        </w:rPr>
        <w:t> </w:t>
      </w:r>
      <w:r>
        <w:rPr/>
        <w:t>nghi vấn</w:t>
      </w:r>
      <w:r>
        <w:rPr>
          <w:spacing w:val="1"/>
        </w:rPr>
        <w:t> </w:t>
      </w:r>
      <w:r>
        <w:rPr/>
        <w:t>nên</w:t>
      </w:r>
      <w:r>
        <w:rPr>
          <w:spacing w:val="1"/>
        </w:rPr>
        <w:t> </w:t>
      </w:r>
      <w:r>
        <w:rPr/>
        <w:t>tiến</w:t>
      </w:r>
      <w:r>
        <w:rPr>
          <w:spacing w:val="-3"/>
        </w:rPr>
        <w:t> </w:t>
      </w:r>
      <w:r>
        <w:rPr/>
        <w:t>hành </w:t>
      </w:r>
      <w:r>
        <w:rPr>
          <w:spacing w:val="-4"/>
        </w:rPr>
        <w:t>kiểm</w:t>
      </w:r>
    </w:p>
    <w:p>
      <w:pPr>
        <w:spacing w:after="0"/>
        <w:sectPr>
          <w:type w:val="continuous"/>
          <w:pgSz w:w="11910" w:h="16840"/>
          <w:pgMar w:top="1360" w:bottom="280" w:left="1600" w:right="920"/>
        </w:sectPr>
      </w:pPr>
    </w:p>
    <w:p>
      <w:pPr>
        <w:pStyle w:val="BodyText"/>
        <w:spacing w:before="72"/>
        <w:ind w:right="179"/>
      </w:pPr>
      <w:r>
        <w:rPr/>
        <w:t>tra.</w:t>
      </w:r>
      <w:r>
        <w:rPr>
          <w:spacing w:val="-1"/>
        </w:rPr>
        <w:t> </w:t>
      </w:r>
      <w:r>
        <w:rPr/>
        <w:t>Qua kiểm</w:t>
      </w:r>
      <w:r>
        <w:rPr>
          <w:spacing w:val="-2"/>
        </w:rPr>
        <w:t> </w:t>
      </w:r>
      <w:r>
        <w:rPr/>
        <w:t>tra</w:t>
      </w:r>
      <w:r>
        <w:rPr>
          <w:spacing w:val="-2"/>
        </w:rPr>
        <w:t> </w:t>
      </w:r>
      <w:r>
        <w:rPr/>
        <w:t>phát</w:t>
      </w:r>
      <w:r>
        <w:rPr>
          <w:spacing w:val="-1"/>
        </w:rPr>
        <w:t> </w:t>
      </w:r>
      <w:r>
        <w:rPr/>
        <w:t>hiện bắt</w:t>
      </w:r>
      <w:r>
        <w:rPr>
          <w:spacing w:val="-2"/>
        </w:rPr>
        <w:t> </w:t>
      </w:r>
      <w:r>
        <w:rPr/>
        <w:t>quả tang H có</w:t>
      </w:r>
      <w:r>
        <w:rPr>
          <w:spacing w:val="-1"/>
        </w:rPr>
        <w:t> </w:t>
      </w:r>
      <w:r>
        <w:rPr/>
        <w:t>hành vi tàng trữ trái</w:t>
      </w:r>
      <w:r>
        <w:rPr>
          <w:spacing w:val="-1"/>
        </w:rPr>
        <w:t> </w:t>
      </w:r>
      <w:r>
        <w:rPr/>
        <w:t>phép chất</w:t>
      </w:r>
      <w:r>
        <w:rPr>
          <w:spacing w:val="-1"/>
        </w:rPr>
        <w:t> </w:t>
      </w:r>
      <w:r>
        <w:rPr/>
        <w:t>ma túy. Thu giữ bên trong túi quần bên phải của H đang mặc có 01 hộp thuốc lá hiệu Cotab bên trong có 02 đoạn ống nhựa màu trắng được hàn kín hai đầu, kích thước mỗi đoạn khoảng</w:t>
      </w:r>
      <w:r>
        <w:rPr>
          <w:spacing w:val="-3"/>
        </w:rPr>
        <w:t> </w:t>
      </w:r>
      <w:r>
        <w:rPr/>
        <w:t>01cm</w:t>
      </w:r>
      <w:r>
        <w:rPr>
          <w:spacing w:val="-4"/>
        </w:rPr>
        <w:t> </w:t>
      </w:r>
      <w:r>
        <w:rPr/>
        <w:t>x2,5cm</w:t>
      </w:r>
      <w:r>
        <w:rPr>
          <w:spacing w:val="-3"/>
        </w:rPr>
        <w:t> </w:t>
      </w:r>
      <w:r>
        <w:rPr/>
        <w:t>bên trong có chứa</w:t>
      </w:r>
      <w:r>
        <w:rPr>
          <w:spacing w:val="-2"/>
        </w:rPr>
        <w:t> </w:t>
      </w:r>
      <w:r>
        <w:rPr/>
        <w:t>chất</w:t>
      </w:r>
      <w:r>
        <w:rPr>
          <w:spacing w:val="-2"/>
        </w:rPr>
        <w:t> </w:t>
      </w:r>
      <w:r>
        <w:rPr/>
        <w:t>rắn dạng</w:t>
      </w:r>
      <w:r>
        <w:rPr>
          <w:spacing w:val="-3"/>
        </w:rPr>
        <w:t> </w:t>
      </w:r>
      <w:r>
        <w:rPr/>
        <w:t>nén, H</w:t>
      </w:r>
      <w:r>
        <w:rPr>
          <w:spacing w:val="-3"/>
        </w:rPr>
        <w:t> </w:t>
      </w:r>
      <w:r>
        <w:rPr/>
        <w:t>khai</w:t>
      </w:r>
      <w:r>
        <w:rPr>
          <w:spacing w:val="-3"/>
        </w:rPr>
        <w:t> </w:t>
      </w:r>
      <w:r>
        <w:rPr/>
        <w:t>nhận</w:t>
      </w:r>
      <w:r>
        <w:rPr>
          <w:spacing w:val="-3"/>
        </w:rPr>
        <w:t> </w:t>
      </w:r>
      <w:r>
        <w:rPr/>
        <w:t>đây</w:t>
      </w:r>
      <w:r>
        <w:rPr>
          <w:spacing w:val="-1"/>
        </w:rPr>
        <w:t> </w:t>
      </w:r>
      <w:r>
        <w:rPr/>
        <w:t>là Heroin của H cất giấu trong người mục đích để sử dụng.</w:t>
      </w:r>
    </w:p>
    <w:p>
      <w:pPr>
        <w:pStyle w:val="BodyText"/>
        <w:spacing w:before="120"/>
        <w:ind w:right="181" w:firstLine="566"/>
      </w:pPr>
      <w:r>
        <w:rPr/>
        <w:t>Tại bản Kết luận giám định về ma túy số 1072/KLGĐ – PC09 ngày 12/10/2022 của Phòng kỹ thuật hình sự Công an tỉnh Bình Thuận kết luận:</w:t>
      </w:r>
    </w:p>
    <w:p>
      <w:pPr>
        <w:pStyle w:val="BodyText"/>
        <w:spacing w:before="121"/>
        <w:ind w:left="668"/>
      </w:pPr>
      <w:r>
        <w:rPr/>
        <w:t>Mẫu</w:t>
      </w:r>
      <w:r>
        <w:rPr>
          <w:spacing w:val="-4"/>
        </w:rPr>
        <w:t> </w:t>
      </w:r>
      <w:r>
        <w:rPr/>
        <w:t>M</w:t>
      </w:r>
      <w:r>
        <w:rPr>
          <w:spacing w:val="-4"/>
        </w:rPr>
        <w:t> </w:t>
      </w:r>
      <w:r>
        <w:rPr/>
        <w:t>gửi</w:t>
      </w:r>
      <w:r>
        <w:rPr>
          <w:spacing w:val="-6"/>
        </w:rPr>
        <w:t> </w:t>
      </w:r>
      <w:r>
        <w:rPr/>
        <w:t>giám</w:t>
      </w:r>
      <w:r>
        <w:rPr>
          <w:spacing w:val="-5"/>
        </w:rPr>
        <w:t> </w:t>
      </w:r>
      <w:r>
        <w:rPr/>
        <w:t>định</w:t>
      </w:r>
      <w:r>
        <w:rPr>
          <w:spacing w:val="-4"/>
        </w:rPr>
        <w:t> </w:t>
      </w:r>
      <w:r>
        <w:rPr/>
        <w:t>có</w:t>
      </w:r>
      <w:r>
        <w:rPr>
          <w:spacing w:val="-2"/>
        </w:rPr>
        <w:t> </w:t>
      </w:r>
      <w:r>
        <w:rPr/>
        <w:t>khối</w:t>
      </w:r>
      <w:r>
        <w:rPr>
          <w:spacing w:val="-3"/>
        </w:rPr>
        <w:t> </w:t>
      </w:r>
      <w:r>
        <w:rPr/>
        <w:t>lượng</w:t>
      </w:r>
      <w:r>
        <w:rPr>
          <w:spacing w:val="-4"/>
        </w:rPr>
        <w:t> </w:t>
      </w:r>
      <w:r>
        <w:rPr/>
        <w:t>0,1521</w:t>
      </w:r>
      <w:r>
        <w:rPr>
          <w:spacing w:val="-4"/>
        </w:rPr>
        <w:t> </w:t>
      </w:r>
      <w:r>
        <w:rPr/>
        <w:t>gam</w:t>
      </w:r>
      <w:r>
        <w:rPr>
          <w:spacing w:val="-5"/>
        </w:rPr>
        <w:t> </w:t>
      </w:r>
      <w:r>
        <w:rPr/>
        <w:t>là</w:t>
      </w:r>
      <w:r>
        <w:rPr>
          <w:spacing w:val="-3"/>
        </w:rPr>
        <w:t> </w:t>
      </w:r>
      <w:r>
        <w:rPr>
          <w:spacing w:val="-2"/>
        </w:rPr>
        <w:t>Heroin.</w:t>
      </w:r>
    </w:p>
    <w:p>
      <w:pPr>
        <w:pStyle w:val="BodyText"/>
        <w:spacing w:before="119"/>
        <w:ind w:right="180" w:firstLine="566"/>
      </w:pPr>
      <w:r>
        <w:rPr/>
        <w:t>Ý kiến của đại diện Viện kiểm sát nhân dân huyện Tuy Phong: Viện kiểm sát vẫn giữ nguyên quyết định truy tố theo Cáo trạng số: 177/QĐ/KSĐT/VKS/HS,</w:t>
      </w:r>
      <w:r>
        <w:rPr>
          <w:spacing w:val="40"/>
        </w:rPr>
        <w:t> </w:t>
      </w:r>
      <w:r>
        <w:rPr/>
        <w:t>ngày 08/11/2022 của Viện kiểm sát nhân dân huyện Tuy Phong.</w:t>
      </w:r>
    </w:p>
    <w:p>
      <w:pPr>
        <w:pStyle w:val="BodyText"/>
        <w:spacing w:before="123"/>
        <w:ind w:left="810"/>
      </w:pPr>
      <w:r>
        <w:rPr/>
        <w:t>Đề</w:t>
      </w:r>
      <w:r>
        <w:rPr>
          <w:spacing w:val="-6"/>
        </w:rPr>
        <w:t> </w:t>
      </w:r>
      <w:r>
        <w:rPr/>
        <w:t>nghị</w:t>
      </w:r>
      <w:r>
        <w:rPr>
          <w:spacing w:val="-3"/>
        </w:rPr>
        <w:t> </w:t>
      </w:r>
      <w:r>
        <w:rPr/>
        <w:t>Hội</w:t>
      </w:r>
      <w:r>
        <w:rPr>
          <w:spacing w:val="-4"/>
        </w:rPr>
        <w:t> </w:t>
      </w:r>
      <w:r>
        <w:rPr/>
        <w:t>đồng</w:t>
      </w:r>
      <w:r>
        <w:rPr>
          <w:spacing w:val="-1"/>
        </w:rPr>
        <w:t> </w:t>
      </w:r>
      <w:r>
        <w:rPr/>
        <w:t>xét</w:t>
      </w:r>
      <w:r>
        <w:rPr>
          <w:spacing w:val="-6"/>
        </w:rPr>
        <w:t> </w:t>
      </w:r>
      <w:r>
        <w:rPr>
          <w:spacing w:val="-5"/>
        </w:rPr>
        <w:t>xử:</w:t>
      </w:r>
    </w:p>
    <w:p>
      <w:pPr>
        <w:pStyle w:val="BodyText"/>
        <w:spacing w:before="119"/>
        <w:ind w:right="179" w:firstLine="707"/>
      </w:pPr>
      <w:r>
        <w:rPr/>
        <w:t>Áp dụng điểm c khoản 1 Điều 249; điểm s khoản 1 Điều 51; Điều 38 Bộ luật hình sự năm 2015 (Sửa đổi, bổ sung năm 2017) xử phạt bị cáo Nguyễn H từ 01 (Một) năm đến 01 (Một) năm 06 (Sáu) tháng tù về tội “Tàng trữ trái phép chất ma túy”. Thời hạn tù tính từ ngày chấp hành án.</w:t>
      </w:r>
    </w:p>
    <w:p>
      <w:pPr>
        <w:pStyle w:val="BodyText"/>
        <w:spacing w:line="276" w:lineRule="auto" w:before="119"/>
        <w:ind w:right="155" w:firstLine="707"/>
      </w:pPr>
      <w:r>
        <w:rPr/>
        <w:t>Áp dụng điểm a khoản 1 Điều 46; điểm c khoản 1 Điều 47 Bộ luật hình sự năm 2015 (sửa đổi bổ sung năm 2017); điểm a, c khoản 2 Điều 106 Bộ luật tố tụng hình sự năm 2015.</w:t>
      </w:r>
    </w:p>
    <w:p>
      <w:pPr>
        <w:pStyle w:val="BodyText"/>
        <w:spacing w:before="2"/>
        <w:ind w:right="205" w:firstLine="719"/>
      </w:pPr>
      <w:r>
        <w:rPr/>
        <w:t>Đề nghị tịch thu tiêu hủy 01 hộp thuốc lá hiệu Cotab được niêm phong trong phong bì số 02, 02 đoạn ống nhựa màu trắng đã cắt lấy mẫu và 0,1196 gam mẫu M còn lại sau giám định được niêm phong trong phong bì số 1072.</w:t>
      </w:r>
    </w:p>
    <w:p>
      <w:pPr>
        <w:pStyle w:val="BodyText"/>
        <w:spacing w:before="120"/>
        <w:ind w:right="179" w:firstLine="707"/>
      </w:pPr>
      <w:r>
        <w:rPr/>
        <w:t>Lời nói sau cùng: Bị cáo Nguyễn H xin Hội đồng xét xử giảm nhẹ hình phạt cho bị cáo.</w:t>
      </w:r>
    </w:p>
    <w:p>
      <w:pPr>
        <w:pStyle w:val="BodyText"/>
        <w:ind w:right="113" w:firstLine="707"/>
      </w:pPr>
      <w:r>
        <w:rPr/>
        <w:t>Căn cứ</w:t>
      </w:r>
      <w:r>
        <w:rPr>
          <w:spacing w:val="-1"/>
        </w:rPr>
        <w:t> </w:t>
      </w:r>
      <w:r>
        <w:rPr/>
        <w:t>vào các chứng</w:t>
      </w:r>
      <w:r>
        <w:rPr>
          <w:spacing w:val="-1"/>
        </w:rPr>
        <w:t> </w:t>
      </w:r>
      <w:r>
        <w:rPr/>
        <w:t>cứ</w:t>
      </w:r>
      <w:r>
        <w:rPr>
          <w:spacing w:val="-1"/>
        </w:rPr>
        <w:t> </w:t>
      </w:r>
      <w:r>
        <w:rPr/>
        <w:t>và các tài</w:t>
      </w:r>
      <w:r>
        <w:rPr>
          <w:spacing w:val="-1"/>
        </w:rPr>
        <w:t> </w:t>
      </w:r>
      <w:r>
        <w:rPr/>
        <w:t>liệu đã</w:t>
      </w:r>
      <w:r>
        <w:rPr>
          <w:spacing w:val="-2"/>
        </w:rPr>
        <w:t> </w:t>
      </w:r>
      <w:r>
        <w:rPr/>
        <w:t>được thẩm</w:t>
      </w:r>
      <w:r>
        <w:rPr>
          <w:spacing w:val="-2"/>
        </w:rPr>
        <w:t> </w:t>
      </w:r>
      <w:r>
        <w:rPr/>
        <w:t>tra tại</w:t>
      </w:r>
      <w:r>
        <w:rPr>
          <w:spacing w:val="-1"/>
        </w:rPr>
        <w:t> </w:t>
      </w:r>
      <w:r>
        <w:rPr/>
        <w:t>phiên</w:t>
      </w:r>
      <w:r>
        <w:rPr>
          <w:spacing w:val="-1"/>
        </w:rPr>
        <w:t> </w:t>
      </w:r>
      <w:r>
        <w:rPr/>
        <w:t>tòa, căn cứ vào kết</w:t>
      </w:r>
      <w:r>
        <w:rPr>
          <w:spacing w:val="-3"/>
        </w:rPr>
        <w:t> </w:t>
      </w:r>
      <w:r>
        <w:rPr/>
        <w:t>quả tranh luận</w:t>
      </w:r>
      <w:r>
        <w:rPr>
          <w:spacing w:val="-1"/>
        </w:rPr>
        <w:t> </w:t>
      </w:r>
      <w:r>
        <w:rPr/>
        <w:t>tại</w:t>
      </w:r>
      <w:r>
        <w:rPr>
          <w:spacing w:val="-1"/>
        </w:rPr>
        <w:t> </w:t>
      </w:r>
      <w:r>
        <w:rPr/>
        <w:t>phiên tòa trên cơ sở xem</w:t>
      </w:r>
      <w:r>
        <w:rPr>
          <w:spacing w:val="-4"/>
        </w:rPr>
        <w:t> </w:t>
      </w:r>
      <w:r>
        <w:rPr/>
        <w:t>xét đầy đủ, toàn diện chứng cứ,</w:t>
      </w:r>
      <w:r>
        <w:rPr>
          <w:spacing w:val="-1"/>
        </w:rPr>
        <w:t> </w:t>
      </w:r>
      <w:r>
        <w:rPr/>
        <w:t>ý kiến của Viện kiểm sát, bị cáo và những người tham gia tố tụng khác.</w:t>
      </w:r>
    </w:p>
    <w:p>
      <w:pPr>
        <w:spacing w:before="128"/>
        <w:ind w:left="2935" w:right="3024" w:firstLine="0"/>
        <w:jc w:val="center"/>
        <w:rPr>
          <w:b/>
          <w:sz w:val="27"/>
        </w:rPr>
      </w:pPr>
      <w:r>
        <w:rPr>
          <w:b/>
          <w:sz w:val="27"/>
        </w:rPr>
        <w:t>NHẬN</w:t>
      </w:r>
      <w:r>
        <w:rPr>
          <w:b/>
          <w:spacing w:val="-5"/>
          <w:sz w:val="27"/>
        </w:rPr>
        <w:t> </w:t>
      </w:r>
      <w:r>
        <w:rPr>
          <w:b/>
          <w:sz w:val="27"/>
        </w:rPr>
        <w:t>ĐỊNH</w:t>
      </w:r>
      <w:r>
        <w:rPr>
          <w:b/>
          <w:spacing w:val="-6"/>
          <w:sz w:val="27"/>
        </w:rPr>
        <w:t> </w:t>
      </w:r>
      <w:r>
        <w:rPr>
          <w:b/>
          <w:sz w:val="27"/>
        </w:rPr>
        <w:t>CỦA</w:t>
      </w:r>
      <w:r>
        <w:rPr>
          <w:b/>
          <w:spacing w:val="-2"/>
          <w:sz w:val="27"/>
        </w:rPr>
        <w:t> </w:t>
      </w:r>
      <w:r>
        <w:rPr>
          <w:b/>
          <w:sz w:val="27"/>
        </w:rPr>
        <w:t>TÒA</w:t>
      </w:r>
      <w:r>
        <w:rPr>
          <w:b/>
          <w:spacing w:val="-2"/>
          <w:sz w:val="27"/>
        </w:rPr>
        <w:t> </w:t>
      </w:r>
      <w:r>
        <w:rPr>
          <w:b/>
          <w:spacing w:val="-5"/>
          <w:sz w:val="27"/>
        </w:rPr>
        <w:t>ÁN:</w:t>
      </w:r>
    </w:p>
    <w:p>
      <w:pPr>
        <w:pStyle w:val="BodyText"/>
        <w:spacing w:before="111"/>
        <w:ind w:right="164" w:firstLine="707"/>
      </w:pPr>
      <w:r>
        <w:rPr/>
        <w:t>Trên cơ sở nội dung vụ án, căn cứ vào các tài liệu trong hồ sơ vụ án đã được tranh tụng tại phiên tòa, Hội đồng xét xử nhận định như sau:</w:t>
      </w:r>
    </w:p>
    <w:p>
      <w:pPr>
        <w:pStyle w:val="ListParagraph"/>
        <w:numPr>
          <w:ilvl w:val="0"/>
          <w:numId w:val="1"/>
        </w:numPr>
        <w:tabs>
          <w:tab w:pos="1198" w:val="left" w:leader="none"/>
        </w:tabs>
        <w:spacing w:line="240" w:lineRule="auto" w:before="122" w:after="0"/>
        <w:ind w:left="102" w:right="155" w:firstLine="707"/>
        <w:jc w:val="both"/>
        <w:rPr>
          <w:sz w:val="27"/>
        </w:rPr>
      </w:pPr>
      <w:r>
        <w:rPr>
          <w:sz w:val="27"/>
        </w:rPr>
        <w:t>Về hành vi, trình tự thủ tục tố tụng cũng như các quyết định của Cơ quan điều tra – Công an huyện Tuy Phong, Viện kiểm sát nhân dân huyện Tuy Phong: Trong quá trình điều tra, truy tố đã thực hiện đúng về thẩm quyền, trình tự, thủ tục theo quy định của Bộ luật tố tụng hình sự. Quá trình điều tra cũng như tại phiên tòa, bị cáo không có ý kiến hoặc khiếu nại về hành vi, trình tự thủ tục tố tụng cũng như các quyết định của Cơ quan tiến hành tố tụng, người tiến hành tố tụng. Do đó các hành vi, trình tự thủ tục tố tụng cũng như các quyết định của Cơ quan tiến hành tố tụng, người tiến hành tố tụng đã thực hiện đều đúng quy định pháp luật.</w:t>
      </w:r>
    </w:p>
    <w:p>
      <w:pPr>
        <w:pStyle w:val="ListParagraph"/>
        <w:numPr>
          <w:ilvl w:val="0"/>
          <w:numId w:val="1"/>
        </w:numPr>
        <w:tabs>
          <w:tab w:pos="1220" w:val="left" w:leader="none"/>
        </w:tabs>
        <w:spacing w:line="240" w:lineRule="auto" w:before="120" w:after="0"/>
        <w:ind w:left="102" w:right="152" w:firstLine="707"/>
        <w:jc w:val="both"/>
        <w:rPr>
          <w:sz w:val="27"/>
        </w:rPr>
      </w:pPr>
      <w:r>
        <w:rPr>
          <w:sz w:val="27"/>
        </w:rPr>
        <w:t>Về chứng cứ buộc tội bị cáo: Lời nhận tội của bị cáo tại phiên tòa phù</w:t>
      </w:r>
      <w:r>
        <w:rPr>
          <w:spacing w:val="40"/>
          <w:sz w:val="27"/>
        </w:rPr>
        <w:t> </w:t>
      </w:r>
      <w:r>
        <w:rPr>
          <w:sz w:val="27"/>
        </w:rPr>
        <w:t>hợp với</w:t>
      </w:r>
      <w:r>
        <w:rPr>
          <w:spacing w:val="-2"/>
          <w:sz w:val="27"/>
        </w:rPr>
        <w:t> </w:t>
      </w:r>
      <w:r>
        <w:rPr>
          <w:sz w:val="27"/>
        </w:rPr>
        <w:t>lời</w:t>
      </w:r>
      <w:r>
        <w:rPr>
          <w:spacing w:val="-2"/>
          <w:sz w:val="27"/>
        </w:rPr>
        <w:t> </w:t>
      </w:r>
      <w:r>
        <w:rPr>
          <w:sz w:val="27"/>
        </w:rPr>
        <w:t>khai</w:t>
      </w:r>
      <w:r>
        <w:rPr>
          <w:spacing w:val="-3"/>
          <w:sz w:val="27"/>
        </w:rPr>
        <w:t> </w:t>
      </w:r>
      <w:r>
        <w:rPr>
          <w:sz w:val="27"/>
        </w:rPr>
        <w:t>của</w:t>
      </w:r>
      <w:r>
        <w:rPr>
          <w:spacing w:val="-2"/>
          <w:sz w:val="27"/>
        </w:rPr>
        <w:t> </w:t>
      </w:r>
      <w:r>
        <w:rPr>
          <w:sz w:val="27"/>
        </w:rPr>
        <w:t>bị</w:t>
      </w:r>
      <w:r>
        <w:rPr>
          <w:spacing w:val="-5"/>
          <w:sz w:val="27"/>
        </w:rPr>
        <w:t> </w:t>
      </w:r>
      <w:r>
        <w:rPr>
          <w:sz w:val="27"/>
        </w:rPr>
        <w:t>cáo</w:t>
      </w:r>
      <w:r>
        <w:rPr>
          <w:spacing w:val="-1"/>
          <w:sz w:val="27"/>
        </w:rPr>
        <w:t> </w:t>
      </w:r>
      <w:r>
        <w:rPr>
          <w:sz w:val="27"/>
        </w:rPr>
        <w:t>tại</w:t>
      </w:r>
      <w:r>
        <w:rPr>
          <w:spacing w:val="-2"/>
          <w:sz w:val="27"/>
        </w:rPr>
        <w:t> </w:t>
      </w:r>
      <w:r>
        <w:rPr>
          <w:sz w:val="27"/>
        </w:rPr>
        <w:t>Cơ quan điều</w:t>
      </w:r>
      <w:r>
        <w:rPr>
          <w:spacing w:val="-1"/>
          <w:sz w:val="27"/>
        </w:rPr>
        <w:t> </w:t>
      </w:r>
      <w:r>
        <w:rPr>
          <w:sz w:val="27"/>
        </w:rPr>
        <w:t>tra và</w:t>
      </w:r>
      <w:r>
        <w:rPr>
          <w:spacing w:val="-2"/>
          <w:sz w:val="27"/>
        </w:rPr>
        <w:t> </w:t>
      </w:r>
      <w:r>
        <w:rPr>
          <w:sz w:val="27"/>
        </w:rPr>
        <w:t>các</w:t>
      </w:r>
      <w:r>
        <w:rPr>
          <w:spacing w:val="-2"/>
          <w:sz w:val="27"/>
        </w:rPr>
        <w:t> </w:t>
      </w:r>
      <w:r>
        <w:rPr>
          <w:sz w:val="27"/>
        </w:rPr>
        <w:t>chứng cứ</w:t>
      </w:r>
      <w:r>
        <w:rPr>
          <w:spacing w:val="-2"/>
          <w:sz w:val="27"/>
        </w:rPr>
        <w:t> </w:t>
      </w:r>
      <w:r>
        <w:rPr>
          <w:sz w:val="27"/>
        </w:rPr>
        <w:t>khác</w:t>
      </w:r>
      <w:r>
        <w:rPr>
          <w:spacing w:val="-2"/>
          <w:sz w:val="27"/>
        </w:rPr>
        <w:t> </w:t>
      </w:r>
      <w:r>
        <w:rPr>
          <w:sz w:val="27"/>
        </w:rPr>
        <w:t>có trong hồ sơ vụ</w:t>
      </w:r>
      <w:r>
        <w:rPr>
          <w:spacing w:val="16"/>
          <w:sz w:val="27"/>
        </w:rPr>
        <w:t> </w:t>
      </w:r>
      <w:r>
        <w:rPr>
          <w:sz w:val="27"/>
        </w:rPr>
        <w:t>án</w:t>
      </w:r>
      <w:r>
        <w:rPr>
          <w:spacing w:val="16"/>
          <w:sz w:val="27"/>
        </w:rPr>
        <w:t> </w:t>
      </w:r>
      <w:r>
        <w:rPr>
          <w:sz w:val="27"/>
        </w:rPr>
        <w:t>đã</w:t>
      </w:r>
      <w:r>
        <w:rPr>
          <w:spacing w:val="14"/>
          <w:sz w:val="27"/>
        </w:rPr>
        <w:t> </w:t>
      </w:r>
      <w:r>
        <w:rPr>
          <w:sz w:val="27"/>
        </w:rPr>
        <w:t>được</w:t>
      </w:r>
      <w:r>
        <w:rPr>
          <w:spacing w:val="17"/>
          <w:sz w:val="27"/>
        </w:rPr>
        <w:t> </w:t>
      </w:r>
      <w:r>
        <w:rPr>
          <w:sz w:val="27"/>
        </w:rPr>
        <w:t>thẩm</w:t>
      </w:r>
      <w:r>
        <w:rPr>
          <w:spacing w:val="15"/>
          <w:sz w:val="27"/>
        </w:rPr>
        <w:t> </w:t>
      </w:r>
      <w:r>
        <w:rPr>
          <w:sz w:val="27"/>
        </w:rPr>
        <w:t>tra</w:t>
      </w:r>
      <w:r>
        <w:rPr>
          <w:spacing w:val="17"/>
          <w:sz w:val="27"/>
        </w:rPr>
        <w:t> </w:t>
      </w:r>
      <w:r>
        <w:rPr>
          <w:sz w:val="27"/>
        </w:rPr>
        <w:t>tại</w:t>
      </w:r>
      <w:r>
        <w:rPr>
          <w:spacing w:val="16"/>
          <w:sz w:val="27"/>
        </w:rPr>
        <w:t> </w:t>
      </w:r>
      <w:r>
        <w:rPr>
          <w:sz w:val="27"/>
        </w:rPr>
        <w:t>phiên</w:t>
      </w:r>
      <w:r>
        <w:rPr>
          <w:spacing w:val="18"/>
          <w:sz w:val="27"/>
        </w:rPr>
        <w:t> </w:t>
      </w:r>
      <w:r>
        <w:rPr>
          <w:sz w:val="27"/>
        </w:rPr>
        <w:t>tòa,</w:t>
      </w:r>
      <w:r>
        <w:rPr>
          <w:spacing w:val="17"/>
          <w:sz w:val="27"/>
        </w:rPr>
        <w:t> </w:t>
      </w:r>
      <w:r>
        <w:rPr>
          <w:sz w:val="27"/>
        </w:rPr>
        <w:t>có</w:t>
      </w:r>
      <w:r>
        <w:rPr>
          <w:spacing w:val="18"/>
          <w:sz w:val="27"/>
        </w:rPr>
        <w:t> </w:t>
      </w:r>
      <w:r>
        <w:rPr>
          <w:sz w:val="27"/>
        </w:rPr>
        <w:t>đủ</w:t>
      </w:r>
      <w:r>
        <w:rPr>
          <w:spacing w:val="16"/>
          <w:sz w:val="27"/>
        </w:rPr>
        <w:t> </w:t>
      </w:r>
      <w:r>
        <w:rPr>
          <w:sz w:val="27"/>
        </w:rPr>
        <w:t>cơ</w:t>
      </w:r>
      <w:r>
        <w:rPr>
          <w:spacing w:val="17"/>
          <w:sz w:val="27"/>
        </w:rPr>
        <w:t> </w:t>
      </w:r>
      <w:r>
        <w:rPr>
          <w:sz w:val="27"/>
        </w:rPr>
        <w:t>sở</w:t>
      </w:r>
      <w:r>
        <w:rPr>
          <w:spacing w:val="15"/>
          <w:sz w:val="27"/>
        </w:rPr>
        <w:t> </w:t>
      </w:r>
      <w:r>
        <w:rPr>
          <w:sz w:val="27"/>
        </w:rPr>
        <w:t>kết</w:t>
      </w:r>
      <w:r>
        <w:rPr>
          <w:spacing w:val="16"/>
          <w:sz w:val="27"/>
        </w:rPr>
        <w:t> </w:t>
      </w:r>
      <w:r>
        <w:rPr>
          <w:sz w:val="27"/>
        </w:rPr>
        <w:t>luận:</w:t>
      </w:r>
      <w:r>
        <w:rPr>
          <w:spacing w:val="17"/>
          <w:sz w:val="27"/>
        </w:rPr>
        <w:t> </w:t>
      </w:r>
      <w:r>
        <w:rPr>
          <w:sz w:val="27"/>
        </w:rPr>
        <w:t>khoảng</w:t>
      </w:r>
      <w:r>
        <w:rPr>
          <w:spacing w:val="18"/>
          <w:sz w:val="27"/>
        </w:rPr>
        <w:t> </w:t>
      </w:r>
      <w:r>
        <w:rPr>
          <w:sz w:val="27"/>
        </w:rPr>
        <w:t>10</w:t>
      </w:r>
      <w:r>
        <w:rPr>
          <w:spacing w:val="16"/>
          <w:sz w:val="27"/>
        </w:rPr>
        <w:t> </w:t>
      </w:r>
      <w:r>
        <w:rPr>
          <w:sz w:val="27"/>
        </w:rPr>
        <w:t>giờ</w:t>
      </w:r>
      <w:r>
        <w:rPr>
          <w:spacing w:val="16"/>
          <w:sz w:val="27"/>
        </w:rPr>
        <w:t> </w:t>
      </w:r>
      <w:r>
        <w:rPr>
          <w:sz w:val="27"/>
        </w:rPr>
        <w:t>40</w:t>
      </w:r>
      <w:r>
        <w:rPr>
          <w:spacing w:val="19"/>
          <w:sz w:val="27"/>
        </w:rPr>
        <w:t> </w:t>
      </w:r>
      <w:r>
        <w:rPr>
          <w:sz w:val="27"/>
        </w:rPr>
        <w:t>phút</w:t>
      </w:r>
    </w:p>
    <w:p>
      <w:pPr>
        <w:spacing w:after="0" w:line="240" w:lineRule="auto"/>
        <w:jc w:val="both"/>
        <w:rPr>
          <w:sz w:val="27"/>
        </w:rPr>
        <w:sectPr>
          <w:footerReference w:type="default" r:id="rId5"/>
          <w:pgSz w:w="11910" w:h="16840"/>
          <w:pgMar w:footer="1111" w:header="0" w:top="1040" w:bottom="1300" w:left="1600" w:right="920"/>
          <w:pgNumType w:start="2"/>
        </w:sectPr>
      </w:pPr>
    </w:p>
    <w:p>
      <w:pPr>
        <w:pStyle w:val="BodyText"/>
        <w:spacing w:before="72"/>
        <w:ind w:right="150"/>
      </w:pPr>
      <w:r>
        <w:rPr/>
        <w:t>ngày 03/10/2022 tại khu phố Song Thanh 01, thị trấn Phan Rí Cửa, huyện Tuy Phong, tỉnh Bình Thuận, Nguyễn H đang cất giấu Heroin có khối lượng 0,1521gam để sử dụng thì bị phát hiện, nên hành vi của bị cáo đã đủ yếu tố cấu thành tội “Tàng trữ trái phép chất ma túy” theo quy định tại điểm c khoản 1 Điều 249 Bộ luật hình sự, như lời luận tội của Kiểm sát viên tại phiên tòa.</w:t>
      </w:r>
    </w:p>
    <w:p>
      <w:pPr>
        <w:pStyle w:val="ListParagraph"/>
        <w:numPr>
          <w:ilvl w:val="0"/>
          <w:numId w:val="1"/>
        </w:numPr>
        <w:tabs>
          <w:tab w:pos="1194" w:val="left" w:leader="none"/>
        </w:tabs>
        <w:spacing w:line="240" w:lineRule="auto" w:before="120" w:after="0"/>
        <w:ind w:left="102" w:right="160" w:firstLine="707"/>
        <w:jc w:val="both"/>
        <w:rPr>
          <w:sz w:val="27"/>
        </w:rPr>
      </w:pPr>
      <w:r>
        <w:rPr>
          <w:sz w:val="27"/>
        </w:rPr>
        <w:t>Về tính chất,</w:t>
      </w:r>
      <w:r>
        <w:rPr>
          <w:spacing w:val="-1"/>
          <w:sz w:val="27"/>
        </w:rPr>
        <w:t> </w:t>
      </w:r>
      <w:r>
        <w:rPr>
          <w:sz w:val="27"/>
        </w:rPr>
        <w:t>mức</w:t>
      </w:r>
      <w:r>
        <w:rPr>
          <w:spacing w:val="-1"/>
          <w:sz w:val="27"/>
        </w:rPr>
        <w:t> </w:t>
      </w:r>
      <w:r>
        <w:rPr>
          <w:sz w:val="27"/>
        </w:rPr>
        <w:t>độ hành vi phạm</w:t>
      </w:r>
      <w:r>
        <w:rPr>
          <w:spacing w:val="-2"/>
          <w:sz w:val="27"/>
        </w:rPr>
        <w:t> </w:t>
      </w:r>
      <w:r>
        <w:rPr>
          <w:sz w:val="27"/>
        </w:rPr>
        <w:t>tội, tình tiết</w:t>
      </w:r>
      <w:r>
        <w:rPr>
          <w:spacing w:val="-1"/>
          <w:sz w:val="27"/>
        </w:rPr>
        <w:t> </w:t>
      </w:r>
      <w:r>
        <w:rPr>
          <w:sz w:val="27"/>
        </w:rPr>
        <w:t>tăng nặng, giảm</w:t>
      </w:r>
      <w:r>
        <w:rPr>
          <w:spacing w:val="-2"/>
          <w:sz w:val="27"/>
        </w:rPr>
        <w:t> </w:t>
      </w:r>
      <w:r>
        <w:rPr>
          <w:sz w:val="27"/>
        </w:rPr>
        <w:t>nhẹ trách nhiệm hình sự của bị cáo:</w:t>
      </w:r>
    </w:p>
    <w:p>
      <w:pPr>
        <w:pStyle w:val="BodyText"/>
        <w:spacing w:before="1"/>
        <w:ind w:right="108" w:firstLine="707"/>
      </w:pPr>
      <w:r>
        <w:rPr/>
        <w:t>Hành vi phạm tội nêu trên của bị cáo là nguy hiểm cho xã hội, đã xâm phạm đến chế độ độc quyền quản lý về ma túy của Nhà nước, là một trong những nguyên nhân gây ra tệ nạn xã hội và làm lây truyền các bệnh truyền nhiễm nguy hiểm cho tính mạng và sức khỏe cộng đồng, gây mất trật tự trị an tại địa phương.</w:t>
      </w:r>
    </w:p>
    <w:p>
      <w:pPr>
        <w:pStyle w:val="BodyText"/>
        <w:spacing w:before="2"/>
        <w:ind w:right="112" w:firstLine="707"/>
      </w:pPr>
      <w:r>
        <w:rPr/>
        <w:t>Bị cáo không có tình tiết tăng nặng trách nhiệm hình sự quy định tại Điều 52 Bộ luật hình sự năm 2015 (sửa đổi bổ sung năm 2017).</w:t>
      </w:r>
    </w:p>
    <w:p>
      <w:pPr>
        <w:pStyle w:val="BodyText"/>
        <w:ind w:right="113" w:firstLine="707"/>
      </w:pPr>
      <w:r>
        <w:rPr/>
        <w:t>Trong quá trình điều tra cũng như tại</w:t>
      </w:r>
      <w:r>
        <w:rPr>
          <w:spacing w:val="-1"/>
        </w:rPr>
        <w:t> </w:t>
      </w:r>
      <w:r>
        <w:rPr/>
        <w:t>phiên tòa bị</w:t>
      </w:r>
      <w:r>
        <w:rPr>
          <w:spacing w:val="-1"/>
        </w:rPr>
        <w:t> </w:t>
      </w:r>
      <w:r>
        <w:rPr/>
        <w:t>cáo đã thành khẩn khai</w:t>
      </w:r>
      <w:r>
        <w:rPr>
          <w:spacing w:val="-1"/>
        </w:rPr>
        <w:t> </w:t>
      </w:r>
      <w:r>
        <w:rPr/>
        <w:t>báo, đây là tình tiết giảm nhẹ trách nhiệm hình sự quy định tại điểm s khoản 1 Điều 51</w:t>
      </w:r>
      <w:r>
        <w:rPr>
          <w:spacing w:val="40"/>
        </w:rPr>
        <w:t> </w:t>
      </w:r>
      <w:r>
        <w:rPr/>
        <w:t>Bộ luật hình sự nên cũng cần xem xét nhằm thể hiện tính nhân đạo của pháp luật.</w:t>
      </w:r>
    </w:p>
    <w:p>
      <w:pPr>
        <w:pStyle w:val="BodyText"/>
        <w:ind w:right="112" w:firstLine="707"/>
      </w:pPr>
      <w:r>
        <w:rPr/>
        <w:t>Trên cơ sở căn nhắc các tình tiết của vụ án và nhân thân của bị cáo. Hội đồng xét xử xét thấy cần cách ly bị cáo ra khỏi xã hội một thời gian nhằm giáo dục các bị cáo trở thành</w:t>
      </w:r>
      <w:r>
        <w:rPr>
          <w:spacing w:val="-1"/>
        </w:rPr>
        <w:t> </w:t>
      </w:r>
      <w:r>
        <w:rPr/>
        <w:t>người</w:t>
      </w:r>
      <w:r>
        <w:rPr>
          <w:spacing w:val="-1"/>
        </w:rPr>
        <w:t> </w:t>
      </w:r>
      <w:r>
        <w:rPr/>
        <w:t>tốt,</w:t>
      </w:r>
      <w:r>
        <w:rPr>
          <w:spacing w:val="-1"/>
        </w:rPr>
        <w:t> </w:t>
      </w:r>
      <w:r>
        <w:rPr/>
        <w:t>công</w:t>
      </w:r>
      <w:r>
        <w:rPr>
          <w:spacing w:val="-2"/>
        </w:rPr>
        <w:t> </w:t>
      </w:r>
      <w:r>
        <w:rPr/>
        <w:t>dân có ích cho</w:t>
      </w:r>
      <w:r>
        <w:rPr>
          <w:spacing w:val="-1"/>
        </w:rPr>
        <w:t> </w:t>
      </w:r>
      <w:r>
        <w:rPr/>
        <w:t>xã</w:t>
      </w:r>
      <w:r>
        <w:rPr>
          <w:spacing w:val="-2"/>
        </w:rPr>
        <w:t> </w:t>
      </w:r>
      <w:r>
        <w:rPr/>
        <w:t>hội,</w:t>
      </w:r>
      <w:r>
        <w:rPr>
          <w:spacing w:val="-1"/>
        </w:rPr>
        <w:t> </w:t>
      </w:r>
      <w:r>
        <w:rPr/>
        <w:t>qua</w:t>
      </w:r>
      <w:r>
        <w:rPr>
          <w:spacing w:val="-3"/>
        </w:rPr>
        <w:t> </w:t>
      </w:r>
      <w:r>
        <w:rPr/>
        <w:t>đó</w:t>
      </w:r>
      <w:r>
        <w:rPr>
          <w:spacing w:val="-1"/>
        </w:rPr>
        <w:t> </w:t>
      </w:r>
      <w:r>
        <w:rPr/>
        <w:t>nhằm</w:t>
      </w:r>
      <w:r>
        <w:rPr>
          <w:spacing w:val="-3"/>
        </w:rPr>
        <w:t> </w:t>
      </w:r>
      <w:r>
        <w:rPr/>
        <w:t>răn</w:t>
      </w:r>
      <w:r>
        <w:rPr>
          <w:spacing w:val="-2"/>
        </w:rPr>
        <w:t> </w:t>
      </w:r>
      <w:r>
        <w:rPr/>
        <w:t>đe,</w:t>
      </w:r>
      <w:r>
        <w:rPr>
          <w:spacing w:val="-3"/>
        </w:rPr>
        <w:t> </w:t>
      </w:r>
      <w:r>
        <w:rPr/>
        <w:t>giáo</w:t>
      </w:r>
      <w:r>
        <w:rPr>
          <w:spacing w:val="-2"/>
        </w:rPr>
        <w:t> </w:t>
      </w:r>
      <w:r>
        <w:rPr/>
        <w:t>dục</w:t>
      </w:r>
      <w:r>
        <w:rPr>
          <w:spacing w:val="-3"/>
        </w:rPr>
        <w:t> </w:t>
      </w:r>
      <w:r>
        <w:rPr/>
        <w:t>và phòng ngừa chung.</w:t>
      </w:r>
    </w:p>
    <w:p>
      <w:pPr>
        <w:pStyle w:val="ListParagraph"/>
        <w:numPr>
          <w:ilvl w:val="0"/>
          <w:numId w:val="1"/>
        </w:numPr>
        <w:tabs>
          <w:tab w:pos="1223" w:val="left" w:leader="none"/>
        </w:tabs>
        <w:spacing w:line="240" w:lineRule="auto" w:before="0" w:after="0"/>
        <w:ind w:left="102" w:right="110" w:firstLine="707"/>
        <w:jc w:val="both"/>
        <w:rPr>
          <w:sz w:val="27"/>
        </w:rPr>
      </w:pPr>
      <w:r>
        <w:rPr>
          <w:sz w:val="27"/>
        </w:rPr>
        <w:t>Đối với quan điểm đề nghị của đại diện Viện kiểm sát nhân dân huyện Tuy Phong tại phiên tòa là có căn cứ, phù hợp với nhận định của Hội đồng xét xử, nên chấp nhận toàn bộ.</w:t>
      </w:r>
    </w:p>
    <w:p>
      <w:pPr>
        <w:pStyle w:val="ListParagraph"/>
        <w:numPr>
          <w:ilvl w:val="0"/>
          <w:numId w:val="1"/>
        </w:numPr>
        <w:tabs>
          <w:tab w:pos="1232" w:val="left" w:leader="none"/>
        </w:tabs>
        <w:spacing w:line="240" w:lineRule="auto" w:before="0" w:after="0"/>
        <w:ind w:left="102" w:right="206" w:firstLine="719"/>
        <w:jc w:val="both"/>
        <w:rPr>
          <w:sz w:val="27"/>
        </w:rPr>
      </w:pPr>
      <w:r>
        <w:rPr>
          <w:sz w:val="27"/>
        </w:rPr>
        <w:t>Về xử lý vật chứng: Đối với 01 hộp thuốc lá hiệu Cotab, 02 đoạn ống nhựa màu trắng đã cắt lấy mẫu và 0,1196 gam mẫu M còn lại sau giám định đây là vật không có giá trị sử dụng và là vật cấm lưu hành nên tịch thu tiêu hủy.</w:t>
      </w:r>
    </w:p>
    <w:p>
      <w:pPr>
        <w:pStyle w:val="BodyText"/>
        <w:ind w:right="212" w:firstLine="707"/>
      </w:pPr>
      <w:r>
        <w:rPr/>
        <w:t>Đối với người thanh niên đã bán ma túy cho bị cáo, do không rõ lai lịch nên sẽ tiếp tục xác minh làm rõ xử lý sau.</w:t>
      </w:r>
    </w:p>
    <w:p>
      <w:pPr>
        <w:pStyle w:val="BodyText"/>
        <w:spacing w:before="2"/>
        <w:ind w:left="0"/>
        <w:jc w:val="left"/>
        <w:rPr>
          <w:sz w:val="24"/>
        </w:rPr>
      </w:pPr>
    </w:p>
    <w:p>
      <w:pPr>
        <w:pStyle w:val="ListParagraph"/>
        <w:numPr>
          <w:ilvl w:val="0"/>
          <w:numId w:val="1"/>
        </w:numPr>
        <w:tabs>
          <w:tab w:pos="1193" w:val="left" w:leader="none"/>
        </w:tabs>
        <w:spacing w:line="240" w:lineRule="auto" w:before="0" w:after="0"/>
        <w:ind w:left="1192" w:right="0" w:hanging="383"/>
        <w:jc w:val="left"/>
        <w:rPr>
          <w:sz w:val="27"/>
        </w:rPr>
      </w:pPr>
      <w:r>
        <w:rPr>
          <w:sz w:val="27"/>
        </w:rPr>
        <w:t>Về</w:t>
      </w:r>
      <w:r>
        <w:rPr>
          <w:spacing w:val="-3"/>
          <w:sz w:val="27"/>
        </w:rPr>
        <w:t> </w:t>
      </w:r>
      <w:r>
        <w:rPr>
          <w:sz w:val="27"/>
        </w:rPr>
        <w:t>án</w:t>
      </w:r>
      <w:r>
        <w:rPr>
          <w:spacing w:val="-5"/>
          <w:sz w:val="27"/>
        </w:rPr>
        <w:t> </w:t>
      </w:r>
      <w:r>
        <w:rPr>
          <w:sz w:val="27"/>
        </w:rPr>
        <w:t>phí:</w:t>
      </w:r>
      <w:r>
        <w:rPr>
          <w:spacing w:val="-4"/>
          <w:sz w:val="27"/>
        </w:rPr>
        <w:t> </w:t>
      </w:r>
      <w:r>
        <w:rPr>
          <w:sz w:val="27"/>
        </w:rPr>
        <w:t>Bị</w:t>
      </w:r>
      <w:r>
        <w:rPr>
          <w:spacing w:val="-4"/>
          <w:sz w:val="27"/>
        </w:rPr>
        <w:t> </w:t>
      </w:r>
      <w:r>
        <w:rPr>
          <w:sz w:val="27"/>
        </w:rPr>
        <w:t>cáo</w:t>
      </w:r>
      <w:r>
        <w:rPr>
          <w:spacing w:val="-2"/>
          <w:sz w:val="27"/>
        </w:rPr>
        <w:t> </w:t>
      </w:r>
      <w:r>
        <w:rPr>
          <w:sz w:val="27"/>
        </w:rPr>
        <w:t>phải</w:t>
      </w:r>
      <w:r>
        <w:rPr>
          <w:spacing w:val="-5"/>
          <w:sz w:val="27"/>
        </w:rPr>
        <w:t> </w:t>
      </w:r>
      <w:r>
        <w:rPr>
          <w:sz w:val="27"/>
        </w:rPr>
        <w:t>chịu</w:t>
      </w:r>
      <w:r>
        <w:rPr>
          <w:spacing w:val="-2"/>
          <w:sz w:val="27"/>
        </w:rPr>
        <w:t> </w:t>
      </w:r>
      <w:r>
        <w:rPr>
          <w:sz w:val="27"/>
        </w:rPr>
        <w:t>án</w:t>
      </w:r>
      <w:r>
        <w:rPr>
          <w:spacing w:val="-5"/>
          <w:sz w:val="27"/>
        </w:rPr>
        <w:t> </w:t>
      </w:r>
      <w:r>
        <w:rPr>
          <w:sz w:val="27"/>
        </w:rPr>
        <w:t>phí</w:t>
      </w:r>
      <w:r>
        <w:rPr>
          <w:spacing w:val="-4"/>
          <w:sz w:val="27"/>
        </w:rPr>
        <w:t> </w:t>
      </w:r>
      <w:r>
        <w:rPr>
          <w:sz w:val="27"/>
        </w:rPr>
        <w:t>theo</w:t>
      </w:r>
      <w:r>
        <w:rPr>
          <w:spacing w:val="-4"/>
          <w:sz w:val="27"/>
        </w:rPr>
        <w:t> </w:t>
      </w:r>
      <w:r>
        <w:rPr>
          <w:sz w:val="27"/>
        </w:rPr>
        <w:t>quy</w:t>
      </w:r>
      <w:r>
        <w:rPr>
          <w:spacing w:val="-5"/>
          <w:sz w:val="27"/>
        </w:rPr>
        <w:t> </w:t>
      </w:r>
      <w:r>
        <w:rPr>
          <w:sz w:val="27"/>
        </w:rPr>
        <w:t>định</w:t>
      </w:r>
      <w:r>
        <w:rPr>
          <w:spacing w:val="-2"/>
          <w:sz w:val="27"/>
        </w:rPr>
        <w:t> </w:t>
      </w:r>
      <w:r>
        <w:rPr>
          <w:sz w:val="27"/>
        </w:rPr>
        <w:t>của</w:t>
      </w:r>
      <w:r>
        <w:rPr>
          <w:spacing w:val="-4"/>
          <w:sz w:val="27"/>
        </w:rPr>
        <w:t> </w:t>
      </w:r>
      <w:r>
        <w:rPr>
          <w:sz w:val="27"/>
        </w:rPr>
        <w:t>pháp</w:t>
      </w:r>
      <w:r>
        <w:rPr>
          <w:spacing w:val="-1"/>
          <w:sz w:val="27"/>
        </w:rPr>
        <w:t> </w:t>
      </w:r>
      <w:r>
        <w:rPr>
          <w:spacing w:val="-2"/>
          <w:sz w:val="27"/>
        </w:rPr>
        <w:t>luật.</w:t>
      </w:r>
    </w:p>
    <w:p>
      <w:pPr>
        <w:pStyle w:val="BodyText"/>
        <w:spacing w:before="4"/>
        <w:ind w:left="0"/>
        <w:jc w:val="left"/>
        <w:rPr>
          <w:sz w:val="24"/>
        </w:rPr>
      </w:pPr>
    </w:p>
    <w:p>
      <w:pPr>
        <w:pStyle w:val="BodyText"/>
        <w:ind w:left="810"/>
        <w:jc w:val="left"/>
      </w:pPr>
      <w:r>
        <w:rPr/>
        <w:t>Vì</w:t>
      </w:r>
      <w:r>
        <w:rPr>
          <w:spacing w:val="-3"/>
        </w:rPr>
        <w:t> </w:t>
      </w:r>
      <w:r>
        <w:rPr/>
        <w:t>các</w:t>
      </w:r>
      <w:r>
        <w:rPr>
          <w:spacing w:val="-2"/>
        </w:rPr>
        <w:t> </w:t>
      </w:r>
      <w:r>
        <w:rPr/>
        <w:t>lẽ</w:t>
      </w:r>
      <w:r>
        <w:rPr>
          <w:spacing w:val="-2"/>
        </w:rPr>
        <w:t> trên,</w:t>
      </w:r>
    </w:p>
    <w:p>
      <w:pPr>
        <w:spacing w:after="0"/>
        <w:jc w:val="left"/>
        <w:sectPr>
          <w:pgSz w:w="11910" w:h="16840"/>
          <w:pgMar w:header="0" w:footer="1111" w:top="1040" w:bottom="1300" w:left="1600" w:right="920"/>
        </w:sectPr>
      </w:pPr>
    </w:p>
    <w:p>
      <w:pPr>
        <w:pStyle w:val="BodyText"/>
        <w:ind w:left="0"/>
        <w:jc w:val="left"/>
        <w:rPr>
          <w:sz w:val="30"/>
        </w:rPr>
      </w:pPr>
    </w:p>
    <w:p>
      <w:pPr>
        <w:pStyle w:val="BodyText"/>
        <w:spacing w:before="11"/>
        <w:ind w:left="0"/>
        <w:jc w:val="left"/>
        <w:rPr>
          <w:sz w:val="44"/>
        </w:rPr>
      </w:pPr>
    </w:p>
    <w:p>
      <w:pPr>
        <w:pStyle w:val="BodyText"/>
        <w:jc w:val="left"/>
      </w:pPr>
      <w:r>
        <w:rPr>
          <w:spacing w:val="-4"/>
        </w:rPr>
        <w:t>2015.</w:t>
      </w:r>
    </w:p>
    <w:p>
      <w:pPr>
        <w:spacing w:before="130"/>
        <w:ind w:left="3091" w:right="3713" w:firstLine="0"/>
        <w:jc w:val="center"/>
        <w:rPr>
          <w:b/>
          <w:sz w:val="27"/>
        </w:rPr>
      </w:pPr>
      <w:r>
        <w:rPr/>
        <w:br w:type="column"/>
      </w:r>
      <w:r>
        <w:rPr>
          <w:b/>
          <w:sz w:val="27"/>
        </w:rPr>
        <w:t>QUYẾT</w:t>
      </w:r>
      <w:r>
        <w:rPr>
          <w:b/>
          <w:spacing w:val="-9"/>
          <w:sz w:val="27"/>
        </w:rPr>
        <w:t> </w:t>
      </w:r>
      <w:r>
        <w:rPr>
          <w:b/>
          <w:spacing w:val="-4"/>
          <w:sz w:val="27"/>
        </w:rPr>
        <w:t>ĐỊNH:</w:t>
      </w:r>
    </w:p>
    <w:p>
      <w:pPr>
        <w:pStyle w:val="ListParagraph"/>
        <w:numPr>
          <w:ilvl w:val="0"/>
          <w:numId w:val="2"/>
        </w:numPr>
        <w:tabs>
          <w:tab w:pos="443" w:val="left" w:leader="none"/>
        </w:tabs>
        <w:spacing w:line="240" w:lineRule="auto" w:before="112" w:after="0"/>
        <w:ind w:left="442" w:right="0" w:hanging="385"/>
        <w:jc w:val="left"/>
        <w:rPr>
          <w:sz w:val="27"/>
        </w:rPr>
      </w:pPr>
      <w:r>
        <w:rPr>
          <w:sz w:val="27"/>
        </w:rPr>
        <w:t>Căn</w:t>
      </w:r>
      <w:r>
        <w:rPr>
          <w:spacing w:val="-1"/>
          <w:sz w:val="27"/>
        </w:rPr>
        <w:t> </w:t>
      </w:r>
      <w:r>
        <w:rPr>
          <w:sz w:val="27"/>
        </w:rPr>
        <w:t>cứ:</w:t>
      </w:r>
      <w:r>
        <w:rPr>
          <w:spacing w:val="-1"/>
          <w:sz w:val="27"/>
        </w:rPr>
        <w:t> </w:t>
      </w:r>
      <w:r>
        <w:rPr>
          <w:sz w:val="27"/>
        </w:rPr>
        <w:t>khoản</w:t>
      </w:r>
      <w:r>
        <w:rPr>
          <w:spacing w:val="-2"/>
          <w:sz w:val="27"/>
        </w:rPr>
        <w:t> </w:t>
      </w:r>
      <w:r>
        <w:rPr>
          <w:sz w:val="27"/>
        </w:rPr>
        <w:t>1</w:t>
      </w:r>
      <w:r>
        <w:rPr>
          <w:spacing w:val="1"/>
          <w:sz w:val="27"/>
        </w:rPr>
        <w:t> </w:t>
      </w:r>
      <w:r>
        <w:rPr>
          <w:sz w:val="27"/>
        </w:rPr>
        <w:t>Điều 268;</w:t>
      </w:r>
      <w:r>
        <w:rPr>
          <w:spacing w:val="-3"/>
          <w:sz w:val="27"/>
        </w:rPr>
        <w:t> </w:t>
      </w:r>
      <w:r>
        <w:rPr>
          <w:sz w:val="27"/>
        </w:rPr>
        <w:t>khoản 1</w:t>
      </w:r>
      <w:r>
        <w:rPr>
          <w:spacing w:val="-2"/>
          <w:sz w:val="27"/>
        </w:rPr>
        <w:t> </w:t>
      </w:r>
      <w:r>
        <w:rPr>
          <w:sz w:val="27"/>
        </w:rPr>
        <w:t>Điều</w:t>
      </w:r>
      <w:r>
        <w:rPr>
          <w:spacing w:val="-2"/>
          <w:sz w:val="27"/>
        </w:rPr>
        <w:t> </w:t>
      </w:r>
      <w:r>
        <w:rPr>
          <w:sz w:val="27"/>
        </w:rPr>
        <w:t>269 Bộ luật</w:t>
      </w:r>
      <w:r>
        <w:rPr>
          <w:spacing w:val="-2"/>
          <w:sz w:val="27"/>
        </w:rPr>
        <w:t> </w:t>
      </w:r>
      <w:r>
        <w:rPr>
          <w:sz w:val="27"/>
        </w:rPr>
        <w:t>tố</w:t>
      </w:r>
      <w:r>
        <w:rPr>
          <w:spacing w:val="-1"/>
          <w:sz w:val="27"/>
        </w:rPr>
        <w:t> </w:t>
      </w:r>
      <w:r>
        <w:rPr>
          <w:sz w:val="27"/>
        </w:rPr>
        <w:t>tụng hình sự</w:t>
      </w:r>
      <w:r>
        <w:rPr>
          <w:spacing w:val="-3"/>
          <w:sz w:val="27"/>
        </w:rPr>
        <w:t> </w:t>
      </w:r>
      <w:r>
        <w:rPr>
          <w:spacing w:val="-5"/>
          <w:sz w:val="27"/>
        </w:rPr>
        <w:t>năm</w:t>
      </w:r>
    </w:p>
    <w:p>
      <w:pPr>
        <w:pStyle w:val="BodyText"/>
        <w:spacing w:before="5"/>
        <w:ind w:left="0"/>
        <w:jc w:val="left"/>
        <w:rPr>
          <w:sz w:val="37"/>
        </w:rPr>
      </w:pPr>
    </w:p>
    <w:p>
      <w:pPr>
        <w:pStyle w:val="BodyText"/>
        <w:ind w:left="58"/>
        <w:jc w:val="left"/>
      </w:pPr>
      <w:r>
        <w:rPr/>
        <w:t>Tuyên</w:t>
      </w:r>
      <w:r>
        <w:rPr>
          <w:spacing w:val="-4"/>
        </w:rPr>
        <w:t> </w:t>
      </w:r>
      <w:r>
        <w:rPr/>
        <w:t>bố</w:t>
      </w:r>
      <w:r>
        <w:rPr>
          <w:spacing w:val="-5"/>
        </w:rPr>
        <w:t> </w:t>
      </w:r>
      <w:r>
        <w:rPr/>
        <w:t>bị</w:t>
      </w:r>
      <w:r>
        <w:rPr>
          <w:spacing w:val="-3"/>
        </w:rPr>
        <w:t> </w:t>
      </w:r>
      <w:r>
        <w:rPr/>
        <w:t>cáo</w:t>
      </w:r>
      <w:r>
        <w:rPr>
          <w:spacing w:val="-4"/>
        </w:rPr>
        <w:t> </w:t>
      </w:r>
      <w:r>
        <w:rPr/>
        <w:t>Nguyễn</w:t>
      </w:r>
      <w:r>
        <w:rPr>
          <w:spacing w:val="-3"/>
        </w:rPr>
        <w:t> </w:t>
      </w:r>
      <w:r>
        <w:rPr/>
        <w:t>H</w:t>
      </w:r>
      <w:r>
        <w:rPr>
          <w:spacing w:val="-5"/>
        </w:rPr>
        <w:t> </w:t>
      </w:r>
      <w:r>
        <w:rPr/>
        <w:t>phạm</w:t>
      </w:r>
      <w:r>
        <w:rPr>
          <w:spacing w:val="-5"/>
        </w:rPr>
        <w:t> </w:t>
      </w:r>
      <w:r>
        <w:rPr/>
        <w:t>tội</w:t>
      </w:r>
      <w:r>
        <w:rPr>
          <w:spacing w:val="-4"/>
        </w:rPr>
        <w:t> </w:t>
      </w:r>
      <w:r>
        <w:rPr/>
        <w:t>“Tàng</w:t>
      </w:r>
      <w:r>
        <w:rPr>
          <w:spacing w:val="-2"/>
        </w:rPr>
        <w:t> </w:t>
      </w:r>
      <w:r>
        <w:rPr/>
        <w:t>trữ</w:t>
      </w:r>
      <w:r>
        <w:rPr>
          <w:spacing w:val="-4"/>
        </w:rPr>
        <w:t> </w:t>
      </w:r>
      <w:r>
        <w:rPr/>
        <w:t>trái</w:t>
      </w:r>
      <w:r>
        <w:rPr>
          <w:spacing w:val="-4"/>
        </w:rPr>
        <w:t> </w:t>
      </w:r>
      <w:r>
        <w:rPr/>
        <w:t>phép</w:t>
      </w:r>
      <w:r>
        <w:rPr>
          <w:spacing w:val="-2"/>
        </w:rPr>
        <w:t> </w:t>
      </w:r>
      <w:r>
        <w:rPr/>
        <w:t>chất</w:t>
      </w:r>
      <w:r>
        <w:rPr>
          <w:spacing w:val="-5"/>
        </w:rPr>
        <w:t> </w:t>
      </w:r>
      <w:r>
        <w:rPr/>
        <w:t>ma</w:t>
      </w:r>
      <w:r>
        <w:rPr>
          <w:spacing w:val="-3"/>
        </w:rPr>
        <w:t> </w:t>
      </w:r>
      <w:r>
        <w:rPr>
          <w:spacing w:val="-2"/>
        </w:rPr>
        <w:t>túy”.</w:t>
      </w:r>
    </w:p>
    <w:p>
      <w:pPr>
        <w:pStyle w:val="BodyText"/>
        <w:spacing w:before="119"/>
        <w:ind w:left="58"/>
        <w:jc w:val="left"/>
      </w:pPr>
      <w:r>
        <w:rPr/>
        <w:t>Áp</w:t>
      </w:r>
      <w:r>
        <w:rPr>
          <w:spacing w:val="-2"/>
        </w:rPr>
        <w:t> </w:t>
      </w:r>
      <w:r>
        <w:rPr/>
        <w:t>dụng:</w:t>
      </w:r>
      <w:r>
        <w:rPr>
          <w:spacing w:val="-2"/>
        </w:rPr>
        <w:t> </w:t>
      </w:r>
      <w:r>
        <w:rPr/>
        <w:t>điểm</w:t>
      </w:r>
      <w:r>
        <w:rPr>
          <w:spacing w:val="-3"/>
        </w:rPr>
        <w:t> </w:t>
      </w:r>
      <w:r>
        <w:rPr/>
        <w:t>c khoản 1</w:t>
      </w:r>
      <w:r>
        <w:rPr>
          <w:spacing w:val="-1"/>
        </w:rPr>
        <w:t> </w:t>
      </w:r>
      <w:r>
        <w:rPr/>
        <w:t>Điều</w:t>
      </w:r>
      <w:r>
        <w:rPr>
          <w:spacing w:val="-1"/>
        </w:rPr>
        <w:t> </w:t>
      </w:r>
      <w:r>
        <w:rPr/>
        <w:t>249;</w:t>
      </w:r>
      <w:r>
        <w:rPr>
          <w:spacing w:val="-2"/>
        </w:rPr>
        <w:t> </w:t>
      </w:r>
      <w:r>
        <w:rPr/>
        <w:t>điểm</w:t>
      </w:r>
      <w:r>
        <w:rPr>
          <w:spacing w:val="-3"/>
        </w:rPr>
        <w:t> </w:t>
      </w:r>
      <w:r>
        <w:rPr/>
        <w:t>s</w:t>
      </w:r>
      <w:r>
        <w:rPr>
          <w:spacing w:val="-1"/>
        </w:rPr>
        <w:t> </w:t>
      </w:r>
      <w:r>
        <w:rPr/>
        <w:t>khoản</w:t>
      </w:r>
      <w:r>
        <w:rPr>
          <w:spacing w:val="-2"/>
        </w:rPr>
        <w:t> </w:t>
      </w:r>
      <w:r>
        <w:rPr/>
        <w:t>1 Điều 51;</w:t>
      </w:r>
      <w:r>
        <w:rPr>
          <w:spacing w:val="-1"/>
        </w:rPr>
        <w:t> </w:t>
      </w:r>
      <w:r>
        <w:rPr/>
        <w:t>Điều</w:t>
      </w:r>
      <w:r>
        <w:rPr>
          <w:spacing w:val="-1"/>
        </w:rPr>
        <w:t> </w:t>
      </w:r>
      <w:r>
        <w:rPr/>
        <w:t>38</w:t>
      </w:r>
      <w:r>
        <w:rPr>
          <w:spacing w:val="1"/>
        </w:rPr>
        <w:t> </w:t>
      </w:r>
      <w:r>
        <w:rPr/>
        <w:t>Bộ </w:t>
      </w:r>
      <w:r>
        <w:rPr>
          <w:spacing w:val="-4"/>
        </w:rPr>
        <w:t>luật</w:t>
      </w:r>
    </w:p>
    <w:p>
      <w:pPr>
        <w:spacing w:after="0"/>
        <w:jc w:val="left"/>
        <w:sectPr>
          <w:type w:val="continuous"/>
          <w:pgSz w:w="11910" w:h="16840"/>
          <w:pgMar w:header="0" w:footer="1111" w:top="1360" w:bottom="280" w:left="1600" w:right="920"/>
          <w:cols w:num="2" w:equalWidth="0">
            <w:col w:w="712" w:space="40"/>
            <w:col w:w="8638"/>
          </w:cols>
        </w:sectPr>
      </w:pPr>
    </w:p>
    <w:p>
      <w:pPr>
        <w:pStyle w:val="BodyText"/>
        <w:spacing w:before="2"/>
      </w:pPr>
      <w:r>
        <w:rPr/>
        <w:t>hình</w:t>
      </w:r>
      <w:r>
        <w:rPr>
          <w:spacing w:val="-2"/>
        </w:rPr>
        <w:t> </w:t>
      </w:r>
      <w:r>
        <w:rPr/>
        <w:t>sự</w:t>
      </w:r>
      <w:r>
        <w:rPr>
          <w:spacing w:val="-6"/>
        </w:rPr>
        <w:t> </w:t>
      </w:r>
      <w:r>
        <w:rPr/>
        <w:t>năm</w:t>
      </w:r>
      <w:r>
        <w:rPr>
          <w:spacing w:val="-5"/>
        </w:rPr>
        <w:t> </w:t>
      </w:r>
      <w:r>
        <w:rPr/>
        <w:t>2015</w:t>
      </w:r>
      <w:r>
        <w:rPr>
          <w:spacing w:val="-4"/>
        </w:rPr>
        <w:t> </w:t>
      </w:r>
      <w:r>
        <w:rPr/>
        <w:t>(sửa</w:t>
      </w:r>
      <w:r>
        <w:rPr>
          <w:spacing w:val="-4"/>
        </w:rPr>
        <w:t> </w:t>
      </w:r>
      <w:r>
        <w:rPr/>
        <w:t>đổi,</w:t>
      </w:r>
      <w:r>
        <w:rPr>
          <w:spacing w:val="-6"/>
        </w:rPr>
        <w:t> </w:t>
      </w:r>
      <w:r>
        <w:rPr/>
        <w:t>bổ</w:t>
      </w:r>
      <w:r>
        <w:rPr>
          <w:spacing w:val="-1"/>
        </w:rPr>
        <w:t> </w:t>
      </w:r>
      <w:r>
        <w:rPr/>
        <w:t>sung</w:t>
      </w:r>
      <w:r>
        <w:rPr>
          <w:spacing w:val="-1"/>
        </w:rPr>
        <w:t> </w:t>
      </w:r>
      <w:r>
        <w:rPr/>
        <w:t>năm</w:t>
      </w:r>
      <w:r>
        <w:rPr>
          <w:spacing w:val="-7"/>
        </w:rPr>
        <w:t> </w:t>
      </w:r>
      <w:r>
        <w:rPr>
          <w:spacing w:val="-2"/>
        </w:rPr>
        <w:t>2017).</w:t>
      </w:r>
    </w:p>
    <w:p>
      <w:pPr>
        <w:pStyle w:val="BodyText"/>
        <w:spacing w:before="119"/>
        <w:ind w:right="179" w:firstLine="707"/>
      </w:pPr>
      <w:r>
        <w:rPr/>
        <w:t>Xử phạt bị cáo Nguyễn H </w:t>
      </w:r>
      <w:r>
        <w:rPr>
          <w:b/>
        </w:rPr>
        <w:t>01 (Một) năm </w:t>
      </w:r>
      <w:r>
        <w:rPr/>
        <w:t>tù về tội “Tàng trữ trái phép chất</w:t>
      </w:r>
      <w:r>
        <w:rPr>
          <w:spacing w:val="40"/>
        </w:rPr>
        <w:t> </w:t>
      </w:r>
      <w:r>
        <w:rPr/>
        <w:t>ma túy”, thời hạn tù tính từ ngày chấp hành án.</w:t>
      </w:r>
    </w:p>
    <w:p>
      <w:pPr>
        <w:pStyle w:val="ListParagraph"/>
        <w:numPr>
          <w:ilvl w:val="0"/>
          <w:numId w:val="2"/>
        </w:numPr>
        <w:tabs>
          <w:tab w:pos="1216" w:val="left" w:leader="none"/>
        </w:tabs>
        <w:spacing w:line="276" w:lineRule="auto" w:before="121" w:after="0"/>
        <w:ind w:left="102" w:right="157" w:firstLine="707"/>
        <w:jc w:val="both"/>
        <w:rPr>
          <w:sz w:val="27"/>
        </w:rPr>
      </w:pPr>
      <w:r>
        <w:rPr>
          <w:sz w:val="27"/>
        </w:rPr>
        <w:t>Về xử lý vật chứng: Áp dụng điểm a khoản 1 Điều 46; điểm c khoản 1 Điều 47 Bộ luật hình sự năm 2015 (sửa đổi bổ sung năm 2017); điểm a, c khoản 2 Điều 106 Bộ luật tố tụng hình sự năm 2015.</w:t>
      </w:r>
    </w:p>
    <w:p>
      <w:pPr>
        <w:spacing w:after="0" w:line="276" w:lineRule="auto"/>
        <w:jc w:val="both"/>
        <w:rPr>
          <w:sz w:val="27"/>
        </w:rPr>
        <w:sectPr>
          <w:type w:val="continuous"/>
          <w:pgSz w:w="11910" w:h="16840"/>
          <w:pgMar w:header="0" w:footer="1111" w:top="1360" w:bottom="280" w:left="1600" w:right="920"/>
        </w:sectPr>
      </w:pPr>
    </w:p>
    <w:p>
      <w:pPr>
        <w:pStyle w:val="BodyText"/>
        <w:spacing w:before="72"/>
        <w:ind w:right="210" w:firstLine="719"/>
      </w:pPr>
      <w:r>
        <w:rPr/>
        <w:t>Tịch thu tiêu hủy 01 hộp thuốc lá hiệu Cotab được niêm phong trong phong bì</w:t>
      </w:r>
      <w:r>
        <w:rPr>
          <w:spacing w:val="-1"/>
        </w:rPr>
        <w:t> </w:t>
      </w:r>
      <w:r>
        <w:rPr/>
        <w:t>số 02, 02 đoạn ống nhựa màu trắng đã cắt</w:t>
      </w:r>
      <w:r>
        <w:rPr>
          <w:spacing w:val="-3"/>
        </w:rPr>
        <w:t> </w:t>
      </w:r>
      <w:r>
        <w:rPr/>
        <w:t>lấy mẫu và 0,1196 gam</w:t>
      </w:r>
      <w:r>
        <w:rPr>
          <w:spacing w:val="-1"/>
        </w:rPr>
        <w:t> </w:t>
      </w:r>
      <w:r>
        <w:rPr/>
        <w:t>mẫu M</w:t>
      </w:r>
      <w:r>
        <w:rPr>
          <w:spacing w:val="-1"/>
        </w:rPr>
        <w:t> </w:t>
      </w:r>
      <w:r>
        <w:rPr/>
        <w:t>còn lại sau giám định được niêm phong trong phong bì số 1072.</w:t>
      </w:r>
    </w:p>
    <w:p>
      <w:pPr>
        <w:pStyle w:val="BodyText"/>
        <w:spacing w:before="2"/>
        <w:ind w:right="209" w:firstLine="787"/>
      </w:pPr>
      <w:r>
        <w:rPr/>
        <w:t>(Theo biên bản giao nhận vật chứng ngày 08/11/2022 giữa Cơ quan Cảnh</w:t>
      </w:r>
      <w:r>
        <w:rPr>
          <w:spacing w:val="40"/>
        </w:rPr>
        <w:t> </w:t>
      </w:r>
      <w:r>
        <w:rPr/>
        <w:t>sát Điều tra Công an huyện Tuy Phong và Chi cục Thi hành án dân sự huyện Tuy </w:t>
      </w:r>
      <w:r>
        <w:rPr>
          <w:spacing w:val="-2"/>
        </w:rPr>
        <w:t>Phong).</w:t>
      </w:r>
    </w:p>
    <w:p>
      <w:pPr>
        <w:pStyle w:val="ListParagraph"/>
        <w:numPr>
          <w:ilvl w:val="0"/>
          <w:numId w:val="2"/>
        </w:numPr>
        <w:tabs>
          <w:tab w:pos="1297" w:val="left" w:leader="none"/>
        </w:tabs>
        <w:spacing w:line="240" w:lineRule="auto" w:before="0" w:after="0"/>
        <w:ind w:left="102" w:right="214" w:firstLine="787"/>
        <w:jc w:val="both"/>
        <w:rPr>
          <w:sz w:val="27"/>
        </w:rPr>
      </w:pPr>
      <w:r>
        <w:rPr>
          <w:sz w:val="27"/>
        </w:rPr>
        <w:t>Về án phí: Áp dụng Điều 136 Bộ luật tố tụng hình sự; Nghị quyết số: 326/2016/UBTVQH14, ngày 30.12.2016 của Ủy ban thường vụ quốc hội quy định mức thu, miễn, giảm, thu nộp, quản lý và sử dụng án phí và lệ phí Tòa án.</w:t>
      </w:r>
    </w:p>
    <w:p>
      <w:pPr>
        <w:pStyle w:val="BodyText"/>
        <w:spacing w:before="120"/>
        <w:ind w:left="810"/>
      </w:pPr>
      <w:r>
        <w:rPr/>
        <w:t>Bị</w:t>
      </w:r>
      <w:r>
        <w:rPr>
          <w:spacing w:val="-6"/>
        </w:rPr>
        <w:t> </w:t>
      </w:r>
      <w:r>
        <w:rPr/>
        <w:t>cáo</w:t>
      </w:r>
      <w:r>
        <w:rPr>
          <w:spacing w:val="-3"/>
        </w:rPr>
        <w:t> </w:t>
      </w:r>
      <w:r>
        <w:rPr/>
        <w:t>phải</w:t>
      </w:r>
      <w:r>
        <w:rPr>
          <w:spacing w:val="-5"/>
        </w:rPr>
        <w:t> </w:t>
      </w:r>
      <w:r>
        <w:rPr/>
        <w:t>nộp</w:t>
      </w:r>
      <w:r>
        <w:rPr>
          <w:spacing w:val="-2"/>
        </w:rPr>
        <w:t> </w:t>
      </w:r>
      <w:r>
        <w:rPr/>
        <w:t>200.000</w:t>
      </w:r>
      <w:r>
        <w:rPr>
          <w:spacing w:val="-5"/>
        </w:rPr>
        <w:t> </w:t>
      </w:r>
      <w:r>
        <w:rPr/>
        <w:t>đồng</w:t>
      </w:r>
      <w:r>
        <w:rPr>
          <w:spacing w:val="-2"/>
        </w:rPr>
        <w:t> </w:t>
      </w:r>
      <w:r>
        <w:rPr/>
        <w:t>án</w:t>
      </w:r>
      <w:r>
        <w:rPr>
          <w:spacing w:val="-5"/>
        </w:rPr>
        <w:t> </w:t>
      </w:r>
      <w:r>
        <w:rPr/>
        <w:t>phí</w:t>
      </w:r>
      <w:r>
        <w:rPr>
          <w:spacing w:val="-7"/>
        </w:rPr>
        <w:t> </w:t>
      </w:r>
      <w:r>
        <w:rPr/>
        <w:t>hình</w:t>
      </w:r>
      <w:r>
        <w:rPr>
          <w:spacing w:val="-2"/>
        </w:rPr>
        <w:t> </w:t>
      </w:r>
      <w:r>
        <w:rPr/>
        <w:t>sự</w:t>
      </w:r>
      <w:r>
        <w:rPr>
          <w:spacing w:val="-4"/>
        </w:rPr>
        <w:t> </w:t>
      </w:r>
      <w:r>
        <w:rPr/>
        <w:t>sơ</w:t>
      </w:r>
      <w:r>
        <w:rPr>
          <w:spacing w:val="-2"/>
        </w:rPr>
        <w:t> thẩm.</w:t>
      </w:r>
    </w:p>
    <w:p>
      <w:pPr>
        <w:pStyle w:val="ListParagraph"/>
        <w:numPr>
          <w:ilvl w:val="0"/>
          <w:numId w:val="2"/>
        </w:numPr>
        <w:tabs>
          <w:tab w:pos="1201" w:val="left" w:leader="none"/>
        </w:tabs>
        <w:spacing w:line="242" w:lineRule="auto" w:before="119" w:after="0"/>
        <w:ind w:left="102" w:right="163" w:firstLine="707"/>
        <w:jc w:val="both"/>
        <w:rPr>
          <w:sz w:val="27"/>
        </w:rPr>
      </w:pPr>
      <w:r>
        <w:rPr>
          <w:sz w:val="27"/>
        </w:rPr>
        <w:t>Về quyền kháng cáo: Án xử công khai có mặt bị cáo. Báo cho bị cáo biết có quyền kháng cáo bản án trong thời hạn 15 ngày kể từ ngày tuyên án.</w:t>
      </w:r>
    </w:p>
    <w:p>
      <w:pPr>
        <w:pStyle w:val="BodyText"/>
        <w:ind w:left="0"/>
        <w:jc w:val="left"/>
        <w:rPr>
          <w:sz w:val="30"/>
        </w:rPr>
      </w:pPr>
    </w:p>
    <w:p>
      <w:pPr>
        <w:spacing w:before="219"/>
        <w:ind w:left="4561" w:right="0" w:firstLine="0"/>
        <w:jc w:val="left"/>
        <w:rPr>
          <w:b/>
          <w:sz w:val="27"/>
        </w:rPr>
      </w:pPr>
      <w:r>
        <w:rPr>
          <w:b/>
          <w:sz w:val="27"/>
        </w:rPr>
        <w:t>TM.</w:t>
      </w:r>
      <w:r>
        <w:rPr>
          <w:b/>
          <w:spacing w:val="-1"/>
          <w:sz w:val="27"/>
        </w:rPr>
        <w:t> </w:t>
      </w:r>
      <w:r>
        <w:rPr>
          <w:b/>
          <w:sz w:val="27"/>
        </w:rPr>
        <w:t>HỘI</w:t>
      </w:r>
      <w:r>
        <w:rPr>
          <w:b/>
          <w:spacing w:val="-4"/>
          <w:sz w:val="27"/>
        </w:rPr>
        <w:t> </w:t>
      </w:r>
      <w:r>
        <w:rPr>
          <w:b/>
          <w:sz w:val="27"/>
        </w:rPr>
        <w:t>ĐỒNG</w:t>
      </w:r>
      <w:r>
        <w:rPr>
          <w:b/>
          <w:spacing w:val="-2"/>
          <w:sz w:val="27"/>
        </w:rPr>
        <w:t> </w:t>
      </w:r>
      <w:r>
        <w:rPr>
          <w:b/>
          <w:sz w:val="27"/>
        </w:rPr>
        <w:t>XÉT</w:t>
      </w:r>
      <w:r>
        <w:rPr>
          <w:b/>
          <w:spacing w:val="-3"/>
          <w:sz w:val="27"/>
        </w:rPr>
        <w:t> </w:t>
      </w:r>
      <w:r>
        <w:rPr>
          <w:b/>
          <w:sz w:val="27"/>
        </w:rPr>
        <w:t>XỬ</w:t>
      </w:r>
      <w:r>
        <w:rPr>
          <w:b/>
          <w:spacing w:val="-2"/>
          <w:sz w:val="27"/>
        </w:rPr>
        <w:t> </w:t>
      </w:r>
      <w:r>
        <w:rPr>
          <w:b/>
          <w:sz w:val="27"/>
        </w:rPr>
        <w:t>SƠ</w:t>
      </w:r>
      <w:r>
        <w:rPr>
          <w:b/>
          <w:spacing w:val="-2"/>
          <w:sz w:val="27"/>
        </w:rPr>
        <w:t> </w:t>
      </w:r>
      <w:r>
        <w:rPr>
          <w:b/>
          <w:spacing w:val="-4"/>
          <w:sz w:val="27"/>
        </w:rPr>
        <w:t>THẨM</w:t>
      </w:r>
    </w:p>
    <w:p>
      <w:pPr>
        <w:tabs>
          <w:tab w:pos="4660" w:val="left" w:leader="none"/>
        </w:tabs>
        <w:spacing w:before="160"/>
        <w:ind w:left="342" w:right="0" w:firstLine="0"/>
        <w:jc w:val="left"/>
        <w:rPr>
          <w:b/>
          <w:sz w:val="27"/>
        </w:rPr>
      </w:pPr>
      <w:r>
        <w:rPr>
          <w:sz w:val="24"/>
          <w:u w:val="single"/>
        </w:rPr>
        <w:t>Nơi</w:t>
      </w:r>
      <w:r>
        <w:rPr>
          <w:spacing w:val="-5"/>
          <w:sz w:val="24"/>
          <w:u w:val="single"/>
        </w:rPr>
        <w:t> </w:t>
      </w:r>
      <w:r>
        <w:rPr>
          <w:spacing w:val="-2"/>
          <w:sz w:val="24"/>
          <w:u w:val="single"/>
        </w:rPr>
        <w:t>nhận:</w:t>
      </w:r>
      <w:r>
        <w:rPr>
          <w:sz w:val="24"/>
        </w:rPr>
        <w:tab/>
      </w:r>
      <w:r>
        <w:rPr>
          <w:b/>
          <w:sz w:val="27"/>
        </w:rPr>
        <w:t>Thẩm</w:t>
      </w:r>
      <w:r>
        <w:rPr>
          <w:b/>
          <w:spacing w:val="-6"/>
          <w:sz w:val="27"/>
        </w:rPr>
        <w:t> </w:t>
      </w:r>
      <w:r>
        <w:rPr>
          <w:b/>
          <w:sz w:val="27"/>
        </w:rPr>
        <w:t>phán</w:t>
      </w:r>
      <w:r>
        <w:rPr>
          <w:b/>
          <w:spacing w:val="-4"/>
          <w:sz w:val="27"/>
        </w:rPr>
        <w:t> </w:t>
      </w:r>
      <w:r>
        <w:rPr>
          <w:sz w:val="27"/>
        </w:rPr>
        <w:t>–</w:t>
      </w:r>
      <w:r>
        <w:rPr>
          <w:spacing w:val="-3"/>
          <w:sz w:val="27"/>
        </w:rPr>
        <w:t> </w:t>
      </w:r>
      <w:r>
        <w:rPr>
          <w:b/>
          <w:sz w:val="27"/>
        </w:rPr>
        <w:t>Chủ</w:t>
      </w:r>
      <w:r>
        <w:rPr>
          <w:b/>
          <w:spacing w:val="-5"/>
          <w:sz w:val="27"/>
        </w:rPr>
        <w:t> </w:t>
      </w:r>
      <w:r>
        <w:rPr>
          <w:b/>
          <w:sz w:val="27"/>
        </w:rPr>
        <w:t>tọa</w:t>
      </w:r>
      <w:r>
        <w:rPr>
          <w:b/>
          <w:spacing w:val="-4"/>
          <w:sz w:val="27"/>
        </w:rPr>
        <w:t> </w:t>
      </w:r>
      <w:r>
        <w:rPr>
          <w:b/>
          <w:sz w:val="27"/>
        </w:rPr>
        <w:t>phiên</w:t>
      </w:r>
      <w:r>
        <w:rPr>
          <w:b/>
          <w:spacing w:val="-1"/>
          <w:sz w:val="27"/>
        </w:rPr>
        <w:t> </w:t>
      </w:r>
      <w:r>
        <w:rPr>
          <w:b/>
          <w:spacing w:val="-5"/>
          <w:sz w:val="27"/>
        </w:rPr>
        <w:t>tòa</w:t>
      </w:r>
    </w:p>
    <w:p>
      <w:pPr>
        <w:pStyle w:val="ListParagraph"/>
        <w:numPr>
          <w:ilvl w:val="0"/>
          <w:numId w:val="3"/>
        </w:numPr>
        <w:tabs>
          <w:tab w:pos="448" w:val="left" w:leader="none"/>
        </w:tabs>
        <w:spacing w:line="240" w:lineRule="auto" w:before="120" w:after="0"/>
        <w:ind w:left="447" w:right="0" w:hanging="181"/>
        <w:jc w:val="left"/>
        <w:rPr>
          <w:sz w:val="22"/>
        </w:rPr>
      </w:pPr>
      <w:r>
        <w:rPr>
          <w:sz w:val="22"/>
        </w:rPr>
        <w:t>Tòa</w:t>
      </w:r>
      <w:r>
        <w:rPr>
          <w:spacing w:val="-1"/>
          <w:sz w:val="22"/>
        </w:rPr>
        <w:t> </w:t>
      </w:r>
      <w:r>
        <w:rPr>
          <w:sz w:val="22"/>
        </w:rPr>
        <w:t>án</w:t>
      </w:r>
      <w:r>
        <w:rPr>
          <w:spacing w:val="-1"/>
          <w:sz w:val="22"/>
        </w:rPr>
        <w:t> </w:t>
      </w:r>
      <w:r>
        <w:rPr>
          <w:sz w:val="22"/>
        </w:rPr>
        <w:t>ND</w:t>
      </w:r>
      <w:r>
        <w:rPr>
          <w:spacing w:val="-5"/>
          <w:sz w:val="22"/>
        </w:rPr>
        <w:t> </w:t>
      </w:r>
      <w:r>
        <w:rPr>
          <w:sz w:val="22"/>
        </w:rPr>
        <w:t>Tỉnh</w:t>
      </w:r>
      <w:r>
        <w:rPr>
          <w:spacing w:val="-1"/>
          <w:sz w:val="22"/>
        </w:rPr>
        <w:t> </w:t>
      </w:r>
      <w:r>
        <w:rPr>
          <w:sz w:val="22"/>
        </w:rPr>
        <w:t>Bình</w:t>
      </w:r>
      <w:r>
        <w:rPr>
          <w:spacing w:val="-3"/>
          <w:sz w:val="22"/>
        </w:rPr>
        <w:t> </w:t>
      </w:r>
      <w:r>
        <w:rPr>
          <w:spacing w:val="-2"/>
          <w:sz w:val="22"/>
        </w:rPr>
        <w:t>Thuận;</w:t>
      </w:r>
    </w:p>
    <w:p>
      <w:pPr>
        <w:pStyle w:val="ListParagraph"/>
        <w:numPr>
          <w:ilvl w:val="0"/>
          <w:numId w:val="3"/>
        </w:numPr>
        <w:tabs>
          <w:tab w:pos="448" w:val="left" w:leader="none"/>
        </w:tabs>
        <w:spacing w:line="240" w:lineRule="auto" w:before="121" w:after="0"/>
        <w:ind w:left="447" w:right="0" w:hanging="181"/>
        <w:jc w:val="left"/>
        <w:rPr>
          <w:sz w:val="22"/>
        </w:rPr>
      </w:pPr>
      <w:r>
        <w:rPr>
          <w:sz w:val="22"/>
        </w:rPr>
        <w:t>VKSND</w:t>
      </w:r>
      <w:r>
        <w:rPr>
          <w:spacing w:val="-2"/>
          <w:sz w:val="22"/>
        </w:rPr>
        <w:t> </w:t>
      </w:r>
      <w:r>
        <w:rPr>
          <w:sz w:val="22"/>
        </w:rPr>
        <w:t>huyện</w:t>
      </w:r>
      <w:r>
        <w:rPr>
          <w:spacing w:val="-1"/>
          <w:sz w:val="22"/>
        </w:rPr>
        <w:t> </w:t>
      </w:r>
      <w:r>
        <w:rPr>
          <w:sz w:val="22"/>
        </w:rPr>
        <w:t>Tuy</w:t>
      </w:r>
      <w:r>
        <w:rPr>
          <w:spacing w:val="-3"/>
          <w:sz w:val="22"/>
        </w:rPr>
        <w:t> </w:t>
      </w:r>
      <w:r>
        <w:rPr>
          <w:spacing w:val="-2"/>
          <w:sz w:val="22"/>
        </w:rPr>
        <w:t>Phong;</w:t>
      </w:r>
    </w:p>
    <w:p>
      <w:pPr>
        <w:pStyle w:val="ListParagraph"/>
        <w:numPr>
          <w:ilvl w:val="0"/>
          <w:numId w:val="3"/>
        </w:numPr>
        <w:tabs>
          <w:tab w:pos="448" w:val="left" w:leader="none"/>
        </w:tabs>
        <w:spacing w:line="240" w:lineRule="auto" w:before="119" w:after="0"/>
        <w:ind w:left="447" w:right="0" w:hanging="181"/>
        <w:jc w:val="left"/>
        <w:rPr>
          <w:sz w:val="22"/>
        </w:rPr>
      </w:pPr>
      <w:r>
        <w:rPr>
          <w:sz w:val="22"/>
        </w:rPr>
        <w:t>Công</w:t>
      </w:r>
      <w:r>
        <w:rPr>
          <w:spacing w:val="-5"/>
          <w:sz w:val="22"/>
        </w:rPr>
        <w:t> </w:t>
      </w:r>
      <w:r>
        <w:rPr>
          <w:sz w:val="22"/>
        </w:rPr>
        <w:t>an huyện Tuy</w:t>
      </w:r>
      <w:r>
        <w:rPr>
          <w:spacing w:val="-2"/>
          <w:sz w:val="22"/>
        </w:rPr>
        <w:t> Phong;</w:t>
      </w:r>
    </w:p>
    <w:p>
      <w:pPr>
        <w:pStyle w:val="ListParagraph"/>
        <w:numPr>
          <w:ilvl w:val="0"/>
          <w:numId w:val="3"/>
        </w:numPr>
        <w:tabs>
          <w:tab w:pos="453" w:val="left" w:leader="none"/>
        </w:tabs>
        <w:spacing w:line="240" w:lineRule="auto" w:before="119" w:after="0"/>
        <w:ind w:left="452" w:right="0" w:hanging="200"/>
        <w:jc w:val="left"/>
        <w:rPr>
          <w:sz w:val="22"/>
        </w:rPr>
      </w:pPr>
      <w:r>
        <w:rPr>
          <w:sz w:val="22"/>
        </w:rPr>
        <w:t>Bị </w:t>
      </w:r>
      <w:r>
        <w:rPr>
          <w:spacing w:val="-4"/>
          <w:sz w:val="22"/>
        </w:rPr>
        <w:t>cáo;</w:t>
      </w:r>
    </w:p>
    <w:p>
      <w:pPr>
        <w:pStyle w:val="ListParagraph"/>
        <w:numPr>
          <w:ilvl w:val="0"/>
          <w:numId w:val="3"/>
        </w:numPr>
        <w:tabs>
          <w:tab w:pos="448" w:val="left" w:leader="none"/>
        </w:tabs>
        <w:spacing w:line="240" w:lineRule="auto" w:before="122" w:after="0"/>
        <w:ind w:left="447" w:right="0" w:hanging="181"/>
        <w:jc w:val="left"/>
        <w:rPr>
          <w:sz w:val="22"/>
        </w:rPr>
      </w:pPr>
      <w:r>
        <w:rPr>
          <w:sz w:val="22"/>
        </w:rPr>
        <w:t>Chi</w:t>
      </w:r>
      <w:r>
        <w:rPr>
          <w:spacing w:val="-1"/>
          <w:sz w:val="22"/>
        </w:rPr>
        <w:t> </w:t>
      </w:r>
      <w:r>
        <w:rPr>
          <w:sz w:val="22"/>
        </w:rPr>
        <w:t>cục</w:t>
      </w:r>
      <w:r>
        <w:rPr>
          <w:spacing w:val="-2"/>
          <w:sz w:val="22"/>
        </w:rPr>
        <w:t> </w:t>
      </w:r>
      <w:r>
        <w:rPr>
          <w:sz w:val="22"/>
        </w:rPr>
        <w:t>THADS</w:t>
      </w:r>
      <w:r>
        <w:rPr>
          <w:spacing w:val="-1"/>
          <w:sz w:val="22"/>
        </w:rPr>
        <w:t> </w:t>
      </w:r>
      <w:r>
        <w:rPr>
          <w:sz w:val="22"/>
        </w:rPr>
        <w:t>huyện</w:t>
      </w:r>
      <w:r>
        <w:rPr>
          <w:spacing w:val="-4"/>
          <w:sz w:val="22"/>
        </w:rPr>
        <w:t> </w:t>
      </w:r>
      <w:r>
        <w:rPr>
          <w:sz w:val="22"/>
        </w:rPr>
        <w:t>Tuy</w:t>
      </w:r>
      <w:r>
        <w:rPr>
          <w:spacing w:val="-4"/>
          <w:sz w:val="22"/>
        </w:rPr>
        <w:t> </w:t>
      </w:r>
      <w:r>
        <w:rPr>
          <w:spacing w:val="-2"/>
          <w:sz w:val="22"/>
        </w:rPr>
        <w:t>Phong;</w:t>
      </w:r>
    </w:p>
    <w:p>
      <w:pPr>
        <w:pStyle w:val="ListParagraph"/>
        <w:numPr>
          <w:ilvl w:val="0"/>
          <w:numId w:val="3"/>
        </w:numPr>
        <w:tabs>
          <w:tab w:pos="472" w:val="left" w:leader="none"/>
          <w:tab w:pos="5766" w:val="left" w:leader="none"/>
        </w:tabs>
        <w:spacing w:line="240" w:lineRule="auto" w:before="125" w:after="0"/>
        <w:ind w:left="471" w:right="0" w:hanging="181"/>
        <w:jc w:val="left"/>
        <w:rPr>
          <w:b/>
          <w:sz w:val="27"/>
        </w:rPr>
      </w:pPr>
      <w:r>
        <w:rPr>
          <w:sz w:val="22"/>
        </w:rPr>
        <w:t>Lưu</w:t>
      </w:r>
      <w:r>
        <w:rPr>
          <w:spacing w:val="-3"/>
          <w:sz w:val="22"/>
        </w:rPr>
        <w:t> </w:t>
      </w:r>
      <w:r>
        <w:rPr>
          <w:sz w:val="22"/>
        </w:rPr>
        <w:t>Hồ</w:t>
      </w:r>
      <w:r>
        <w:rPr>
          <w:spacing w:val="-1"/>
          <w:sz w:val="22"/>
        </w:rPr>
        <w:t> </w:t>
      </w:r>
      <w:r>
        <w:rPr>
          <w:spacing w:val="-5"/>
          <w:sz w:val="22"/>
        </w:rPr>
        <w:t>sơ.</w:t>
      </w:r>
      <w:r>
        <w:rPr>
          <w:sz w:val="22"/>
        </w:rPr>
        <w:tab/>
      </w:r>
      <w:r>
        <w:rPr>
          <w:b/>
          <w:sz w:val="27"/>
        </w:rPr>
        <w:t>Lâm</w:t>
      </w:r>
      <w:r>
        <w:rPr>
          <w:b/>
          <w:spacing w:val="-4"/>
          <w:sz w:val="27"/>
        </w:rPr>
        <w:t> </w:t>
      </w:r>
      <w:r>
        <w:rPr>
          <w:b/>
          <w:sz w:val="27"/>
        </w:rPr>
        <w:t>Thị</w:t>
      </w:r>
      <w:r>
        <w:rPr>
          <w:b/>
          <w:spacing w:val="-7"/>
          <w:sz w:val="27"/>
        </w:rPr>
        <w:t> </w:t>
      </w:r>
      <w:r>
        <w:rPr>
          <w:b/>
          <w:sz w:val="27"/>
        </w:rPr>
        <w:t>Mỹ</w:t>
      </w:r>
      <w:r>
        <w:rPr>
          <w:b/>
          <w:spacing w:val="-4"/>
          <w:sz w:val="27"/>
        </w:rPr>
        <w:t> </w:t>
      </w:r>
      <w:r>
        <w:rPr>
          <w:b/>
          <w:spacing w:val="-5"/>
          <w:sz w:val="27"/>
        </w:rPr>
        <w:t>Kỷ</w:t>
      </w:r>
    </w:p>
    <w:sectPr>
      <w:pgSz w:w="11910" w:h="16840"/>
      <w:pgMar w:header="0" w:footer="1111" w:top="1040" w:bottom="1300" w:left="160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709991pt;margin-top:775.131165pt;width:13.5pt;height:16.4pt;mso-position-horizontal-relative:page;mso-position-vertical-relative:page;z-index:-15792640" type="#_x0000_t202" id="docshape2"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447" w:hanging="180"/>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334" w:hanging="180"/>
      </w:pPr>
      <w:rPr>
        <w:rFonts w:hint="default"/>
        <w:lang w:val="vi" w:eastAsia="en-US" w:bidi="ar-SA"/>
      </w:rPr>
    </w:lvl>
    <w:lvl w:ilvl="2">
      <w:start w:val="0"/>
      <w:numFmt w:val="bullet"/>
      <w:lvlText w:val="•"/>
      <w:lvlJc w:val="left"/>
      <w:pPr>
        <w:ind w:left="2229" w:hanging="180"/>
      </w:pPr>
      <w:rPr>
        <w:rFonts w:hint="default"/>
        <w:lang w:val="vi" w:eastAsia="en-US" w:bidi="ar-SA"/>
      </w:rPr>
    </w:lvl>
    <w:lvl w:ilvl="3">
      <w:start w:val="0"/>
      <w:numFmt w:val="bullet"/>
      <w:lvlText w:val="•"/>
      <w:lvlJc w:val="left"/>
      <w:pPr>
        <w:ind w:left="3124" w:hanging="180"/>
      </w:pPr>
      <w:rPr>
        <w:rFonts w:hint="default"/>
        <w:lang w:val="vi" w:eastAsia="en-US" w:bidi="ar-SA"/>
      </w:rPr>
    </w:lvl>
    <w:lvl w:ilvl="4">
      <w:start w:val="0"/>
      <w:numFmt w:val="bullet"/>
      <w:lvlText w:val="•"/>
      <w:lvlJc w:val="left"/>
      <w:pPr>
        <w:ind w:left="4019" w:hanging="180"/>
      </w:pPr>
      <w:rPr>
        <w:rFonts w:hint="default"/>
        <w:lang w:val="vi" w:eastAsia="en-US" w:bidi="ar-SA"/>
      </w:rPr>
    </w:lvl>
    <w:lvl w:ilvl="5">
      <w:start w:val="0"/>
      <w:numFmt w:val="bullet"/>
      <w:lvlText w:val="•"/>
      <w:lvlJc w:val="left"/>
      <w:pPr>
        <w:ind w:left="4914" w:hanging="180"/>
      </w:pPr>
      <w:rPr>
        <w:rFonts w:hint="default"/>
        <w:lang w:val="vi" w:eastAsia="en-US" w:bidi="ar-SA"/>
      </w:rPr>
    </w:lvl>
    <w:lvl w:ilvl="6">
      <w:start w:val="0"/>
      <w:numFmt w:val="bullet"/>
      <w:lvlText w:val="•"/>
      <w:lvlJc w:val="left"/>
      <w:pPr>
        <w:ind w:left="5809" w:hanging="180"/>
      </w:pPr>
      <w:rPr>
        <w:rFonts w:hint="default"/>
        <w:lang w:val="vi" w:eastAsia="en-US" w:bidi="ar-SA"/>
      </w:rPr>
    </w:lvl>
    <w:lvl w:ilvl="7">
      <w:start w:val="0"/>
      <w:numFmt w:val="bullet"/>
      <w:lvlText w:val="•"/>
      <w:lvlJc w:val="left"/>
      <w:pPr>
        <w:ind w:left="6704" w:hanging="180"/>
      </w:pPr>
      <w:rPr>
        <w:rFonts w:hint="default"/>
        <w:lang w:val="vi" w:eastAsia="en-US" w:bidi="ar-SA"/>
      </w:rPr>
    </w:lvl>
    <w:lvl w:ilvl="8">
      <w:start w:val="0"/>
      <w:numFmt w:val="bullet"/>
      <w:lvlText w:val="•"/>
      <w:lvlJc w:val="left"/>
      <w:pPr>
        <w:ind w:left="7599" w:hanging="180"/>
      </w:pPr>
      <w:rPr>
        <w:rFonts w:hint="default"/>
        <w:lang w:val="vi" w:eastAsia="en-US" w:bidi="ar-SA"/>
      </w:rPr>
    </w:lvl>
  </w:abstractNum>
  <w:abstractNum w:abstractNumId="1">
    <w:multiLevelType w:val="hybridMultilevel"/>
    <w:lvl w:ilvl="0">
      <w:start w:val="1"/>
      <w:numFmt w:val="decimal"/>
      <w:lvlText w:val="[%1]"/>
      <w:lvlJc w:val="left"/>
      <w:pPr>
        <w:ind w:left="442" w:hanging="384"/>
        <w:jc w:val="right"/>
      </w:pPr>
      <w:rPr>
        <w:rFonts w:hint="default" w:ascii="Times New Roman" w:hAnsi="Times New Roman" w:eastAsia="Times New Roman" w:cs="Times New Roman"/>
        <w:b w:val="0"/>
        <w:bCs w:val="0"/>
        <w:i w:val="0"/>
        <w:iCs w:val="0"/>
        <w:spacing w:val="-2"/>
        <w:w w:val="100"/>
        <w:sz w:val="27"/>
        <w:szCs w:val="27"/>
        <w:lang w:val="vi" w:eastAsia="en-US" w:bidi="ar-SA"/>
      </w:rPr>
    </w:lvl>
    <w:lvl w:ilvl="1">
      <w:start w:val="0"/>
      <w:numFmt w:val="bullet"/>
      <w:lvlText w:val="•"/>
      <w:lvlJc w:val="left"/>
      <w:pPr>
        <w:ind w:left="1259" w:hanging="384"/>
      </w:pPr>
      <w:rPr>
        <w:rFonts w:hint="default"/>
        <w:lang w:val="vi" w:eastAsia="en-US" w:bidi="ar-SA"/>
      </w:rPr>
    </w:lvl>
    <w:lvl w:ilvl="2">
      <w:start w:val="0"/>
      <w:numFmt w:val="bullet"/>
      <w:lvlText w:val="•"/>
      <w:lvlJc w:val="left"/>
      <w:pPr>
        <w:ind w:left="2079" w:hanging="384"/>
      </w:pPr>
      <w:rPr>
        <w:rFonts w:hint="default"/>
        <w:lang w:val="vi" w:eastAsia="en-US" w:bidi="ar-SA"/>
      </w:rPr>
    </w:lvl>
    <w:lvl w:ilvl="3">
      <w:start w:val="0"/>
      <w:numFmt w:val="bullet"/>
      <w:lvlText w:val="•"/>
      <w:lvlJc w:val="left"/>
      <w:pPr>
        <w:ind w:left="2899" w:hanging="384"/>
      </w:pPr>
      <w:rPr>
        <w:rFonts w:hint="default"/>
        <w:lang w:val="vi" w:eastAsia="en-US" w:bidi="ar-SA"/>
      </w:rPr>
    </w:lvl>
    <w:lvl w:ilvl="4">
      <w:start w:val="0"/>
      <w:numFmt w:val="bullet"/>
      <w:lvlText w:val="•"/>
      <w:lvlJc w:val="left"/>
      <w:pPr>
        <w:ind w:left="3718" w:hanging="384"/>
      </w:pPr>
      <w:rPr>
        <w:rFonts w:hint="default"/>
        <w:lang w:val="vi" w:eastAsia="en-US" w:bidi="ar-SA"/>
      </w:rPr>
    </w:lvl>
    <w:lvl w:ilvl="5">
      <w:start w:val="0"/>
      <w:numFmt w:val="bullet"/>
      <w:lvlText w:val="•"/>
      <w:lvlJc w:val="left"/>
      <w:pPr>
        <w:ind w:left="4538" w:hanging="384"/>
      </w:pPr>
      <w:rPr>
        <w:rFonts w:hint="default"/>
        <w:lang w:val="vi" w:eastAsia="en-US" w:bidi="ar-SA"/>
      </w:rPr>
    </w:lvl>
    <w:lvl w:ilvl="6">
      <w:start w:val="0"/>
      <w:numFmt w:val="bullet"/>
      <w:lvlText w:val="•"/>
      <w:lvlJc w:val="left"/>
      <w:pPr>
        <w:ind w:left="5358" w:hanging="384"/>
      </w:pPr>
      <w:rPr>
        <w:rFonts w:hint="default"/>
        <w:lang w:val="vi" w:eastAsia="en-US" w:bidi="ar-SA"/>
      </w:rPr>
    </w:lvl>
    <w:lvl w:ilvl="7">
      <w:start w:val="0"/>
      <w:numFmt w:val="bullet"/>
      <w:lvlText w:val="•"/>
      <w:lvlJc w:val="left"/>
      <w:pPr>
        <w:ind w:left="6177" w:hanging="384"/>
      </w:pPr>
      <w:rPr>
        <w:rFonts w:hint="default"/>
        <w:lang w:val="vi" w:eastAsia="en-US" w:bidi="ar-SA"/>
      </w:rPr>
    </w:lvl>
    <w:lvl w:ilvl="8">
      <w:start w:val="0"/>
      <w:numFmt w:val="bullet"/>
      <w:lvlText w:val="•"/>
      <w:lvlJc w:val="left"/>
      <w:pPr>
        <w:ind w:left="6997" w:hanging="384"/>
      </w:pPr>
      <w:rPr>
        <w:rFonts w:hint="default"/>
        <w:lang w:val="vi" w:eastAsia="en-US" w:bidi="ar-SA"/>
      </w:rPr>
    </w:lvl>
  </w:abstractNum>
  <w:abstractNum w:abstractNumId="0">
    <w:multiLevelType w:val="hybridMultilevel"/>
    <w:lvl w:ilvl="0">
      <w:start w:val="1"/>
      <w:numFmt w:val="decimal"/>
      <w:lvlText w:val="[%1]"/>
      <w:lvlJc w:val="left"/>
      <w:pPr>
        <w:ind w:left="102" w:hanging="388"/>
        <w:jc w:val="left"/>
      </w:pPr>
      <w:rPr>
        <w:rFonts w:hint="default" w:ascii="Times New Roman" w:hAnsi="Times New Roman" w:eastAsia="Times New Roman" w:cs="Times New Roman"/>
        <w:b w:val="0"/>
        <w:bCs w:val="0"/>
        <w:i w:val="0"/>
        <w:iCs w:val="0"/>
        <w:spacing w:val="-2"/>
        <w:w w:val="100"/>
        <w:sz w:val="27"/>
        <w:szCs w:val="27"/>
        <w:lang w:val="vi" w:eastAsia="en-US" w:bidi="ar-SA"/>
      </w:rPr>
    </w:lvl>
    <w:lvl w:ilvl="1">
      <w:start w:val="0"/>
      <w:numFmt w:val="bullet"/>
      <w:lvlText w:val="•"/>
      <w:lvlJc w:val="left"/>
      <w:pPr>
        <w:ind w:left="1028" w:hanging="388"/>
      </w:pPr>
      <w:rPr>
        <w:rFonts w:hint="default"/>
        <w:lang w:val="vi" w:eastAsia="en-US" w:bidi="ar-SA"/>
      </w:rPr>
    </w:lvl>
    <w:lvl w:ilvl="2">
      <w:start w:val="0"/>
      <w:numFmt w:val="bullet"/>
      <w:lvlText w:val="•"/>
      <w:lvlJc w:val="left"/>
      <w:pPr>
        <w:ind w:left="1957" w:hanging="388"/>
      </w:pPr>
      <w:rPr>
        <w:rFonts w:hint="default"/>
        <w:lang w:val="vi" w:eastAsia="en-US" w:bidi="ar-SA"/>
      </w:rPr>
    </w:lvl>
    <w:lvl w:ilvl="3">
      <w:start w:val="0"/>
      <w:numFmt w:val="bullet"/>
      <w:lvlText w:val="•"/>
      <w:lvlJc w:val="left"/>
      <w:pPr>
        <w:ind w:left="2886" w:hanging="388"/>
      </w:pPr>
      <w:rPr>
        <w:rFonts w:hint="default"/>
        <w:lang w:val="vi" w:eastAsia="en-US" w:bidi="ar-SA"/>
      </w:rPr>
    </w:lvl>
    <w:lvl w:ilvl="4">
      <w:start w:val="0"/>
      <w:numFmt w:val="bullet"/>
      <w:lvlText w:val="•"/>
      <w:lvlJc w:val="left"/>
      <w:pPr>
        <w:ind w:left="3815" w:hanging="388"/>
      </w:pPr>
      <w:rPr>
        <w:rFonts w:hint="default"/>
        <w:lang w:val="vi" w:eastAsia="en-US" w:bidi="ar-SA"/>
      </w:rPr>
    </w:lvl>
    <w:lvl w:ilvl="5">
      <w:start w:val="0"/>
      <w:numFmt w:val="bullet"/>
      <w:lvlText w:val="•"/>
      <w:lvlJc w:val="left"/>
      <w:pPr>
        <w:ind w:left="4744" w:hanging="388"/>
      </w:pPr>
      <w:rPr>
        <w:rFonts w:hint="default"/>
        <w:lang w:val="vi" w:eastAsia="en-US" w:bidi="ar-SA"/>
      </w:rPr>
    </w:lvl>
    <w:lvl w:ilvl="6">
      <w:start w:val="0"/>
      <w:numFmt w:val="bullet"/>
      <w:lvlText w:val="•"/>
      <w:lvlJc w:val="left"/>
      <w:pPr>
        <w:ind w:left="5673" w:hanging="388"/>
      </w:pPr>
      <w:rPr>
        <w:rFonts w:hint="default"/>
        <w:lang w:val="vi" w:eastAsia="en-US" w:bidi="ar-SA"/>
      </w:rPr>
    </w:lvl>
    <w:lvl w:ilvl="7">
      <w:start w:val="0"/>
      <w:numFmt w:val="bullet"/>
      <w:lvlText w:val="•"/>
      <w:lvlJc w:val="left"/>
      <w:pPr>
        <w:ind w:left="6602" w:hanging="388"/>
      </w:pPr>
      <w:rPr>
        <w:rFonts w:hint="default"/>
        <w:lang w:val="vi" w:eastAsia="en-US" w:bidi="ar-SA"/>
      </w:rPr>
    </w:lvl>
    <w:lvl w:ilvl="8">
      <w:start w:val="0"/>
      <w:numFmt w:val="bullet"/>
      <w:lvlText w:val="•"/>
      <w:lvlJc w:val="left"/>
      <w:pPr>
        <w:ind w:left="7531" w:hanging="38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7"/>
      <w:szCs w:val="27"/>
      <w:lang w:val="vi" w:eastAsia="en-US" w:bidi="ar-SA"/>
    </w:rPr>
  </w:style>
  <w:style w:styleId="ListParagraph" w:type="paragraph">
    <w:name w:val="List Paragraph"/>
    <w:basedOn w:val="Normal"/>
    <w:uiPriority w:val="1"/>
    <w:qFormat/>
    <w:pPr>
      <w:ind w:left="102" w:firstLine="707"/>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itle>TOØA AÙN NHAÂN DAÂN</dc:title>
  <dcterms:created xsi:type="dcterms:W3CDTF">2023-04-24T10:53:38Z</dcterms:created>
  <dcterms:modified xsi:type="dcterms:W3CDTF">2023-04-24T10:53:38Z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