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5062" w:val="left" w:leader="none"/>
        </w:tabs>
        <w:spacing w:before="61"/>
        <w:ind w:left="742" w:right="0" w:firstLine="0"/>
        <w:jc w:val="left"/>
        <w:rPr>
          <w:b/>
          <w:sz w:val="24"/>
        </w:rPr>
      </w:pPr>
      <w:r>
        <w:rPr>
          <w:b/>
          <w:sz w:val="24"/>
        </w:rPr>
        <w:t>TÒA</w:t>
      </w:r>
      <w:r>
        <w:rPr>
          <w:b/>
          <w:spacing w:val="-5"/>
          <w:sz w:val="24"/>
        </w:rPr>
        <w:t> </w:t>
      </w:r>
      <w:r>
        <w:rPr>
          <w:b/>
          <w:sz w:val="24"/>
        </w:rPr>
        <w:t>ÁN</w:t>
      </w:r>
      <w:r>
        <w:rPr>
          <w:b/>
          <w:spacing w:val="-6"/>
          <w:sz w:val="24"/>
        </w:rPr>
        <w:t> </w:t>
      </w:r>
      <w:r>
        <w:rPr>
          <w:b/>
          <w:sz w:val="24"/>
        </w:rPr>
        <w:t>NHÂN</w:t>
      </w:r>
      <w:r>
        <w:rPr>
          <w:b/>
          <w:spacing w:val="-6"/>
          <w:sz w:val="24"/>
        </w:rPr>
        <w:t> </w:t>
      </w:r>
      <w:r>
        <w:rPr>
          <w:b/>
          <w:spacing w:val="-5"/>
          <w:sz w:val="24"/>
        </w:rPr>
        <w:t>DÂN</w:t>
      </w:r>
      <w:r>
        <w:rPr>
          <w:b/>
          <w:sz w:val="24"/>
        </w:rPr>
        <w:tab/>
        <w:t>CỘNG</w:t>
      </w:r>
      <w:r>
        <w:rPr>
          <w:b/>
          <w:spacing w:val="-5"/>
          <w:sz w:val="24"/>
        </w:rPr>
        <w:t> </w:t>
      </w:r>
      <w:r>
        <w:rPr>
          <w:b/>
          <w:sz w:val="24"/>
        </w:rPr>
        <w:t>HÒA</w:t>
      </w:r>
      <w:r>
        <w:rPr>
          <w:b/>
          <w:spacing w:val="-3"/>
          <w:sz w:val="24"/>
        </w:rPr>
        <w:t> </w:t>
      </w:r>
      <w:r>
        <w:rPr>
          <w:b/>
          <w:sz w:val="24"/>
        </w:rPr>
        <w:t>XÃ</w:t>
      </w:r>
      <w:r>
        <w:rPr>
          <w:b/>
          <w:spacing w:val="-2"/>
          <w:sz w:val="24"/>
        </w:rPr>
        <w:t> </w:t>
      </w:r>
      <w:r>
        <w:rPr>
          <w:b/>
          <w:sz w:val="24"/>
        </w:rPr>
        <w:t>HỘI</w:t>
      </w:r>
      <w:r>
        <w:rPr>
          <w:b/>
          <w:spacing w:val="-2"/>
          <w:sz w:val="24"/>
        </w:rPr>
        <w:t> </w:t>
      </w:r>
      <w:r>
        <w:rPr>
          <w:b/>
          <w:sz w:val="24"/>
        </w:rPr>
        <w:t>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tabs>
          <w:tab w:pos="5840" w:val="left" w:leader="none"/>
        </w:tabs>
        <w:spacing w:line="321" w:lineRule="exact" w:before="1"/>
        <w:ind w:left="682" w:right="0" w:firstLine="0"/>
        <w:jc w:val="left"/>
        <w:rPr>
          <w:b/>
          <w:sz w:val="28"/>
        </w:rPr>
      </w:pPr>
      <w:r>
        <w:rPr>
          <w:b/>
          <w:sz w:val="24"/>
        </w:rPr>
        <w:t>HUYỆN</w:t>
      </w:r>
      <w:r>
        <w:rPr>
          <w:b/>
          <w:spacing w:val="-1"/>
          <w:sz w:val="24"/>
        </w:rPr>
        <w:t> </w:t>
      </w:r>
      <w:r>
        <w:rPr>
          <w:b/>
          <w:sz w:val="24"/>
        </w:rPr>
        <w:t>YÊN</w:t>
      </w:r>
      <w:r>
        <w:rPr>
          <w:b/>
          <w:spacing w:val="-1"/>
          <w:sz w:val="24"/>
        </w:rPr>
        <w:t> </w:t>
      </w:r>
      <w:r>
        <w:rPr>
          <w:b/>
          <w:spacing w:val="-2"/>
          <w:sz w:val="24"/>
        </w:rPr>
        <w:t>THÀNH</w:t>
      </w:r>
      <w:r>
        <w:rPr>
          <w:b/>
          <w:sz w:val="24"/>
        </w:rPr>
        <w:tab/>
      </w:r>
      <w:r>
        <w:rPr>
          <w:b/>
          <w:sz w:val="28"/>
        </w:rPr>
        <w:t>Độ</w:t>
      </w:r>
      <w:r>
        <w:rPr>
          <w:b/>
          <w:sz w:val="28"/>
          <w:u w:val="single"/>
        </w:rPr>
        <w:t>c</w:t>
      </w:r>
      <w:r>
        <w:rPr>
          <w:b/>
          <w:spacing w:val="-3"/>
          <w:sz w:val="28"/>
          <w:u w:val="single"/>
        </w:rPr>
        <w:t> </w:t>
      </w:r>
      <w:r>
        <w:rPr>
          <w:b/>
          <w:sz w:val="28"/>
          <w:u w:val="single"/>
        </w:rPr>
        <w:t>lập</w:t>
      </w:r>
      <w:r>
        <w:rPr>
          <w:b/>
          <w:spacing w:val="-2"/>
          <w:sz w:val="28"/>
          <w:u w:val="single"/>
        </w:rPr>
        <w:t> </w:t>
      </w:r>
      <w:r>
        <w:rPr>
          <w:b/>
          <w:sz w:val="28"/>
          <w:u w:val="single"/>
        </w:rPr>
        <w:t>-</w:t>
      </w:r>
      <w:r>
        <w:rPr>
          <w:b/>
          <w:spacing w:val="-2"/>
          <w:sz w:val="28"/>
          <w:u w:val="single"/>
        </w:rPr>
        <w:t> </w:t>
      </w:r>
      <w:r>
        <w:rPr>
          <w:b/>
          <w:sz w:val="28"/>
          <w:u w:val="single"/>
        </w:rPr>
        <w:t>Tự</w:t>
      </w:r>
      <w:r>
        <w:rPr>
          <w:b/>
          <w:spacing w:val="-2"/>
          <w:sz w:val="28"/>
          <w:u w:val="single"/>
        </w:rPr>
        <w:t> </w:t>
      </w:r>
      <w:r>
        <w:rPr>
          <w:b/>
          <w:sz w:val="28"/>
          <w:u w:val="single"/>
        </w:rPr>
        <w:t>do -</w:t>
      </w:r>
      <w:r>
        <w:rPr>
          <w:b/>
          <w:spacing w:val="-2"/>
          <w:sz w:val="28"/>
          <w:u w:val="single"/>
        </w:rPr>
        <w:t> </w:t>
      </w:r>
      <w:r>
        <w:rPr>
          <w:b/>
          <w:sz w:val="28"/>
          <w:u w:val="single"/>
        </w:rPr>
        <w:t>Hạnh</w:t>
      </w:r>
      <w:r>
        <w:rPr>
          <w:b/>
          <w:spacing w:val="-1"/>
          <w:sz w:val="28"/>
          <w:u w:val="single"/>
        </w:rPr>
        <w:t> </w:t>
      </w:r>
      <w:r>
        <w:rPr>
          <w:b/>
          <w:spacing w:val="-4"/>
          <w:sz w:val="28"/>
          <w:u w:val="single"/>
        </w:rPr>
        <w:t>ph</w:t>
      </w:r>
      <w:r>
        <w:rPr>
          <w:b/>
          <w:spacing w:val="-4"/>
          <w:sz w:val="28"/>
        </w:rPr>
        <w:t>úc</w:t>
      </w:r>
    </w:p>
    <w:p>
      <w:pPr>
        <w:spacing w:line="273" w:lineRule="exact" w:before="0"/>
        <w:ind w:left="922" w:right="0" w:firstLine="0"/>
        <w:jc w:val="left"/>
        <w:rPr>
          <w:b/>
          <w:sz w:val="24"/>
        </w:rPr>
      </w:pPr>
      <w:r>
        <w:rPr>
          <w:b/>
          <w:sz w:val="24"/>
        </w:rPr>
        <w:t>T</w:t>
      </w:r>
      <w:r>
        <w:rPr>
          <w:b/>
          <w:sz w:val="24"/>
          <w:u w:val="single"/>
        </w:rPr>
        <w:t>ỈNH</w:t>
      </w:r>
      <w:r>
        <w:rPr>
          <w:b/>
          <w:spacing w:val="-4"/>
          <w:sz w:val="24"/>
          <w:u w:val="single"/>
        </w:rPr>
        <w:t> </w:t>
      </w:r>
      <w:r>
        <w:rPr>
          <w:b/>
          <w:sz w:val="24"/>
          <w:u w:val="single"/>
        </w:rPr>
        <w:t>NGHỆ</w:t>
      </w:r>
      <w:r>
        <w:rPr>
          <w:b/>
          <w:spacing w:val="-2"/>
          <w:sz w:val="24"/>
          <w:u w:val="single"/>
        </w:rPr>
        <w:t> </w:t>
      </w:r>
      <w:r>
        <w:rPr>
          <w:b/>
          <w:spacing w:val="-5"/>
          <w:sz w:val="24"/>
          <w:u w:val="single"/>
        </w:rPr>
        <w:t>A</w:t>
      </w:r>
      <w:r>
        <w:rPr>
          <w:b/>
          <w:spacing w:val="-5"/>
          <w:sz w:val="24"/>
        </w:rPr>
        <w:t>N</w:t>
      </w:r>
    </w:p>
    <w:p>
      <w:pPr>
        <w:spacing w:line="240" w:lineRule="auto" w:before="0"/>
        <w:ind w:left="1006" w:right="5714" w:hanging="324"/>
        <w:jc w:val="left"/>
        <w:rPr>
          <w:sz w:val="26"/>
        </w:rPr>
      </w:pPr>
      <w:r>
        <w:rPr>
          <w:sz w:val="26"/>
        </w:rPr>
        <w:t>Bản</w:t>
      </w:r>
      <w:r>
        <w:rPr>
          <w:spacing w:val="-17"/>
          <w:sz w:val="26"/>
        </w:rPr>
        <w:t> </w:t>
      </w:r>
      <w:r>
        <w:rPr>
          <w:sz w:val="26"/>
        </w:rPr>
        <w:t>án</w:t>
      </w:r>
      <w:r>
        <w:rPr>
          <w:spacing w:val="-16"/>
          <w:sz w:val="26"/>
        </w:rPr>
        <w:t> </w:t>
      </w:r>
      <w:r>
        <w:rPr>
          <w:sz w:val="26"/>
        </w:rPr>
        <w:t>số:116</w:t>
      </w:r>
      <w:r>
        <w:rPr>
          <w:b/>
          <w:sz w:val="26"/>
        </w:rPr>
        <w:t>/</w:t>
      </w:r>
      <w:r>
        <w:rPr>
          <w:sz w:val="26"/>
        </w:rPr>
        <w:t>2022/HNGĐ-ST Ngày 25 - 11 -2022</w:t>
      </w:r>
    </w:p>
    <w:p>
      <w:pPr>
        <w:spacing w:line="275" w:lineRule="exact" w:before="0"/>
        <w:ind w:left="115" w:right="0" w:firstLine="0"/>
        <w:jc w:val="left"/>
        <w:rPr>
          <w:sz w:val="24"/>
        </w:rPr>
      </w:pPr>
      <w:r>
        <w:rPr>
          <w:sz w:val="24"/>
        </w:rPr>
        <w:t>(Về</w:t>
      </w:r>
      <w:r>
        <w:rPr>
          <w:spacing w:val="-2"/>
          <w:sz w:val="24"/>
        </w:rPr>
        <w:t> </w:t>
      </w:r>
      <w:r>
        <w:rPr>
          <w:sz w:val="24"/>
        </w:rPr>
        <w:t>việc: Không</w:t>
      </w:r>
      <w:r>
        <w:rPr>
          <w:spacing w:val="-3"/>
          <w:sz w:val="24"/>
        </w:rPr>
        <w:t> </w:t>
      </w:r>
      <w:r>
        <w:rPr>
          <w:sz w:val="24"/>
        </w:rPr>
        <w:t>công</w:t>
      </w:r>
      <w:r>
        <w:rPr>
          <w:spacing w:val="-3"/>
          <w:sz w:val="24"/>
        </w:rPr>
        <w:t> </w:t>
      </w:r>
      <w:r>
        <w:rPr>
          <w:sz w:val="24"/>
        </w:rPr>
        <w:t>nhận quan hệ</w:t>
      </w:r>
      <w:r>
        <w:rPr>
          <w:spacing w:val="-1"/>
          <w:sz w:val="24"/>
        </w:rPr>
        <w:t> </w:t>
      </w:r>
      <w:r>
        <w:rPr>
          <w:sz w:val="24"/>
        </w:rPr>
        <w:t>vợ </w:t>
      </w:r>
      <w:r>
        <w:rPr>
          <w:spacing w:val="-2"/>
          <w:sz w:val="24"/>
        </w:rPr>
        <w:t>chồng)</w:t>
      </w:r>
    </w:p>
    <w:p>
      <w:pPr>
        <w:spacing w:before="4"/>
        <w:ind w:left="1831" w:right="555" w:firstLine="0"/>
        <w:jc w:val="center"/>
        <w:rPr>
          <w:b/>
          <w:sz w:val="28"/>
        </w:rPr>
      </w:pPr>
      <w:r>
        <w:rPr>
          <w:b/>
          <w:sz w:val="28"/>
        </w:rPr>
        <w:t>NHÂN</w:t>
      </w:r>
      <w:r>
        <w:rPr>
          <w:b/>
          <w:spacing w:val="-5"/>
          <w:sz w:val="28"/>
        </w:rPr>
        <w:t> </w:t>
      </w:r>
      <w:r>
        <w:rPr>
          <w:b/>
          <w:spacing w:val="-4"/>
          <w:sz w:val="28"/>
        </w:rPr>
        <w:t>DANH</w:t>
      </w:r>
    </w:p>
    <w:p>
      <w:pPr>
        <w:spacing w:before="33"/>
        <w:ind w:left="1831" w:right="553" w:firstLine="0"/>
        <w:jc w:val="center"/>
        <w:rPr>
          <w:b/>
          <w:sz w:val="28"/>
        </w:rPr>
      </w:pPr>
      <w:r>
        <w:rPr>
          <w:b/>
          <w:sz w:val="28"/>
        </w:rPr>
        <w:t>NƢỚC</w:t>
      </w:r>
      <w:r>
        <w:rPr>
          <w:b/>
          <w:spacing w:val="-13"/>
          <w:sz w:val="28"/>
        </w:rPr>
        <w:t> </w:t>
      </w:r>
      <w:r>
        <w:rPr>
          <w:b/>
          <w:sz w:val="28"/>
        </w:rPr>
        <w:t>CỘNG</w:t>
      </w:r>
      <w:r>
        <w:rPr>
          <w:b/>
          <w:spacing w:val="-11"/>
          <w:sz w:val="28"/>
        </w:rPr>
        <w:t> </w:t>
      </w:r>
      <w:r>
        <w:rPr>
          <w:b/>
          <w:sz w:val="28"/>
        </w:rPr>
        <w:t>HÒA</w:t>
      </w:r>
      <w:r>
        <w:rPr>
          <w:b/>
          <w:spacing w:val="-12"/>
          <w:sz w:val="28"/>
        </w:rPr>
        <w:t> </w:t>
      </w:r>
      <w:r>
        <w:rPr>
          <w:b/>
          <w:sz w:val="28"/>
        </w:rPr>
        <w:t>XÃ</w:t>
      </w:r>
      <w:r>
        <w:rPr>
          <w:b/>
          <w:spacing w:val="-12"/>
          <w:sz w:val="28"/>
        </w:rPr>
        <w:t> </w:t>
      </w:r>
      <w:r>
        <w:rPr>
          <w:b/>
          <w:sz w:val="28"/>
        </w:rPr>
        <w:t>HỘI</w:t>
      </w:r>
      <w:r>
        <w:rPr>
          <w:b/>
          <w:spacing w:val="-11"/>
          <w:sz w:val="28"/>
        </w:rPr>
        <w:t> </w:t>
      </w:r>
      <w:r>
        <w:rPr>
          <w:b/>
          <w:sz w:val="28"/>
        </w:rPr>
        <w:t>CHỦ</w:t>
      </w:r>
      <w:r>
        <w:rPr>
          <w:b/>
          <w:spacing w:val="-12"/>
          <w:sz w:val="28"/>
        </w:rPr>
        <w:t> </w:t>
      </w:r>
      <w:r>
        <w:rPr>
          <w:b/>
          <w:sz w:val="28"/>
        </w:rPr>
        <w:t>NGHĨA</w:t>
      </w:r>
      <w:r>
        <w:rPr>
          <w:b/>
          <w:spacing w:val="-11"/>
          <w:sz w:val="28"/>
        </w:rPr>
        <w:t> </w:t>
      </w:r>
      <w:r>
        <w:rPr>
          <w:b/>
          <w:sz w:val="28"/>
        </w:rPr>
        <w:t>VIỆT</w:t>
      </w:r>
      <w:r>
        <w:rPr>
          <w:b/>
          <w:spacing w:val="-11"/>
          <w:sz w:val="28"/>
        </w:rPr>
        <w:t> </w:t>
      </w:r>
      <w:r>
        <w:rPr>
          <w:b/>
          <w:spacing w:val="-5"/>
          <w:sz w:val="28"/>
        </w:rPr>
        <w:t>NAM</w:t>
      </w:r>
    </w:p>
    <w:p>
      <w:pPr>
        <w:spacing w:before="259"/>
        <w:ind w:left="1831" w:right="556" w:firstLine="0"/>
        <w:jc w:val="center"/>
        <w:rPr>
          <w:b/>
          <w:sz w:val="28"/>
        </w:rPr>
      </w:pPr>
      <w:r>
        <w:rPr>
          <w:b/>
          <w:sz w:val="28"/>
        </w:rPr>
        <w:t>TÒA</w:t>
      </w:r>
      <w:r>
        <w:rPr>
          <w:b/>
          <w:spacing w:val="-5"/>
          <w:sz w:val="28"/>
        </w:rPr>
        <w:t> </w:t>
      </w:r>
      <w:r>
        <w:rPr>
          <w:b/>
          <w:sz w:val="28"/>
        </w:rPr>
        <w:t>ÁN</w:t>
      </w:r>
      <w:r>
        <w:rPr>
          <w:b/>
          <w:spacing w:val="-3"/>
          <w:sz w:val="28"/>
        </w:rPr>
        <w:t> </w:t>
      </w:r>
      <w:r>
        <w:rPr>
          <w:b/>
          <w:sz w:val="28"/>
        </w:rPr>
        <w:t>NHÂN</w:t>
      </w:r>
      <w:r>
        <w:rPr>
          <w:b/>
          <w:spacing w:val="-2"/>
          <w:sz w:val="28"/>
        </w:rPr>
        <w:t> </w:t>
      </w:r>
      <w:r>
        <w:rPr>
          <w:b/>
          <w:sz w:val="28"/>
        </w:rPr>
        <w:t>DÂN</w:t>
      </w:r>
      <w:r>
        <w:rPr>
          <w:b/>
          <w:spacing w:val="-3"/>
          <w:sz w:val="28"/>
        </w:rPr>
        <w:t> </w:t>
      </w:r>
      <w:r>
        <w:rPr>
          <w:b/>
          <w:sz w:val="28"/>
        </w:rPr>
        <w:t>HUYỆN</w:t>
      </w:r>
      <w:r>
        <w:rPr>
          <w:b/>
          <w:spacing w:val="-3"/>
          <w:sz w:val="28"/>
        </w:rPr>
        <w:t> </w:t>
      </w:r>
      <w:r>
        <w:rPr>
          <w:b/>
          <w:sz w:val="28"/>
        </w:rPr>
        <w:t>YÊN</w:t>
      </w:r>
      <w:r>
        <w:rPr>
          <w:b/>
          <w:spacing w:val="-3"/>
          <w:sz w:val="28"/>
        </w:rPr>
        <w:t> </w:t>
      </w:r>
      <w:r>
        <w:rPr>
          <w:b/>
          <w:sz w:val="28"/>
        </w:rPr>
        <w:t>THÀNH</w:t>
      </w:r>
      <w:r>
        <w:rPr>
          <w:b/>
          <w:spacing w:val="-2"/>
          <w:sz w:val="28"/>
        </w:rPr>
        <w:t> </w:t>
      </w:r>
      <w:r>
        <w:rPr>
          <w:b/>
          <w:sz w:val="28"/>
        </w:rPr>
        <w:t>-</w:t>
      </w:r>
      <w:r>
        <w:rPr>
          <w:b/>
          <w:spacing w:val="-3"/>
          <w:sz w:val="28"/>
        </w:rPr>
        <w:t> </w:t>
      </w:r>
      <w:r>
        <w:rPr>
          <w:b/>
          <w:sz w:val="28"/>
        </w:rPr>
        <w:t>TỈNH</w:t>
      </w:r>
      <w:r>
        <w:rPr>
          <w:b/>
          <w:spacing w:val="-2"/>
          <w:sz w:val="28"/>
        </w:rPr>
        <w:t> </w:t>
      </w:r>
      <w:r>
        <w:rPr>
          <w:b/>
          <w:sz w:val="28"/>
        </w:rPr>
        <w:t>NGHỆ</w:t>
      </w:r>
      <w:r>
        <w:rPr>
          <w:b/>
          <w:spacing w:val="-2"/>
          <w:sz w:val="28"/>
        </w:rPr>
        <w:t> </w:t>
      </w:r>
      <w:r>
        <w:rPr>
          <w:b/>
          <w:spacing w:val="-5"/>
          <w:sz w:val="28"/>
        </w:rPr>
        <w:t>AN</w:t>
      </w:r>
    </w:p>
    <w:p>
      <w:pPr>
        <w:pStyle w:val="BodyText"/>
        <w:spacing w:before="9"/>
        <w:ind w:left="0"/>
        <w:rPr>
          <w:b/>
          <w:sz w:val="33"/>
        </w:rPr>
      </w:pPr>
    </w:p>
    <w:p>
      <w:pPr>
        <w:spacing w:line="318" w:lineRule="exact" w:before="0"/>
        <w:ind w:left="1402" w:right="0" w:firstLine="0"/>
        <w:jc w:val="left"/>
        <w:rPr>
          <w:b/>
          <w:i/>
          <w:sz w:val="28"/>
        </w:rPr>
      </w:pPr>
      <w:r>
        <w:rPr>
          <w:b/>
          <w:i/>
          <w:sz w:val="28"/>
        </w:rPr>
        <w:t>Thành</w:t>
      </w:r>
      <w:r>
        <w:rPr>
          <w:b/>
          <w:i/>
          <w:spacing w:val="-5"/>
          <w:sz w:val="28"/>
        </w:rPr>
        <w:t> </w:t>
      </w:r>
      <w:r>
        <w:rPr>
          <w:b/>
          <w:i/>
          <w:sz w:val="28"/>
        </w:rPr>
        <w:t>phần</w:t>
      </w:r>
      <w:r>
        <w:rPr>
          <w:b/>
          <w:i/>
          <w:spacing w:val="-4"/>
          <w:sz w:val="28"/>
        </w:rPr>
        <w:t> </w:t>
      </w:r>
      <w:r>
        <w:rPr>
          <w:b/>
          <w:i/>
          <w:sz w:val="28"/>
        </w:rPr>
        <w:t>Hội</w:t>
      </w:r>
      <w:r>
        <w:rPr>
          <w:b/>
          <w:i/>
          <w:spacing w:val="-5"/>
          <w:sz w:val="28"/>
        </w:rPr>
        <w:t> </w:t>
      </w:r>
      <w:r>
        <w:rPr>
          <w:b/>
          <w:i/>
          <w:sz w:val="28"/>
        </w:rPr>
        <w:t>đồng</w:t>
      </w:r>
      <w:r>
        <w:rPr>
          <w:b/>
          <w:i/>
          <w:spacing w:val="-3"/>
          <w:sz w:val="28"/>
        </w:rPr>
        <w:t> </w:t>
      </w:r>
      <w:r>
        <w:rPr>
          <w:b/>
          <w:i/>
          <w:sz w:val="28"/>
        </w:rPr>
        <w:t>xét</w:t>
      </w:r>
      <w:r>
        <w:rPr>
          <w:b/>
          <w:i/>
          <w:spacing w:val="-2"/>
          <w:sz w:val="28"/>
        </w:rPr>
        <w:t> </w:t>
      </w:r>
      <w:r>
        <w:rPr>
          <w:b/>
          <w:i/>
          <w:sz w:val="28"/>
        </w:rPr>
        <w:t>xử</w:t>
      </w:r>
      <w:r>
        <w:rPr>
          <w:b/>
          <w:i/>
          <w:spacing w:val="-4"/>
          <w:sz w:val="28"/>
        </w:rPr>
        <w:t> </w:t>
      </w:r>
      <w:r>
        <w:rPr>
          <w:b/>
          <w:i/>
          <w:sz w:val="28"/>
        </w:rPr>
        <w:t>sơ</w:t>
      </w:r>
      <w:r>
        <w:rPr>
          <w:b/>
          <w:i/>
          <w:spacing w:val="-6"/>
          <w:sz w:val="28"/>
        </w:rPr>
        <w:t> </w:t>
      </w:r>
      <w:r>
        <w:rPr>
          <w:b/>
          <w:i/>
          <w:sz w:val="28"/>
        </w:rPr>
        <w:t>thẩm gồm</w:t>
      </w:r>
      <w:r>
        <w:rPr>
          <w:b/>
          <w:i/>
          <w:spacing w:val="-2"/>
          <w:sz w:val="28"/>
        </w:rPr>
        <w:t> </w:t>
      </w:r>
      <w:r>
        <w:rPr>
          <w:b/>
          <w:i/>
          <w:spacing w:val="-5"/>
          <w:sz w:val="28"/>
        </w:rPr>
        <w:t>có:</w:t>
      </w:r>
    </w:p>
    <w:p>
      <w:pPr>
        <w:spacing w:line="318" w:lineRule="exact" w:before="0"/>
        <w:ind w:left="1402" w:right="0" w:firstLine="0"/>
        <w:jc w:val="left"/>
        <w:rPr>
          <w:sz w:val="28"/>
        </w:rPr>
      </w:pPr>
      <w:r>
        <w:rPr>
          <w:i/>
          <w:sz w:val="28"/>
        </w:rPr>
        <w:t>Thẩm</w:t>
      </w:r>
      <w:r>
        <w:rPr>
          <w:i/>
          <w:spacing w:val="-8"/>
          <w:sz w:val="28"/>
        </w:rPr>
        <w:t> </w:t>
      </w:r>
      <w:r>
        <w:rPr>
          <w:i/>
          <w:sz w:val="28"/>
        </w:rPr>
        <w:t>phán -</w:t>
      </w:r>
      <w:r>
        <w:rPr>
          <w:i/>
          <w:spacing w:val="-4"/>
          <w:sz w:val="28"/>
        </w:rPr>
        <w:t> </w:t>
      </w:r>
      <w:r>
        <w:rPr>
          <w:i/>
          <w:sz w:val="28"/>
        </w:rPr>
        <w:t>Chủ</w:t>
      </w:r>
      <w:r>
        <w:rPr>
          <w:i/>
          <w:spacing w:val="-1"/>
          <w:sz w:val="28"/>
        </w:rPr>
        <w:t> </w:t>
      </w:r>
      <w:r>
        <w:rPr>
          <w:i/>
          <w:sz w:val="28"/>
        </w:rPr>
        <w:t>tọa</w:t>
      </w:r>
      <w:r>
        <w:rPr>
          <w:i/>
          <w:spacing w:val="-4"/>
          <w:sz w:val="28"/>
        </w:rPr>
        <w:t> </w:t>
      </w:r>
      <w:r>
        <w:rPr>
          <w:i/>
          <w:sz w:val="28"/>
        </w:rPr>
        <w:t>phiên</w:t>
      </w:r>
      <w:r>
        <w:rPr>
          <w:i/>
          <w:spacing w:val="-1"/>
          <w:sz w:val="28"/>
        </w:rPr>
        <w:t> </w:t>
      </w:r>
      <w:r>
        <w:rPr>
          <w:i/>
          <w:sz w:val="28"/>
        </w:rPr>
        <w:t>tòa:</w:t>
      </w:r>
      <w:r>
        <w:rPr>
          <w:i/>
          <w:spacing w:val="-2"/>
          <w:sz w:val="28"/>
        </w:rPr>
        <w:t> </w:t>
      </w:r>
      <w:r>
        <w:rPr>
          <w:sz w:val="28"/>
        </w:rPr>
        <w:t>Ông</w:t>
      </w:r>
      <w:r>
        <w:rPr>
          <w:spacing w:val="-1"/>
          <w:sz w:val="28"/>
        </w:rPr>
        <w:t> </w:t>
      </w:r>
      <w:r>
        <w:rPr>
          <w:sz w:val="28"/>
        </w:rPr>
        <w:t>Vũ</w:t>
      </w:r>
      <w:r>
        <w:rPr>
          <w:spacing w:val="-2"/>
          <w:sz w:val="28"/>
        </w:rPr>
        <w:t> </w:t>
      </w:r>
      <w:r>
        <w:rPr>
          <w:sz w:val="28"/>
        </w:rPr>
        <w:t>Anh</w:t>
      </w:r>
      <w:r>
        <w:rPr>
          <w:spacing w:val="-1"/>
          <w:sz w:val="28"/>
        </w:rPr>
        <w:t> </w:t>
      </w:r>
      <w:r>
        <w:rPr>
          <w:spacing w:val="-2"/>
          <w:sz w:val="28"/>
        </w:rPr>
        <w:t>Ngọc.</w:t>
      </w:r>
    </w:p>
    <w:p>
      <w:pPr>
        <w:spacing w:before="0"/>
        <w:ind w:left="1402" w:right="0" w:firstLine="0"/>
        <w:jc w:val="left"/>
        <w:rPr>
          <w:sz w:val="28"/>
        </w:rPr>
      </w:pPr>
      <w:r>
        <w:rPr>
          <w:i/>
          <w:sz w:val="28"/>
        </w:rPr>
        <w:t>Các</w:t>
      </w:r>
      <w:r>
        <w:rPr>
          <w:i/>
          <w:spacing w:val="-4"/>
          <w:sz w:val="28"/>
        </w:rPr>
        <w:t> </w:t>
      </w:r>
      <w:r>
        <w:rPr>
          <w:i/>
          <w:sz w:val="28"/>
        </w:rPr>
        <w:t>Hội</w:t>
      </w:r>
      <w:r>
        <w:rPr>
          <w:i/>
          <w:spacing w:val="-2"/>
          <w:sz w:val="28"/>
        </w:rPr>
        <w:t> </w:t>
      </w:r>
      <w:r>
        <w:rPr>
          <w:i/>
          <w:sz w:val="28"/>
        </w:rPr>
        <w:t>thẩm</w:t>
      </w:r>
      <w:r>
        <w:rPr>
          <w:i/>
          <w:spacing w:val="-4"/>
          <w:sz w:val="28"/>
        </w:rPr>
        <w:t> </w:t>
      </w:r>
      <w:r>
        <w:rPr>
          <w:i/>
          <w:sz w:val="28"/>
        </w:rPr>
        <w:t>nhân</w:t>
      </w:r>
      <w:r>
        <w:rPr>
          <w:i/>
          <w:spacing w:val="-2"/>
          <w:sz w:val="28"/>
        </w:rPr>
        <w:t> </w:t>
      </w:r>
      <w:r>
        <w:rPr>
          <w:i/>
          <w:sz w:val="28"/>
        </w:rPr>
        <w:t>dân:</w:t>
      </w:r>
      <w:r>
        <w:rPr>
          <w:i/>
          <w:spacing w:val="-2"/>
          <w:sz w:val="28"/>
        </w:rPr>
        <w:t> </w:t>
      </w:r>
      <w:r>
        <w:rPr>
          <w:sz w:val="28"/>
        </w:rPr>
        <w:t>Ông</w:t>
      </w:r>
      <w:r>
        <w:rPr>
          <w:spacing w:val="-2"/>
          <w:sz w:val="28"/>
        </w:rPr>
        <w:t> </w:t>
      </w:r>
      <w:r>
        <w:rPr>
          <w:sz w:val="28"/>
        </w:rPr>
        <w:t>Ngô</w:t>
      </w:r>
      <w:r>
        <w:rPr>
          <w:spacing w:val="-2"/>
          <w:sz w:val="28"/>
        </w:rPr>
        <w:t> </w:t>
      </w:r>
      <w:r>
        <w:rPr>
          <w:sz w:val="28"/>
        </w:rPr>
        <w:t>Trọng</w:t>
      </w:r>
      <w:r>
        <w:rPr>
          <w:spacing w:val="-6"/>
          <w:sz w:val="28"/>
        </w:rPr>
        <w:t> </w:t>
      </w:r>
      <w:r>
        <w:rPr>
          <w:sz w:val="28"/>
        </w:rPr>
        <w:t>Thế</w:t>
      </w:r>
      <w:r>
        <w:rPr>
          <w:spacing w:val="-3"/>
          <w:sz w:val="28"/>
        </w:rPr>
        <w:t> </w:t>
      </w:r>
      <w:r>
        <w:rPr>
          <w:sz w:val="28"/>
        </w:rPr>
        <w:t>–</w:t>
      </w:r>
      <w:r>
        <w:rPr>
          <w:spacing w:val="-3"/>
          <w:sz w:val="28"/>
        </w:rPr>
        <w:t> </w:t>
      </w:r>
      <w:r>
        <w:rPr>
          <w:sz w:val="28"/>
        </w:rPr>
        <w:t>Bà</w:t>
      </w:r>
      <w:r>
        <w:rPr>
          <w:spacing w:val="-3"/>
          <w:sz w:val="28"/>
        </w:rPr>
        <w:t> </w:t>
      </w:r>
      <w:r>
        <w:rPr>
          <w:sz w:val="28"/>
        </w:rPr>
        <w:t>Phan</w:t>
      </w:r>
      <w:r>
        <w:rPr>
          <w:spacing w:val="-2"/>
          <w:sz w:val="28"/>
        </w:rPr>
        <w:t> </w:t>
      </w:r>
      <w:r>
        <w:rPr>
          <w:sz w:val="28"/>
        </w:rPr>
        <w:t>Thị</w:t>
      </w:r>
      <w:r>
        <w:rPr>
          <w:spacing w:val="-2"/>
          <w:sz w:val="28"/>
        </w:rPr>
        <w:t> </w:t>
      </w:r>
      <w:r>
        <w:rPr>
          <w:spacing w:val="-5"/>
          <w:sz w:val="28"/>
        </w:rPr>
        <w:t>Nga</w:t>
      </w:r>
    </w:p>
    <w:p>
      <w:pPr>
        <w:pStyle w:val="BodyText"/>
        <w:spacing w:before="3"/>
        <w:ind w:firstLine="719"/>
      </w:pPr>
      <w:r>
        <w:rPr>
          <w:i/>
        </w:rPr>
        <w:t>Thư ký phiên tòa: </w:t>
      </w:r>
      <w:r>
        <w:rPr/>
        <w:t>Ông Nguyễn Công Hưng - Thư ký tòa án nhân dân huyện Yên Thành - tỉnh Nghệ An.</w:t>
      </w:r>
    </w:p>
    <w:p>
      <w:pPr>
        <w:spacing w:before="0"/>
        <w:ind w:left="682" w:right="0" w:firstLine="698"/>
        <w:jc w:val="left"/>
        <w:rPr>
          <w:sz w:val="28"/>
        </w:rPr>
      </w:pPr>
      <w:r>
        <w:rPr>
          <w:i/>
          <w:sz w:val="28"/>
        </w:rPr>
        <w:t>Đại</w:t>
      </w:r>
      <w:r>
        <w:rPr>
          <w:i/>
          <w:spacing w:val="80"/>
          <w:sz w:val="28"/>
        </w:rPr>
        <w:t> </w:t>
      </w:r>
      <w:r>
        <w:rPr>
          <w:i/>
          <w:sz w:val="28"/>
        </w:rPr>
        <w:t>diện</w:t>
      </w:r>
      <w:r>
        <w:rPr>
          <w:i/>
          <w:spacing w:val="80"/>
          <w:sz w:val="28"/>
        </w:rPr>
        <w:t> </w:t>
      </w:r>
      <w:r>
        <w:rPr>
          <w:i/>
          <w:sz w:val="28"/>
        </w:rPr>
        <w:t>Viện</w:t>
      </w:r>
      <w:r>
        <w:rPr>
          <w:i/>
          <w:spacing w:val="80"/>
          <w:sz w:val="28"/>
        </w:rPr>
        <w:t> </w:t>
      </w:r>
      <w:r>
        <w:rPr>
          <w:i/>
          <w:sz w:val="28"/>
        </w:rPr>
        <w:t>kiểm</w:t>
      </w:r>
      <w:r>
        <w:rPr>
          <w:i/>
          <w:spacing w:val="80"/>
          <w:sz w:val="28"/>
        </w:rPr>
        <w:t> </w:t>
      </w:r>
      <w:r>
        <w:rPr>
          <w:i/>
          <w:sz w:val="28"/>
        </w:rPr>
        <w:t>sát</w:t>
      </w:r>
      <w:r>
        <w:rPr>
          <w:i/>
          <w:spacing w:val="80"/>
          <w:sz w:val="28"/>
        </w:rPr>
        <w:t> </w:t>
      </w:r>
      <w:r>
        <w:rPr>
          <w:i/>
          <w:sz w:val="28"/>
        </w:rPr>
        <w:t>nhân</w:t>
      </w:r>
      <w:r>
        <w:rPr>
          <w:i/>
          <w:spacing w:val="80"/>
          <w:sz w:val="28"/>
        </w:rPr>
        <w:t> </w:t>
      </w:r>
      <w:r>
        <w:rPr>
          <w:i/>
          <w:sz w:val="28"/>
        </w:rPr>
        <w:t>dân</w:t>
      </w:r>
      <w:r>
        <w:rPr>
          <w:i/>
          <w:spacing w:val="80"/>
          <w:sz w:val="28"/>
        </w:rPr>
        <w:t> </w:t>
      </w:r>
      <w:r>
        <w:rPr>
          <w:i/>
          <w:sz w:val="28"/>
        </w:rPr>
        <w:t>huyện</w:t>
      </w:r>
      <w:r>
        <w:rPr>
          <w:i/>
          <w:spacing w:val="80"/>
          <w:sz w:val="28"/>
        </w:rPr>
        <w:t> </w:t>
      </w:r>
      <w:r>
        <w:rPr>
          <w:i/>
          <w:sz w:val="28"/>
        </w:rPr>
        <w:t>Yên</w:t>
      </w:r>
      <w:r>
        <w:rPr>
          <w:i/>
          <w:spacing w:val="80"/>
          <w:sz w:val="28"/>
        </w:rPr>
        <w:t> </w:t>
      </w:r>
      <w:r>
        <w:rPr>
          <w:i/>
          <w:sz w:val="28"/>
        </w:rPr>
        <w:t>Thành</w:t>
      </w:r>
      <w:r>
        <w:rPr>
          <w:i/>
          <w:spacing w:val="80"/>
          <w:sz w:val="28"/>
        </w:rPr>
        <w:t> </w:t>
      </w:r>
      <w:r>
        <w:rPr>
          <w:i/>
          <w:sz w:val="28"/>
        </w:rPr>
        <w:t>tham</w:t>
      </w:r>
      <w:r>
        <w:rPr>
          <w:i/>
          <w:spacing w:val="80"/>
          <w:sz w:val="28"/>
        </w:rPr>
        <w:t> </w:t>
      </w:r>
      <w:r>
        <w:rPr>
          <w:i/>
          <w:sz w:val="28"/>
        </w:rPr>
        <w:t>gia</w:t>
      </w:r>
      <w:r>
        <w:rPr>
          <w:i/>
          <w:spacing w:val="80"/>
          <w:sz w:val="28"/>
        </w:rPr>
        <w:t> </w:t>
      </w:r>
      <w:r>
        <w:rPr>
          <w:i/>
          <w:sz w:val="28"/>
        </w:rPr>
        <w:t>phiên</w:t>
      </w:r>
      <w:r>
        <w:rPr>
          <w:i/>
          <w:spacing w:val="80"/>
          <w:sz w:val="28"/>
        </w:rPr>
        <w:t> </w:t>
      </w:r>
      <w:r>
        <w:rPr>
          <w:i/>
          <w:sz w:val="28"/>
        </w:rPr>
        <w:t>tòa</w:t>
      </w:r>
      <w:r>
        <w:rPr>
          <w:b/>
          <w:i/>
          <w:sz w:val="28"/>
        </w:rPr>
        <w:t>:</w:t>
      </w:r>
      <w:r>
        <w:rPr>
          <w:sz w:val="28"/>
        </w:rPr>
        <w:t>Không tham gia.</w:t>
      </w:r>
    </w:p>
    <w:p>
      <w:pPr>
        <w:pStyle w:val="BodyText"/>
        <w:ind w:right="100" w:firstLine="789"/>
        <w:jc w:val="both"/>
      </w:pPr>
      <w:r>
        <w:rPr/>
        <w:t>Trong ngày 25 tháng 11 năm 2021, tại trụ sở Tòa án nhân dân huyện Yên </w:t>
      </w:r>
      <w:r>
        <w:rPr>
          <w:spacing w:val="-2"/>
        </w:rPr>
        <w:t>Thành,</w:t>
      </w:r>
      <w:r>
        <w:rPr>
          <w:spacing w:val="-16"/>
        </w:rPr>
        <w:t> </w:t>
      </w:r>
      <w:r>
        <w:rPr>
          <w:spacing w:val="-2"/>
        </w:rPr>
        <w:t>tỉnh</w:t>
      </w:r>
      <w:r>
        <w:rPr>
          <w:spacing w:val="-3"/>
        </w:rPr>
        <w:t> </w:t>
      </w:r>
      <w:r>
        <w:rPr>
          <w:spacing w:val="-2"/>
        </w:rPr>
        <w:t>Nghệ</w:t>
      </w:r>
      <w:r>
        <w:rPr>
          <w:spacing w:val="-5"/>
        </w:rPr>
        <w:t> </w:t>
      </w:r>
      <w:r>
        <w:rPr>
          <w:spacing w:val="-2"/>
        </w:rPr>
        <w:t>An</w:t>
      </w:r>
      <w:r>
        <w:rPr>
          <w:spacing w:val="-5"/>
        </w:rPr>
        <w:t> </w:t>
      </w:r>
      <w:r>
        <w:rPr>
          <w:spacing w:val="-2"/>
        </w:rPr>
        <w:t>xét</w:t>
      </w:r>
      <w:r>
        <w:rPr>
          <w:spacing w:val="-16"/>
        </w:rPr>
        <w:t> </w:t>
      </w:r>
      <w:r>
        <w:rPr>
          <w:spacing w:val="-2"/>
        </w:rPr>
        <w:t>xử</w:t>
      </w:r>
      <w:r>
        <w:rPr>
          <w:spacing w:val="-15"/>
        </w:rPr>
        <w:t> </w:t>
      </w:r>
      <w:r>
        <w:rPr>
          <w:spacing w:val="-2"/>
        </w:rPr>
        <w:t>sơ</w:t>
      </w:r>
      <w:r>
        <w:rPr>
          <w:spacing w:val="-16"/>
        </w:rPr>
        <w:t> </w:t>
      </w:r>
      <w:r>
        <w:rPr>
          <w:spacing w:val="-2"/>
        </w:rPr>
        <w:t>thẩm</w:t>
      </w:r>
      <w:r>
        <w:rPr>
          <w:spacing w:val="-15"/>
        </w:rPr>
        <w:t> </w:t>
      </w:r>
      <w:r>
        <w:rPr>
          <w:spacing w:val="-2"/>
        </w:rPr>
        <w:t>công</w:t>
      </w:r>
      <w:r>
        <w:rPr>
          <w:spacing w:val="-16"/>
        </w:rPr>
        <w:t> </w:t>
      </w:r>
      <w:r>
        <w:rPr>
          <w:spacing w:val="-2"/>
        </w:rPr>
        <w:t>khai</w:t>
      </w:r>
      <w:r>
        <w:rPr>
          <w:spacing w:val="-15"/>
        </w:rPr>
        <w:t> </w:t>
      </w:r>
      <w:r>
        <w:rPr>
          <w:spacing w:val="-2"/>
        </w:rPr>
        <w:t>vụ</w:t>
      </w:r>
      <w:r>
        <w:rPr>
          <w:spacing w:val="-16"/>
        </w:rPr>
        <w:t> </w:t>
      </w:r>
      <w:r>
        <w:rPr>
          <w:spacing w:val="-2"/>
        </w:rPr>
        <w:t>án</w:t>
      </w:r>
      <w:r>
        <w:rPr>
          <w:spacing w:val="-15"/>
        </w:rPr>
        <w:t> </w:t>
      </w:r>
      <w:r>
        <w:rPr>
          <w:spacing w:val="-2"/>
        </w:rPr>
        <w:t>hôn</w:t>
      </w:r>
      <w:r>
        <w:rPr>
          <w:spacing w:val="-16"/>
        </w:rPr>
        <w:t> </w:t>
      </w:r>
      <w:r>
        <w:rPr>
          <w:spacing w:val="-2"/>
        </w:rPr>
        <w:t>nhân</w:t>
      </w:r>
      <w:r>
        <w:rPr>
          <w:spacing w:val="-15"/>
        </w:rPr>
        <w:t> </w:t>
      </w:r>
      <w:r>
        <w:rPr>
          <w:spacing w:val="-2"/>
        </w:rPr>
        <w:t>và</w:t>
      </w:r>
      <w:r>
        <w:rPr>
          <w:spacing w:val="-16"/>
        </w:rPr>
        <w:t> </w:t>
      </w:r>
      <w:r>
        <w:rPr>
          <w:spacing w:val="-2"/>
        </w:rPr>
        <w:t>gia</w:t>
      </w:r>
      <w:r>
        <w:rPr>
          <w:spacing w:val="-15"/>
        </w:rPr>
        <w:t> </w:t>
      </w:r>
      <w:r>
        <w:rPr>
          <w:spacing w:val="-2"/>
        </w:rPr>
        <w:t>đình</w:t>
      </w:r>
      <w:r>
        <w:rPr>
          <w:spacing w:val="-16"/>
        </w:rPr>
        <w:t> </w:t>
      </w:r>
      <w:r>
        <w:rPr>
          <w:spacing w:val="-2"/>
        </w:rPr>
        <w:t>sơ</w:t>
      </w:r>
      <w:r>
        <w:rPr>
          <w:spacing w:val="-15"/>
        </w:rPr>
        <w:t> </w:t>
      </w:r>
      <w:r>
        <w:rPr>
          <w:spacing w:val="-2"/>
        </w:rPr>
        <w:t>thẩm</w:t>
      </w:r>
      <w:r>
        <w:rPr>
          <w:spacing w:val="-16"/>
        </w:rPr>
        <w:t> </w:t>
      </w:r>
      <w:r>
        <w:rPr>
          <w:spacing w:val="-2"/>
        </w:rPr>
        <w:t>thụ </w:t>
      </w:r>
      <w:r>
        <w:rPr/>
        <w:t>lý</w:t>
      </w:r>
      <w:r>
        <w:rPr>
          <w:spacing w:val="-18"/>
        </w:rPr>
        <w:t> </w:t>
      </w:r>
      <w:r>
        <w:rPr/>
        <w:t>số:</w:t>
      </w:r>
      <w:r>
        <w:rPr>
          <w:spacing w:val="-17"/>
        </w:rPr>
        <w:t> </w:t>
      </w:r>
      <w:r>
        <w:rPr/>
        <w:t>492/2022/TLST-HNGĐ</w:t>
      </w:r>
      <w:r>
        <w:rPr>
          <w:spacing w:val="-18"/>
        </w:rPr>
        <w:t> </w:t>
      </w:r>
      <w:r>
        <w:rPr/>
        <w:t>ngày</w:t>
      </w:r>
      <w:r>
        <w:rPr>
          <w:spacing w:val="-17"/>
        </w:rPr>
        <w:t> </w:t>
      </w:r>
      <w:r>
        <w:rPr/>
        <w:t>17</w:t>
      </w:r>
      <w:r>
        <w:rPr>
          <w:spacing w:val="-18"/>
        </w:rPr>
        <w:t> </w:t>
      </w:r>
      <w:r>
        <w:rPr/>
        <w:t>tháng</w:t>
      </w:r>
      <w:r>
        <w:rPr>
          <w:spacing w:val="-17"/>
        </w:rPr>
        <w:t> </w:t>
      </w:r>
      <w:r>
        <w:rPr/>
        <w:t>10</w:t>
      </w:r>
      <w:r>
        <w:rPr>
          <w:spacing w:val="-18"/>
        </w:rPr>
        <w:t> </w:t>
      </w:r>
      <w:r>
        <w:rPr/>
        <w:t>năm</w:t>
      </w:r>
      <w:r>
        <w:rPr>
          <w:spacing w:val="-17"/>
        </w:rPr>
        <w:t> </w:t>
      </w:r>
      <w:r>
        <w:rPr/>
        <w:t>2022</w:t>
      </w:r>
      <w:r>
        <w:rPr>
          <w:spacing w:val="-18"/>
        </w:rPr>
        <w:t> </w:t>
      </w:r>
      <w:r>
        <w:rPr/>
        <w:t>theo</w:t>
      </w:r>
      <w:r>
        <w:rPr>
          <w:spacing w:val="-17"/>
        </w:rPr>
        <w:t> </w:t>
      </w:r>
      <w:r>
        <w:rPr/>
        <w:t>Quyết</w:t>
      </w:r>
      <w:r>
        <w:rPr>
          <w:spacing w:val="-18"/>
        </w:rPr>
        <w:t> </w:t>
      </w:r>
      <w:r>
        <w:rPr/>
        <w:t>định</w:t>
      </w:r>
      <w:r>
        <w:rPr>
          <w:spacing w:val="-17"/>
        </w:rPr>
        <w:t> </w:t>
      </w:r>
      <w:r>
        <w:rPr/>
        <w:t>đưa</w:t>
      </w:r>
      <w:r>
        <w:rPr>
          <w:spacing w:val="-18"/>
        </w:rPr>
        <w:t> </w:t>
      </w:r>
      <w:r>
        <w:rPr/>
        <w:t>vụ</w:t>
      </w:r>
      <w:r>
        <w:rPr>
          <w:spacing w:val="-17"/>
        </w:rPr>
        <w:t> </w:t>
      </w:r>
      <w:r>
        <w:rPr/>
        <w:t>án ra xét xử sơ thẩm số:149/2022/QĐXX-ST ngày 10 tháng 11 năm 2022 giữa các đương sự:</w:t>
      </w:r>
    </w:p>
    <w:p>
      <w:pPr>
        <w:pStyle w:val="BodyText"/>
        <w:spacing w:line="230" w:lineRule="auto" w:before="4"/>
        <w:ind w:left="1402" w:right="2089"/>
      </w:pPr>
      <w:r>
        <w:rPr>
          <w:b/>
        </w:rPr>
        <w:t>-Nguyên</w:t>
      </w:r>
      <w:r>
        <w:rPr>
          <w:b/>
          <w:spacing w:val="-8"/>
        </w:rPr>
        <w:t> </w:t>
      </w:r>
      <w:r>
        <w:rPr>
          <w:b/>
        </w:rPr>
        <w:t>đơn</w:t>
      </w:r>
      <w:r>
        <w:rPr/>
        <w:t>:</w:t>
      </w:r>
      <w:r>
        <w:rPr>
          <w:spacing w:val="-5"/>
        </w:rPr>
        <w:t> </w:t>
      </w:r>
      <w:r>
        <w:rPr/>
        <w:t>Ông</w:t>
      </w:r>
      <w:r>
        <w:rPr>
          <w:spacing w:val="-4"/>
        </w:rPr>
        <w:t> </w:t>
      </w:r>
      <w:r>
        <w:rPr/>
        <w:t>Đinh</w:t>
      </w:r>
      <w:r>
        <w:rPr>
          <w:spacing w:val="-4"/>
        </w:rPr>
        <w:t> </w:t>
      </w:r>
      <w:r>
        <w:rPr/>
        <w:t>Xuân</w:t>
      </w:r>
      <w:r>
        <w:rPr>
          <w:spacing w:val="-4"/>
        </w:rPr>
        <w:t> </w:t>
      </w:r>
      <w:r>
        <w:rPr/>
        <w:t>H,</w:t>
      </w:r>
      <w:r>
        <w:rPr>
          <w:spacing w:val="-30"/>
        </w:rPr>
        <w:t> </w:t>
      </w:r>
      <w:r>
        <w:rPr/>
        <w:t>sinh</w:t>
      </w:r>
      <w:r>
        <w:rPr>
          <w:spacing w:val="-8"/>
        </w:rPr>
        <w:t> </w:t>
      </w:r>
      <w:r>
        <w:rPr/>
        <w:t>ngày</w:t>
      </w:r>
      <w:r>
        <w:rPr>
          <w:spacing w:val="-6"/>
        </w:rPr>
        <w:t> </w:t>
      </w:r>
      <w:r>
        <w:rPr/>
        <w:t>25/11/1972</w:t>
      </w:r>
      <w:r>
        <w:rPr>
          <w:rFonts w:ascii="Calibri" w:hAnsi="Calibri"/>
        </w:rPr>
        <w:t>. </w:t>
      </w:r>
      <w:r>
        <w:rPr/>
        <w:t>Địa chỉ</w:t>
      </w:r>
      <w:r>
        <w:rPr>
          <w:sz w:val="16"/>
        </w:rPr>
        <w:t>:</w:t>
      </w:r>
      <w:r>
        <w:rPr>
          <w:spacing w:val="39"/>
          <w:sz w:val="16"/>
        </w:rPr>
        <w:t> </w:t>
      </w:r>
      <w:r>
        <w:rPr/>
        <w:t>xóm P, xã H, huyện Y, tỉnh Nghệ An (Có mặt)</w:t>
      </w:r>
    </w:p>
    <w:p>
      <w:pPr>
        <w:pStyle w:val="BodyText"/>
        <w:spacing w:line="331" w:lineRule="exact"/>
        <w:ind w:left="1402"/>
        <w:rPr>
          <w:rFonts w:ascii="Calibri" w:hAnsi="Calibri"/>
        </w:rPr>
      </w:pPr>
      <w:r>
        <w:rPr/>
        <w:t>-Bị</w:t>
      </w:r>
      <w:r>
        <w:rPr>
          <w:spacing w:val="-2"/>
        </w:rPr>
        <w:t> </w:t>
      </w:r>
      <w:r>
        <w:rPr/>
        <w:t>đơn:</w:t>
      </w:r>
      <w:r>
        <w:rPr>
          <w:spacing w:val="-2"/>
        </w:rPr>
        <w:t> </w:t>
      </w:r>
      <w:r>
        <w:rPr/>
        <w:t>Bà</w:t>
      </w:r>
      <w:r>
        <w:rPr>
          <w:spacing w:val="-2"/>
        </w:rPr>
        <w:t> </w:t>
      </w:r>
      <w:r>
        <w:rPr/>
        <w:t>Trần</w:t>
      </w:r>
      <w:r>
        <w:rPr>
          <w:spacing w:val="-1"/>
        </w:rPr>
        <w:t> </w:t>
      </w:r>
      <w:r>
        <w:rPr/>
        <w:t>Thị</w:t>
      </w:r>
      <w:r>
        <w:rPr>
          <w:spacing w:val="-1"/>
        </w:rPr>
        <w:t> </w:t>
      </w:r>
      <w:r>
        <w:rPr/>
        <w:t>T,</w:t>
      </w:r>
      <w:r>
        <w:rPr>
          <w:spacing w:val="-3"/>
        </w:rPr>
        <w:t> </w:t>
      </w:r>
      <w:r>
        <w:rPr/>
        <w:t>sinh</w:t>
      </w:r>
      <w:r>
        <w:rPr>
          <w:spacing w:val="-1"/>
        </w:rPr>
        <w:t> </w:t>
      </w:r>
      <w:r>
        <w:rPr/>
        <w:t>ngày</w:t>
      </w:r>
      <w:r>
        <w:rPr>
          <w:spacing w:val="-6"/>
        </w:rPr>
        <w:t> </w:t>
      </w:r>
      <w:r>
        <w:rPr>
          <w:spacing w:val="-2"/>
        </w:rPr>
        <w:t>20/10/1975</w:t>
      </w:r>
      <w:r>
        <w:rPr>
          <w:rFonts w:ascii="Calibri" w:hAnsi="Calibri"/>
          <w:spacing w:val="-2"/>
        </w:rPr>
        <w:t>.</w:t>
      </w:r>
    </w:p>
    <w:p>
      <w:pPr>
        <w:pStyle w:val="BodyText"/>
        <w:spacing w:line="316" w:lineRule="exact"/>
        <w:ind w:left="1471"/>
      </w:pPr>
      <w:r>
        <w:rPr/>
        <w:t>Địa</w:t>
      </w:r>
      <w:r>
        <w:rPr>
          <w:spacing w:val="-2"/>
        </w:rPr>
        <w:t> </w:t>
      </w:r>
      <w:r>
        <w:rPr/>
        <w:t>chỉ:</w:t>
      </w:r>
      <w:r>
        <w:rPr>
          <w:spacing w:val="-3"/>
        </w:rPr>
        <w:t> </w:t>
      </w:r>
      <w:r>
        <w:rPr/>
        <w:t>xóm</w:t>
      </w:r>
      <w:r>
        <w:rPr>
          <w:spacing w:val="-6"/>
        </w:rPr>
        <w:t> </w:t>
      </w:r>
      <w:r>
        <w:rPr/>
        <w:t>P,</w:t>
      </w:r>
      <w:r>
        <w:rPr>
          <w:spacing w:val="-3"/>
        </w:rPr>
        <w:t> </w:t>
      </w:r>
      <w:r>
        <w:rPr/>
        <w:t>xã</w:t>
      </w:r>
      <w:r>
        <w:rPr>
          <w:spacing w:val="-1"/>
        </w:rPr>
        <w:t> </w:t>
      </w:r>
      <w:r>
        <w:rPr/>
        <w:t>H,</w:t>
      </w:r>
      <w:r>
        <w:rPr>
          <w:spacing w:val="-3"/>
        </w:rPr>
        <w:t> </w:t>
      </w:r>
      <w:r>
        <w:rPr/>
        <w:t>huyện Y,</w:t>
      </w:r>
      <w:r>
        <w:rPr>
          <w:spacing w:val="-3"/>
        </w:rPr>
        <w:t> </w:t>
      </w:r>
      <w:r>
        <w:rPr/>
        <w:t>tỉnh Nghệ</w:t>
      </w:r>
      <w:r>
        <w:rPr>
          <w:spacing w:val="-5"/>
        </w:rPr>
        <w:t> </w:t>
      </w:r>
      <w:r>
        <w:rPr/>
        <w:t>An(Có </w:t>
      </w:r>
      <w:r>
        <w:rPr>
          <w:spacing w:val="-2"/>
        </w:rPr>
        <w:t>mặt).</w:t>
      </w:r>
    </w:p>
    <w:p>
      <w:pPr>
        <w:pStyle w:val="BodyText"/>
        <w:spacing w:before="4"/>
        <w:ind w:left="0"/>
      </w:pPr>
    </w:p>
    <w:p>
      <w:pPr>
        <w:spacing w:before="0"/>
        <w:ind w:left="1831" w:right="555"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spacing w:before="6"/>
        <w:ind w:left="0"/>
        <w:rPr>
          <w:b/>
          <w:sz w:val="27"/>
        </w:rPr>
      </w:pPr>
    </w:p>
    <w:p>
      <w:pPr>
        <w:pStyle w:val="BodyText"/>
        <w:ind w:right="114" w:firstLine="707"/>
        <w:jc w:val="both"/>
      </w:pPr>
      <w:r>
        <w:rPr/>
        <w:t>Theo nội dung đơn khởi kiện của Ông Đinh Xuân H, trình bày của nguyên đơn, bị đơn trong quá trình hòa giải và tại phiên tòa thì vụ án có nội dung:</w:t>
      </w:r>
    </w:p>
    <w:p>
      <w:pPr>
        <w:pStyle w:val="ListParagraph"/>
        <w:numPr>
          <w:ilvl w:val="0"/>
          <w:numId w:val="1"/>
        </w:numPr>
        <w:tabs>
          <w:tab w:pos="1615" w:val="left" w:leader="none"/>
        </w:tabs>
        <w:spacing w:line="240" w:lineRule="auto" w:before="0" w:after="0"/>
        <w:ind w:left="682" w:right="107" w:firstLine="719"/>
        <w:jc w:val="both"/>
        <w:rPr>
          <w:b/>
          <w:sz w:val="26"/>
        </w:rPr>
      </w:pPr>
      <w:r>
        <w:rPr>
          <w:b/>
          <w:shadow/>
          <w:sz w:val="28"/>
        </w:rPr>
        <w:t>Về</w:t>
      </w:r>
      <w:r>
        <w:rPr>
          <w:b/>
          <w:shadow w:val="0"/>
          <w:sz w:val="28"/>
        </w:rPr>
        <w:t> </w:t>
      </w:r>
      <w:r>
        <w:rPr>
          <w:b/>
          <w:shadow/>
          <w:sz w:val="28"/>
        </w:rPr>
        <w:t>quan</w:t>
      </w:r>
      <w:r>
        <w:rPr>
          <w:b/>
          <w:shadow w:val="0"/>
          <w:sz w:val="28"/>
        </w:rPr>
        <w:t> </w:t>
      </w:r>
      <w:r>
        <w:rPr>
          <w:b/>
          <w:shadow/>
          <w:sz w:val="28"/>
        </w:rPr>
        <w:t>hệ</w:t>
      </w:r>
      <w:r>
        <w:rPr>
          <w:b/>
          <w:shadow w:val="0"/>
          <w:sz w:val="28"/>
        </w:rPr>
        <w:t> </w:t>
      </w:r>
      <w:r>
        <w:rPr>
          <w:b/>
          <w:shadow/>
          <w:sz w:val="28"/>
        </w:rPr>
        <w:t>hôn</w:t>
      </w:r>
      <w:r>
        <w:rPr>
          <w:b/>
          <w:shadow w:val="0"/>
          <w:sz w:val="28"/>
        </w:rPr>
        <w:t> </w:t>
      </w:r>
      <w:r>
        <w:rPr>
          <w:b/>
          <w:shadow/>
          <w:sz w:val="28"/>
        </w:rPr>
        <w:t>nhân:</w:t>
      </w:r>
      <w:r>
        <w:rPr>
          <w:b/>
          <w:shadow w:val="0"/>
          <w:sz w:val="28"/>
        </w:rPr>
        <w:t> </w:t>
      </w:r>
      <w:r>
        <w:rPr>
          <w:shadow w:val="0"/>
          <w:sz w:val="28"/>
        </w:rPr>
        <w:t>Ông Đinh Xuân H và Bà Trần Thị T không làm</w:t>
      </w:r>
      <w:r>
        <w:rPr>
          <w:shadow w:val="0"/>
          <w:spacing w:val="80"/>
          <w:sz w:val="28"/>
        </w:rPr>
        <w:t> </w:t>
      </w:r>
      <w:r>
        <w:rPr>
          <w:shadow w:val="0"/>
          <w:sz w:val="28"/>
        </w:rPr>
        <w:t>thủ tục đăng ký kết hôn tại cơ quan có thẩm quyền, mà sống với nhau như vợ</w:t>
      </w:r>
      <w:r>
        <w:rPr>
          <w:shadow w:val="0"/>
          <w:spacing w:val="80"/>
          <w:sz w:val="28"/>
        </w:rPr>
        <w:t> </w:t>
      </w:r>
      <w:r>
        <w:rPr>
          <w:shadow w:val="0"/>
          <w:sz w:val="28"/>
        </w:rPr>
        <w:t>chồng kể từ tháng 05/1994. Đầu năm 2011 thì Ông H, bà T phát sinh mâu thuẫn, nguyên nhân là do tính tình hai bên sống không phù hợp nhau về mọi mặt, không tìm được tiếng nói chung trong hôn nhân, đã có những hành động, lời nói không đúng mực, thiếu tôn trọng nhau. Mâu thuẫn xẩy ra thường xuyên liên tục làm mất tình cảm</w:t>
      </w:r>
      <w:r>
        <w:rPr>
          <w:shadow w:val="0"/>
          <w:spacing w:val="-5"/>
          <w:sz w:val="28"/>
        </w:rPr>
        <w:t> </w:t>
      </w:r>
      <w:r>
        <w:rPr>
          <w:shadow w:val="0"/>
          <w:sz w:val="28"/>
        </w:rPr>
        <w:t>giữa hai người dẫn đến hôn nhân</w:t>
      </w:r>
      <w:r>
        <w:rPr>
          <w:shadow w:val="0"/>
          <w:spacing w:val="-1"/>
          <w:sz w:val="28"/>
        </w:rPr>
        <w:t> </w:t>
      </w:r>
      <w:r>
        <w:rPr>
          <w:shadow w:val="0"/>
          <w:sz w:val="28"/>
        </w:rPr>
        <w:t>đổ vỡ. Mâu thuẫn hai bên tự hòa</w:t>
      </w:r>
      <w:r>
        <w:rPr>
          <w:shadow w:val="0"/>
          <w:spacing w:val="-2"/>
          <w:sz w:val="28"/>
        </w:rPr>
        <w:t> </w:t>
      </w:r>
      <w:r>
        <w:rPr>
          <w:shadow w:val="0"/>
          <w:sz w:val="28"/>
        </w:rPr>
        <w:t>giải với nhau, gia đình hai bên vun vén để Ông H, bà T tiếp tục xây dựng hôn nhân, nhưng không đưa lại kết quả gì, ngược lại mâu thuẫn xẩy</w:t>
      </w:r>
      <w:r>
        <w:rPr>
          <w:shadow w:val="0"/>
          <w:spacing w:val="-1"/>
          <w:sz w:val="28"/>
        </w:rPr>
        <w:t> </w:t>
      </w:r>
      <w:r>
        <w:rPr>
          <w:shadow w:val="0"/>
          <w:sz w:val="28"/>
        </w:rPr>
        <w:t>ra ngày</w:t>
      </w:r>
      <w:r>
        <w:rPr>
          <w:shadow w:val="0"/>
          <w:spacing w:val="-1"/>
          <w:sz w:val="28"/>
        </w:rPr>
        <w:t> </w:t>
      </w:r>
      <w:r>
        <w:rPr>
          <w:shadow w:val="0"/>
          <w:sz w:val="28"/>
        </w:rPr>
        <w:t>càng trầm</w:t>
      </w:r>
      <w:r>
        <w:rPr>
          <w:shadow w:val="0"/>
          <w:spacing w:val="-2"/>
          <w:sz w:val="28"/>
        </w:rPr>
        <w:t> </w:t>
      </w:r>
      <w:r>
        <w:rPr>
          <w:shadow w:val="0"/>
          <w:sz w:val="28"/>
        </w:rPr>
        <w:t>trọng hơn. Do mâu thuẫn</w:t>
      </w:r>
      <w:r>
        <w:rPr>
          <w:shadow w:val="0"/>
          <w:spacing w:val="-1"/>
          <w:sz w:val="28"/>
        </w:rPr>
        <w:t> </w:t>
      </w:r>
      <w:r>
        <w:rPr>
          <w:shadow w:val="0"/>
          <w:sz w:val="28"/>
        </w:rPr>
        <w:t>đã</w:t>
      </w:r>
      <w:r>
        <w:rPr>
          <w:shadow w:val="0"/>
          <w:spacing w:val="-2"/>
          <w:sz w:val="28"/>
        </w:rPr>
        <w:t> </w:t>
      </w:r>
      <w:r>
        <w:rPr>
          <w:shadow w:val="0"/>
          <w:sz w:val="28"/>
        </w:rPr>
        <w:t>làm</w:t>
      </w:r>
      <w:r>
        <w:rPr>
          <w:shadow w:val="0"/>
          <w:spacing w:val="-6"/>
          <w:sz w:val="28"/>
        </w:rPr>
        <w:t> </w:t>
      </w:r>
      <w:r>
        <w:rPr>
          <w:shadow w:val="0"/>
          <w:sz w:val="28"/>
        </w:rPr>
        <w:t>cho</w:t>
      </w:r>
      <w:r>
        <w:rPr>
          <w:shadow w:val="0"/>
          <w:spacing w:val="-1"/>
          <w:sz w:val="28"/>
        </w:rPr>
        <w:t> </w:t>
      </w:r>
      <w:r>
        <w:rPr>
          <w:shadow w:val="0"/>
          <w:sz w:val="28"/>
        </w:rPr>
        <w:t>không</w:t>
      </w:r>
      <w:r>
        <w:rPr>
          <w:shadow w:val="0"/>
          <w:spacing w:val="-1"/>
          <w:sz w:val="28"/>
        </w:rPr>
        <w:t> </w:t>
      </w:r>
      <w:r>
        <w:rPr>
          <w:shadow w:val="0"/>
          <w:sz w:val="28"/>
        </w:rPr>
        <w:t>khí</w:t>
      </w:r>
      <w:r>
        <w:rPr>
          <w:shadow w:val="0"/>
          <w:spacing w:val="-2"/>
          <w:sz w:val="28"/>
        </w:rPr>
        <w:t> </w:t>
      </w:r>
      <w:r>
        <w:rPr>
          <w:shadow w:val="0"/>
          <w:sz w:val="28"/>
        </w:rPr>
        <w:t>trong</w:t>
      </w:r>
      <w:r>
        <w:rPr>
          <w:shadow w:val="0"/>
          <w:spacing w:val="-2"/>
          <w:sz w:val="28"/>
        </w:rPr>
        <w:t> </w:t>
      </w:r>
      <w:r>
        <w:rPr>
          <w:shadow w:val="0"/>
          <w:sz w:val="28"/>
        </w:rPr>
        <w:t>cuộc</w:t>
      </w:r>
      <w:r>
        <w:rPr>
          <w:shadow w:val="0"/>
          <w:spacing w:val="-2"/>
          <w:sz w:val="28"/>
        </w:rPr>
        <w:t> </w:t>
      </w:r>
      <w:r>
        <w:rPr>
          <w:shadow w:val="0"/>
          <w:sz w:val="28"/>
        </w:rPr>
        <w:t>sống chung của hai người</w:t>
      </w:r>
      <w:r>
        <w:rPr>
          <w:shadow w:val="0"/>
          <w:spacing w:val="-1"/>
          <w:sz w:val="28"/>
        </w:rPr>
        <w:t> </w:t>
      </w:r>
      <w:r>
        <w:rPr>
          <w:shadow w:val="0"/>
          <w:sz w:val="28"/>
        </w:rPr>
        <w:t>lúc</w:t>
      </w:r>
      <w:r>
        <w:rPr>
          <w:shadow w:val="0"/>
          <w:spacing w:val="-3"/>
          <w:sz w:val="28"/>
        </w:rPr>
        <w:t> </w:t>
      </w:r>
      <w:r>
        <w:rPr>
          <w:shadow w:val="0"/>
          <w:sz w:val="28"/>
        </w:rPr>
        <w:t>nào</w:t>
      </w:r>
      <w:r>
        <w:rPr>
          <w:shadow w:val="0"/>
          <w:spacing w:val="-1"/>
          <w:sz w:val="28"/>
        </w:rPr>
        <w:t> </w:t>
      </w:r>
      <w:r>
        <w:rPr>
          <w:shadow w:val="0"/>
          <w:sz w:val="28"/>
        </w:rPr>
        <w:t>cũng nặng</w:t>
      </w:r>
      <w:r>
        <w:rPr>
          <w:shadow w:val="0"/>
          <w:spacing w:val="25"/>
          <w:sz w:val="28"/>
        </w:rPr>
        <w:t> </w:t>
      </w:r>
      <w:r>
        <w:rPr>
          <w:shadow w:val="0"/>
          <w:sz w:val="28"/>
        </w:rPr>
        <w:t>nề</w:t>
      </w:r>
      <w:r>
        <w:rPr>
          <w:shadow w:val="0"/>
          <w:spacing w:val="27"/>
          <w:sz w:val="28"/>
        </w:rPr>
        <w:t> </w:t>
      </w:r>
      <w:r>
        <w:rPr>
          <w:shadow w:val="0"/>
          <w:sz w:val="28"/>
        </w:rPr>
        <w:t>gây</w:t>
      </w:r>
      <w:r>
        <w:rPr>
          <w:shadow w:val="0"/>
          <w:spacing w:val="23"/>
          <w:sz w:val="28"/>
        </w:rPr>
        <w:t> </w:t>
      </w:r>
      <w:r>
        <w:rPr>
          <w:shadow w:val="0"/>
          <w:sz w:val="28"/>
        </w:rPr>
        <w:t>khó</w:t>
      </w:r>
      <w:r>
        <w:rPr>
          <w:shadow w:val="0"/>
          <w:spacing w:val="27"/>
          <w:sz w:val="28"/>
        </w:rPr>
        <w:t> </w:t>
      </w:r>
      <w:r>
        <w:rPr>
          <w:shadow w:val="0"/>
          <w:sz w:val="28"/>
        </w:rPr>
        <w:t>chịu,</w:t>
      </w:r>
      <w:r>
        <w:rPr>
          <w:shadow w:val="0"/>
          <w:spacing w:val="26"/>
          <w:sz w:val="28"/>
        </w:rPr>
        <w:t> </w:t>
      </w:r>
      <w:r>
        <w:rPr>
          <w:shadow w:val="0"/>
          <w:sz w:val="28"/>
        </w:rPr>
        <w:t>Ông</w:t>
      </w:r>
      <w:r>
        <w:rPr>
          <w:shadow w:val="0"/>
          <w:spacing w:val="27"/>
          <w:sz w:val="28"/>
        </w:rPr>
        <w:t> </w:t>
      </w:r>
      <w:r>
        <w:rPr>
          <w:shadow w:val="0"/>
          <w:sz w:val="28"/>
        </w:rPr>
        <w:t>H,</w:t>
      </w:r>
      <w:r>
        <w:rPr>
          <w:shadow w:val="0"/>
          <w:spacing w:val="26"/>
          <w:sz w:val="28"/>
        </w:rPr>
        <w:t> </w:t>
      </w:r>
      <w:r>
        <w:rPr>
          <w:shadow w:val="0"/>
          <w:sz w:val="28"/>
        </w:rPr>
        <w:t>bà</w:t>
      </w:r>
      <w:r>
        <w:rPr>
          <w:shadow w:val="0"/>
          <w:spacing w:val="27"/>
          <w:sz w:val="28"/>
        </w:rPr>
        <w:t> </w:t>
      </w:r>
      <w:r>
        <w:rPr>
          <w:shadow w:val="0"/>
          <w:sz w:val="28"/>
        </w:rPr>
        <w:t>T</w:t>
      </w:r>
      <w:r>
        <w:rPr>
          <w:shadow w:val="0"/>
          <w:spacing w:val="27"/>
          <w:sz w:val="28"/>
        </w:rPr>
        <w:t> </w:t>
      </w:r>
      <w:r>
        <w:rPr>
          <w:shadow w:val="0"/>
          <w:sz w:val="28"/>
        </w:rPr>
        <w:t>đã</w:t>
      </w:r>
      <w:r>
        <w:rPr>
          <w:shadow w:val="0"/>
          <w:spacing w:val="27"/>
          <w:sz w:val="28"/>
        </w:rPr>
        <w:t> </w:t>
      </w:r>
      <w:r>
        <w:rPr>
          <w:shadow w:val="0"/>
          <w:sz w:val="28"/>
        </w:rPr>
        <w:t>sống</w:t>
      </w:r>
      <w:r>
        <w:rPr>
          <w:shadow w:val="0"/>
          <w:spacing w:val="27"/>
          <w:sz w:val="28"/>
        </w:rPr>
        <w:t> </w:t>
      </w:r>
      <w:r>
        <w:rPr>
          <w:shadow w:val="0"/>
          <w:sz w:val="28"/>
        </w:rPr>
        <w:t>ly</w:t>
      </w:r>
      <w:r>
        <w:rPr>
          <w:shadow w:val="0"/>
          <w:spacing w:val="23"/>
          <w:sz w:val="28"/>
        </w:rPr>
        <w:t> </w:t>
      </w:r>
      <w:r>
        <w:rPr>
          <w:shadow w:val="0"/>
          <w:sz w:val="28"/>
        </w:rPr>
        <w:t>thân,</w:t>
      </w:r>
      <w:r>
        <w:rPr>
          <w:shadow w:val="0"/>
          <w:spacing w:val="26"/>
          <w:sz w:val="28"/>
        </w:rPr>
        <w:t> </w:t>
      </w:r>
      <w:r>
        <w:rPr>
          <w:shadow w:val="0"/>
          <w:sz w:val="28"/>
        </w:rPr>
        <w:t>cắt</w:t>
      </w:r>
      <w:r>
        <w:rPr>
          <w:shadow w:val="0"/>
          <w:spacing w:val="27"/>
          <w:sz w:val="28"/>
        </w:rPr>
        <w:t> </w:t>
      </w:r>
      <w:r>
        <w:rPr>
          <w:shadow w:val="0"/>
          <w:sz w:val="28"/>
        </w:rPr>
        <w:t>đứt</w:t>
      </w:r>
      <w:r>
        <w:rPr>
          <w:shadow w:val="0"/>
          <w:spacing w:val="25"/>
          <w:sz w:val="28"/>
        </w:rPr>
        <w:t> </w:t>
      </w:r>
      <w:r>
        <w:rPr>
          <w:shadow w:val="0"/>
          <w:sz w:val="28"/>
        </w:rPr>
        <w:t>các</w:t>
      </w:r>
      <w:r>
        <w:rPr>
          <w:shadow w:val="0"/>
          <w:spacing w:val="27"/>
          <w:sz w:val="28"/>
        </w:rPr>
        <w:t> </w:t>
      </w:r>
      <w:r>
        <w:rPr>
          <w:shadow w:val="0"/>
          <w:sz w:val="28"/>
        </w:rPr>
        <w:t>quan</w:t>
      </w:r>
      <w:r>
        <w:rPr>
          <w:shadow w:val="0"/>
          <w:spacing w:val="27"/>
          <w:sz w:val="28"/>
        </w:rPr>
        <w:t> </w:t>
      </w:r>
      <w:r>
        <w:rPr>
          <w:shadow w:val="0"/>
          <w:sz w:val="28"/>
        </w:rPr>
        <w:t>hệ</w:t>
      </w:r>
      <w:r>
        <w:rPr>
          <w:shadow w:val="0"/>
          <w:spacing w:val="24"/>
          <w:sz w:val="28"/>
        </w:rPr>
        <w:t> </w:t>
      </w:r>
      <w:r>
        <w:rPr>
          <w:shadow w:val="0"/>
          <w:sz w:val="28"/>
        </w:rPr>
        <w:t>từ</w:t>
      </w:r>
      <w:r>
        <w:rPr>
          <w:shadow w:val="0"/>
          <w:spacing w:val="31"/>
          <w:sz w:val="28"/>
        </w:rPr>
        <w:t> </w:t>
      </w:r>
      <w:r>
        <w:rPr>
          <w:shadow w:val="0"/>
          <w:sz w:val="28"/>
        </w:rPr>
        <w:t>cuối</w:t>
      </w:r>
    </w:p>
    <w:p>
      <w:pPr>
        <w:spacing w:after="0" w:line="240" w:lineRule="auto"/>
        <w:jc w:val="both"/>
        <w:rPr>
          <w:sz w:val="26"/>
        </w:rPr>
        <w:sectPr>
          <w:footerReference w:type="default" r:id="rId5"/>
          <w:type w:val="continuous"/>
          <w:pgSz w:w="12240" w:h="15840"/>
          <w:pgMar w:footer="778" w:header="0" w:top="900" w:bottom="960" w:left="1020" w:right="1020"/>
          <w:pgNumType w:start="1"/>
        </w:sectPr>
      </w:pPr>
    </w:p>
    <w:p>
      <w:pPr>
        <w:pStyle w:val="BodyText"/>
        <w:spacing w:before="77"/>
        <w:ind w:right="108"/>
        <w:jc w:val="both"/>
      </w:pPr>
      <w:r>
        <w:rPr/>
        <w:t>năm 2019 cho đến nay. Quá trình sống ly thân Ông H, bà T không liên lạc, níu kéo hôn nhân. Ông H, Bà T xác định hôn nhân của họ đã hoàn toàn đổ vỡ, không thể hàn gắn.</w:t>
      </w:r>
      <w:r>
        <w:rPr>
          <w:spacing w:val="-1"/>
        </w:rPr>
        <w:t> </w:t>
      </w:r>
      <w:r>
        <w:rPr/>
        <w:t>Do không tuân thủ về</w:t>
      </w:r>
      <w:r>
        <w:rPr>
          <w:spacing w:val="-2"/>
        </w:rPr>
        <w:t> </w:t>
      </w:r>
      <w:r>
        <w:rPr/>
        <w:t>việc</w:t>
      </w:r>
      <w:r>
        <w:rPr>
          <w:spacing w:val="-1"/>
        </w:rPr>
        <w:t> </w:t>
      </w:r>
      <w:r>
        <w:rPr/>
        <w:t>đăng</w:t>
      </w:r>
      <w:r>
        <w:rPr>
          <w:spacing w:val="-1"/>
        </w:rPr>
        <w:t> </w:t>
      </w:r>
      <w:r>
        <w:rPr/>
        <w:t>ký kết hôn nhân</w:t>
      </w:r>
      <w:r>
        <w:rPr>
          <w:spacing w:val="-1"/>
        </w:rPr>
        <w:t> </w:t>
      </w:r>
      <w:r>
        <w:rPr/>
        <w:t>nên Ông H,</w:t>
      </w:r>
      <w:r>
        <w:rPr>
          <w:spacing w:val="-1"/>
        </w:rPr>
        <w:t> </w:t>
      </w:r>
      <w:r>
        <w:rPr/>
        <w:t>Bà</w:t>
      </w:r>
      <w:r>
        <w:rPr>
          <w:spacing w:val="-1"/>
        </w:rPr>
        <w:t> </w:t>
      </w:r>
      <w:r>
        <w:rPr/>
        <w:t>T</w:t>
      </w:r>
      <w:r>
        <w:rPr>
          <w:spacing w:val="-1"/>
        </w:rPr>
        <w:t> </w:t>
      </w:r>
      <w:r>
        <w:rPr/>
        <w:t>đề</w:t>
      </w:r>
      <w:r>
        <w:rPr>
          <w:spacing w:val="-1"/>
        </w:rPr>
        <w:t> </w:t>
      </w:r>
      <w:r>
        <w:rPr/>
        <w:t>nghị chấm dứt quan hệ hôn nhân xử không công nhận quan hệ vợ chồng giữa Ông Đinh Xuân H và Bà Trần Thị T.</w:t>
      </w:r>
    </w:p>
    <w:p>
      <w:pPr>
        <w:pStyle w:val="ListParagraph"/>
        <w:numPr>
          <w:ilvl w:val="0"/>
          <w:numId w:val="1"/>
        </w:numPr>
        <w:tabs>
          <w:tab w:pos="1774" w:val="left" w:leader="none"/>
        </w:tabs>
        <w:spacing w:line="240" w:lineRule="auto" w:before="0" w:after="0"/>
        <w:ind w:left="682" w:right="107" w:firstLine="789"/>
        <w:jc w:val="both"/>
        <w:rPr>
          <w:b/>
          <w:sz w:val="28"/>
        </w:rPr>
      </w:pPr>
      <w:r>
        <w:rPr>
          <w:b/>
          <w:sz w:val="28"/>
        </w:rPr>
        <w:t>Về quan hệ con chung: </w:t>
      </w:r>
      <w:r>
        <w:rPr>
          <w:sz w:val="28"/>
        </w:rPr>
        <w:t>Ông Đinh Xuân H, Bà Trần Thị T có với nhau con 04 con chung, chị Đinh Thị Q, sinh ngày 17/5/1995, anh Đinh Trọng T, sinh ngày 15/8/1996, chị Đinh Thị D, sinh ngày 20/02/2000 và anh Đinh Trọng D, sinh ngày 12/9/2001. Con chung hiện nay đã trưởng thành, khỏe mạnh không bị nhược điểm về thể chất và tinh thần, nên Ông H, Bà T không yêu cầu tòa giải quyết.</w:t>
      </w:r>
    </w:p>
    <w:p>
      <w:pPr>
        <w:pStyle w:val="ListParagraph"/>
        <w:numPr>
          <w:ilvl w:val="0"/>
          <w:numId w:val="1"/>
        </w:numPr>
        <w:tabs>
          <w:tab w:pos="1690" w:val="left" w:leader="none"/>
        </w:tabs>
        <w:spacing w:line="240" w:lineRule="auto" w:before="0" w:after="0"/>
        <w:ind w:left="682" w:right="107" w:firstLine="719"/>
        <w:jc w:val="both"/>
        <w:rPr>
          <w:b/>
          <w:sz w:val="28"/>
        </w:rPr>
      </w:pPr>
      <w:r>
        <w:rPr>
          <w:b/>
          <w:sz w:val="28"/>
        </w:rPr>
        <w:t>Về quan hệ tài sản: </w:t>
      </w:r>
      <w:r>
        <w:rPr>
          <w:sz w:val="28"/>
        </w:rPr>
        <w:t>Ông Đinh Xuân H, Bà Trần Thị T không yêu cầu tòa giải quyết.</w:t>
      </w:r>
    </w:p>
    <w:p>
      <w:pPr>
        <w:pStyle w:val="BodyText"/>
        <w:spacing w:before="6"/>
        <w:ind w:left="0"/>
      </w:pPr>
    </w:p>
    <w:p>
      <w:pPr>
        <w:spacing w:before="0"/>
        <w:ind w:left="3965" w:right="0" w:firstLine="0"/>
        <w:jc w:val="left"/>
        <w:rPr>
          <w:b/>
          <w:sz w:val="28"/>
        </w:rPr>
      </w:pPr>
      <w:r>
        <w:rPr>
          <w:b/>
          <w:sz w:val="28"/>
        </w:rPr>
        <w:t>NHẬN</w:t>
      </w:r>
      <w:r>
        <w:rPr>
          <w:b/>
          <w:spacing w:val="-5"/>
          <w:sz w:val="28"/>
        </w:rPr>
        <w:t> </w:t>
      </w:r>
      <w:r>
        <w:rPr>
          <w:b/>
          <w:sz w:val="28"/>
        </w:rPr>
        <w:t>ĐỊNH</w:t>
      </w:r>
      <w:r>
        <w:rPr>
          <w:b/>
          <w:spacing w:val="-3"/>
          <w:sz w:val="28"/>
        </w:rPr>
        <w:t> </w:t>
      </w:r>
      <w:r>
        <w:rPr>
          <w:b/>
          <w:sz w:val="28"/>
        </w:rPr>
        <w:t>CỦA</w:t>
      </w:r>
      <w:r>
        <w:rPr>
          <w:b/>
          <w:spacing w:val="-4"/>
          <w:sz w:val="28"/>
        </w:rPr>
        <w:t> </w:t>
      </w:r>
      <w:r>
        <w:rPr>
          <w:b/>
          <w:sz w:val="28"/>
        </w:rPr>
        <w:t>TÒA</w:t>
      </w:r>
      <w:r>
        <w:rPr>
          <w:b/>
          <w:spacing w:val="-3"/>
          <w:sz w:val="28"/>
        </w:rPr>
        <w:t> </w:t>
      </w:r>
      <w:r>
        <w:rPr>
          <w:b/>
          <w:spacing w:val="-5"/>
          <w:sz w:val="28"/>
        </w:rPr>
        <w:t>ÁN:</w:t>
      </w:r>
    </w:p>
    <w:p>
      <w:pPr>
        <w:pStyle w:val="BodyText"/>
        <w:spacing w:before="6"/>
        <w:ind w:left="0"/>
        <w:rPr>
          <w:b/>
          <w:sz w:val="27"/>
        </w:rPr>
      </w:pPr>
    </w:p>
    <w:p>
      <w:pPr>
        <w:pStyle w:val="BodyText"/>
        <w:ind w:right="113" w:firstLine="707"/>
        <w:jc w:val="both"/>
      </w:pPr>
      <w:r>
        <w:rPr>
          <w:color w:val="131722"/>
        </w:rPr>
        <w:t>Sau khi nghiên cứu các tài liệu có trong hồ sơ vụ án được thẩm tra lại tại phiên toà, căn cứ vào kết quả tranh luận và nghị án, Hội đồng xét xử nhận định:</w:t>
      </w:r>
    </w:p>
    <w:p>
      <w:pPr>
        <w:pStyle w:val="ListParagraph"/>
        <w:numPr>
          <w:ilvl w:val="0"/>
          <w:numId w:val="2"/>
        </w:numPr>
        <w:tabs>
          <w:tab w:pos="1806" w:val="left" w:leader="none"/>
        </w:tabs>
        <w:spacing w:line="240" w:lineRule="auto" w:before="0" w:after="0"/>
        <w:ind w:left="682" w:right="107" w:firstLine="707"/>
        <w:jc w:val="both"/>
        <w:rPr>
          <w:sz w:val="28"/>
        </w:rPr>
      </w:pPr>
      <w:r>
        <w:rPr>
          <w:color w:val="131722"/>
          <w:sz w:val="28"/>
        </w:rPr>
        <w:t>Về tố tụng: Đơn khởi kiện và tài liệu gửi kèm theo đơn khởi kiện vụ án</w:t>
      </w:r>
      <w:r>
        <w:rPr>
          <w:color w:val="131722"/>
          <w:spacing w:val="40"/>
          <w:sz w:val="28"/>
        </w:rPr>
        <w:t> </w:t>
      </w:r>
      <w:r>
        <w:rPr>
          <w:color w:val="131722"/>
          <w:sz w:val="28"/>
        </w:rPr>
        <w:t>về việc “Yêu cầu Tòa án không công nhận vợ chồng” của Ông Đinh Xuân H đối</w:t>
      </w:r>
      <w:r>
        <w:rPr>
          <w:color w:val="131722"/>
          <w:spacing w:val="40"/>
          <w:sz w:val="28"/>
        </w:rPr>
        <w:t> </w:t>
      </w:r>
      <w:r>
        <w:rPr>
          <w:color w:val="131722"/>
          <w:sz w:val="28"/>
        </w:rPr>
        <w:t>với Bà Trần Thị T là Tranh chấp hôn nhân và gia đình thuộc thẩm quyền giải quyết của Tòa án nhân dân qui định tại Điều 28 của Bộ luật tố tụng dân sự. Nguyên đơn, bị đơn đều có địa chỉ tại xóm </w:t>
      </w:r>
      <w:r>
        <w:rPr>
          <w:sz w:val="28"/>
        </w:rPr>
        <w:t>P, xã H, huyện Y</w:t>
      </w:r>
      <w:r>
        <w:rPr>
          <w:color w:val="131722"/>
          <w:sz w:val="28"/>
        </w:rPr>
        <w:t>, tỉnh Nghệ An nên vụ án thuộc</w:t>
      </w:r>
      <w:r>
        <w:rPr>
          <w:color w:val="131722"/>
          <w:spacing w:val="80"/>
          <w:sz w:val="28"/>
        </w:rPr>
        <w:t> </w:t>
      </w:r>
      <w:r>
        <w:rPr>
          <w:color w:val="131722"/>
          <w:sz w:val="28"/>
        </w:rPr>
        <w:t>thẩm quyền giải quyết của Tòa án nhân dân huyện Yên Thành, tỉnh Nghệ An qui định tại Điều 35; Điều 39 của Bộ luật tố tụng dân sự.</w:t>
      </w:r>
    </w:p>
    <w:p>
      <w:pPr>
        <w:pStyle w:val="ListParagraph"/>
        <w:numPr>
          <w:ilvl w:val="0"/>
          <w:numId w:val="2"/>
        </w:numPr>
        <w:tabs>
          <w:tab w:pos="1799" w:val="left" w:leader="none"/>
        </w:tabs>
        <w:spacing w:line="240" w:lineRule="auto" w:before="0" w:after="0"/>
        <w:ind w:left="1798" w:right="0" w:hanging="397"/>
        <w:jc w:val="both"/>
        <w:rPr>
          <w:sz w:val="28"/>
        </w:rPr>
      </w:pPr>
      <w:r>
        <w:rPr>
          <w:color w:val="131722"/>
          <w:sz w:val="28"/>
        </w:rPr>
        <w:t>Về</w:t>
      </w:r>
      <w:r>
        <w:rPr>
          <w:color w:val="131722"/>
          <w:spacing w:val="-1"/>
          <w:sz w:val="28"/>
        </w:rPr>
        <w:t> </w:t>
      </w:r>
      <w:r>
        <w:rPr>
          <w:color w:val="131722"/>
          <w:sz w:val="28"/>
        </w:rPr>
        <w:t>nội</w:t>
      </w:r>
      <w:r>
        <w:rPr>
          <w:color w:val="131722"/>
          <w:spacing w:val="-2"/>
          <w:sz w:val="28"/>
        </w:rPr>
        <w:t> dung:</w:t>
      </w:r>
    </w:p>
    <w:p>
      <w:pPr>
        <w:pStyle w:val="ListParagraph"/>
        <w:numPr>
          <w:ilvl w:val="1"/>
          <w:numId w:val="2"/>
        </w:numPr>
        <w:tabs>
          <w:tab w:pos="1575" w:val="left" w:leader="none"/>
        </w:tabs>
        <w:spacing w:line="240" w:lineRule="auto" w:before="2" w:after="0"/>
        <w:ind w:left="682" w:right="106" w:firstLine="719"/>
        <w:jc w:val="both"/>
        <w:rPr>
          <w:sz w:val="28"/>
        </w:rPr>
      </w:pPr>
      <w:r>
        <w:rPr>
          <w:color w:val="131722"/>
          <w:sz w:val="28"/>
        </w:rPr>
        <w:t>Về quan hệ hôn nhân: Ông Đinh Xuân H, Bà Trần Thị T tự do tìm hiểu, tự nguyện về chung sống với nhau như vợ chồng từ năm 1994, nhưng chưa đăng ký kết hôn tại cơ quan Nhà nước có thẩm</w:t>
      </w:r>
      <w:r>
        <w:rPr>
          <w:color w:val="131722"/>
          <w:spacing w:val="-2"/>
          <w:sz w:val="28"/>
        </w:rPr>
        <w:t> </w:t>
      </w:r>
      <w:r>
        <w:rPr>
          <w:color w:val="131722"/>
          <w:sz w:val="28"/>
        </w:rPr>
        <w:t>quyền. Do Ông H, Bà T không tuân thủ theo quy định tại Điều 9 Luật hôn nhân gia đình nên không có giá trị về mặt pháp lý để công</w:t>
      </w:r>
      <w:r>
        <w:rPr>
          <w:color w:val="131722"/>
          <w:spacing w:val="-2"/>
          <w:sz w:val="28"/>
        </w:rPr>
        <w:t> </w:t>
      </w:r>
      <w:r>
        <w:rPr>
          <w:color w:val="131722"/>
          <w:sz w:val="28"/>
        </w:rPr>
        <w:t>nhân</w:t>
      </w:r>
      <w:r>
        <w:rPr>
          <w:color w:val="131722"/>
          <w:spacing w:val="-1"/>
          <w:sz w:val="28"/>
        </w:rPr>
        <w:t> </w:t>
      </w:r>
      <w:r>
        <w:rPr>
          <w:color w:val="131722"/>
          <w:sz w:val="28"/>
        </w:rPr>
        <w:t>hôn</w:t>
      </w:r>
      <w:r>
        <w:rPr>
          <w:color w:val="131722"/>
          <w:spacing w:val="-2"/>
          <w:sz w:val="28"/>
        </w:rPr>
        <w:t> </w:t>
      </w:r>
      <w:r>
        <w:rPr>
          <w:color w:val="131722"/>
          <w:sz w:val="28"/>
        </w:rPr>
        <w:t>nhân</w:t>
      </w:r>
      <w:r>
        <w:rPr>
          <w:color w:val="131722"/>
          <w:spacing w:val="-1"/>
          <w:sz w:val="28"/>
        </w:rPr>
        <w:t> </w:t>
      </w:r>
      <w:r>
        <w:rPr>
          <w:color w:val="131722"/>
          <w:sz w:val="28"/>
        </w:rPr>
        <w:t>hợp</w:t>
      </w:r>
      <w:r>
        <w:rPr>
          <w:color w:val="131722"/>
          <w:spacing w:val="-1"/>
          <w:sz w:val="28"/>
        </w:rPr>
        <w:t> </w:t>
      </w:r>
      <w:r>
        <w:rPr>
          <w:color w:val="131722"/>
          <w:sz w:val="28"/>
        </w:rPr>
        <w:t>pháp giữa Ông H</w:t>
      </w:r>
      <w:r>
        <w:rPr>
          <w:color w:val="131722"/>
          <w:spacing w:val="-3"/>
          <w:sz w:val="28"/>
        </w:rPr>
        <w:t> </w:t>
      </w:r>
      <w:r>
        <w:rPr>
          <w:color w:val="131722"/>
          <w:sz w:val="28"/>
        </w:rPr>
        <w:t>và</w:t>
      </w:r>
      <w:r>
        <w:rPr>
          <w:color w:val="131722"/>
          <w:spacing w:val="-2"/>
          <w:sz w:val="28"/>
        </w:rPr>
        <w:t> </w:t>
      </w:r>
      <w:r>
        <w:rPr>
          <w:color w:val="131722"/>
          <w:sz w:val="28"/>
        </w:rPr>
        <w:t>Bà</w:t>
      </w:r>
      <w:r>
        <w:rPr>
          <w:color w:val="131722"/>
          <w:spacing w:val="-1"/>
          <w:sz w:val="28"/>
        </w:rPr>
        <w:t> </w:t>
      </w:r>
      <w:r>
        <w:rPr>
          <w:color w:val="131722"/>
          <w:sz w:val="28"/>
        </w:rPr>
        <w:t>T.</w:t>
      </w:r>
      <w:r>
        <w:rPr>
          <w:color w:val="131722"/>
          <w:spacing w:val="-1"/>
          <w:sz w:val="28"/>
        </w:rPr>
        <w:t> </w:t>
      </w:r>
      <w:r>
        <w:rPr>
          <w:color w:val="131722"/>
          <w:sz w:val="28"/>
        </w:rPr>
        <w:t>Nay</w:t>
      </w:r>
      <w:r>
        <w:rPr>
          <w:color w:val="131722"/>
          <w:spacing w:val="-4"/>
          <w:sz w:val="28"/>
        </w:rPr>
        <w:t> </w:t>
      </w:r>
      <w:r>
        <w:rPr>
          <w:color w:val="131722"/>
          <w:sz w:val="28"/>
        </w:rPr>
        <w:t>Ông H</w:t>
      </w:r>
      <w:r>
        <w:rPr>
          <w:color w:val="131722"/>
          <w:spacing w:val="-2"/>
          <w:sz w:val="28"/>
        </w:rPr>
        <w:t> </w:t>
      </w:r>
      <w:r>
        <w:rPr>
          <w:color w:val="131722"/>
          <w:sz w:val="28"/>
        </w:rPr>
        <w:t>đề</w:t>
      </w:r>
      <w:r>
        <w:rPr>
          <w:color w:val="131722"/>
          <w:spacing w:val="-3"/>
          <w:sz w:val="28"/>
        </w:rPr>
        <w:t> </w:t>
      </w:r>
      <w:r>
        <w:rPr>
          <w:color w:val="131722"/>
          <w:sz w:val="28"/>
        </w:rPr>
        <w:t>nghị Tòa</w:t>
      </w:r>
      <w:r>
        <w:rPr>
          <w:color w:val="131722"/>
          <w:spacing w:val="-2"/>
          <w:sz w:val="28"/>
        </w:rPr>
        <w:t> </w:t>
      </w:r>
      <w:r>
        <w:rPr>
          <w:color w:val="131722"/>
          <w:sz w:val="28"/>
        </w:rPr>
        <w:t>án</w:t>
      </w:r>
      <w:r>
        <w:rPr>
          <w:color w:val="131722"/>
          <w:spacing w:val="-3"/>
          <w:sz w:val="28"/>
        </w:rPr>
        <w:t> </w:t>
      </w:r>
      <w:r>
        <w:rPr>
          <w:color w:val="131722"/>
          <w:sz w:val="28"/>
        </w:rPr>
        <w:t>giải quyết không công nhận quan hệ vợ chồng giữa ông và Bà T là đúng qui định của pháp luật. Bị đơn Bà Trần Thị T cũng xác nhận quan hệ hôn nhân giữa hai người đúng như Ông H đã trình bày, Bà T cũng xác định không thể duy trì hôn nhân đối với Ông H, đề nghị Tòa án chấm dứt quân hệ hôn nhân giữa Ông H, Bà T. Do đó Ông H đề</w:t>
      </w:r>
      <w:r>
        <w:rPr>
          <w:color w:val="131722"/>
          <w:spacing w:val="-1"/>
          <w:sz w:val="28"/>
        </w:rPr>
        <w:t> </w:t>
      </w:r>
      <w:r>
        <w:rPr>
          <w:color w:val="131722"/>
          <w:sz w:val="28"/>
        </w:rPr>
        <w:t>nghị Tòa án xử</w:t>
      </w:r>
      <w:r>
        <w:rPr>
          <w:color w:val="131722"/>
          <w:spacing w:val="-1"/>
          <w:sz w:val="28"/>
        </w:rPr>
        <w:t> </w:t>
      </w:r>
      <w:r>
        <w:rPr>
          <w:color w:val="131722"/>
          <w:sz w:val="28"/>
        </w:rPr>
        <w:t>không công nhận quan hệ</w:t>
      </w:r>
      <w:r>
        <w:rPr>
          <w:color w:val="131722"/>
          <w:spacing w:val="-1"/>
          <w:sz w:val="28"/>
        </w:rPr>
        <w:t> </w:t>
      </w:r>
      <w:r>
        <w:rPr>
          <w:color w:val="131722"/>
          <w:sz w:val="28"/>
        </w:rPr>
        <w:t>vợ chồng đối với Bà T là có cơ sở, Hội đồng xét xử căn cứ Điều 14, Điều 15 và khoản 2 Điều 53 Luật hôn nhân và gia đình xử không công nhận vợ chồng giữa Ông Đinh Xuân H và Bà Trần Thị T.</w:t>
      </w:r>
    </w:p>
    <w:p>
      <w:pPr>
        <w:pStyle w:val="ListParagraph"/>
        <w:numPr>
          <w:ilvl w:val="1"/>
          <w:numId w:val="2"/>
        </w:numPr>
        <w:tabs>
          <w:tab w:pos="1587" w:val="left" w:leader="none"/>
        </w:tabs>
        <w:spacing w:line="240" w:lineRule="auto" w:before="0" w:after="0"/>
        <w:ind w:left="682" w:right="105" w:firstLine="719"/>
        <w:jc w:val="both"/>
        <w:rPr>
          <w:sz w:val="28"/>
        </w:rPr>
      </w:pPr>
      <w:r>
        <w:rPr>
          <w:color w:val="131722"/>
          <w:sz w:val="28"/>
        </w:rPr>
        <w:t>Về quan hệ con chung: Quá trình chung sống như vợ chồng Ông H, Bà T sinh được 04 người con chung, chị</w:t>
      </w:r>
      <w:r>
        <w:rPr>
          <w:color w:val="131722"/>
          <w:spacing w:val="40"/>
          <w:sz w:val="28"/>
        </w:rPr>
        <w:t> </w:t>
      </w:r>
      <w:r>
        <w:rPr>
          <w:sz w:val="28"/>
        </w:rPr>
        <w:t>Đinh Thị Q, sinh ngày 17/5/1995; anh Đinh Trọng T, sinh ngày 15/8/1996; chị Đinh Thị D, sinh ngày 20/02/2000 và anh Đinh Trọng D, sinh ngày 12/9/2001</w:t>
      </w:r>
      <w:r>
        <w:rPr>
          <w:color w:val="131722"/>
          <w:sz w:val="28"/>
        </w:rPr>
        <w:t>.Con chung đã trưởng thành, khỏe mạnh, Ông H, Bà T không yêu cầu tòa giải quyết, nên miễn xét.</w:t>
      </w:r>
    </w:p>
    <w:p>
      <w:pPr>
        <w:spacing w:after="0" w:line="240" w:lineRule="auto"/>
        <w:jc w:val="both"/>
        <w:rPr>
          <w:sz w:val="28"/>
        </w:rPr>
        <w:sectPr>
          <w:pgSz w:w="12240" w:h="15840"/>
          <w:pgMar w:header="0" w:footer="778" w:top="880" w:bottom="960" w:left="1020" w:right="1020"/>
        </w:sectPr>
      </w:pPr>
    </w:p>
    <w:p>
      <w:pPr>
        <w:pStyle w:val="ListParagraph"/>
        <w:numPr>
          <w:ilvl w:val="1"/>
          <w:numId w:val="2"/>
        </w:numPr>
        <w:tabs>
          <w:tab w:pos="1599" w:val="left" w:leader="none"/>
        </w:tabs>
        <w:spacing w:line="240" w:lineRule="auto" w:before="77" w:after="0"/>
        <w:ind w:left="682" w:right="109" w:firstLine="719"/>
        <w:jc w:val="left"/>
        <w:rPr>
          <w:sz w:val="28"/>
        </w:rPr>
      </w:pPr>
      <w:r>
        <w:rPr>
          <w:color w:val="131722"/>
          <w:sz w:val="28"/>
        </w:rPr>
        <w:t>Về</w:t>
      </w:r>
      <w:r>
        <w:rPr>
          <w:color w:val="131722"/>
          <w:spacing w:val="31"/>
          <w:sz w:val="28"/>
        </w:rPr>
        <w:t> </w:t>
      </w:r>
      <w:r>
        <w:rPr>
          <w:color w:val="131722"/>
          <w:sz w:val="28"/>
        </w:rPr>
        <w:t>tài</w:t>
      </w:r>
      <w:r>
        <w:rPr>
          <w:color w:val="131722"/>
          <w:spacing w:val="31"/>
          <w:sz w:val="28"/>
        </w:rPr>
        <w:t> </w:t>
      </w:r>
      <w:r>
        <w:rPr>
          <w:color w:val="131722"/>
          <w:sz w:val="28"/>
        </w:rPr>
        <w:t>sản</w:t>
      </w:r>
      <w:r>
        <w:rPr>
          <w:color w:val="131722"/>
          <w:spacing w:val="31"/>
          <w:sz w:val="28"/>
        </w:rPr>
        <w:t> </w:t>
      </w:r>
      <w:r>
        <w:rPr>
          <w:color w:val="131722"/>
          <w:sz w:val="28"/>
        </w:rPr>
        <w:t>chung:</w:t>
      </w:r>
      <w:r>
        <w:rPr>
          <w:color w:val="131722"/>
          <w:spacing w:val="32"/>
          <w:sz w:val="28"/>
        </w:rPr>
        <w:t> </w:t>
      </w:r>
      <w:r>
        <w:rPr>
          <w:color w:val="131722"/>
          <w:sz w:val="28"/>
        </w:rPr>
        <w:t>Ông</w:t>
      </w:r>
      <w:r>
        <w:rPr>
          <w:color w:val="131722"/>
          <w:spacing w:val="31"/>
          <w:sz w:val="28"/>
        </w:rPr>
        <w:t> </w:t>
      </w:r>
      <w:r>
        <w:rPr>
          <w:color w:val="131722"/>
          <w:sz w:val="28"/>
        </w:rPr>
        <w:t>Đinh</w:t>
      </w:r>
      <w:r>
        <w:rPr>
          <w:color w:val="131722"/>
          <w:spacing w:val="31"/>
          <w:sz w:val="28"/>
        </w:rPr>
        <w:t> </w:t>
      </w:r>
      <w:r>
        <w:rPr>
          <w:color w:val="131722"/>
          <w:sz w:val="28"/>
        </w:rPr>
        <w:t>Xuân</w:t>
      </w:r>
      <w:r>
        <w:rPr>
          <w:color w:val="131722"/>
          <w:spacing w:val="32"/>
          <w:sz w:val="28"/>
        </w:rPr>
        <w:t> </w:t>
      </w:r>
      <w:r>
        <w:rPr>
          <w:color w:val="131722"/>
          <w:sz w:val="28"/>
        </w:rPr>
        <w:t>H,</w:t>
      </w:r>
      <w:r>
        <w:rPr>
          <w:color w:val="131722"/>
          <w:spacing w:val="30"/>
          <w:sz w:val="28"/>
        </w:rPr>
        <w:t> </w:t>
      </w:r>
      <w:r>
        <w:rPr>
          <w:color w:val="131722"/>
          <w:sz w:val="28"/>
        </w:rPr>
        <w:t>bà</w:t>
      </w:r>
      <w:r>
        <w:rPr>
          <w:color w:val="131722"/>
          <w:spacing w:val="31"/>
          <w:sz w:val="28"/>
        </w:rPr>
        <w:t> </w:t>
      </w:r>
      <w:r>
        <w:rPr>
          <w:color w:val="131722"/>
          <w:sz w:val="28"/>
        </w:rPr>
        <w:t>Trần</w:t>
      </w:r>
      <w:r>
        <w:rPr>
          <w:color w:val="131722"/>
          <w:spacing w:val="31"/>
          <w:sz w:val="28"/>
        </w:rPr>
        <w:t> </w:t>
      </w:r>
      <w:r>
        <w:rPr>
          <w:color w:val="131722"/>
          <w:sz w:val="28"/>
        </w:rPr>
        <w:t>Thị</w:t>
      </w:r>
      <w:r>
        <w:rPr>
          <w:color w:val="131722"/>
          <w:spacing w:val="31"/>
          <w:sz w:val="28"/>
        </w:rPr>
        <w:t> </w:t>
      </w:r>
      <w:r>
        <w:rPr>
          <w:color w:val="131722"/>
          <w:sz w:val="28"/>
        </w:rPr>
        <w:t>T</w:t>
      </w:r>
      <w:r>
        <w:rPr>
          <w:color w:val="131722"/>
          <w:spacing w:val="31"/>
          <w:sz w:val="28"/>
        </w:rPr>
        <w:t> </w:t>
      </w:r>
      <w:r>
        <w:rPr>
          <w:color w:val="131722"/>
          <w:sz w:val="28"/>
        </w:rPr>
        <w:t>không</w:t>
      </w:r>
      <w:r>
        <w:rPr>
          <w:color w:val="131722"/>
          <w:spacing w:val="31"/>
          <w:sz w:val="28"/>
        </w:rPr>
        <w:t> </w:t>
      </w:r>
      <w:r>
        <w:rPr>
          <w:color w:val="131722"/>
          <w:sz w:val="28"/>
        </w:rPr>
        <w:t>yêu</w:t>
      </w:r>
      <w:r>
        <w:rPr>
          <w:color w:val="131722"/>
          <w:spacing w:val="32"/>
          <w:sz w:val="28"/>
        </w:rPr>
        <w:t> </w:t>
      </w:r>
      <w:r>
        <w:rPr>
          <w:color w:val="131722"/>
          <w:sz w:val="28"/>
        </w:rPr>
        <w:t>cầu</w:t>
      </w:r>
      <w:r>
        <w:rPr>
          <w:color w:val="131722"/>
          <w:spacing w:val="32"/>
          <w:sz w:val="28"/>
        </w:rPr>
        <w:t> </w:t>
      </w:r>
      <w:r>
        <w:rPr>
          <w:color w:val="131722"/>
          <w:sz w:val="28"/>
        </w:rPr>
        <w:t>giải quyết, nên miễn xét.</w:t>
      </w:r>
    </w:p>
    <w:p>
      <w:pPr>
        <w:pStyle w:val="ListParagraph"/>
        <w:numPr>
          <w:ilvl w:val="0"/>
          <w:numId w:val="2"/>
        </w:numPr>
        <w:tabs>
          <w:tab w:pos="1800" w:val="left" w:leader="none"/>
        </w:tabs>
        <w:spacing w:line="322" w:lineRule="exact" w:before="0" w:after="0"/>
        <w:ind w:left="1799" w:right="0" w:hanging="398"/>
        <w:jc w:val="left"/>
        <w:rPr>
          <w:sz w:val="28"/>
        </w:rPr>
      </w:pPr>
      <w:r>
        <w:rPr>
          <w:color w:val="131722"/>
          <w:sz w:val="28"/>
        </w:rPr>
        <w:t>Về</w:t>
      </w:r>
      <w:r>
        <w:rPr>
          <w:color w:val="131722"/>
          <w:spacing w:val="-2"/>
          <w:sz w:val="28"/>
        </w:rPr>
        <w:t> </w:t>
      </w:r>
      <w:r>
        <w:rPr>
          <w:color w:val="131722"/>
          <w:sz w:val="28"/>
        </w:rPr>
        <w:t>án phí:</w:t>
      </w:r>
      <w:r>
        <w:rPr>
          <w:color w:val="131722"/>
          <w:spacing w:val="72"/>
          <w:sz w:val="28"/>
        </w:rPr>
        <w:t> </w:t>
      </w:r>
      <w:r>
        <w:rPr>
          <w:color w:val="131722"/>
          <w:sz w:val="28"/>
        </w:rPr>
        <w:t>Buộc</w:t>
      </w:r>
      <w:r>
        <w:rPr>
          <w:color w:val="131722"/>
          <w:spacing w:val="-3"/>
          <w:sz w:val="28"/>
        </w:rPr>
        <w:t> </w:t>
      </w:r>
      <w:r>
        <w:rPr>
          <w:color w:val="131722"/>
          <w:sz w:val="28"/>
        </w:rPr>
        <w:t>Ông Đinh</w:t>
      </w:r>
      <w:r>
        <w:rPr>
          <w:color w:val="131722"/>
          <w:spacing w:val="-1"/>
          <w:sz w:val="28"/>
        </w:rPr>
        <w:t> </w:t>
      </w:r>
      <w:r>
        <w:rPr>
          <w:color w:val="131722"/>
          <w:sz w:val="28"/>
        </w:rPr>
        <w:t>Xuân H phải nộp</w:t>
      </w:r>
      <w:r>
        <w:rPr>
          <w:color w:val="131722"/>
          <w:spacing w:val="-1"/>
          <w:sz w:val="28"/>
        </w:rPr>
        <w:t> </w:t>
      </w:r>
      <w:r>
        <w:rPr>
          <w:color w:val="131722"/>
          <w:sz w:val="28"/>
        </w:rPr>
        <w:t>án</w:t>
      </w:r>
      <w:r>
        <w:rPr>
          <w:color w:val="131722"/>
          <w:spacing w:val="-1"/>
          <w:sz w:val="28"/>
        </w:rPr>
        <w:t> </w:t>
      </w:r>
      <w:r>
        <w:rPr>
          <w:color w:val="131722"/>
          <w:sz w:val="28"/>
        </w:rPr>
        <w:t>phí</w:t>
      </w:r>
      <w:r>
        <w:rPr>
          <w:color w:val="131722"/>
          <w:spacing w:val="2"/>
          <w:sz w:val="28"/>
        </w:rPr>
        <w:t> </w:t>
      </w:r>
      <w:r>
        <w:rPr>
          <w:color w:val="131722"/>
          <w:sz w:val="28"/>
        </w:rPr>
        <w:t>hôn nhân</w:t>
      </w:r>
      <w:r>
        <w:rPr>
          <w:color w:val="131722"/>
          <w:spacing w:val="-1"/>
          <w:sz w:val="28"/>
        </w:rPr>
        <w:t> </w:t>
      </w:r>
      <w:r>
        <w:rPr>
          <w:color w:val="131722"/>
          <w:sz w:val="28"/>
        </w:rPr>
        <w:t>gia</w:t>
      </w:r>
      <w:r>
        <w:rPr>
          <w:color w:val="131722"/>
          <w:spacing w:val="-1"/>
          <w:sz w:val="28"/>
        </w:rPr>
        <w:t> </w:t>
      </w:r>
      <w:r>
        <w:rPr>
          <w:color w:val="131722"/>
          <w:sz w:val="28"/>
        </w:rPr>
        <w:t>đình </w:t>
      </w:r>
      <w:r>
        <w:rPr>
          <w:color w:val="131722"/>
          <w:spacing w:val="-5"/>
          <w:sz w:val="28"/>
        </w:rPr>
        <w:t>sơ</w:t>
      </w:r>
    </w:p>
    <w:p>
      <w:pPr>
        <w:spacing w:after="0" w:line="322" w:lineRule="exact"/>
        <w:jc w:val="left"/>
        <w:rPr>
          <w:sz w:val="28"/>
        </w:rPr>
        <w:sectPr>
          <w:pgSz w:w="12240" w:h="15840"/>
          <w:pgMar w:header="0" w:footer="778" w:top="880" w:bottom="960" w:left="1020" w:right="1020"/>
        </w:sectPr>
      </w:pPr>
    </w:p>
    <w:p>
      <w:pPr>
        <w:pStyle w:val="BodyText"/>
      </w:pPr>
      <w:r>
        <w:rPr>
          <w:color w:val="131722"/>
          <w:spacing w:val="-4"/>
        </w:rPr>
        <w:t>thẩm.</w:t>
      </w:r>
    </w:p>
    <w:p>
      <w:pPr>
        <w:spacing w:line="240" w:lineRule="auto" w:before="0"/>
        <w:rPr>
          <w:sz w:val="30"/>
        </w:rPr>
      </w:pPr>
      <w:r>
        <w:rPr/>
        <w:br w:type="column"/>
      </w:r>
      <w:r>
        <w:rPr>
          <w:sz w:val="30"/>
        </w:rPr>
      </w:r>
    </w:p>
    <w:p>
      <w:pPr>
        <w:spacing w:before="255"/>
        <w:ind w:left="51" w:right="0" w:firstLine="0"/>
        <w:jc w:val="left"/>
        <w:rPr>
          <w:i/>
          <w:sz w:val="28"/>
        </w:rPr>
      </w:pPr>
      <w:r>
        <w:rPr>
          <w:i/>
          <w:color w:val="131722"/>
          <w:sz w:val="28"/>
        </w:rPr>
        <w:t>Vì các</w:t>
      </w:r>
      <w:r>
        <w:rPr>
          <w:i/>
          <w:color w:val="131722"/>
          <w:spacing w:val="-4"/>
          <w:sz w:val="28"/>
        </w:rPr>
        <w:t> </w:t>
      </w:r>
      <w:r>
        <w:rPr>
          <w:i/>
          <w:color w:val="131722"/>
          <w:sz w:val="28"/>
        </w:rPr>
        <w:t>lẽ </w:t>
      </w:r>
      <w:r>
        <w:rPr>
          <w:i/>
          <w:color w:val="131722"/>
          <w:spacing w:val="-2"/>
          <w:sz w:val="28"/>
        </w:rPr>
        <w:t>trên,</w:t>
      </w:r>
    </w:p>
    <w:p>
      <w:pPr>
        <w:spacing w:line="240" w:lineRule="auto" w:before="0"/>
        <w:rPr>
          <w:i/>
          <w:sz w:val="30"/>
        </w:rPr>
      </w:pPr>
      <w:r>
        <w:rPr/>
        <w:br w:type="column"/>
      </w:r>
      <w:r>
        <w:rPr>
          <w:i/>
          <w:sz w:val="30"/>
        </w:rPr>
      </w:r>
    </w:p>
    <w:p>
      <w:pPr>
        <w:pStyle w:val="BodyText"/>
        <w:ind w:left="0"/>
        <w:rPr>
          <w:i/>
          <w:sz w:val="30"/>
        </w:rPr>
      </w:pPr>
    </w:p>
    <w:p>
      <w:pPr>
        <w:pStyle w:val="BodyText"/>
        <w:ind w:left="0"/>
        <w:rPr>
          <w:i/>
          <w:sz w:val="30"/>
        </w:rPr>
      </w:pPr>
    </w:p>
    <w:p>
      <w:pPr>
        <w:spacing w:before="172"/>
        <w:ind w:left="682" w:right="0" w:firstLine="0"/>
        <w:jc w:val="left"/>
        <w:rPr>
          <w:b/>
          <w:sz w:val="28"/>
        </w:rPr>
      </w:pPr>
      <w:r>
        <w:rPr>
          <w:b/>
          <w:color w:val="131722"/>
          <w:sz w:val="28"/>
        </w:rPr>
        <w:t>QUYẾT</w:t>
      </w:r>
      <w:r>
        <w:rPr>
          <w:b/>
          <w:color w:val="131722"/>
          <w:spacing w:val="-6"/>
          <w:sz w:val="28"/>
        </w:rPr>
        <w:t> </w:t>
      </w:r>
      <w:r>
        <w:rPr>
          <w:b/>
          <w:color w:val="131722"/>
          <w:spacing w:val="-4"/>
          <w:sz w:val="28"/>
        </w:rPr>
        <w:t>ĐỊNH</w:t>
      </w:r>
    </w:p>
    <w:p>
      <w:pPr>
        <w:spacing w:after="0"/>
        <w:jc w:val="left"/>
        <w:rPr>
          <w:sz w:val="28"/>
        </w:rPr>
        <w:sectPr>
          <w:type w:val="continuous"/>
          <w:pgSz w:w="12240" w:h="15840"/>
          <w:pgMar w:header="0" w:footer="778" w:top="900" w:bottom="960" w:left="1020" w:right="1020"/>
          <w:cols w:num="3" w:equalWidth="0">
            <w:col w:w="1311" w:space="40"/>
            <w:col w:w="1663" w:space="791"/>
            <w:col w:w="6395"/>
          </w:cols>
        </w:sectPr>
      </w:pPr>
    </w:p>
    <w:p>
      <w:pPr>
        <w:pStyle w:val="BodyText"/>
        <w:spacing w:before="5"/>
        <w:ind w:left="0"/>
        <w:rPr>
          <w:b/>
          <w:sz w:val="16"/>
        </w:rPr>
      </w:pPr>
    </w:p>
    <w:p>
      <w:pPr>
        <w:pStyle w:val="BodyText"/>
        <w:spacing w:line="322" w:lineRule="exact" w:before="89"/>
        <w:ind w:left="1402"/>
      </w:pPr>
      <w:r>
        <w:rPr>
          <w:color w:val="131722"/>
        </w:rPr>
        <w:t>Căn</w:t>
      </w:r>
      <w:r>
        <w:rPr>
          <w:color w:val="131722"/>
          <w:spacing w:val="-2"/>
        </w:rPr>
        <w:t> </w:t>
      </w:r>
      <w:r>
        <w:rPr>
          <w:color w:val="131722"/>
        </w:rPr>
        <w:t>cứ</w:t>
      </w:r>
      <w:r>
        <w:rPr>
          <w:color w:val="131722"/>
          <w:spacing w:val="-4"/>
        </w:rPr>
        <w:t> </w:t>
      </w:r>
      <w:r>
        <w:rPr>
          <w:color w:val="131722"/>
        </w:rPr>
        <w:t>Điều</w:t>
      </w:r>
      <w:r>
        <w:rPr>
          <w:color w:val="131722"/>
          <w:spacing w:val="-1"/>
        </w:rPr>
        <w:t> </w:t>
      </w:r>
      <w:r>
        <w:rPr>
          <w:color w:val="131722"/>
        </w:rPr>
        <w:t>28,</w:t>
      </w:r>
      <w:r>
        <w:rPr>
          <w:color w:val="131722"/>
          <w:spacing w:val="-3"/>
        </w:rPr>
        <w:t> </w:t>
      </w:r>
      <w:r>
        <w:rPr>
          <w:color w:val="131722"/>
        </w:rPr>
        <w:t>Điều</w:t>
      </w:r>
      <w:r>
        <w:rPr>
          <w:color w:val="131722"/>
          <w:spacing w:val="-3"/>
        </w:rPr>
        <w:t> </w:t>
      </w:r>
      <w:r>
        <w:rPr>
          <w:color w:val="131722"/>
        </w:rPr>
        <w:t>35;</w:t>
      </w:r>
      <w:r>
        <w:rPr>
          <w:color w:val="131722"/>
          <w:spacing w:val="-2"/>
        </w:rPr>
        <w:t> </w:t>
      </w:r>
      <w:r>
        <w:rPr>
          <w:color w:val="131722"/>
        </w:rPr>
        <w:t>điểm</w:t>
      </w:r>
      <w:r>
        <w:rPr>
          <w:color w:val="131722"/>
          <w:spacing w:val="-7"/>
        </w:rPr>
        <w:t> </w:t>
      </w:r>
      <w:r>
        <w:rPr>
          <w:color w:val="131722"/>
        </w:rPr>
        <w:t>a</w:t>
      </w:r>
      <w:r>
        <w:rPr>
          <w:color w:val="131722"/>
          <w:spacing w:val="-3"/>
        </w:rPr>
        <w:t> </w:t>
      </w:r>
      <w:r>
        <w:rPr>
          <w:color w:val="131722"/>
        </w:rPr>
        <w:t>khoản</w:t>
      </w:r>
      <w:r>
        <w:rPr>
          <w:color w:val="131722"/>
          <w:spacing w:val="-5"/>
        </w:rPr>
        <w:t> </w:t>
      </w:r>
      <w:r>
        <w:rPr>
          <w:color w:val="131722"/>
        </w:rPr>
        <w:t>1</w:t>
      </w:r>
      <w:r>
        <w:rPr>
          <w:color w:val="131722"/>
          <w:spacing w:val="-1"/>
        </w:rPr>
        <w:t> </w:t>
      </w:r>
      <w:r>
        <w:rPr>
          <w:color w:val="131722"/>
        </w:rPr>
        <w:t>Điều</w:t>
      </w:r>
      <w:r>
        <w:rPr>
          <w:color w:val="131722"/>
          <w:spacing w:val="-5"/>
        </w:rPr>
        <w:t> </w:t>
      </w:r>
      <w:r>
        <w:rPr>
          <w:color w:val="131722"/>
        </w:rPr>
        <w:t>39</w:t>
      </w:r>
      <w:r>
        <w:rPr>
          <w:color w:val="131722"/>
          <w:spacing w:val="2"/>
        </w:rPr>
        <w:t> </w:t>
      </w:r>
      <w:r>
        <w:rPr>
          <w:color w:val="131722"/>
        </w:rPr>
        <w:t>Bộ</w:t>
      </w:r>
      <w:r>
        <w:rPr>
          <w:color w:val="131722"/>
          <w:spacing w:val="-1"/>
        </w:rPr>
        <w:t> </w:t>
      </w:r>
      <w:r>
        <w:rPr>
          <w:color w:val="131722"/>
        </w:rPr>
        <w:t>luật</w:t>
      </w:r>
      <w:r>
        <w:rPr>
          <w:color w:val="131722"/>
          <w:spacing w:val="-1"/>
        </w:rPr>
        <w:t> </w:t>
      </w:r>
      <w:r>
        <w:rPr>
          <w:color w:val="131722"/>
        </w:rPr>
        <w:t>tố</w:t>
      </w:r>
      <w:r>
        <w:rPr>
          <w:color w:val="131722"/>
          <w:spacing w:val="-1"/>
        </w:rPr>
        <w:t> </w:t>
      </w:r>
      <w:r>
        <w:rPr>
          <w:color w:val="131722"/>
        </w:rPr>
        <w:t>tụng</w:t>
      </w:r>
      <w:r>
        <w:rPr>
          <w:color w:val="131722"/>
          <w:spacing w:val="-5"/>
        </w:rPr>
        <w:t> </w:t>
      </w:r>
      <w:r>
        <w:rPr>
          <w:color w:val="131722"/>
        </w:rPr>
        <w:t>dân</w:t>
      </w:r>
      <w:r>
        <w:rPr>
          <w:color w:val="131722"/>
          <w:spacing w:val="-1"/>
        </w:rPr>
        <w:t> </w:t>
      </w:r>
      <w:r>
        <w:rPr>
          <w:color w:val="131722"/>
          <w:spacing w:val="-5"/>
        </w:rPr>
        <w:t>sự.</w:t>
      </w:r>
    </w:p>
    <w:p>
      <w:pPr>
        <w:pStyle w:val="BodyText"/>
        <w:ind w:right="110" w:firstLine="719"/>
        <w:jc w:val="both"/>
      </w:pPr>
      <w:r>
        <w:rPr>
          <w:color w:val="131722"/>
        </w:rPr>
        <w:t>Căn cứ</w:t>
      </w:r>
      <w:r>
        <w:rPr>
          <w:color w:val="131722"/>
          <w:spacing w:val="40"/>
        </w:rPr>
        <w:t> </w:t>
      </w:r>
      <w:r>
        <w:rPr>
          <w:color w:val="131722"/>
        </w:rPr>
        <w:t>Điều 9, khoản 1 Điều 14 và khoản 2 Điều 53 </w:t>
      </w:r>
      <w:hyperlink r:id="rId6">
        <w:r>
          <w:rPr>
            <w:u w:val="single"/>
          </w:rPr>
          <w:t>Luật hôn nhân và gia</w:t>
        </w:r>
      </w:hyperlink>
      <w:r>
        <w:rPr/>
        <w:t> </w:t>
      </w:r>
      <w:hyperlink r:id="rId6">
        <w:r>
          <w:rPr>
            <w:u w:val="single"/>
          </w:rPr>
          <w:t>đình năm 2014</w:t>
        </w:r>
      </w:hyperlink>
      <w:r>
        <w:rPr/>
        <w:t>.</w:t>
      </w:r>
    </w:p>
    <w:p>
      <w:pPr>
        <w:spacing w:line="321" w:lineRule="exact" w:before="0"/>
        <w:ind w:left="1402" w:right="0" w:firstLine="0"/>
        <w:jc w:val="left"/>
        <w:rPr>
          <w:sz w:val="28"/>
        </w:rPr>
      </w:pPr>
      <w:r>
        <w:rPr>
          <w:b/>
          <w:color w:val="131722"/>
          <w:spacing w:val="-5"/>
          <w:sz w:val="28"/>
        </w:rPr>
        <w:t>Xử</w:t>
      </w:r>
      <w:r>
        <w:rPr>
          <w:color w:val="131722"/>
          <w:spacing w:val="-5"/>
          <w:sz w:val="28"/>
        </w:rPr>
        <w:t>:</w:t>
      </w:r>
    </w:p>
    <w:p>
      <w:pPr>
        <w:pStyle w:val="BodyText"/>
        <w:ind w:right="108" w:firstLine="719"/>
        <w:jc w:val="both"/>
      </w:pPr>
      <w:r>
        <w:rPr>
          <w:color w:val="131722"/>
        </w:rPr>
        <w:t>-Về quan hệ hôn nhân: Không công nhận quan hệ vợ chồng giữa Ông Đinh Xuân H và Bà Trần Thị T.</w:t>
      </w:r>
    </w:p>
    <w:p>
      <w:pPr>
        <w:pStyle w:val="BodyText"/>
        <w:spacing w:line="264" w:lineRule="auto" w:before="2"/>
        <w:ind w:right="110" w:firstLine="707"/>
        <w:jc w:val="both"/>
      </w:pPr>
      <w:r>
        <w:rPr>
          <w:color w:val="131722"/>
        </w:rPr>
        <w:t>-Về án phí: </w:t>
      </w:r>
      <w:r>
        <w:rPr/>
        <w:t>Căn cứ Điều 147 Bộ luật tố tụng dân sự: Điều 26: Điều 27 của nghị quyết số: 326/2016/UBTVQH14, ngày 30/12/2016 của Ủy ban thường vụ Quốc</w:t>
      </w:r>
      <w:r>
        <w:rPr>
          <w:spacing w:val="-2"/>
        </w:rPr>
        <w:t> </w:t>
      </w:r>
      <w:r>
        <w:rPr/>
        <w:t>Hội</w:t>
      </w:r>
      <w:r>
        <w:rPr>
          <w:spacing w:val="-1"/>
        </w:rPr>
        <w:t> </w:t>
      </w:r>
      <w:r>
        <w:rPr/>
        <w:t>qui</w:t>
      </w:r>
      <w:r>
        <w:rPr>
          <w:spacing w:val="-4"/>
        </w:rPr>
        <w:t> </w:t>
      </w:r>
      <w:r>
        <w:rPr/>
        <w:t>định</w:t>
      </w:r>
      <w:r>
        <w:rPr>
          <w:spacing w:val="-1"/>
        </w:rPr>
        <w:t> </w:t>
      </w:r>
      <w:r>
        <w:rPr/>
        <w:t>về</w:t>
      </w:r>
      <w:r>
        <w:rPr>
          <w:spacing w:val="-3"/>
        </w:rPr>
        <w:t> </w:t>
      </w:r>
      <w:r>
        <w:rPr/>
        <w:t>mức thu,</w:t>
      </w:r>
      <w:r>
        <w:rPr>
          <w:spacing w:val="-3"/>
        </w:rPr>
        <w:t> </w:t>
      </w:r>
      <w:r>
        <w:rPr/>
        <w:t>miễn</w:t>
      </w:r>
      <w:r>
        <w:rPr>
          <w:spacing w:val="-1"/>
        </w:rPr>
        <w:t> </w:t>
      </w:r>
      <w:r>
        <w:rPr/>
        <w:t>giảm,</w:t>
      </w:r>
      <w:r>
        <w:rPr>
          <w:spacing w:val="-1"/>
        </w:rPr>
        <w:t> </w:t>
      </w:r>
      <w:r>
        <w:rPr/>
        <w:t>thu</w:t>
      </w:r>
      <w:r>
        <w:rPr>
          <w:spacing w:val="-2"/>
        </w:rPr>
        <w:t> </w:t>
      </w:r>
      <w:r>
        <w:rPr/>
        <w:t>nộp</w:t>
      </w:r>
      <w:r>
        <w:rPr>
          <w:spacing w:val="-1"/>
        </w:rPr>
        <w:t> </w:t>
      </w:r>
      <w:r>
        <w:rPr/>
        <w:t>quản</w:t>
      </w:r>
      <w:r>
        <w:rPr>
          <w:spacing w:val="-1"/>
        </w:rPr>
        <w:t> </w:t>
      </w:r>
      <w:r>
        <w:rPr/>
        <w:t>lý</w:t>
      </w:r>
      <w:r>
        <w:rPr>
          <w:spacing w:val="-1"/>
        </w:rPr>
        <w:t> </w:t>
      </w:r>
      <w:r>
        <w:rPr/>
        <w:t>và</w:t>
      </w:r>
      <w:r>
        <w:rPr>
          <w:spacing w:val="-2"/>
        </w:rPr>
        <w:t> </w:t>
      </w:r>
      <w:r>
        <w:rPr/>
        <w:t>sử</w:t>
      </w:r>
      <w:r>
        <w:rPr>
          <w:spacing w:val="-3"/>
        </w:rPr>
        <w:t> </w:t>
      </w:r>
      <w:r>
        <w:rPr/>
        <w:t>dụng</w:t>
      </w:r>
      <w:r>
        <w:rPr>
          <w:spacing w:val="-1"/>
        </w:rPr>
        <w:t> </w:t>
      </w:r>
      <w:r>
        <w:rPr/>
        <w:t>án</w:t>
      </w:r>
      <w:r>
        <w:rPr>
          <w:spacing w:val="-4"/>
        </w:rPr>
        <w:t> </w:t>
      </w:r>
      <w:r>
        <w:rPr/>
        <w:t>phí</w:t>
      </w:r>
      <w:r>
        <w:rPr>
          <w:spacing w:val="-1"/>
        </w:rPr>
        <w:t> </w:t>
      </w:r>
      <w:r>
        <w:rPr/>
        <w:t>lệ</w:t>
      </w:r>
      <w:r>
        <w:rPr>
          <w:spacing w:val="-4"/>
        </w:rPr>
        <w:t> </w:t>
      </w:r>
      <w:r>
        <w:rPr/>
        <w:t>phí Tòa án.</w:t>
      </w:r>
    </w:p>
    <w:p>
      <w:pPr>
        <w:pStyle w:val="BodyText"/>
        <w:ind w:right="106" w:firstLine="789"/>
        <w:jc w:val="both"/>
      </w:pPr>
      <w:r>
        <w:rPr>
          <w:color w:val="131722"/>
        </w:rPr>
        <w:t>Buộc: Ông Đinh Xuân H phải nộp 300.000 đ (Ba trăm nghìn đồng) tiền án phí Hôn nhân gia đình sơ thẩm. Số tiền án phí sơ thẩm được trừ vào số tiền tạm</w:t>
      </w:r>
      <w:r>
        <w:rPr>
          <w:color w:val="131722"/>
          <w:spacing w:val="80"/>
        </w:rPr>
        <w:t> </w:t>
      </w:r>
      <w:r>
        <w:rPr>
          <w:color w:val="131722"/>
        </w:rPr>
        <w:t>ứng án phí 300.000đ </w:t>
      </w:r>
      <w:r>
        <w:rPr/>
        <w:t>(Ba trăm nghìn đồng) Ông H đã nộp tại Chi cục thi hành án dân sự huyện Yên Thành, tỉnh Nghệ An theo biên lai số: 0012451 ngày</w:t>
      </w:r>
      <w:r>
        <w:rPr>
          <w:spacing w:val="80"/>
        </w:rPr>
        <w:t> </w:t>
      </w:r>
      <w:r>
        <w:rPr/>
        <w:t>17/10/2022. </w:t>
      </w:r>
      <w:r>
        <w:rPr>
          <w:color w:val="131722"/>
        </w:rPr>
        <w:t>Ông H đã nộp đủ án phí sơ thẩm.</w:t>
      </w:r>
    </w:p>
    <w:p>
      <w:pPr>
        <w:pStyle w:val="BodyText"/>
        <w:spacing w:before="1"/>
        <w:ind w:right="110" w:firstLine="719"/>
        <w:jc w:val="both"/>
      </w:pPr>
      <w:r>
        <w:rPr>
          <w:color w:val="131722"/>
        </w:rPr>
        <w:t>- Quyền kháng cáo:Nguyên đơn, bị đơn có</w:t>
      </w:r>
      <w:r>
        <w:rPr>
          <w:color w:val="131722"/>
          <w:spacing w:val="40"/>
        </w:rPr>
        <w:t> </w:t>
      </w:r>
      <w:r>
        <w:rPr>
          <w:color w:val="131722"/>
        </w:rPr>
        <w:t>mặt được quyền kháng cáo trong hạn 15 ngày kể từ ngày tuyên án sơ thẩm.</w:t>
      </w:r>
    </w:p>
    <w:p>
      <w:pPr>
        <w:pStyle w:val="BodyText"/>
        <w:spacing w:before="3"/>
        <w:ind w:left="0"/>
      </w:pPr>
    </w:p>
    <w:p>
      <w:pPr>
        <w:tabs>
          <w:tab w:pos="5153" w:val="left" w:leader="none"/>
        </w:tabs>
        <w:spacing w:line="322" w:lineRule="exact" w:before="0"/>
        <w:ind w:left="682" w:right="0" w:firstLine="0"/>
        <w:jc w:val="left"/>
        <w:rPr>
          <w:b/>
          <w:sz w:val="28"/>
        </w:rPr>
      </w:pPr>
      <w:r>
        <w:rPr>
          <w:b/>
          <w:i/>
          <w:sz w:val="24"/>
        </w:rPr>
        <w:t>Nơi</w:t>
      </w:r>
      <w:r>
        <w:rPr>
          <w:b/>
          <w:i/>
          <w:spacing w:val="-3"/>
          <w:sz w:val="24"/>
        </w:rPr>
        <w:t> </w:t>
      </w:r>
      <w:r>
        <w:rPr>
          <w:b/>
          <w:i/>
          <w:spacing w:val="-4"/>
          <w:sz w:val="24"/>
        </w:rPr>
        <w:t>nhận</w:t>
      </w:r>
      <w:r>
        <w:rPr>
          <w:b/>
          <w:i/>
          <w:sz w:val="24"/>
        </w:rPr>
        <w:tab/>
      </w:r>
      <w:r>
        <w:rPr>
          <w:b/>
          <w:sz w:val="28"/>
        </w:rPr>
        <w:t>TM:</w:t>
      </w:r>
      <w:r>
        <w:rPr>
          <w:b/>
          <w:spacing w:val="-5"/>
          <w:sz w:val="28"/>
        </w:rPr>
        <w:t> </w:t>
      </w:r>
      <w:r>
        <w:rPr>
          <w:b/>
          <w:sz w:val="28"/>
        </w:rPr>
        <w:t>HỘI</w:t>
      </w:r>
      <w:r>
        <w:rPr>
          <w:b/>
          <w:spacing w:val="-2"/>
          <w:sz w:val="28"/>
        </w:rPr>
        <w:t> </w:t>
      </w:r>
      <w:r>
        <w:rPr>
          <w:b/>
          <w:sz w:val="28"/>
        </w:rPr>
        <w:t>ĐỒNG</w:t>
      </w:r>
      <w:r>
        <w:rPr>
          <w:b/>
          <w:spacing w:val="-2"/>
          <w:sz w:val="28"/>
        </w:rPr>
        <w:t> </w:t>
      </w:r>
      <w:r>
        <w:rPr>
          <w:b/>
          <w:sz w:val="28"/>
        </w:rPr>
        <w:t>XÉT</w:t>
      </w:r>
      <w:r>
        <w:rPr>
          <w:b/>
          <w:spacing w:val="-2"/>
          <w:sz w:val="28"/>
        </w:rPr>
        <w:t> </w:t>
      </w:r>
      <w:r>
        <w:rPr>
          <w:b/>
          <w:sz w:val="28"/>
        </w:rPr>
        <w:t>XỬ</w:t>
      </w:r>
      <w:r>
        <w:rPr>
          <w:b/>
          <w:spacing w:val="-3"/>
          <w:sz w:val="28"/>
        </w:rPr>
        <w:t> </w:t>
      </w:r>
      <w:r>
        <w:rPr>
          <w:b/>
          <w:sz w:val="28"/>
        </w:rPr>
        <w:t>SƠ</w:t>
      </w:r>
      <w:r>
        <w:rPr>
          <w:b/>
          <w:spacing w:val="-2"/>
          <w:sz w:val="28"/>
        </w:rPr>
        <w:t> </w:t>
      </w:r>
      <w:r>
        <w:rPr>
          <w:b/>
          <w:spacing w:val="-4"/>
          <w:sz w:val="28"/>
        </w:rPr>
        <w:t>THẨM</w:t>
      </w:r>
    </w:p>
    <w:p>
      <w:pPr>
        <w:pStyle w:val="ListParagraph"/>
        <w:numPr>
          <w:ilvl w:val="0"/>
          <w:numId w:val="3"/>
        </w:numPr>
        <w:tabs>
          <w:tab w:pos="807" w:val="left" w:leader="none"/>
          <w:tab w:pos="4980" w:val="left" w:leader="none"/>
        </w:tabs>
        <w:spacing w:line="320" w:lineRule="exact" w:before="0" w:after="0"/>
        <w:ind w:left="806" w:right="0" w:hanging="125"/>
        <w:jc w:val="left"/>
        <w:rPr>
          <w:b/>
          <w:sz w:val="28"/>
        </w:rPr>
      </w:pPr>
      <w:r>
        <w:rPr>
          <w:sz w:val="22"/>
        </w:rPr>
        <w:t>VKS</w:t>
      </w:r>
      <w:r>
        <w:rPr>
          <w:spacing w:val="-1"/>
          <w:sz w:val="22"/>
        </w:rPr>
        <w:t> </w:t>
      </w:r>
      <w:r>
        <w:rPr>
          <w:sz w:val="22"/>
        </w:rPr>
        <w:t>H.Yên</w:t>
      </w:r>
      <w:r>
        <w:rPr>
          <w:spacing w:val="-1"/>
          <w:sz w:val="22"/>
        </w:rPr>
        <w:t> </w:t>
      </w:r>
      <w:r>
        <w:rPr>
          <w:spacing w:val="-2"/>
          <w:sz w:val="22"/>
        </w:rPr>
        <w:t>Thành</w:t>
      </w:r>
      <w:r>
        <w:rPr>
          <w:sz w:val="22"/>
        </w:rPr>
        <w:tab/>
      </w:r>
      <w:r>
        <w:rPr>
          <w:b/>
          <w:sz w:val="28"/>
        </w:rPr>
        <w:t>THẨM</w:t>
      </w:r>
      <w:r>
        <w:rPr>
          <w:b/>
          <w:spacing w:val="-5"/>
          <w:sz w:val="28"/>
        </w:rPr>
        <w:t> </w:t>
      </w:r>
      <w:r>
        <w:rPr>
          <w:b/>
          <w:sz w:val="28"/>
        </w:rPr>
        <w:t>PHÁN</w:t>
      </w:r>
      <w:r>
        <w:rPr>
          <w:b/>
          <w:spacing w:val="-4"/>
          <w:sz w:val="28"/>
        </w:rPr>
        <w:t> </w:t>
      </w:r>
      <w:r>
        <w:rPr>
          <w:b/>
          <w:sz w:val="28"/>
        </w:rPr>
        <w:t>-</w:t>
      </w:r>
      <w:r>
        <w:rPr>
          <w:b/>
          <w:spacing w:val="-1"/>
          <w:sz w:val="28"/>
        </w:rPr>
        <w:t> </w:t>
      </w:r>
      <w:r>
        <w:rPr>
          <w:b/>
          <w:sz w:val="28"/>
        </w:rPr>
        <w:t>CHỦ</w:t>
      </w:r>
      <w:r>
        <w:rPr>
          <w:b/>
          <w:spacing w:val="-3"/>
          <w:sz w:val="28"/>
        </w:rPr>
        <w:t> </w:t>
      </w:r>
      <w:r>
        <w:rPr>
          <w:b/>
          <w:sz w:val="28"/>
        </w:rPr>
        <w:t>TỌA</w:t>
      </w:r>
      <w:r>
        <w:rPr>
          <w:b/>
          <w:spacing w:val="-2"/>
          <w:sz w:val="28"/>
        </w:rPr>
        <w:t> </w:t>
      </w:r>
      <w:r>
        <w:rPr>
          <w:b/>
          <w:sz w:val="28"/>
        </w:rPr>
        <w:t>PHIÊN</w:t>
      </w:r>
      <w:r>
        <w:rPr>
          <w:b/>
          <w:spacing w:val="-3"/>
          <w:sz w:val="28"/>
        </w:rPr>
        <w:t> </w:t>
      </w:r>
      <w:r>
        <w:rPr>
          <w:b/>
          <w:spacing w:val="-5"/>
          <w:sz w:val="28"/>
        </w:rPr>
        <w:t>TÒA</w:t>
      </w:r>
    </w:p>
    <w:p>
      <w:pPr>
        <w:pStyle w:val="ListParagraph"/>
        <w:numPr>
          <w:ilvl w:val="0"/>
          <w:numId w:val="3"/>
        </w:numPr>
        <w:tabs>
          <w:tab w:pos="810" w:val="left" w:leader="none"/>
        </w:tabs>
        <w:spacing w:line="251" w:lineRule="exact" w:before="0" w:after="0"/>
        <w:ind w:left="809"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ListParagraph"/>
        <w:numPr>
          <w:ilvl w:val="0"/>
          <w:numId w:val="3"/>
        </w:numPr>
        <w:tabs>
          <w:tab w:pos="807" w:val="left" w:leader="none"/>
        </w:tabs>
        <w:spacing w:line="252" w:lineRule="exact" w:before="2" w:after="0"/>
        <w:ind w:left="806" w:right="0" w:hanging="125"/>
        <w:jc w:val="left"/>
        <w:rPr>
          <w:sz w:val="22"/>
        </w:rPr>
      </w:pPr>
      <w:r>
        <w:rPr>
          <w:sz w:val="22"/>
        </w:rPr>
        <w:t>THA</w:t>
      </w:r>
      <w:r>
        <w:rPr>
          <w:spacing w:val="-4"/>
          <w:sz w:val="22"/>
        </w:rPr>
        <w:t> </w:t>
      </w:r>
      <w:r>
        <w:rPr>
          <w:sz w:val="22"/>
        </w:rPr>
        <w:t>DS</w:t>
      </w:r>
      <w:r>
        <w:rPr>
          <w:spacing w:val="-2"/>
          <w:sz w:val="22"/>
        </w:rPr>
        <w:t> </w:t>
      </w:r>
      <w:r>
        <w:rPr>
          <w:sz w:val="22"/>
        </w:rPr>
        <w:t>H.Yên</w:t>
      </w:r>
      <w:r>
        <w:rPr>
          <w:spacing w:val="-2"/>
          <w:sz w:val="22"/>
        </w:rPr>
        <w:t> Thành</w:t>
      </w:r>
    </w:p>
    <w:p>
      <w:pPr>
        <w:pStyle w:val="ListParagraph"/>
        <w:numPr>
          <w:ilvl w:val="0"/>
          <w:numId w:val="3"/>
        </w:numPr>
        <w:tabs>
          <w:tab w:pos="807" w:val="left" w:leader="none"/>
          <w:tab w:pos="6992" w:val="left" w:leader="none"/>
        </w:tabs>
        <w:spacing w:line="321" w:lineRule="exact" w:before="0" w:after="0"/>
        <w:ind w:left="806" w:right="0" w:hanging="125"/>
        <w:jc w:val="left"/>
        <w:rPr>
          <w:sz w:val="28"/>
        </w:rPr>
      </w:pPr>
      <w:r>
        <w:rPr>
          <w:sz w:val="22"/>
        </w:rPr>
        <w:t>TAND</w:t>
      </w:r>
      <w:r>
        <w:rPr>
          <w:spacing w:val="-4"/>
          <w:sz w:val="22"/>
        </w:rPr>
        <w:t> tỉnh</w:t>
      </w:r>
      <w:r>
        <w:rPr>
          <w:sz w:val="22"/>
        </w:rPr>
        <w:tab/>
      </w:r>
      <w:r>
        <w:rPr>
          <w:sz w:val="28"/>
        </w:rPr>
        <w:t>(Đã</w:t>
      </w:r>
      <w:r>
        <w:rPr>
          <w:spacing w:val="-5"/>
          <w:sz w:val="28"/>
        </w:rPr>
        <w:t> ký)</w:t>
      </w:r>
    </w:p>
    <w:p>
      <w:pPr>
        <w:pStyle w:val="ListParagraph"/>
        <w:numPr>
          <w:ilvl w:val="0"/>
          <w:numId w:val="3"/>
        </w:numPr>
        <w:tabs>
          <w:tab w:pos="807" w:val="left" w:leader="none"/>
        </w:tabs>
        <w:spacing w:line="240" w:lineRule="auto" w:before="0" w:after="0"/>
        <w:ind w:left="806" w:right="0" w:hanging="125"/>
        <w:jc w:val="left"/>
        <w:rPr>
          <w:sz w:val="22"/>
        </w:rPr>
      </w:pPr>
      <w:r>
        <w:rPr>
          <w:sz w:val="22"/>
        </w:rPr>
        <w:t>Lưu hs, </w:t>
      </w:r>
      <w:r>
        <w:rPr>
          <w:spacing w:val="-5"/>
          <w:sz w:val="22"/>
        </w:rPr>
        <w:t>VP.</w:t>
      </w:r>
    </w:p>
    <w:p>
      <w:pPr>
        <w:pStyle w:val="ListParagraph"/>
        <w:numPr>
          <w:ilvl w:val="0"/>
          <w:numId w:val="3"/>
        </w:numPr>
        <w:tabs>
          <w:tab w:pos="810" w:val="left" w:leader="none"/>
        </w:tabs>
        <w:spacing w:line="240" w:lineRule="auto" w:before="2" w:after="0"/>
        <w:ind w:left="809" w:right="0" w:hanging="128"/>
        <w:jc w:val="left"/>
        <w:rPr>
          <w:sz w:val="22"/>
        </w:rPr>
      </w:pPr>
      <w:r>
        <w:rPr>
          <w:sz w:val="22"/>
        </w:rPr>
        <w:t>UBND</w:t>
      </w:r>
      <w:r>
        <w:rPr>
          <w:spacing w:val="-4"/>
          <w:sz w:val="22"/>
        </w:rPr>
        <w:t> </w:t>
      </w:r>
      <w:r>
        <w:rPr>
          <w:sz w:val="22"/>
        </w:rPr>
        <w:t>xã</w:t>
      </w:r>
      <w:r>
        <w:rPr>
          <w:spacing w:val="-2"/>
          <w:sz w:val="22"/>
        </w:rPr>
        <w:t> </w:t>
      </w:r>
      <w:r>
        <w:rPr>
          <w:spacing w:val="-5"/>
          <w:sz w:val="22"/>
        </w:rPr>
        <w:t>H.</w:t>
      </w:r>
    </w:p>
    <w:p>
      <w:pPr>
        <w:spacing w:before="3"/>
        <w:ind w:left="6709" w:right="0" w:firstLine="0"/>
        <w:jc w:val="left"/>
        <w:rPr>
          <w:b/>
          <w:sz w:val="28"/>
        </w:rPr>
      </w:pPr>
      <w:r>
        <w:rPr>
          <w:b/>
          <w:sz w:val="28"/>
        </w:rPr>
        <w:t>Vũ</w:t>
      </w:r>
      <w:r>
        <w:rPr>
          <w:b/>
          <w:spacing w:val="-4"/>
          <w:sz w:val="28"/>
        </w:rPr>
        <w:t> </w:t>
      </w:r>
      <w:r>
        <w:rPr>
          <w:b/>
          <w:sz w:val="28"/>
        </w:rPr>
        <w:t>Anh</w:t>
      </w:r>
      <w:r>
        <w:rPr>
          <w:b/>
          <w:spacing w:val="-3"/>
          <w:sz w:val="28"/>
        </w:rPr>
        <w:t> </w:t>
      </w:r>
      <w:r>
        <w:rPr>
          <w:b/>
          <w:spacing w:val="-4"/>
          <w:sz w:val="28"/>
        </w:rPr>
        <w:t>Ngọc</w:t>
      </w:r>
    </w:p>
    <w:sectPr>
      <w:type w:val="continuous"/>
      <w:pgSz w:w="12240" w:h="15840"/>
      <w:pgMar w:header="0" w:footer="778" w:top="900" w:bottom="960" w:left="102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31.510010pt;margin-top:742.104797pt;width:14.05pt;height:17.55pt;mso-position-horizontal-relative:page;mso-position-vertical-relative:page;z-index:-15784448" type="#_x0000_t202" id="docshape1" filled="false" stroked="false">
          <v:textbox inset="0,0,0,0">
            <w:txbxContent>
              <w:p>
                <w:pPr>
                  <w:pStyle w:val="BodyText"/>
                  <w:spacing w:before="9"/>
                  <w:ind w:left="60"/>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806"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740" w:hanging="125"/>
      </w:pPr>
      <w:rPr>
        <w:rFonts w:hint="default"/>
        <w:lang w:val="vi" w:eastAsia="en-US" w:bidi="ar-SA"/>
      </w:rPr>
    </w:lvl>
    <w:lvl w:ilvl="2">
      <w:start w:val="0"/>
      <w:numFmt w:val="bullet"/>
      <w:lvlText w:val="•"/>
      <w:lvlJc w:val="left"/>
      <w:pPr>
        <w:ind w:left="2680" w:hanging="125"/>
      </w:pPr>
      <w:rPr>
        <w:rFonts w:hint="default"/>
        <w:lang w:val="vi" w:eastAsia="en-US" w:bidi="ar-SA"/>
      </w:rPr>
    </w:lvl>
    <w:lvl w:ilvl="3">
      <w:start w:val="0"/>
      <w:numFmt w:val="bullet"/>
      <w:lvlText w:val="•"/>
      <w:lvlJc w:val="left"/>
      <w:pPr>
        <w:ind w:left="3620" w:hanging="125"/>
      </w:pPr>
      <w:rPr>
        <w:rFonts w:hint="default"/>
        <w:lang w:val="vi" w:eastAsia="en-US" w:bidi="ar-SA"/>
      </w:rPr>
    </w:lvl>
    <w:lvl w:ilvl="4">
      <w:start w:val="0"/>
      <w:numFmt w:val="bullet"/>
      <w:lvlText w:val="•"/>
      <w:lvlJc w:val="left"/>
      <w:pPr>
        <w:ind w:left="4560" w:hanging="125"/>
      </w:pPr>
      <w:rPr>
        <w:rFonts w:hint="default"/>
        <w:lang w:val="vi" w:eastAsia="en-US" w:bidi="ar-SA"/>
      </w:rPr>
    </w:lvl>
    <w:lvl w:ilvl="5">
      <w:start w:val="0"/>
      <w:numFmt w:val="bullet"/>
      <w:lvlText w:val="•"/>
      <w:lvlJc w:val="left"/>
      <w:pPr>
        <w:ind w:left="5500" w:hanging="125"/>
      </w:pPr>
      <w:rPr>
        <w:rFonts w:hint="default"/>
        <w:lang w:val="vi" w:eastAsia="en-US" w:bidi="ar-SA"/>
      </w:rPr>
    </w:lvl>
    <w:lvl w:ilvl="6">
      <w:start w:val="0"/>
      <w:numFmt w:val="bullet"/>
      <w:lvlText w:val="•"/>
      <w:lvlJc w:val="left"/>
      <w:pPr>
        <w:ind w:left="6440" w:hanging="125"/>
      </w:pPr>
      <w:rPr>
        <w:rFonts w:hint="default"/>
        <w:lang w:val="vi" w:eastAsia="en-US" w:bidi="ar-SA"/>
      </w:rPr>
    </w:lvl>
    <w:lvl w:ilvl="7">
      <w:start w:val="0"/>
      <w:numFmt w:val="bullet"/>
      <w:lvlText w:val="•"/>
      <w:lvlJc w:val="left"/>
      <w:pPr>
        <w:ind w:left="7380" w:hanging="125"/>
      </w:pPr>
      <w:rPr>
        <w:rFonts w:hint="default"/>
        <w:lang w:val="vi" w:eastAsia="en-US" w:bidi="ar-SA"/>
      </w:rPr>
    </w:lvl>
    <w:lvl w:ilvl="8">
      <w:start w:val="0"/>
      <w:numFmt w:val="bullet"/>
      <w:lvlText w:val="•"/>
      <w:lvlJc w:val="left"/>
      <w:pPr>
        <w:ind w:left="8320" w:hanging="125"/>
      </w:pPr>
      <w:rPr>
        <w:rFonts w:hint="default"/>
        <w:lang w:val="vi" w:eastAsia="en-US" w:bidi="ar-SA"/>
      </w:rPr>
    </w:lvl>
  </w:abstractNum>
  <w:abstractNum w:abstractNumId="1">
    <w:multiLevelType w:val="hybridMultilevel"/>
    <w:lvl w:ilvl="0">
      <w:start w:val="1"/>
      <w:numFmt w:val="decimal"/>
      <w:lvlText w:val="[%1]"/>
      <w:lvlJc w:val="left"/>
      <w:pPr>
        <w:ind w:left="682" w:hanging="416"/>
        <w:jc w:val="left"/>
      </w:pPr>
      <w:rPr>
        <w:rFonts w:hint="default" w:ascii="Times New Roman" w:hAnsi="Times New Roman" w:eastAsia="Times New Roman" w:cs="Times New Roman"/>
        <w:b w:val="0"/>
        <w:bCs w:val="0"/>
        <w:i w:val="0"/>
        <w:iCs w:val="0"/>
        <w:color w:val="131722"/>
        <w:w w:val="100"/>
        <w:sz w:val="28"/>
        <w:szCs w:val="28"/>
        <w:lang w:val="vi" w:eastAsia="en-US" w:bidi="ar-SA"/>
      </w:rPr>
    </w:lvl>
    <w:lvl w:ilvl="1">
      <w:start w:val="0"/>
      <w:numFmt w:val="bullet"/>
      <w:lvlText w:val="-"/>
      <w:lvlJc w:val="left"/>
      <w:pPr>
        <w:ind w:left="682" w:hanging="173"/>
      </w:pPr>
      <w:rPr>
        <w:rFonts w:hint="default" w:ascii="Times New Roman" w:hAnsi="Times New Roman" w:eastAsia="Times New Roman" w:cs="Times New Roman"/>
        <w:b w:val="0"/>
        <w:bCs w:val="0"/>
        <w:i w:val="0"/>
        <w:iCs w:val="0"/>
        <w:color w:val="131722"/>
        <w:w w:val="100"/>
        <w:sz w:val="28"/>
        <w:szCs w:val="28"/>
        <w:lang w:val="vi" w:eastAsia="en-US" w:bidi="ar-SA"/>
      </w:rPr>
    </w:lvl>
    <w:lvl w:ilvl="2">
      <w:start w:val="0"/>
      <w:numFmt w:val="bullet"/>
      <w:lvlText w:val="•"/>
      <w:lvlJc w:val="left"/>
      <w:pPr>
        <w:ind w:left="2584" w:hanging="173"/>
      </w:pPr>
      <w:rPr>
        <w:rFonts w:hint="default"/>
        <w:lang w:val="vi" w:eastAsia="en-US" w:bidi="ar-SA"/>
      </w:rPr>
    </w:lvl>
    <w:lvl w:ilvl="3">
      <w:start w:val="0"/>
      <w:numFmt w:val="bullet"/>
      <w:lvlText w:val="•"/>
      <w:lvlJc w:val="left"/>
      <w:pPr>
        <w:ind w:left="3536" w:hanging="173"/>
      </w:pPr>
      <w:rPr>
        <w:rFonts w:hint="default"/>
        <w:lang w:val="vi" w:eastAsia="en-US" w:bidi="ar-SA"/>
      </w:rPr>
    </w:lvl>
    <w:lvl w:ilvl="4">
      <w:start w:val="0"/>
      <w:numFmt w:val="bullet"/>
      <w:lvlText w:val="•"/>
      <w:lvlJc w:val="left"/>
      <w:pPr>
        <w:ind w:left="4488" w:hanging="173"/>
      </w:pPr>
      <w:rPr>
        <w:rFonts w:hint="default"/>
        <w:lang w:val="vi" w:eastAsia="en-US" w:bidi="ar-SA"/>
      </w:rPr>
    </w:lvl>
    <w:lvl w:ilvl="5">
      <w:start w:val="0"/>
      <w:numFmt w:val="bullet"/>
      <w:lvlText w:val="•"/>
      <w:lvlJc w:val="left"/>
      <w:pPr>
        <w:ind w:left="5440" w:hanging="173"/>
      </w:pPr>
      <w:rPr>
        <w:rFonts w:hint="default"/>
        <w:lang w:val="vi" w:eastAsia="en-US" w:bidi="ar-SA"/>
      </w:rPr>
    </w:lvl>
    <w:lvl w:ilvl="6">
      <w:start w:val="0"/>
      <w:numFmt w:val="bullet"/>
      <w:lvlText w:val="•"/>
      <w:lvlJc w:val="left"/>
      <w:pPr>
        <w:ind w:left="6392" w:hanging="173"/>
      </w:pPr>
      <w:rPr>
        <w:rFonts w:hint="default"/>
        <w:lang w:val="vi" w:eastAsia="en-US" w:bidi="ar-SA"/>
      </w:rPr>
    </w:lvl>
    <w:lvl w:ilvl="7">
      <w:start w:val="0"/>
      <w:numFmt w:val="bullet"/>
      <w:lvlText w:val="•"/>
      <w:lvlJc w:val="left"/>
      <w:pPr>
        <w:ind w:left="7344" w:hanging="173"/>
      </w:pPr>
      <w:rPr>
        <w:rFonts w:hint="default"/>
        <w:lang w:val="vi" w:eastAsia="en-US" w:bidi="ar-SA"/>
      </w:rPr>
    </w:lvl>
    <w:lvl w:ilvl="8">
      <w:start w:val="0"/>
      <w:numFmt w:val="bullet"/>
      <w:lvlText w:val="•"/>
      <w:lvlJc w:val="left"/>
      <w:pPr>
        <w:ind w:left="8296" w:hanging="173"/>
      </w:pPr>
      <w:rPr>
        <w:rFonts w:hint="default"/>
        <w:lang w:val="vi" w:eastAsia="en-US" w:bidi="ar-SA"/>
      </w:rPr>
    </w:lvl>
  </w:abstractNum>
  <w:abstractNum w:abstractNumId="0">
    <w:multiLevelType w:val="hybridMultilevel"/>
    <w:lvl w:ilvl="0">
      <w:start w:val="1"/>
      <w:numFmt w:val="decimal"/>
      <w:lvlText w:val="%1."/>
      <w:lvlJc w:val="left"/>
      <w:pPr>
        <w:ind w:left="682" w:hanging="213"/>
        <w:jc w:val="right"/>
      </w:pPr>
      <w:rPr>
        <w:rFonts w:hint="default"/>
        <w:shadow/>
        <w:spacing w:val="-1"/>
        <w:w w:val="100"/>
        <w:lang w:val="vi" w:eastAsia="en-US" w:bidi="ar-SA"/>
      </w:rPr>
    </w:lvl>
    <w:lvl w:ilvl="1">
      <w:start w:val="0"/>
      <w:numFmt w:val="bullet"/>
      <w:lvlText w:val="•"/>
      <w:lvlJc w:val="left"/>
      <w:pPr>
        <w:ind w:left="1632" w:hanging="213"/>
      </w:pPr>
      <w:rPr>
        <w:rFonts w:hint="default"/>
        <w:lang w:val="vi" w:eastAsia="en-US" w:bidi="ar-SA"/>
      </w:rPr>
    </w:lvl>
    <w:lvl w:ilvl="2">
      <w:start w:val="0"/>
      <w:numFmt w:val="bullet"/>
      <w:lvlText w:val="•"/>
      <w:lvlJc w:val="left"/>
      <w:pPr>
        <w:ind w:left="2584" w:hanging="213"/>
      </w:pPr>
      <w:rPr>
        <w:rFonts w:hint="default"/>
        <w:lang w:val="vi" w:eastAsia="en-US" w:bidi="ar-SA"/>
      </w:rPr>
    </w:lvl>
    <w:lvl w:ilvl="3">
      <w:start w:val="0"/>
      <w:numFmt w:val="bullet"/>
      <w:lvlText w:val="•"/>
      <w:lvlJc w:val="left"/>
      <w:pPr>
        <w:ind w:left="3536" w:hanging="213"/>
      </w:pPr>
      <w:rPr>
        <w:rFonts w:hint="default"/>
        <w:lang w:val="vi" w:eastAsia="en-US" w:bidi="ar-SA"/>
      </w:rPr>
    </w:lvl>
    <w:lvl w:ilvl="4">
      <w:start w:val="0"/>
      <w:numFmt w:val="bullet"/>
      <w:lvlText w:val="•"/>
      <w:lvlJc w:val="left"/>
      <w:pPr>
        <w:ind w:left="4488" w:hanging="213"/>
      </w:pPr>
      <w:rPr>
        <w:rFonts w:hint="default"/>
        <w:lang w:val="vi" w:eastAsia="en-US" w:bidi="ar-SA"/>
      </w:rPr>
    </w:lvl>
    <w:lvl w:ilvl="5">
      <w:start w:val="0"/>
      <w:numFmt w:val="bullet"/>
      <w:lvlText w:val="•"/>
      <w:lvlJc w:val="left"/>
      <w:pPr>
        <w:ind w:left="5440" w:hanging="213"/>
      </w:pPr>
      <w:rPr>
        <w:rFonts w:hint="default"/>
        <w:lang w:val="vi" w:eastAsia="en-US" w:bidi="ar-SA"/>
      </w:rPr>
    </w:lvl>
    <w:lvl w:ilvl="6">
      <w:start w:val="0"/>
      <w:numFmt w:val="bullet"/>
      <w:lvlText w:val="•"/>
      <w:lvlJc w:val="left"/>
      <w:pPr>
        <w:ind w:left="6392" w:hanging="213"/>
      </w:pPr>
      <w:rPr>
        <w:rFonts w:hint="default"/>
        <w:lang w:val="vi" w:eastAsia="en-US" w:bidi="ar-SA"/>
      </w:rPr>
    </w:lvl>
    <w:lvl w:ilvl="7">
      <w:start w:val="0"/>
      <w:numFmt w:val="bullet"/>
      <w:lvlText w:val="•"/>
      <w:lvlJc w:val="left"/>
      <w:pPr>
        <w:ind w:left="7344" w:hanging="213"/>
      </w:pPr>
      <w:rPr>
        <w:rFonts w:hint="default"/>
        <w:lang w:val="vi" w:eastAsia="en-US" w:bidi="ar-SA"/>
      </w:rPr>
    </w:lvl>
    <w:lvl w:ilvl="8">
      <w:start w:val="0"/>
      <w:numFmt w:val="bullet"/>
      <w:lvlText w:val="•"/>
      <w:lvlJc w:val="left"/>
      <w:pPr>
        <w:ind w:left="8296" w:hanging="213"/>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682"/>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682"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s://thuvienphapluat.vn/van-ban/quyen-dan-su/luat-hon-nhan-va-gia-dinh-2014-238640.aspx"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dcterms:created xsi:type="dcterms:W3CDTF">2023-04-24T10:46:45Z</dcterms:created>
  <dcterms:modified xsi:type="dcterms:W3CDTF">2023-04-24T10:46:45Z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2022-12-23T00:00:00Z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