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1"/>
        <w:gridCol w:w="5506"/>
      </w:tblGrid>
      <w:tr>
        <w:trPr>
          <w:trHeight w:val="1826" w:hRule="atLeast"/>
        </w:trPr>
        <w:tc>
          <w:tcPr>
            <w:tcW w:w="3831" w:type="dxa"/>
          </w:tcPr>
          <w:p>
            <w:pPr>
              <w:pStyle w:val="TableParagraph"/>
              <w:spacing w:line="278" w:lineRule="auto" w:after="30"/>
              <w:ind w:left="397" w:right="120" w:firstLine="180"/>
              <w:rPr>
                <w:b/>
                <w:sz w:val="24"/>
              </w:rPr>
            </w:pPr>
            <w:r>
              <w:rPr>
                <w:b/>
                <w:sz w:val="24"/>
              </w:rPr>
              <w:t>TÒA ÁN NHÂN DÂN THÀNH</w:t>
            </w:r>
            <w:r>
              <w:rPr>
                <w:b/>
                <w:spacing w:val="-12"/>
                <w:sz w:val="24"/>
              </w:rPr>
              <w:t> </w:t>
            </w:r>
            <w:r>
              <w:rPr>
                <w:b/>
                <w:sz w:val="24"/>
              </w:rPr>
              <w:t>PHỐ</w:t>
            </w:r>
            <w:r>
              <w:rPr>
                <w:b/>
                <w:spacing w:val="-12"/>
                <w:sz w:val="24"/>
              </w:rPr>
              <w:t> </w:t>
            </w:r>
            <w:r>
              <w:rPr>
                <w:b/>
                <w:sz w:val="24"/>
              </w:rPr>
              <w:t>ĐÀ</w:t>
            </w:r>
            <w:r>
              <w:rPr>
                <w:b/>
                <w:spacing w:val="-13"/>
                <w:sz w:val="24"/>
              </w:rPr>
              <w:t> </w:t>
            </w:r>
            <w:r>
              <w:rPr>
                <w:b/>
                <w:sz w:val="24"/>
              </w:rPr>
              <w:t>NẴNG</w:t>
            </w:r>
          </w:p>
          <w:p>
            <w:pPr>
              <w:pStyle w:val="TableParagraph"/>
              <w:spacing w:line="20" w:lineRule="exact"/>
              <w:ind w:left="892"/>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before="181"/>
              <w:ind w:left="791" w:hanging="63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26/2022/HNGĐ-PT Ngày 28-11-2022</w:t>
            </w:r>
          </w:p>
          <w:p>
            <w:pPr>
              <w:pStyle w:val="TableParagraph"/>
              <w:spacing w:line="256" w:lineRule="exact" w:before="81"/>
              <w:ind w:left="50"/>
              <w:rPr>
                <w:sz w:val="24"/>
              </w:rPr>
            </w:pPr>
            <w:r>
              <w:rPr>
                <w:sz w:val="24"/>
              </w:rPr>
              <w:t>V/v</w:t>
            </w:r>
            <w:r>
              <w:rPr>
                <w:spacing w:val="-2"/>
                <w:sz w:val="24"/>
              </w:rPr>
              <w:t> </w:t>
            </w:r>
            <w:r>
              <w:rPr>
                <w:sz w:val="24"/>
              </w:rPr>
              <w:t>ly</w:t>
            </w:r>
            <w:r>
              <w:rPr>
                <w:spacing w:val="-6"/>
                <w:sz w:val="24"/>
              </w:rPr>
              <w:t> </w:t>
            </w:r>
            <w:r>
              <w:rPr>
                <w:sz w:val="24"/>
              </w:rPr>
              <w:t>hôn,</w:t>
            </w:r>
            <w:r>
              <w:rPr>
                <w:spacing w:val="-1"/>
                <w:sz w:val="24"/>
              </w:rPr>
              <w:t> </w:t>
            </w:r>
            <w:r>
              <w:rPr>
                <w:sz w:val="24"/>
              </w:rPr>
              <w:t>tranh</w:t>
            </w:r>
            <w:r>
              <w:rPr>
                <w:spacing w:val="1"/>
                <w:sz w:val="24"/>
              </w:rPr>
              <w:t> </w:t>
            </w:r>
            <w:r>
              <w:rPr>
                <w:sz w:val="24"/>
              </w:rPr>
              <w:t>chấp về nuôi</w:t>
            </w:r>
            <w:r>
              <w:rPr>
                <w:spacing w:val="-1"/>
                <w:sz w:val="24"/>
              </w:rPr>
              <w:t> </w:t>
            </w:r>
            <w:r>
              <w:rPr>
                <w:spacing w:val="-5"/>
                <w:sz w:val="24"/>
              </w:rPr>
              <w:t>con</w:t>
            </w:r>
          </w:p>
        </w:tc>
        <w:tc>
          <w:tcPr>
            <w:tcW w:w="5506" w:type="dxa"/>
          </w:tcPr>
          <w:p>
            <w:pPr>
              <w:pStyle w:val="TableParagraph"/>
              <w:spacing w:line="266" w:lineRule="exact"/>
              <w:ind w:left="444"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444"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6"/>
        </w:rPr>
      </w:pPr>
    </w:p>
    <w:p>
      <w:pPr>
        <w:pStyle w:val="Heading1"/>
        <w:ind w:left="1639"/>
      </w:pPr>
      <w:r>
        <w:rPr/>
        <w:pict>
          <v:line style="position:absolute;mso-position-horizontal-relative:page;mso-position-vertical-relative:paragraph;z-index:-15802368" from="343.100006pt,-70.00972pt" to="517.100006pt,-70.00972pt" stroked="true" strokeweight=".75pt" strokecolor="#000000">
            <v:stroke dashstyle="solid"/>
            <w10:wrap type="none"/>
          </v:line>
        </w:pict>
      </w:r>
      <w:r>
        <w:rPr/>
        <w:t>NHÂN</w:t>
      </w:r>
      <w:r>
        <w:rPr>
          <w:spacing w:val="-5"/>
        </w:rPr>
        <w:t> </w:t>
      </w:r>
      <w:r>
        <w:rPr>
          <w:spacing w:val="-4"/>
        </w:rPr>
        <w:t>DANH</w:t>
      </w:r>
    </w:p>
    <w:p>
      <w:pPr>
        <w:spacing w:line="451" w:lineRule="auto" w:before="57"/>
        <w:ind w:left="1642" w:right="1600"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THÀNH PHỐ ĐÀ NẴNG</w:t>
      </w:r>
    </w:p>
    <w:p>
      <w:pPr>
        <w:pStyle w:val="Heading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208"/>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Ngô</w:t>
      </w:r>
      <w:r>
        <w:rPr>
          <w:spacing w:val="-6"/>
          <w:sz w:val="28"/>
        </w:rPr>
        <w:t> </w:t>
      </w:r>
      <w:r>
        <w:rPr>
          <w:sz w:val="28"/>
        </w:rPr>
        <w:t>Hà</w:t>
      </w:r>
      <w:r>
        <w:rPr>
          <w:spacing w:val="-2"/>
          <w:sz w:val="28"/>
        </w:rPr>
        <w:t> </w:t>
      </w:r>
      <w:r>
        <w:rPr>
          <w:spacing w:val="-5"/>
          <w:sz w:val="28"/>
        </w:rPr>
        <w:t>Nam</w:t>
      </w:r>
    </w:p>
    <w:p>
      <w:pPr>
        <w:tabs>
          <w:tab w:pos="3042" w:val="left" w:leader="none"/>
        </w:tabs>
        <w:spacing w:before="218"/>
        <w:ind w:left="881" w:right="0" w:firstLine="0"/>
        <w:jc w:val="left"/>
        <w:rPr>
          <w:sz w:val="28"/>
        </w:rPr>
      </w:pPr>
      <w:r>
        <w:rPr>
          <w:i/>
          <w:sz w:val="28"/>
        </w:rPr>
        <w:t>Các</w:t>
      </w:r>
      <w:r>
        <w:rPr>
          <w:i/>
          <w:spacing w:val="-5"/>
          <w:sz w:val="28"/>
        </w:rPr>
        <w:t> </w:t>
      </w:r>
      <w:r>
        <w:rPr>
          <w:i/>
          <w:sz w:val="28"/>
        </w:rPr>
        <w:t>Thẩm</w:t>
      </w:r>
      <w:r>
        <w:rPr>
          <w:i/>
          <w:spacing w:val="-6"/>
          <w:sz w:val="28"/>
        </w:rPr>
        <w:t> </w:t>
      </w:r>
      <w:r>
        <w:rPr>
          <w:i/>
          <w:spacing w:val="-2"/>
          <w:sz w:val="28"/>
        </w:rPr>
        <w:t>phán:</w:t>
      </w:r>
      <w:r>
        <w:rPr>
          <w:i/>
          <w:sz w:val="28"/>
        </w:rPr>
        <w:tab/>
      </w:r>
      <w:r>
        <w:rPr>
          <w:sz w:val="28"/>
        </w:rPr>
        <w:t>Bà</w:t>
      </w:r>
      <w:r>
        <w:rPr>
          <w:spacing w:val="-4"/>
          <w:sz w:val="28"/>
        </w:rPr>
        <w:t> </w:t>
      </w:r>
      <w:r>
        <w:rPr>
          <w:sz w:val="28"/>
        </w:rPr>
        <w:t>Thái</w:t>
      </w:r>
      <w:r>
        <w:rPr>
          <w:spacing w:val="-2"/>
          <w:sz w:val="28"/>
        </w:rPr>
        <w:t> </w:t>
      </w:r>
      <w:r>
        <w:rPr>
          <w:sz w:val="28"/>
        </w:rPr>
        <w:t>Thị</w:t>
      </w:r>
      <w:r>
        <w:rPr>
          <w:spacing w:val="-2"/>
          <w:sz w:val="28"/>
        </w:rPr>
        <w:t> </w:t>
      </w:r>
      <w:r>
        <w:rPr>
          <w:sz w:val="28"/>
        </w:rPr>
        <w:t>Phi</w:t>
      </w:r>
      <w:r>
        <w:rPr>
          <w:spacing w:val="-1"/>
          <w:sz w:val="28"/>
        </w:rPr>
        <w:t> </w:t>
      </w:r>
      <w:r>
        <w:rPr>
          <w:spacing w:val="-5"/>
          <w:sz w:val="28"/>
        </w:rPr>
        <w:t>Yến</w:t>
      </w:r>
    </w:p>
    <w:p>
      <w:pPr>
        <w:pStyle w:val="BodyText"/>
        <w:spacing w:before="216"/>
        <w:ind w:left="3042" w:firstLine="0"/>
        <w:jc w:val="left"/>
      </w:pPr>
      <w:r>
        <w:rPr/>
        <w:t>Bà</w:t>
      </w:r>
      <w:r>
        <w:rPr>
          <w:spacing w:val="-5"/>
        </w:rPr>
        <w:t> </w:t>
      </w:r>
      <w:r>
        <w:rPr/>
        <w:t>Đỗ</w:t>
      </w:r>
      <w:r>
        <w:rPr>
          <w:spacing w:val="-1"/>
        </w:rPr>
        <w:t> </w:t>
      </w:r>
      <w:r>
        <w:rPr/>
        <w:t>Thị</w:t>
      </w:r>
      <w:r>
        <w:rPr>
          <w:spacing w:val="-1"/>
        </w:rPr>
        <w:t> </w:t>
      </w:r>
      <w:r>
        <w:rPr/>
        <w:t>Thúy</w:t>
      </w:r>
      <w:r>
        <w:rPr>
          <w:spacing w:val="-6"/>
        </w:rPr>
        <w:t> </w:t>
      </w:r>
      <w:r>
        <w:rPr>
          <w:spacing w:val="-4"/>
        </w:rPr>
        <w:t>Năng</w:t>
      </w:r>
    </w:p>
    <w:p>
      <w:pPr>
        <w:pStyle w:val="ListParagraph"/>
        <w:numPr>
          <w:ilvl w:val="0"/>
          <w:numId w:val="1"/>
        </w:numPr>
        <w:tabs>
          <w:tab w:pos="1065" w:val="left" w:leader="none"/>
        </w:tabs>
        <w:spacing w:line="312" w:lineRule="auto" w:before="218" w:after="0"/>
        <w:ind w:left="162" w:right="113" w:firstLine="719"/>
        <w:jc w:val="both"/>
        <w:rPr>
          <w:b/>
          <w:i/>
          <w:sz w:val="28"/>
        </w:rPr>
      </w:pPr>
      <w:r>
        <w:rPr>
          <w:b/>
          <w:i/>
          <w:sz w:val="28"/>
        </w:rPr>
        <w:t>Thư ký phiên tòa: </w:t>
      </w:r>
      <w:r>
        <w:rPr>
          <w:sz w:val="28"/>
        </w:rPr>
        <w:t>Bà Lê Thị Thanh Hà, Thư ký Tòa án nhân dân thành phố Đà Nẵng</w:t>
      </w:r>
    </w:p>
    <w:p>
      <w:pPr>
        <w:pStyle w:val="Heading2"/>
        <w:numPr>
          <w:ilvl w:val="0"/>
          <w:numId w:val="1"/>
        </w:numPr>
        <w:tabs>
          <w:tab w:pos="1067" w:val="left" w:leader="none"/>
        </w:tabs>
        <w:spacing w:line="240" w:lineRule="auto" w:before="126" w:after="0"/>
        <w:ind w:left="1066" w:right="0" w:hanging="186"/>
        <w:jc w:val="left"/>
      </w:pPr>
      <w:r>
        <w:rPr>
          <w:i/>
        </w:rPr>
        <w:t>Đại</w:t>
      </w:r>
      <w:r>
        <w:rPr>
          <w:i/>
          <w:spacing w:val="14"/>
        </w:rPr>
        <w:t> </w:t>
      </w:r>
      <w:r>
        <w:rPr>
          <w:i/>
        </w:rPr>
        <w:t>diện</w:t>
      </w:r>
      <w:r>
        <w:rPr>
          <w:i/>
          <w:spacing w:val="14"/>
        </w:rPr>
        <w:t> </w:t>
      </w:r>
      <w:r>
        <w:rPr>
          <w:i/>
        </w:rPr>
        <w:t>Viện</w:t>
      </w:r>
      <w:r>
        <w:rPr>
          <w:i/>
          <w:spacing w:val="18"/>
        </w:rPr>
        <w:t> </w:t>
      </w:r>
      <w:r>
        <w:rPr>
          <w:i/>
        </w:rPr>
        <w:t>kiểm</w:t>
      </w:r>
      <w:r>
        <w:rPr>
          <w:i/>
          <w:spacing w:val="16"/>
        </w:rPr>
        <w:t> </w:t>
      </w:r>
      <w:r>
        <w:rPr>
          <w:i/>
        </w:rPr>
        <w:t>sát</w:t>
      </w:r>
      <w:r>
        <w:rPr>
          <w:i/>
          <w:spacing w:val="16"/>
        </w:rPr>
        <w:t> </w:t>
      </w:r>
      <w:r>
        <w:rPr>
          <w:i/>
        </w:rPr>
        <w:t>nhân</w:t>
      </w:r>
      <w:r>
        <w:rPr>
          <w:i/>
          <w:spacing w:val="14"/>
        </w:rPr>
        <w:t> </w:t>
      </w:r>
      <w:r>
        <w:rPr>
          <w:i/>
        </w:rPr>
        <w:t>dân</w:t>
      </w:r>
      <w:r>
        <w:rPr>
          <w:i/>
          <w:spacing w:val="15"/>
        </w:rPr>
        <w:t> </w:t>
      </w:r>
      <w:r>
        <w:rPr>
          <w:i/>
        </w:rPr>
        <w:t>thành</w:t>
      </w:r>
      <w:r>
        <w:rPr>
          <w:i/>
          <w:spacing w:val="16"/>
        </w:rPr>
        <w:t> </w:t>
      </w:r>
      <w:r>
        <w:rPr>
          <w:i/>
        </w:rPr>
        <w:t>phố</w:t>
      </w:r>
      <w:r>
        <w:rPr>
          <w:i/>
          <w:spacing w:val="17"/>
        </w:rPr>
        <w:t> </w:t>
      </w:r>
      <w:r>
        <w:rPr>
          <w:i/>
        </w:rPr>
        <w:t>Đà</w:t>
      </w:r>
      <w:r>
        <w:rPr>
          <w:i/>
          <w:spacing w:val="18"/>
        </w:rPr>
        <w:t> </w:t>
      </w:r>
      <w:r>
        <w:rPr>
          <w:i/>
        </w:rPr>
        <w:t>Nẵng</w:t>
      </w:r>
      <w:r>
        <w:rPr>
          <w:i/>
          <w:spacing w:val="15"/>
        </w:rPr>
        <w:t> </w:t>
      </w:r>
      <w:r>
        <w:rPr>
          <w:i/>
        </w:rPr>
        <w:t>tham</w:t>
      </w:r>
      <w:r>
        <w:rPr>
          <w:i/>
          <w:spacing w:val="20"/>
        </w:rPr>
        <w:t> </w:t>
      </w:r>
      <w:r>
        <w:rPr>
          <w:i/>
        </w:rPr>
        <w:t>gia</w:t>
      </w:r>
      <w:r>
        <w:rPr>
          <w:i/>
          <w:spacing w:val="15"/>
        </w:rPr>
        <w:t> </w:t>
      </w:r>
      <w:r>
        <w:rPr>
          <w:i/>
        </w:rPr>
        <w:t>phiên</w:t>
      </w:r>
      <w:r>
        <w:rPr>
          <w:i/>
          <w:spacing w:val="15"/>
        </w:rPr>
        <w:t> </w:t>
      </w:r>
      <w:r>
        <w:rPr>
          <w:i/>
          <w:spacing w:val="-4"/>
        </w:rPr>
        <w:t>tòa:</w:t>
      </w:r>
    </w:p>
    <w:p>
      <w:pPr>
        <w:pStyle w:val="BodyText"/>
        <w:spacing w:before="90"/>
        <w:ind w:firstLine="0"/>
        <w:jc w:val="left"/>
      </w:pPr>
      <w:r>
        <w:rPr/>
        <w:t>Ông</w:t>
      </w:r>
      <w:r>
        <w:rPr>
          <w:spacing w:val="-2"/>
        </w:rPr>
        <w:t> </w:t>
      </w:r>
      <w:r>
        <w:rPr/>
        <w:t>Ngô</w:t>
      </w:r>
      <w:r>
        <w:rPr>
          <w:spacing w:val="-2"/>
        </w:rPr>
        <w:t> </w:t>
      </w:r>
      <w:r>
        <w:rPr/>
        <w:t>Văn</w:t>
      </w:r>
      <w:r>
        <w:rPr>
          <w:spacing w:val="-2"/>
        </w:rPr>
        <w:t> </w:t>
      </w:r>
      <w:r>
        <w:rPr/>
        <w:t>Hùng</w:t>
      </w:r>
      <w:r>
        <w:rPr>
          <w:spacing w:val="-1"/>
        </w:rPr>
        <w:t> </w:t>
      </w:r>
      <w:r>
        <w:rPr/>
        <w:t>-</w:t>
      </w:r>
      <w:r>
        <w:rPr>
          <w:spacing w:val="-5"/>
        </w:rPr>
        <w:t> </w:t>
      </w:r>
      <w:r>
        <w:rPr/>
        <w:t>Kiểm</w:t>
      </w:r>
      <w:r>
        <w:rPr>
          <w:spacing w:val="-5"/>
        </w:rPr>
        <w:t> </w:t>
      </w:r>
      <w:r>
        <w:rPr/>
        <w:t>sát</w:t>
      </w:r>
      <w:r>
        <w:rPr>
          <w:spacing w:val="-1"/>
        </w:rPr>
        <w:t> </w:t>
      </w:r>
      <w:r>
        <w:rPr>
          <w:spacing w:val="-4"/>
        </w:rPr>
        <w:t>viên</w:t>
      </w:r>
    </w:p>
    <w:p>
      <w:pPr>
        <w:pStyle w:val="BodyText"/>
        <w:spacing w:line="312" w:lineRule="auto" w:before="216"/>
        <w:ind w:right="116"/>
      </w:pPr>
      <w:r>
        <w:rPr/>
        <w:t>Ngày 28 tháng 11 năm 2022, tại trụ sở Tòa án nhân dân thành phố Đà Nẵng xét xử phúc thẩm</w:t>
      </w:r>
      <w:r>
        <w:rPr>
          <w:spacing w:val="-1"/>
        </w:rPr>
        <w:t> </w:t>
      </w:r>
      <w:r>
        <w:rPr/>
        <w:t>công khai vụ án thụ lý số 17/2022/TLPT-HNGĐ ngày 10 tháng 10 năm 2022 về việc ly hôn, tranh chấp về nuôi con.</w:t>
      </w:r>
    </w:p>
    <w:p>
      <w:pPr>
        <w:pStyle w:val="BodyText"/>
        <w:spacing w:line="312" w:lineRule="auto" w:before="119"/>
        <w:ind w:right="115"/>
      </w:pPr>
      <w:r>
        <w:rPr/>
        <w:t>Do Bản án dân sự sơ thẩm số 18/2022/HNGĐ-ST ngày 31 tháng 8 năm 2022 của Tòa án nhân dân quận N, thành phố Đà Nẵng, bị kháng cáo.</w:t>
      </w:r>
    </w:p>
    <w:p>
      <w:pPr>
        <w:pStyle w:val="BodyText"/>
        <w:spacing w:line="314" w:lineRule="auto"/>
        <w:ind w:right="115"/>
      </w:pPr>
      <w:r>
        <w:rPr/>
        <w:t>Theo Quyết định đưa vụ án ra xét xử phúc thẩm số 15/2022/QĐ-PT ngày 04 tháng 11 năm 2022, giữa các đương sự:</w:t>
      </w:r>
    </w:p>
    <w:p>
      <w:pPr>
        <w:pStyle w:val="ListParagraph"/>
        <w:numPr>
          <w:ilvl w:val="0"/>
          <w:numId w:val="1"/>
        </w:numPr>
        <w:tabs>
          <w:tab w:pos="1060" w:val="left" w:leader="none"/>
        </w:tabs>
        <w:spacing w:line="312" w:lineRule="auto" w:before="115" w:after="0"/>
        <w:ind w:left="162" w:right="148" w:firstLine="707"/>
        <w:jc w:val="both"/>
        <w:rPr>
          <w:i/>
          <w:sz w:val="28"/>
        </w:rPr>
      </w:pPr>
      <w:r>
        <w:rPr>
          <w:i/>
          <w:sz w:val="28"/>
        </w:rPr>
        <w:t>Nguyên đơn: </w:t>
      </w:r>
      <w:r>
        <w:rPr>
          <w:sz w:val="28"/>
        </w:rPr>
        <w:t>Ông Lê An K; sinh năm 1985; cư trú tại: đường P, phường T, thành phố B, tỉnh Đắk Lắk. Có mặt.</w:t>
      </w:r>
    </w:p>
    <w:p>
      <w:pPr>
        <w:pStyle w:val="ListParagraph"/>
        <w:numPr>
          <w:ilvl w:val="0"/>
          <w:numId w:val="1"/>
        </w:numPr>
        <w:tabs>
          <w:tab w:pos="1046" w:val="left" w:leader="none"/>
        </w:tabs>
        <w:spacing w:line="312" w:lineRule="auto" w:before="120" w:after="0"/>
        <w:ind w:left="162" w:right="150" w:firstLine="707"/>
        <w:jc w:val="both"/>
        <w:rPr>
          <w:i/>
          <w:sz w:val="28"/>
        </w:rPr>
      </w:pPr>
      <w:r>
        <w:rPr>
          <w:i/>
          <w:sz w:val="28"/>
        </w:rPr>
        <w:t>Bị đơn: </w:t>
      </w:r>
      <w:r>
        <w:rPr>
          <w:sz w:val="28"/>
        </w:rPr>
        <w:t>Bà Trần Thị V; sinh năm 1988; cư trú tại: đường N, phường H, quận N, thành phố Đà Nẵng. Có mặt.</w:t>
      </w:r>
    </w:p>
    <w:p>
      <w:pPr>
        <w:pStyle w:val="ListParagraph"/>
        <w:numPr>
          <w:ilvl w:val="0"/>
          <w:numId w:val="1"/>
        </w:numPr>
        <w:tabs>
          <w:tab w:pos="1046" w:val="left" w:leader="none"/>
        </w:tabs>
        <w:spacing w:line="240" w:lineRule="auto" w:before="120" w:after="0"/>
        <w:ind w:left="1045" w:right="0" w:hanging="165"/>
        <w:jc w:val="both"/>
        <w:rPr>
          <w:i/>
          <w:sz w:val="28"/>
        </w:rPr>
      </w:pPr>
      <w:r>
        <w:rPr>
          <w:i/>
          <w:sz w:val="28"/>
        </w:rPr>
        <w:t>Người</w:t>
      </w:r>
      <w:r>
        <w:rPr>
          <w:i/>
          <w:spacing w:val="-6"/>
          <w:sz w:val="28"/>
        </w:rPr>
        <w:t> </w:t>
      </w:r>
      <w:r>
        <w:rPr>
          <w:i/>
          <w:sz w:val="28"/>
        </w:rPr>
        <w:t>kháng</w:t>
      </w:r>
      <w:r>
        <w:rPr>
          <w:i/>
          <w:spacing w:val="-2"/>
          <w:sz w:val="28"/>
        </w:rPr>
        <w:t> </w:t>
      </w:r>
      <w:r>
        <w:rPr>
          <w:i/>
          <w:sz w:val="28"/>
        </w:rPr>
        <w:t>cáo: </w:t>
      </w:r>
      <w:r>
        <w:rPr>
          <w:sz w:val="28"/>
        </w:rPr>
        <w:t>Bà</w:t>
      </w:r>
      <w:r>
        <w:rPr>
          <w:spacing w:val="-4"/>
          <w:sz w:val="28"/>
        </w:rPr>
        <w:t> </w:t>
      </w:r>
      <w:r>
        <w:rPr>
          <w:sz w:val="28"/>
        </w:rPr>
        <w:t>Trần</w:t>
      </w:r>
      <w:r>
        <w:rPr>
          <w:spacing w:val="-2"/>
          <w:sz w:val="28"/>
        </w:rPr>
        <w:t> </w:t>
      </w:r>
      <w:r>
        <w:rPr>
          <w:sz w:val="28"/>
        </w:rPr>
        <w:t>Thị</w:t>
      </w:r>
      <w:r>
        <w:rPr>
          <w:spacing w:val="-2"/>
          <w:sz w:val="28"/>
        </w:rPr>
        <w:t> </w:t>
      </w:r>
      <w:r>
        <w:rPr>
          <w:sz w:val="28"/>
        </w:rPr>
        <w:t>V,</w:t>
      </w:r>
      <w:r>
        <w:rPr>
          <w:spacing w:val="-3"/>
          <w:sz w:val="28"/>
        </w:rPr>
        <w:t> </w:t>
      </w:r>
      <w:r>
        <w:rPr>
          <w:sz w:val="28"/>
        </w:rPr>
        <w:t>là</w:t>
      </w:r>
      <w:r>
        <w:rPr>
          <w:spacing w:val="-3"/>
          <w:sz w:val="28"/>
        </w:rPr>
        <w:t> </w:t>
      </w:r>
      <w:r>
        <w:rPr>
          <w:sz w:val="28"/>
        </w:rPr>
        <w:t>bị</w:t>
      </w:r>
      <w:r>
        <w:rPr>
          <w:spacing w:val="-3"/>
          <w:sz w:val="28"/>
        </w:rPr>
        <w:t> </w:t>
      </w:r>
      <w:r>
        <w:rPr>
          <w:sz w:val="28"/>
        </w:rPr>
        <w:t>đơn</w:t>
      </w:r>
      <w:r>
        <w:rPr>
          <w:spacing w:val="-1"/>
          <w:sz w:val="28"/>
        </w:rPr>
        <w:t> </w:t>
      </w:r>
      <w:r>
        <w:rPr>
          <w:sz w:val="28"/>
        </w:rPr>
        <w:t>trong</w:t>
      </w:r>
      <w:r>
        <w:rPr>
          <w:spacing w:val="-6"/>
          <w:sz w:val="28"/>
        </w:rPr>
        <w:t> </w:t>
      </w:r>
      <w:r>
        <w:rPr>
          <w:sz w:val="28"/>
        </w:rPr>
        <w:t>vụ</w:t>
      </w:r>
      <w:r>
        <w:rPr>
          <w:spacing w:val="-1"/>
          <w:sz w:val="28"/>
        </w:rPr>
        <w:t> </w:t>
      </w:r>
      <w:r>
        <w:rPr>
          <w:spacing w:val="-5"/>
          <w:sz w:val="28"/>
        </w:rPr>
        <w:t>án.</w:t>
      </w:r>
    </w:p>
    <w:p>
      <w:pPr>
        <w:spacing w:after="0" w:line="240" w:lineRule="auto"/>
        <w:jc w:val="both"/>
        <w:rPr>
          <w:sz w:val="28"/>
        </w:rPr>
        <w:sectPr>
          <w:type w:val="continuous"/>
          <w:pgSz w:w="12240" w:h="15840"/>
          <w:pgMar w:top="1120" w:bottom="280" w:left="1540" w:right="700"/>
        </w:sectPr>
      </w:pPr>
    </w:p>
    <w:p>
      <w:pPr>
        <w:pStyle w:val="BodyText"/>
        <w:spacing w:before="3"/>
        <w:ind w:left="0" w:firstLine="0"/>
        <w:jc w:val="left"/>
        <w:rPr>
          <w:sz w:val="10"/>
        </w:rPr>
      </w:pPr>
    </w:p>
    <w:p>
      <w:pPr>
        <w:pStyle w:val="Heading1"/>
        <w:ind w:left="1637"/>
      </w:pPr>
      <w:r>
        <w:rPr/>
        <w:t>NỘI</w:t>
      </w:r>
      <w:r>
        <w:rPr>
          <w:spacing w:val="-3"/>
        </w:rPr>
        <w:t> </w:t>
      </w:r>
      <w:r>
        <w:rPr/>
        <w:t>DUNG</w:t>
      </w:r>
      <w:r>
        <w:rPr>
          <w:spacing w:val="-3"/>
        </w:rPr>
        <w:t> </w:t>
      </w:r>
      <w:r>
        <w:rPr/>
        <w:t>VỤ</w:t>
      </w:r>
      <w:r>
        <w:rPr>
          <w:spacing w:val="-4"/>
        </w:rPr>
        <w:t> </w:t>
      </w:r>
      <w:r>
        <w:rPr>
          <w:spacing w:val="-5"/>
        </w:rPr>
        <w:t>ÁN:</w:t>
      </w:r>
    </w:p>
    <w:p>
      <w:pPr>
        <w:pStyle w:val="BodyText"/>
        <w:spacing w:before="5"/>
        <w:ind w:left="0" w:firstLine="0"/>
        <w:jc w:val="left"/>
        <w:rPr>
          <w:b/>
          <w:sz w:val="34"/>
        </w:rPr>
      </w:pPr>
    </w:p>
    <w:p>
      <w:pPr>
        <w:pStyle w:val="BodyText"/>
        <w:spacing w:before="0"/>
        <w:ind w:left="881" w:firstLine="0"/>
      </w:pPr>
      <w:r>
        <w:rPr/>
        <w:t>Nguyên</w:t>
      </w:r>
      <w:r>
        <w:rPr>
          <w:spacing w:val="-2"/>
        </w:rPr>
        <w:t> </w:t>
      </w:r>
      <w:r>
        <w:rPr/>
        <w:t>đơn</w:t>
      </w:r>
      <w:r>
        <w:rPr>
          <w:spacing w:val="-4"/>
        </w:rPr>
        <w:t> </w:t>
      </w:r>
      <w:r>
        <w:rPr/>
        <w:t>ông</w:t>
      </w:r>
      <w:r>
        <w:rPr>
          <w:spacing w:val="-1"/>
        </w:rPr>
        <w:t> </w:t>
      </w:r>
      <w:r>
        <w:rPr/>
        <w:t>Lê</w:t>
      </w:r>
      <w:r>
        <w:rPr>
          <w:spacing w:val="-3"/>
        </w:rPr>
        <w:t> </w:t>
      </w:r>
      <w:r>
        <w:rPr/>
        <w:t>An</w:t>
      </w:r>
      <w:r>
        <w:rPr>
          <w:spacing w:val="-1"/>
        </w:rPr>
        <w:t> </w:t>
      </w:r>
      <w:r>
        <w:rPr/>
        <w:t>K,</w:t>
      </w:r>
      <w:r>
        <w:rPr>
          <w:spacing w:val="-4"/>
        </w:rPr>
        <w:t> </w:t>
      </w:r>
      <w:r>
        <w:rPr/>
        <w:t>trình</w:t>
      </w:r>
      <w:r>
        <w:rPr>
          <w:spacing w:val="-5"/>
        </w:rPr>
        <w:t> </w:t>
      </w:r>
      <w:r>
        <w:rPr>
          <w:spacing w:val="-4"/>
        </w:rPr>
        <w:t>bày:</w:t>
      </w:r>
    </w:p>
    <w:p>
      <w:pPr>
        <w:pStyle w:val="ListParagraph"/>
        <w:numPr>
          <w:ilvl w:val="0"/>
          <w:numId w:val="1"/>
        </w:numPr>
        <w:tabs>
          <w:tab w:pos="1046" w:val="left" w:leader="none"/>
        </w:tabs>
        <w:spacing w:line="312" w:lineRule="auto" w:before="216" w:after="0"/>
        <w:ind w:left="162" w:right="145" w:firstLine="719"/>
        <w:jc w:val="both"/>
        <w:rPr>
          <w:sz w:val="28"/>
        </w:rPr>
      </w:pPr>
      <w:r>
        <w:rPr>
          <w:sz w:val="28"/>
        </w:rPr>
        <w:t>Về</w:t>
      </w:r>
      <w:r>
        <w:rPr>
          <w:spacing w:val="-2"/>
          <w:sz w:val="28"/>
        </w:rPr>
        <w:t> </w:t>
      </w:r>
      <w:r>
        <w:rPr>
          <w:sz w:val="28"/>
        </w:rPr>
        <w:t>quan</w:t>
      </w:r>
      <w:r>
        <w:rPr>
          <w:spacing w:val="-4"/>
          <w:sz w:val="28"/>
        </w:rPr>
        <w:t> </w:t>
      </w:r>
      <w:r>
        <w:rPr>
          <w:sz w:val="28"/>
        </w:rPr>
        <w:t>hệ</w:t>
      </w:r>
      <w:r>
        <w:rPr>
          <w:spacing w:val="-2"/>
          <w:sz w:val="28"/>
        </w:rPr>
        <w:t> </w:t>
      </w:r>
      <w:r>
        <w:rPr>
          <w:sz w:val="28"/>
        </w:rPr>
        <w:t>hôn</w:t>
      </w:r>
      <w:r>
        <w:rPr>
          <w:spacing w:val="-5"/>
          <w:sz w:val="28"/>
        </w:rPr>
        <w:t> </w:t>
      </w:r>
      <w:r>
        <w:rPr>
          <w:sz w:val="28"/>
        </w:rPr>
        <w:t>nhân: Ngày</w:t>
      </w:r>
      <w:r>
        <w:rPr>
          <w:spacing w:val="-6"/>
          <w:sz w:val="28"/>
        </w:rPr>
        <w:t> </w:t>
      </w:r>
      <w:r>
        <w:rPr>
          <w:sz w:val="28"/>
        </w:rPr>
        <w:t>23-7-2015,</w:t>
      </w:r>
      <w:r>
        <w:rPr>
          <w:spacing w:val="-3"/>
          <w:sz w:val="28"/>
        </w:rPr>
        <w:t> </w:t>
      </w:r>
      <w:r>
        <w:rPr>
          <w:sz w:val="28"/>
        </w:rPr>
        <w:t>ông</w:t>
      </w:r>
      <w:r>
        <w:rPr>
          <w:spacing w:val="-5"/>
          <w:sz w:val="28"/>
        </w:rPr>
        <w:t> </w:t>
      </w:r>
      <w:r>
        <w:rPr>
          <w:sz w:val="28"/>
        </w:rPr>
        <w:t>và</w:t>
      </w:r>
      <w:r>
        <w:rPr>
          <w:spacing w:val="-1"/>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z w:val="28"/>
        </w:rPr>
        <w:t>V</w:t>
      </w:r>
      <w:r>
        <w:rPr>
          <w:spacing w:val="-4"/>
          <w:sz w:val="28"/>
        </w:rPr>
        <w:t> </w:t>
      </w:r>
      <w:r>
        <w:rPr>
          <w:sz w:val="28"/>
        </w:rPr>
        <w:t>đăng</w:t>
      </w:r>
      <w:r>
        <w:rPr>
          <w:spacing w:val="-1"/>
          <w:sz w:val="28"/>
        </w:rPr>
        <w:t> </w:t>
      </w:r>
      <w:r>
        <w:rPr>
          <w:sz w:val="28"/>
        </w:rPr>
        <w:t>ký kết</w:t>
      </w:r>
      <w:r>
        <w:rPr>
          <w:spacing w:val="-1"/>
          <w:sz w:val="28"/>
        </w:rPr>
        <w:t> </w:t>
      </w:r>
      <w:r>
        <w:rPr>
          <w:sz w:val="28"/>
        </w:rPr>
        <w:t>hôn tại phường T, thành phố B, tỉnh Đắk Lắk; trong thời gian chung sống thì giữa vợ chồng xảy ra nhiều mâu thuẫn do bà V không chịu làm ăn, không toàn tâm toàn ý với chồng mà cứ mang theo con về nhà</w:t>
      </w:r>
      <w:r>
        <w:rPr>
          <w:spacing w:val="-1"/>
          <w:sz w:val="28"/>
        </w:rPr>
        <w:t> </w:t>
      </w:r>
      <w:r>
        <w:rPr>
          <w:sz w:val="28"/>
        </w:rPr>
        <w:t>ngoại ở Đà Nẵng ở, cho đến năm</w:t>
      </w:r>
      <w:r>
        <w:rPr>
          <w:spacing w:val="-5"/>
          <w:sz w:val="28"/>
        </w:rPr>
        <w:t> </w:t>
      </w:r>
      <w:r>
        <w:rPr>
          <w:sz w:val="28"/>
        </w:rPr>
        <w:t>2018 thì về luôn nhà ngoại, ông có nhiều lần xuống đón về nhưng bà V không chịu. Qua thời gian 04 năm</w:t>
      </w:r>
      <w:r>
        <w:rPr>
          <w:spacing w:val="-4"/>
          <w:sz w:val="28"/>
        </w:rPr>
        <w:t> </w:t>
      </w:r>
      <w:r>
        <w:rPr>
          <w:sz w:val="28"/>
        </w:rPr>
        <w:t>sống ly</w:t>
      </w:r>
      <w:r>
        <w:rPr>
          <w:spacing w:val="-4"/>
          <w:sz w:val="28"/>
        </w:rPr>
        <w:t> </w:t>
      </w:r>
      <w:r>
        <w:rPr>
          <w:sz w:val="28"/>
        </w:rPr>
        <w:t>thân thì ông</w:t>
      </w:r>
      <w:r>
        <w:rPr>
          <w:spacing w:val="-1"/>
          <w:sz w:val="28"/>
        </w:rPr>
        <w:t> </w:t>
      </w:r>
      <w:r>
        <w:rPr>
          <w:sz w:val="28"/>
        </w:rPr>
        <w:t>thấy</w:t>
      </w:r>
      <w:r>
        <w:rPr>
          <w:spacing w:val="-3"/>
          <w:sz w:val="28"/>
        </w:rPr>
        <w:t> </w:t>
      </w:r>
      <w:r>
        <w:rPr>
          <w:sz w:val="28"/>
        </w:rPr>
        <w:t>vợ chồng không còn tình cảm</w:t>
      </w:r>
      <w:r>
        <w:rPr>
          <w:spacing w:val="-5"/>
          <w:sz w:val="28"/>
        </w:rPr>
        <w:t> </w:t>
      </w:r>
      <w:r>
        <w:rPr>
          <w:sz w:val="28"/>
        </w:rPr>
        <w:t>với nhau</w:t>
      </w:r>
      <w:r>
        <w:rPr>
          <w:spacing w:val="-1"/>
          <w:sz w:val="28"/>
        </w:rPr>
        <w:t> </w:t>
      </w:r>
      <w:r>
        <w:rPr>
          <w:sz w:val="28"/>
        </w:rPr>
        <w:t>nữa</w:t>
      </w:r>
      <w:r>
        <w:rPr>
          <w:spacing w:val="-1"/>
          <w:sz w:val="28"/>
        </w:rPr>
        <w:t> </w:t>
      </w:r>
      <w:r>
        <w:rPr>
          <w:sz w:val="28"/>
        </w:rPr>
        <w:t>nên ông xin được ly hôn với bà V.</w:t>
      </w:r>
    </w:p>
    <w:p>
      <w:pPr>
        <w:pStyle w:val="ListParagraph"/>
        <w:numPr>
          <w:ilvl w:val="0"/>
          <w:numId w:val="1"/>
        </w:numPr>
        <w:tabs>
          <w:tab w:pos="1134" w:val="left" w:leader="none"/>
        </w:tabs>
        <w:spacing w:line="312" w:lineRule="auto" w:before="121" w:after="0"/>
        <w:ind w:left="162" w:right="142" w:firstLine="719"/>
        <w:jc w:val="both"/>
        <w:rPr>
          <w:sz w:val="28"/>
        </w:rPr>
      </w:pPr>
      <w:r>
        <w:rPr>
          <w:sz w:val="28"/>
        </w:rPr>
        <w:t>Về con: Ông và bà V có 02 con chung là Lê Trần Trúc Đan; sinh ngày 07-3- 2016 và Lê Trần Thảo Quỳnh; sinh ngày 04-02-2019. Ly hôn thì ông xin nuôi 02 con và không yêu cầu bà V cấp dưỡng cho con.</w:t>
      </w:r>
    </w:p>
    <w:p>
      <w:pPr>
        <w:pStyle w:val="ListParagraph"/>
        <w:numPr>
          <w:ilvl w:val="0"/>
          <w:numId w:val="1"/>
        </w:numPr>
        <w:tabs>
          <w:tab w:pos="1046" w:val="left" w:leader="none"/>
        </w:tabs>
        <w:spacing w:line="403" w:lineRule="auto" w:before="119" w:after="0"/>
        <w:ind w:left="881" w:right="643" w:firstLine="0"/>
        <w:jc w:val="both"/>
        <w:rPr>
          <w:sz w:val="28"/>
        </w:rPr>
      </w:pPr>
      <w:r>
        <w:rPr>
          <w:sz w:val="28"/>
        </w:rPr>
        <w:t>Về</w:t>
      </w:r>
      <w:r>
        <w:rPr>
          <w:spacing w:val="-2"/>
          <w:sz w:val="28"/>
        </w:rPr>
        <w:t> </w:t>
      </w:r>
      <w:r>
        <w:rPr>
          <w:sz w:val="28"/>
        </w:rPr>
        <w:t>tài</w:t>
      </w:r>
      <w:r>
        <w:rPr>
          <w:spacing w:val="-4"/>
          <w:sz w:val="28"/>
        </w:rPr>
        <w:t> </w:t>
      </w:r>
      <w:r>
        <w:rPr>
          <w:sz w:val="28"/>
        </w:rPr>
        <w:t>sản</w:t>
      </w:r>
      <w:r>
        <w:rPr>
          <w:spacing w:val="-4"/>
          <w:sz w:val="28"/>
        </w:rPr>
        <w:t> </w:t>
      </w:r>
      <w:r>
        <w:rPr>
          <w:sz w:val="28"/>
        </w:rPr>
        <w:t>và</w:t>
      </w:r>
      <w:r>
        <w:rPr>
          <w:spacing w:val="-5"/>
          <w:sz w:val="28"/>
        </w:rPr>
        <w:t> </w:t>
      </w:r>
      <w:r>
        <w:rPr>
          <w:sz w:val="28"/>
        </w:rPr>
        <w:t>nợ</w:t>
      </w:r>
      <w:r>
        <w:rPr>
          <w:spacing w:val="-2"/>
          <w:sz w:val="28"/>
        </w:rPr>
        <w:t> </w:t>
      </w:r>
      <w:r>
        <w:rPr>
          <w:sz w:val="28"/>
        </w:rPr>
        <w:t>chung: Ông</w:t>
      </w:r>
      <w:r>
        <w:rPr>
          <w:spacing w:val="-1"/>
          <w:sz w:val="28"/>
        </w:rPr>
        <w:t> </w:t>
      </w:r>
      <w:r>
        <w:rPr>
          <w:sz w:val="28"/>
        </w:rPr>
        <w:t>và</w:t>
      </w:r>
      <w:r>
        <w:rPr>
          <w:spacing w:val="-2"/>
          <w:sz w:val="28"/>
        </w:rPr>
        <w:t> </w:t>
      </w:r>
      <w:r>
        <w:rPr>
          <w:sz w:val="28"/>
        </w:rPr>
        <w:t>bà</w:t>
      </w:r>
      <w:r>
        <w:rPr>
          <w:spacing w:val="-2"/>
          <w:sz w:val="28"/>
        </w:rPr>
        <w:t> </w:t>
      </w:r>
      <w:r>
        <w:rPr>
          <w:sz w:val="28"/>
        </w:rPr>
        <w:t>V</w:t>
      </w:r>
      <w:r>
        <w:rPr>
          <w:spacing w:val="-4"/>
          <w:sz w:val="28"/>
        </w:rPr>
        <w:t> </w:t>
      </w:r>
      <w:r>
        <w:rPr>
          <w:sz w:val="28"/>
        </w:rPr>
        <w:t>không</w:t>
      </w:r>
      <w:r>
        <w:rPr>
          <w:spacing w:val="-1"/>
          <w:sz w:val="28"/>
        </w:rPr>
        <w:t> </w:t>
      </w:r>
      <w:r>
        <w:rPr>
          <w:sz w:val="28"/>
        </w:rPr>
        <w:t>có</w:t>
      </w:r>
      <w:r>
        <w:rPr>
          <w:spacing w:val="-1"/>
          <w:sz w:val="28"/>
        </w:rPr>
        <w:t> </w:t>
      </w:r>
      <w:r>
        <w:rPr>
          <w:sz w:val="28"/>
        </w:rPr>
        <w:t>tài</w:t>
      </w:r>
      <w:r>
        <w:rPr>
          <w:spacing w:val="-4"/>
          <w:sz w:val="28"/>
        </w:rPr>
        <w:t> </w:t>
      </w:r>
      <w:r>
        <w:rPr>
          <w:sz w:val="28"/>
        </w:rPr>
        <w:t>sản</w:t>
      </w:r>
      <w:r>
        <w:rPr>
          <w:spacing w:val="-1"/>
          <w:sz w:val="28"/>
        </w:rPr>
        <w:t> </w:t>
      </w:r>
      <w:r>
        <w:rPr>
          <w:sz w:val="28"/>
        </w:rPr>
        <w:t>chung</w:t>
      </w:r>
      <w:r>
        <w:rPr>
          <w:spacing w:val="-5"/>
          <w:sz w:val="28"/>
        </w:rPr>
        <w:t> </w:t>
      </w:r>
      <w:r>
        <w:rPr>
          <w:sz w:val="28"/>
        </w:rPr>
        <w:t>và</w:t>
      </w:r>
      <w:r>
        <w:rPr>
          <w:spacing w:val="-2"/>
          <w:sz w:val="28"/>
        </w:rPr>
        <w:t> </w:t>
      </w:r>
      <w:r>
        <w:rPr>
          <w:sz w:val="28"/>
        </w:rPr>
        <w:t>nợ</w:t>
      </w:r>
      <w:r>
        <w:rPr>
          <w:spacing w:val="-2"/>
          <w:sz w:val="28"/>
        </w:rPr>
        <w:t> </w:t>
      </w:r>
      <w:r>
        <w:rPr>
          <w:sz w:val="28"/>
        </w:rPr>
        <w:t>chung. Bị đơn bà Trần Thị V, trình bày:</w:t>
      </w:r>
    </w:p>
    <w:p>
      <w:pPr>
        <w:pStyle w:val="ListParagraph"/>
        <w:numPr>
          <w:ilvl w:val="0"/>
          <w:numId w:val="1"/>
        </w:numPr>
        <w:tabs>
          <w:tab w:pos="1079" w:val="left" w:leader="none"/>
        </w:tabs>
        <w:spacing w:line="312" w:lineRule="auto" w:before="0" w:after="0"/>
        <w:ind w:left="162" w:right="144" w:firstLine="719"/>
        <w:jc w:val="both"/>
        <w:rPr>
          <w:sz w:val="28"/>
        </w:rPr>
      </w:pPr>
      <w:r>
        <w:rPr>
          <w:sz w:val="28"/>
        </w:rPr>
        <w:t>Về quan hệ hôn nhân: Năm 2015, bà kết hôn với ông K và chung sống tại đường P, phường T, thành phố B, tỉnh Đắk Lắk. Sau khi kết hôn thì vợ chồng phát sinh mâu thuẫn do ông K hay nhậu nhẹt và vô tâm với vợ con, nhiều lần bà phải về nhà mẹ đẻ sống. Ông bà đã tự ly thân từ tháng 10/2018 cho đến nay và không tình</w:t>
      </w:r>
      <w:r>
        <w:rPr>
          <w:spacing w:val="40"/>
          <w:sz w:val="28"/>
        </w:rPr>
        <w:t> </w:t>
      </w:r>
      <w:r>
        <w:rPr>
          <w:sz w:val="28"/>
        </w:rPr>
        <w:t>cảm vợ chồng nên bà đồng ý ly hôn.</w:t>
      </w:r>
    </w:p>
    <w:p>
      <w:pPr>
        <w:pStyle w:val="ListParagraph"/>
        <w:numPr>
          <w:ilvl w:val="0"/>
          <w:numId w:val="1"/>
        </w:numPr>
        <w:tabs>
          <w:tab w:pos="1125" w:val="left" w:leader="none"/>
        </w:tabs>
        <w:spacing w:line="312" w:lineRule="auto" w:before="116" w:after="0"/>
        <w:ind w:left="162" w:right="145" w:firstLine="789"/>
        <w:jc w:val="both"/>
        <w:rPr>
          <w:sz w:val="28"/>
        </w:rPr>
      </w:pPr>
      <w:r>
        <w:rPr>
          <w:sz w:val="28"/>
        </w:rPr>
        <w:t>Về con: Bà và ông K có 02 con chung như nói trên. Ly hôn thì bà có nguyện vọng được nuôi cả 02 con; bà không yêu cầu ông K cấp dưỡng cho con.</w:t>
      </w:r>
    </w:p>
    <w:p>
      <w:pPr>
        <w:pStyle w:val="ListParagraph"/>
        <w:numPr>
          <w:ilvl w:val="0"/>
          <w:numId w:val="1"/>
        </w:numPr>
        <w:tabs>
          <w:tab w:pos="1046" w:val="left" w:leader="none"/>
        </w:tabs>
        <w:spacing w:line="240" w:lineRule="auto" w:before="121" w:after="0"/>
        <w:ind w:left="1045" w:right="0" w:hanging="165"/>
        <w:jc w:val="both"/>
        <w:rPr>
          <w:sz w:val="28"/>
        </w:rPr>
      </w:pPr>
      <w:r>
        <w:rPr>
          <w:sz w:val="28"/>
        </w:rPr>
        <w:t>Về</w:t>
      </w:r>
      <w:r>
        <w:rPr>
          <w:spacing w:val="-4"/>
          <w:sz w:val="28"/>
        </w:rPr>
        <w:t> </w:t>
      </w:r>
      <w:r>
        <w:rPr>
          <w:sz w:val="28"/>
        </w:rPr>
        <w:t>tài</w:t>
      </w:r>
      <w:r>
        <w:rPr>
          <w:spacing w:val="-4"/>
          <w:sz w:val="28"/>
        </w:rPr>
        <w:t> </w:t>
      </w:r>
      <w:r>
        <w:rPr>
          <w:sz w:val="28"/>
        </w:rPr>
        <w:t>sản</w:t>
      </w:r>
      <w:r>
        <w:rPr>
          <w:spacing w:val="-4"/>
          <w:sz w:val="28"/>
        </w:rPr>
        <w:t> </w:t>
      </w:r>
      <w:r>
        <w:rPr>
          <w:sz w:val="28"/>
        </w:rPr>
        <w:t>và</w:t>
      </w:r>
      <w:r>
        <w:rPr>
          <w:spacing w:val="-5"/>
          <w:sz w:val="28"/>
        </w:rPr>
        <w:t> </w:t>
      </w:r>
      <w:r>
        <w:rPr>
          <w:sz w:val="28"/>
        </w:rPr>
        <w:t>nợ</w:t>
      </w:r>
      <w:r>
        <w:rPr>
          <w:spacing w:val="-1"/>
          <w:sz w:val="28"/>
        </w:rPr>
        <w:t> </w:t>
      </w:r>
      <w:r>
        <w:rPr>
          <w:sz w:val="28"/>
        </w:rPr>
        <w:t>chung:</w:t>
      </w:r>
      <w:r>
        <w:rPr>
          <w:spacing w:val="1"/>
          <w:sz w:val="28"/>
        </w:rPr>
        <w:t> </w:t>
      </w:r>
      <w:r>
        <w:rPr>
          <w:sz w:val="28"/>
        </w:rPr>
        <w:t>Bà</w:t>
      </w:r>
      <w:r>
        <w:rPr>
          <w:spacing w:val="-5"/>
          <w:sz w:val="28"/>
        </w:rPr>
        <w:t> </w:t>
      </w:r>
      <w:r>
        <w:rPr>
          <w:sz w:val="28"/>
        </w:rPr>
        <w:t>và</w:t>
      </w:r>
      <w:r>
        <w:rPr>
          <w:spacing w:val="-2"/>
          <w:sz w:val="28"/>
        </w:rPr>
        <w:t> </w:t>
      </w:r>
      <w:r>
        <w:rPr>
          <w:sz w:val="28"/>
        </w:rPr>
        <w:t>ông</w:t>
      </w:r>
      <w:r>
        <w:rPr>
          <w:spacing w:val="-1"/>
          <w:sz w:val="28"/>
        </w:rPr>
        <w:t> </w:t>
      </w:r>
      <w:r>
        <w:rPr>
          <w:sz w:val="28"/>
        </w:rPr>
        <w:t>K</w:t>
      </w:r>
      <w:r>
        <w:rPr>
          <w:spacing w:val="-4"/>
          <w:sz w:val="28"/>
        </w:rPr>
        <w:t> </w:t>
      </w:r>
      <w:r>
        <w:rPr>
          <w:sz w:val="28"/>
        </w:rPr>
        <w:t>không</w:t>
      </w:r>
      <w:r>
        <w:rPr>
          <w:spacing w:val="-1"/>
          <w:sz w:val="28"/>
        </w:rPr>
        <w:t> </w:t>
      </w:r>
      <w:r>
        <w:rPr>
          <w:sz w:val="28"/>
        </w:rPr>
        <w:t>có</w:t>
      </w:r>
      <w:r>
        <w:rPr>
          <w:spacing w:val="1"/>
          <w:sz w:val="28"/>
        </w:rPr>
        <w:t> </w:t>
      </w:r>
      <w:r>
        <w:rPr>
          <w:sz w:val="28"/>
        </w:rPr>
        <w:t>tài</w:t>
      </w:r>
      <w:r>
        <w:rPr>
          <w:spacing w:val="-4"/>
          <w:sz w:val="28"/>
        </w:rPr>
        <w:t> </w:t>
      </w:r>
      <w:r>
        <w:rPr>
          <w:sz w:val="28"/>
        </w:rPr>
        <w:t>sản</w:t>
      </w:r>
      <w:r>
        <w:rPr>
          <w:spacing w:val="-1"/>
          <w:sz w:val="28"/>
        </w:rPr>
        <w:t> </w:t>
      </w:r>
      <w:r>
        <w:rPr>
          <w:sz w:val="28"/>
        </w:rPr>
        <w:t>chung</w:t>
      </w:r>
      <w:r>
        <w:rPr>
          <w:spacing w:val="-5"/>
          <w:sz w:val="28"/>
        </w:rPr>
        <w:t> </w:t>
      </w:r>
      <w:r>
        <w:rPr>
          <w:sz w:val="28"/>
        </w:rPr>
        <w:t>và</w:t>
      </w:r>
      <w:r>
        <w:rPr>
          <w:spacing w:val="-2"/>
          <w:sz w:val="28"/>
        </w:rPr>
        <w:t> </w:t>
      </w:r>
      <w:r>
        <w:rPr>
          <w:sz w:val="28"/>
        </w:rPr>
        <w:t>nợ</w:t>
      </w:r>
      <w:r>
        <w:rPr>
          <w:spacing w:val="-1"/>
          <w:sz w:val="28"/>
        </w:rPr>
        <w:t> </w:t>
      </w:r>
      <w:r>
        <w:rPr>
          <w:spacing w:val="-2"/>
          <w:sz w:val="28"/>
        </w:rPr>
        <w:t>chung.</w:t>
      </w:r>
    </w:p>
    <w:p>
      <w:pPr>
        <w:pStyle w:val="BodyText"/>
        <w:spacing w:line="312" w:lineRule="auto" w:before="216"/>
        <w:ind w:right="145"/>
      </w:pPr>
      <w:r>
        <w:rPr/>
        <w:t>Với nội dung nói trên, Bản án dân sự sơ thẩm số 18/2022/HNGĐ-ST ngày 31 tháng 8 năm 2022 của Tòa án nhân dân quận N, thành phố Đà Nẵng đã quyết định:</w:t>
      </w:r>
    </w:p>
    <w:p>
      <w:pPr>
        <w:pStyle w:val="ListParagraph"/>
        <w:numPr>
          <w:ilvl w:val="0"/>
          <w:numId w:val="1"/>
        </w:numPr>
        <w:tabs>
          <w:tab w:pos="1058" w:val="left" w:leader="none"/>
        </w:tabs>
        <w:spacing w:line="312" w:lineRule="auto" w:before="121" w:after="0"/>
        <w:ind w:left="162" w:right="144" w:firstLine="707"/>
        <w:jc w:val="both"/>
        <w:rPr>
          <w:sz w:val="28"/>
        </w:rPr>
      </w:pPr>
      <w:r>
        <w:rPr>
          <w:sz w:val="28"/>
        </w:rPr>
        <w:t>Căn cứ khoản 1 Điều 28; điểm a khoản 1 Điều 35; điểm a khoản 1 Điều 39 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dân</w:t>
      </w:r>
      <w:r>
        <w:rPr>
          <w:spacing w:val="-1"/>
          <w:sz w:val="28"/>
        </w:rPr>
        <w:t> </w:t>
      </w:r>
      <w:r>
        <w:rPr>
          <w:sz w:val="28"/>
        </w:rPr>
        <w:t>sự; Điều 55; Điều</w:t>
      </w:r>
      <w:r>
        <w:rPr>
          <w:spacing w:val="-1"/>
          <w:sz w:val="28"/>
        </w:rPr>
        <w:t> </w:t>
      </w:r>
      <w:r>
        <w:rPr>
          <w:sz w:val="28"/>
        </w:rPr>
        <w:t>81; Điều</w:t>
      </w:r>
      <w:r>
        <w:rPr>
          <w:spacing w:val="-2"/>
          <w:sz w:val="28"/>
        </w:rPr>
        <w:t> </w:t>
      </w:r>
      <w:r>
        <w:rPr>
          <w:sz w:val="28"/>
        </w:rPr>
        <w:t>82</w:t>
      </w:r>
      <w:r>
        <w:rPr>
          <w:spacing w:val="-1"/>
          <w:sz w:val="28"/>
        </w:rPr>
        <w:t> </w:t>
      </w:r>
      <w:r>
        <w:rPr>
          <w:sz w:val="28"/>
        </w:rPr>
        <w:t>và</w:t>
      </w:r>
      <w:r>
        <w:rPr>
          <w:spacing w:val="-1"/>
          <w:sz w:val="28"/>
        </w:rPr>
        <w:t> </w:t>
      </w:r>
      <w:r>
        <w:rPr>
          <w:sz w:val="28"/>
        </w:rPr>
        <w:t>Điều</w:t>
      </w:r>
      <w:r>
        <w:rPr>
          <w:spacing w:val="-1"/>
          <w:sz w:val="28"/>
        </w:rPr>
        <w:t> </w:t>
      </w:r>
      <w:r>
        <w:rPr>
          <w:sz w:val="28"/>
        </w:rPr>
        <w:t>83</w:t>
      </w:r>
      <w:r>
        <w:rPr>
          <w:spacing w:val="-1"/>
          <w:sz w:val="28"/>
        </w:rPr>
        <w:t> </w:t>
      </w:r>
      <w:r>
        <w:rPr>
          <w:sz w:val="28"/>
        </w:rPr>
        <w:t>của Luật Hôn</w:t>
      </w:r>
      <w:r>
        <w:rPr>
          <w:spacing w:val="-2"/>
          <w:sz w:val="28"/>
        </w:rPr>
        <w:t> </w:t>
      </w:r>
      <w:r>
        <w:rPr>
          <w:sz w:val="28"/>
        </w:rPr>
        <w:t>nhân và</w:t>
      </w:r>
      <w:r>
        <w:rPr>
          <w:spacing w:val="-2"/>
          <w:sz w:val="28"/>
        </w:rPr>
        <w:t> </w:t>
      </w:r>
      <w:r>
        <w:rPr>
          <w:sz w:val="28"/>
        </w:rPr>
        <w:t>gia</w:t>
      </w:r>
      <w:r>
        <w:rPr>
          <w:spacing w:val="-2"/>
          <w:sz w:val="28"/>
        </w:rPr>
        <w:t> </w:t>
      </w:r>
      <w:r>
        <w:rPr>
          <w:sz w:val="28"/>
        </w:rPr>
        <w:t>đình;</w:t>
      </w:r>
      <w:r>
        <w:rPr>
          <w:spacing w:val="-2"/>
          <w:sz w:val="28"/>
        </w:rPr>
        <w:t> </w:t>
      </w:r>
      <w:r>
        <w:rPr>
          <w:sz w:val="28"/>
        </w:rPr>
        <w:t>Nghị</w:t>
      </w:r>
      <w:r>
        <w:rPr>
          <w:spacing w:val="-2"/>
          <w:sz w:val="28"/>
        </w:rPr>
        <w:t> </w:t>
      </w:r>
      <w:r>
        <w:rPr>
          <w:sz w:val="28"/>
        </w:rPr>
        <w:t>quyết</w:t>
      </w:r>
      <w:r>
        <w:rPr>
          <w:spacing w:val="-1"/>
          <w:sz w:val="28"/>
        </w:rPr>
        <w:t> </w:t>
      </w:r>
      <w:r>
        <w:rPr>
          <w:sz w:val="28"/>
        </w:rPr>
        <w:t>số</w:t>
      </w:r>
      <w:r>
        <w:rPr>
          <w:spacing w:val="-4"/>
          <w:sz w:val="28"/>
        </w:rPr>
        <w:t> </w:t>
      </w:r>
      <w:r>
        <w:rPr>
          <w:sz w:val="28"/>
        </w:rPr>
        <w:t>326/2016/UBTVQH14</w:t>
      </w:r>
      <w:r>
        <w:rPr>
          <w:spacing w:val="-1"/>
          <w:sz w:val="28"/>
        </w:rPr>
        <w:t> </w:t>
      </w:r>
      <w:r>
        <w:rPr>
          <w:sz w:val="28"/>
        </w:rPr>
        <w:t>ngày</w:t>
      </w:r>
      <w:r>
        <w:rPr>
          <w:spacing w:val="-5"/>
          <w:sz w:val="28"/>
        </w:rPr>
        <w:t> </w:t>
      </w:r>
      <w:r>
        <w:rPr>
          <w:sz w:val="28"/>
        </w:rPr>
        <w:t>30</w:t>
      </w:r>
      <w:r>
        <w:rPr>
          <w:spacing w:val="-1"/>
          <w:sz w:val="28"/>
        </w:rPr>
        <w:t> </w:t>
      </w:r>
      <w:r>
        <w:rPr>
          <w:sz w:val="28"/>
        </w:rPr>
        <w:t>tháng</w:t>
      </w:r>
      <w:r>
        <w:rPr>
          <w:spacing w:val="-1"/>
          <w:sz w:val="28"/>
        </w:rPr>
        <w:t> </w:t>
      </w:r>
      <w:r>
        <w:rPr>
          <w:sz w:val="28"/>
        </w:rPr>
        <w:t>12</w:t>
      </w:r>
      <w:r>
        <w:rPr>
          <w:spacing w:val="-3"/>
          <w:sz w:val="28"/>
        </w:rPr>
        <w:t> </w:t>
      </w:r>
      <w:r>
        <w:rPr>
          <w:sz w:val="28"/>
        </w:rPr>
        <w:t>năm</w:t>
      </w:r>
      <w:r>
        <w:rPr>
          <w:spacing w:val="-6"/>
          <w:sz w:val="28"/>
        </w:rPr>
        <w:t> </w:t>
      </w:r>
      <w:r>
        <w:rPr>
          <w:sz w:val="28"/>
        </w:rPr>
        <w:t>2016</w:t>
      </w:r>
      <w:r>
        <w:rPr>
          <w:spacing w:val="-1"/>
          <w:sz w:val="28"/>
        </w:rPr>
        <w:t> </w:t>
      </w:r>
      <w:r>
        <w:rPr>
          <w:sz w:val="28"/>
        </w:rPr>
        <w:t>của Uỷ ban thường vụ Quốc hội quy định về mức thu, miễn, giảm, thu, nộp, quản lý và sử dụng án phí và lệ phí Tòa án;</w:t>
      </w:r>
    </w:p>
    <w:p>
      <w:pPr>
        <w:spacing w:after="0" w:line="312" w:lineRule="auto"/>
        <w:jc w:val="both"/>
        <w:rPr>
          <w:sz w:val="28"/>
        </w:rPr>
        <w:sectPr>
          <w:headerReference w:type="default" r:id="rId5"/>
          <w:pgSz w:w="12240" w:h="15840"/>
          <w:pgMar w:header="724" w:footer="0" w:top="1120" w:bottom="280" w:left="1540" w:right="700"/>
          <w:pgNumType w:start="2"/>
        </w:sectPr>
      </w:pPr>
    </w:p>
    <w:p>
      <w:pPr>
        <w:pStyle w:val="BodyText"/>
        <w:spacing w:before="10"/>
        <w:ind w:left="0" w:firstLine="0"/>
        <w:jc w:val="left"/>
        <w:rPr>
          <w:sz w:val="9"/>
        </w:rPr>
      </w:pPr>
    </w:p>
    <w:p>
      <w:pPr>
        <w:pStyle w:val="BodyText"/>
        <w:spacing w:before="89"/>
        <w:ind w:left="870" w:firstLine="0"/>
        <w:jc w:val="left"/>
      </w:pPr>
      <w:r>
        <w:rPr>
          <w:spacing w:val="-5"/>
        </w:rPr>
        <w:t>Xử:</w:t>
      </w:r>
    </w:p>
    <w:p>
      <w:pPr>
        <w:pStyle w:val="ListParagraph"/>
        <w:numPr>
          <w:ilvl w:val="0"/>
          <w:numId w:val="2"/>
        </w:numPr>
        <w:tabs>
          <w:tab w:pos="1158" w:val="left" w:leader="none"/>
        </w:tabs>
        <w:spacing w:line="312" w:lineRule="auto" w:before="216" w:after="0"/>
        <w:ind w:left="162" w:right="146" w:firstLine="707"/>
        <w:jc w:val="both"/>
        <w:rPr>
          <w:sz w:val="28"/>
        </w:rPr>
      </w:pPr>
      <w:r>
        <w:rPr>
          <w:sz w:val="28"/>
        </w:rPr>
        <w:t>Về quan hệ hôn nhân:</w:t>
      </w:r>
      <w:r>
        <w:rPr>
          <w:spacing w:val="40"/>
          <w:sz w:val="28"/>
        </w:rPr>
        <w:t> </w:t>
      </w:r>
      <w:r>
        <w:rPr>
          <w:sz w:val="28"/>
        </w:rPr>
        <w:t>Công nhận thuận tình ly hôn của ông Lê An K với bà Trần Thị V.</w:t>
      </w:r>
    </w:p>
    <w:p>
      <w:pPr>
        <w:pStyle w:val="ListParagraph"/>
        <w:numPr>
          <w:ilvl w:val="0"/>
          <w:numId w:val="2"/>
        </w:numPr>
        <w:tabs>
          <w:tab w:pos="1158" w:val="left" w:leader="none"/>
        </w:tabs>
        <w:spacing w:line="312" w:lineRule="auto" w:before="120" w:after="0"/>
        <w:ind w:left="162" w:right="146" w:firstLine="707"/>
        <w:jc w:val="both"/>
        <w:rPr>
          <w:sz w:val="28"/>
        </w:rPr>
      </w:pPr>
      <w:r>
        <w:rPr>
          <w:sz w:val="28"/>
        </w:rPr>
        <w:t>Về quan hệ con chung: Giao con Lê Trần Trúc Đan cho ông K trực tiếp nuôi và giao con Lê Trần Thảo Quỳnh cho bà V trực tiếp nuôi.</w:t>
      </w:r>
    </w:p>
    <w:p>
      <w:pPr>
        <w:pStyle w:val="BodyText"/>
        <w:spacing w:line="312" w:lineRule="auto"/>
        <w:ind w:right="150"/>
      </w:pPr>
      <w:r>
        <w:rPr/>
        <w:t>Ngoài ra, án sơ thẩm còn tuyên về quyền, nghĩa vụ của các bên đối với con chung; án phí và thông báo quyền kháng cáo cho các đương sự biết theo quy</w:t>
      </w:r>
      <w:r>
        <w:rPr>
          <w:spacing w:val="-2"/>
        </w:rPr>
        <w:t> </w:t>
      </w:r>
      <w:r>
        <w:rPr/>
        <w:t>định của pháp luật.</w:t>
      </w:r>
    </w:p>
    <w:p>
      <w:pPr>
        <w:pStyle w:val="BodyText"/>
        <w:spacing w:line="312" w:lineRule="auto" w:before="120"/>
        <w:ind w:right="145"/>
      </w:pPr>
      <w:r>
        <w:rPr/>
        <w:t>Ngày</w:t>
      </w:r>
      <w:r>
        <w:rPr>
          <w:spacing w:val="-1"/>
        </w:rPr>
        <w:t> </w:t>
      </w:r>
      <w:r>
        <w:rPr/>
        <w:t>06-9-2022,</w:t>
      </w:r>
      <w:r>
        <w:rPr>
          <w:spacing w:val="-1"/>
        </w:rPr>
        <w:t> </w:t>
      </w:r>
      <w:r>
        <w:rPr/>
        <w:t>bà Trần Thị V nộp đơn kháng cáo yêu cầu được trực</w:t>
      </w:r>
      <w:r>
        <w:rPr>
          <w:spacing w:val="-1"/>
        </w:rPr>
        <w:t> </w:t>
      </w:r>
      <w:r>
        <w:rPr/>
        <w:t>tiếp nuôi cả con chung Lê Trần Trúc Đan.</w:t>
      </w:r>
    </w:p>
    <w:p>
      <w:pPr>
        <w:pStyle w:val="Heading1"/>
        <w:spacing w:before="245"/>
        <w:ind w:left="161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
        <w:ind w:left="0" w:firstLine="0"/>
        <w:jc w:val="left"/>
        <w:rPr>
          <w:b/>
          <w:sz w:val="34"/>
        </w:rPr>
      </w:pPr>
    </w:p>
    <w:p>
      <w:pPr>
        <w:pStyle w:val="BodyText"/>
        <w:spacing w:line="312" w:lineRule="auto" w:before="0"/>
        <w:ind w:right="125"/>
      </w:pPr>
      <w:r>
        <w:rPr/>
        <w:t>Căn cứ vào tài liệu, chứng cứ đã được xem xét tại phiên tòa và kết quả tranh tụng tại phiên toà, sau khi đại diện Viện kiểm sát phát biểu ý kiến, Hội đồng xét xử nhận định:</w:t>
      </w:r>
    </w:p>
    <w:p>
      <w:pPr>
        <w:pStyle w:val="ListParagraph"/>
        <w:numPr>
          <w:ilvl w:val="0"/>
          <w:numId w:val="3"/>
        </w:numPr>
        <w:tabs>
          <w:tab w:pos="1307" w:val="left" w:leader="none"/>
        </w:tabs>
        <w:spacing w:line="312" w:lineRule="auto" w:before="120" w:after="0"/>
        <w:ind w:left="162" w:right="143" w:firstLine="719"/>
        <w:jc w:val="both"/>
        <w:rPr>
          <w:sz w:val="28"/>
        </w:rPr>
      </w:pPr>
      <w:r>
        <w:rPr>
          <w:sz w:val="28"/>
        </w:rPr>
        <w:t>Về thủ tục kháng cáo: Đơn kháng cáo của bị đơn bà Trần Thị V, đã thực hiện đúng về hình thức, nội dung và thời hạn theo quy định tại Điều 272 và Điều 273 của Bộ luật Tố tụng dân sự, nên vụ án được xem xét giải quyết theo thủ tục phúc</w:t>
      </w:r>
      <w:r>
        <w:rPr>
          <w:spacing w:val="40"/>
          <w:sz w:val="28"/>
        </w:rPr>
        <w:t> </w:t>
      </w:r>
      <w:r>
        <w:rPr>
          <w:spacing w:val="-2"/>
          <w:sz w:val="28"/>
        </w:rPr>
        <w:t>thẩm.</w:t>
      </w:r>
    </w:p>
    <w:p>
      <w:pPr>
        <w:pStyle w:val="ListParagraph"/>
        <w:numPr>
          <w:ilvl w:val="0"/>
          <w:numId w:val="3"/>
        </w:numPr>
        <w:tabs>
          <w:tab w:pos="1295" w:val="left" w:leader="none"/>
        </w:tabs>
        <w:spacing w:line="312" w:lineRule="auto" w:before="121" w:after="0"/>
        <w:ind w:left="162" w:right="113" w:firstLine="719"/>
        <w:jc w:val="both"/>
        <w:rPr>
          <w:sz w:val="28"/>
        </w:rPr>
      </w:pPr>
      <w:r>
        <w:rPr>
          <w:sz w:val="28"/>
        </w:rPr>
        <w:t>Xét kháng cáo của bà V về yêu cầu giao con chung Lê Trần Trúc Đan cho bà trực tiếp nuôi, thì thấy: Hiện tại cả 02 con chung của ông K và bà V đều rất nhỏ, cần rất nhiều thời gian chăm</w:t>
      </w:r>
      <w:r>
        <w:rPr>
          <w:spacing w:val="-2"/>
          <w:sz w:val="28"/>
        </w:rPr>
        <w:t> </w:t>
      </w:r>
      <w:r>
        <w:rPr>
          <w:sz w:val="28"/>
        </w:rPr>
        <w:t>lo cho các cháu để đảm</w:t>
      </w:r>
      <w:r>
        <w:rPr>
          <w:spacing w:val="-2"/>
          <w:sz w:val="28"/>
        </w:rPr>
        <w:t> </w:t>
      </w:r>
      <w:r>
        <w:rPr>
          <w:sz w:val="28"/>
        </w:rPr>
        <w:t>bảo cho các cháu được phát triển tốt nhất khi mà nay không thể cùng có cả bố và mẹ trực tiếp chăm sóc, nuôi dưỡng. Xét hiện tại cả ông K</w:t>
      </w:r>
      <w:r>
        <w:rPr>
          <w:spacing w:val="-2"/>
          <w:sz w:val="28"/>
        </w:rPr>
        <w:t> </w:t>
      </w:r>
      <w:r>
        <w:rPr>
          <w:sz w:val="28"/>
        </w:rPr>
        <w:t>và bà V đều có đủ điều kiện trực tiếp trông nom, chăm</w:t>
      </w:r>
      <w:r>
        <w:rPr>
          <w:spacing w:val="-5"/>
          <w:sz w:val="28"/>
        </w:rPr>
        <w:t> </w:t>
      </w:r>
      <w:r>
        <w:rPr>
          <w:sz w:val="28"/>
        </w:rPr>
        <w:t>sóc, nuôi dưỡng, giáo dục con, do đó cần để mỗi người nuôi 01 cháu nhằm đảm bảo quyền lợi về mọi mặt của con. Việc Tòa án cấp sơ thẩm giao cháu Đan cho ông K và giao cháu Quỳnh cho bà V trực</w:t>
      </w:r>
      <w:r>
        <w:rPr>
          <w:spacing w:val="-2"/>
          <w:sz w:val="28"/>
        </w:rPr>
        <w:t> </w:t>
      </w:r>
      <w:r>
        <w:rPr>
          <w:sz w:val="28"/>
        </w:rPr>
        <w:t>tiếp nuôi là có căn cứ</w:t>
      </w:r>
      <w:r>
        <w:rPr>
          <w:spacing w:val="-1"/>
          <w:sz w:val="28"/>
        </w:rPr>
        <w:t> </w:t>
      </w:r>
      <w:r>
        <w:rPr>
          <w:sz w:val="28"/>
        </w:rPr>
        <w:t>và đúng với quy</w:t>
      </w:r>
      <w:r>
        <w:rPr>
          <w:spacing w:val="-1"/>
          <w:sz w:val="28"/>
        </w:rPr>
        <w:t> </w:t>
      </w:r>
      <w:r>
        <w:rPr>
          <w:sz w:val="28"/>
        </w:rPr>
        <w:t>định tại Điều 81 của Luật Hôn nhân và gia đình, nên kháng cáo của bà V là không được Hội đồng xét xử phúc thẩm chấp nhận.</w:t>
      </w:r>
    </w:p>
    <w:p>
      <w:pPr>
        <w:spacing w:after="0" w:line="312" w:lineRule="auto"/>
        <w:jc w:val="both"/>
        <w:rPr>
          <w:sz w:val="28"/>
        </w:rPr>
        <w:sectPr>
          <w:pgSz w:w="12240" w:h="15840"/>
          <w:pgMar w:header="724" w:footer="0" w:top="1120" w:bottom="280" w:left="1540" w:right="700"/>
        </w:sectPr>
      </w:pPr>
    </w:p>
    <w:p>
      <w:pPr>
        <w:pStyle w:val="BodyText"/>
        <w:spacing w:before="10"/>
        <w:ind w:left="0" w:firstLine="0"/>
        <w:jc w:val="left"/>
        <w:rPr>
          <w:sz w:val="9"/>
        </w:rPr>
      </w:pPr>
    </w:p>
    <w:p>
      <w:pPr>
        <w:pStyle w:val="ListParagraph"/>
        <w:numPr>
          <w:ilvl w:val="0"/>
          <w:numId w:val="3"/>
        </w:numPr>
        <w:tabs>
          <w:tab w:pos="1302" w:val="left" w:leader="none"/>
        </w:tabs>
        <w:spacing w:line="312" w:lineRule="auto" w:before="89" w:after="0"/>
        <w:ind w:left="162" w:right="146" w:firstLine="719"/>
        <w:jc w:val="both"/>
        <w:rPr>
          <w:sz w:val="28"/>
        </w:rPr>
      </w:pPr>
      <w:r>
        <w:rPr>
          <w:sz w:val="28"/>
        </w:rPr>
        <w:t>Do giữ nguyên bản án sơ thẩm nên người kháng cáo là bà V phải chịu án phí phúc thẩm, theo quy định tại Điều 148 của Bộ luật Tố tụng dân sự.</w:t>
      </w:r>
    </w:p>
    <w:p>
      <w:pPr>
        <w:pStyle w:val="ListParagraph"/>
        <w:numPr>
          <w:ilvl w:val="0"/>
          <w:numId w:val="3"/>
        </w:numPr>
        <w:tabs>
          <w:tab w:pos="1293" w:val="left" w:leader="none"/>
        </w:tabs>
        <w:spacing w:line="312" w:lineRule="auto" w:before="118" w:after="0"/>
        <w:ind w:left="162" w:right="144" w:firstLine="719"/>
        <w:jc w:val="both"/>
        <w:rPr>
          <w:sz w:val="28"/>
        </w:rPr>
      </w:pPr>
      <w:r>
        <w:rPr>
          <w:sz w:val="28"/>
        </w:rPr>
        <w:t>Tại phiên tòa phúc thẩm, Kiểm sát viên phát biểu ý kiến của Viện kiểm sát về việc tuân theo pháp luật trong quá trình giải quyết vụ án dân sự ở giai đoạn xét xử phúc</w:t>
      </w:r>
      <w:r>
        <w:rPr>
          <w:spacing w:val="-2"/>
          <w:sz w:val="28"/>
        </w:rPr>
        <w:t> </w:t>
      </w:r>
      <w:r>
        <w:rPr>
          <w:sz w:val="28"/>
        </w:rPr>
        <w:t>thẩm</w:t>
      </w:r>
      <w:r>
        <w:rPr>
          <w:spacing w:val="-4"/>
          <w:sz w:val="28"/>
        </w:rPr>
        <w:t> </w:t>
      </w:r>
      <w:r>
        <w:rPr>
          <w:sz w:val="28"/>
        </w:rPr>
        <w:t>là</w:t>
      </w:r>
      <w:r>
        <w:rPr>
          <w:spacing w:val="-1"/>
          <w:sz w:val="28"/>
        </w:rPr>
        <w:t> </w:t>
      </w:r>
      <w:r>
        <w:rPr>
          <w:sz w:val="28"/>
        </w:rPr>
        <w:t>đúng</w:t>
      </w:r>
      <w:r>
        <w:rPr>
          <w:spacing w:val="-1"/>
          <w:sz w:val="28"/>
        </w:rPr>
        <w:t> </w:t>
      </w:r>
      <w:r>
        <w:rPr>
          <w:sz w:val="28"/>
        </w:rPr>
        <w:t>pháp</w:t>
      </w:r>
      <w:r>
        <w:rPr>
          <w:spacing w:val="-1"/>
          <w:sz w:val="28"/>
        </w:rPr>
        <w:t> </w:t>
      </w:r>
      <w:r>
        <w:rPr>
          <w:sz w:val="28"/>
        </w:rPr>
        <w:t>luật</w:t>
      </w:r>
      <w:r>
        <w:rPr>
          <w:spacing w:val="-2"/>
          <w:sz w:val="28"/>
        </w:rPr>
        <w:t> </w:t>
      </w:r>
      <w:r>
        <w:rPr>
          <w:sz w:val="28"/>
        </w:rPr>
        <w:t>và</w:t>
      </w:r>
      <w:r>
        <w:rPr>
          <w:spacing w:val="-2"/>
          <w:sz w:val="28"/>
        </w:rPr>
        <w:t> </w:t>
      </w:r>
      <w:r>
        <w:rPr>
          <w:sz w:val="28"/>
        </w:rPr>
        <w:t>đề</w:t>
      </w:r>
      <w:r>
        <w:rPr>
          <w:spacing w:val="-2"/>
          <w:sz w:val="28"/>
        </w:rPr>
        <w:t> </w:t>
      </w:r>
      <w:r>
        <w:rPr>
          <w:sz w:val="28"/>
        </w:rPr>
        <w:t>nghị Hội đồng</w:t>
      </w:r>
      <w:r>
        <w:rPr>
          <w:spacing w:val="-2"/>
          <w:sz w:val="28"/>
        </w:rPr>
        <w:t> </w:t>
      </w:r>
      <w:r>
        <w:rPr>
          <w:sz w:val="28"/>
        </w:rPr>
        <w:t>xét</w:t>
      </w:r>
      <w:r>
        <w:rPr>
          <w:spacing w:val="-1"/>
          <w:sz w:val="28"/>
        </w:rPr>
        <w:t> </w:t>
      </w:r>
      <w:r>
        <w:rPr>
          <w:sz w:val="28"/>
        </w:rPr>
        <w:t>xử</w:t>
      </w:r>
      <w:r>
        <w:rPr>
          <w:spacing w:val="-1"/>
          <w:sz w:val="28"/>
        </w:rPr>
        <w:t> </w:t>
      </w:r>
      <w:r>
        <w:rPr>
          <w:sz w:val="28"/>
        </w:rPr>
        <w:t>căn cứ</w:t>
      </w:r>
      <w:r>
        <w:rPr>
          <w:spacing w:val="-3"/>
          <w:sz w:val="28"/>
        </w:rPr>
        <w:t> </w:t>
      </w:r>
      <w:r>
        <w:rPr>
          <w:sz w:val="28"/>
        </w:rPr>
        <w:t>vào khoản 2</w:t>
      </w:r>
      <w:r>
        <w:rPr>
          <w:spacing w:val="-2"/>
          <w:sz w:val="28"/>
        </w:rPr>
        <w:t> </w:t>
      </w:r>
      <w:r>
        <w:rPr>
          <w:sz w:val="28"/>
        </w:rPr>
        <w:t>Điều</w:t>
      </w:r>
      <w:r>
        <w:rPr>
          <w:spacing w:val="-1"/>
          <w:sz w:val="28"/>
        </w:rPr>
        <w:t> </w:t>
      </w:r>
      <w:r>
        <w:rPr>
          <w:sz w:val="28"/>
        </w:rPr>
        <w:t>308 của Bộ luật Tố tụng dân sự, chấp nhận kháng cáo của bà Trần Thị V; sửa Bản án dân sự sơ thẩm số 18/2022/HNGĐ-ST ngày 31 tháng 8 năm 2022 của Tòa án nhân dân quận N, thành phố Đà Nẵng theo hướng giao 02 cháu Đan và Quỳnh cho bà V nuôi dưỡng; ông K không phải cấp dưỡng cho con.</w:t>
      </w:r>
    </w:p>
    <w:p>
      <w:pPr>
        <w:pStyle w:val="BodyText"/>
        <w:ind w:left="881" w:firstLine="0"/>
      </w:pPr>
      <w:r>
        <w:rPr/>
        <w:t>Vì các</w:t>
      </w:r>
      <w:r>
        <w:rPr>
          <w:spacing w:val="-1"/>
        </w:rPr>
        <w:t> </w:t>
      </w:r>
      <w:r>
        <w:rPr/>
        <w:t>lẽ</w:t>
      </w:r>
      <w:r>
        <w:rPr>
          <w:spacing w:val="-3"/>
        </w:rPr>
        <w:t> </w:t>
      </w:r>
      <w:r>
        <w:rPr>
          <w:spacing w:val="-2"/>
        </w:rPr>
        <w:t>trên;</w:t>
      </w:r>
    </w:p>
    <w:p>
      <w:pPr>
        <w:pStyle w:val="BodyText"/>
        <w:spacing w:before="9"/>
        <w:ind w:left="0" w:firstLine="0"/>
        <w:jc w:val="left"/>
        <w:rPr>
          <w:sz w:val="29"/>
        </w:rPr>
      </w:pPr>
    </w:p>
    <w:p>
      <w:pPr>
        <w:pStyle w:val="Heading1"/>
        <w:spacing w:before="1"/>
      </w:pPr>
      <w:r>
        <w:rPr/>
        <w:t>QUYẾT</w:t>
      </w:r>
      <w:r>
        <w:rPr>
          <w:spacing w:val="-4"/>
        </w:rPr>
        <w:t> </w:t>
      </w:r>
      <w:r>
        <w:rPr>
          <w:spacing w:val="-2"/>
        </w:rPr>
        <w:t>ĐỊNH:</w:t>
      </w:r>
    </w:p>
    <w:p>
      <w:pPr>
        <w:pStyle w:val="BodyText"/>
        <w:spacing w:before="4"/>
        <w:ind w:left="0" w:firstLine="0"/>
        <w:jc w:val="left"/>
        <w:rPr>
          <w:b/>
          <w:sz w:val="34"/>
        </w:rPr>
      </w:pPr>
    </w:p>
    <w:p>
      <w:pPr>
        <w:pStyle w:val="BodyText"/>
        <w:spacing w:line="312" w:lineRule="auto" w:before="0"/>
        <w:ind w:right="146"/>
      </w:pPr>
      <w:r>
        <w:rPr/>
        <w:t>Căn cứ vào khoản 1 Điều 308 của Bộ luật Tố tụng dân sự, không chấp nhận kháng cáo của bà Trần Thị V.</w:t>
      </w:r>
    </w:p>
    <w:p>
      <w:pPr>
        <w:pStyle w:val="BodyText"/>
        <w:spacing w:line="312" w:lineRule="auto"/>
        <w:ind w:right="145"/>
      </w:pPr>
      <w:r>
        <w:rPr/>
        <w:t>Giữ nguyên Bản án dân sự sơ thẩm số 18/2022/HNGĐ-ST ngày 31 tháng 8</w:t>
      </w:r>
      <w:r>
        <w:rPr>
          <w:spacing w:val="40"/>
        </w:rPr>
        <w:t> </w:t>
      </w:r>
      <w:r>
        <w:rPr/>
        <w:t>năm 2022 của Tòa án nhân dân quận N, thành phố Đà Nẵng.</w:t>
      </w:r>
    </w:p>
    <w:p>
      <w:pPr>
        <w:pStyle w:val="BodyText"/>
        <w:spacing w:line="312" w:lineRule="auto" w:before="118"/>
        <w:ind w:right="144"/>
      </w:pPr>
      <w:r>
        <w:rPr/>
        <w:t>Căn cứ vào Điều 81, Điều 82 và Điều 83 của Luật Hôn nhân và gia đình; Điều 148 của Bộ luật Tố tụng dân sự; Nghị quyết số 326/2016/UBTVQH14 ngày 30-12- 2016 của Ủy ban thường vụ Quốc hội quy định về mức thu, miễn, giảm, thu, nộp, quản lý và sử dụng án phí và lệ phí Tòa án.</w:t>
      </w:r>
    </w:p>
    <w:p>
      <w:pPr>
        <w:pStyle w:val="BodyText"/>
        <w:ind w:left="881" w:firstLine="0"/>
      </w:pPr>
      <w:r>
        <w:rPr/>
        <w:t>Tuyên</w:t>
      </w:r>
      <w:r>
        <w:rPr>
          <w:spacing w:val="-5"/>
        </w:rPr>
        <w:t> xử:</w:t>
      </w:r>
    </w:p>
    <w:p>
      <w:pPr>
        <w:pStyle w:val="ListParagraph"/>
        <w:numPr>
          <w:ilvl w:val="0"/>
          <w:numId w:val="4"/>
        </w:numPr>
        <w:tabs>
          <w:tab w:pos="1163" w:val="left" w:leader="none"/>
        </w:tabs>
        <w:spacing w:line="240" w:lineRule="auto" w:before="216" w:after="0"/>
        <w:ind w:left="1162" w:right="0" w:hanging="282"/>
        <w:jc w:val="left"/>
        <w:rPr>
          <w:sz w:val="28"/>
        </w:rPr>
      </w:pPr>
      <w:r>
        <w:rPr>
          <w:sz w:val="28"/>
        </w:rPr>
        <w:t>Về</w:t>
      </w:r>
      <w:r>
        <w:rPr>
          <w:spacing w:val="-2"/>
          <w:sz w:val="28"/>
        </w:rPr>
        <w:t> </w:t>
      </w:r>
      <w:r>
        <w:rPr>
          <w:spacing w:val="-4"/>
          <w:sz w:val="28"/>
        </w:rPr>
        <w:t>con:</w:t>
      </w:r>
    </w:p>
    <w:p>
      <w:pPr>
        <w:pStyle w:val="BodyText"/>
        <w:spacing w:line="312" w:lineRule="auto" w:before="218"/>
        <w:jc w:val="left"/>
      </w:pPr>
      <w:r>
        <w:rPr/>
        <w:t>Giao con chung tên Lê Trần Trúc</w:t>
      </w:r>
      <w:r>
        <w:rPr>
          <w:spacing w:val="-1"/>
        </w:rPr>
        <w:t> </w:t>
      </w:r>
      <w:r>
        <w:rPr/>
        <w:t>Đan; sinh ngày 07 tháng 3 năm</w:t>
      </w:r>
      <w:r>
        <w:rPr>
          <w:spacing w:val="-3"/>
        </w:rPr>
        <w:t> </w:t>
      </w:r>
      <w:r>
        <w:rPr/>
        <w:t>2016 cho ông Lê An K trực tiếp nuôi.</w:t>
      </w:r>
    </w:p>
    <w:p>
      <w:pPr>
        <w:pStyle w:val="BodyText"/>
        <w:spacing w:line="312" w:lineRule="auto"/>
        <w:jc w:val="left"/>
      </w:pPr>
      <w:r>
        <w:rPr/>
        <w:t>Giao con chung tên Lê Trần Thảo Quỳnh; sinh ngày 04 tháng 02 năm</w:t>
      </w:r>
      <w:r>
        <w:rPr>
          <w:spacing w:val="-2"/>
        </w:rPr>
        <w:t> </w:t>
      </w:r>
      <w:r>
        <w:rPr/>
        <w:t>2019 cho bà Trần Thị V trực tiếp nuôi.</w:t>
      </w:r>
    </w:p>
    <w:p>
      <w:pPr>
        <w:spacing w:line="312" w:lineRule="auto" w:before="118"/>
        <w:ind w:left="162" w:right="0" w:firstLine="719"/>
        <w:jc w:val="left"/>
        <w:rPr>
          <w:i/>
          <w:sz w:val="28"/>
        </w:rPr>
      </w:pPr>
      <w:r>
        <w:rPr>
          <w:i/>
          <w:sz w:val="28"/>
        </w:rPr>
        <w:t>Sau khi ly</w:t>
      </w:r>
      <w:r>
        <w:rPr>
          <w:i/>
          <w:spacing w:val="-1"/>
          <w:sz w:val="28"/>
        </w:rPr>
        <w:t> </w:t>
      </w:r>
      <w:r>
        <w:rPr>
          <w:i/>
          <w:sz w:val="28"/>
        </w:rPr>
        <w:t>hôn, bà Trần Thị V và ông Lê An K có các</w:t>
      </w:r>
      <w:r>
        <w:rPr>
          <w:i/>
          <w:spacing w:val="-1"/>
          <w:sz w:val="28"/>
        </w:rPr>
        <w:t> </w:t>
      </w:r>
      <w:r>
        <w:rPr>
          <w:i/>
          <w:sz w:val="28"/>
        </w:rPr>
        <w:t>quyền và nghĩa vụ đối với</w:t>
      </w:r>
      <w:r>
        <w:rPr>
          <w:i/>
          <w:sz w:val="28"/>
        </w:rPr>
        <w:t> con chung theo quy định tại các điều 81, 82 và 83 của Luật Hôn nhân và gia đình.</w:t>
      </w:r>
    </w:p>
    <w:p>
      <w:pPr>
        <w:spacing w:after="0" w:line="312" w:lineRule="auto"/>
        <w:jc w:val="left"/>
        <w:rPr>
          <w:sz w:val="28"/>
        </w:rPr>
        <w:sectPr>
          <w:pgSz w:w="12240" w:h="15840"/>
          <w:pgMar w:header="724" w:footer="0" w:top="1120" w:bottom="280" w:left="1540" w:right="700"/>
        </w:sectPr>
      </w:pPr>
    </w:p>
    <w:p>
      <w:pPr>
        <w:pStyle w:val="BodyText"/>
        <w:spacing w:before="10"/>
        <w:ind w:left="0" w:firstLine="0"/>
        <w:jc w:val="left"/>
        <w:rPr>
          <w:i/>
          <w:sz w:val="9"/>
        </w:rPr>
      </w:pPr>
    </w:p>
    <w:p>
      <w:pPr>
        <w:pStyle w:val="ListParagraph"/>
        <w:numPr>
          <w:ilvl w:val="0"/>
          <w:numId w:val="4"/>
        </w:numPr>
        <w:tabs>
          <w:tab w:pos="1201" w:val="left" w:leader="none"/>
        </w:tabs>
        <w:spacing w:line="312" w:lineRule="auto" w:before="89" w:after="0"/>
        <w:ind w:left="162" w:right="144" w:firstLine="719"/>
        <w:jc w:val="both"/>
        <w:rPr>
          <w:sz w:val="28"/>
        </w:rPr>
      </w:pPr>
      <w:r>
        <w:rPr>
          <w:sz w:val="28"/>
        </w:rPr>
        <w:t>Về án phí: Bà Trần Thị V phải chịu án phí dân sự phúc thẩm là 300.000 đồng, nhưng được trừ</w:t>
      </w:r>
      <w:r>
        <w:rPr>
          <w:spacing w:val="-1"/>
          <w:sz w:val="28"/>
        </w:rPr>
        <w:t> </w:t>
      </w:r>
      <w:r>
        <w:rPr>
          <w:sz w:val="28"/>
        </w:rPr>
        <w:t>vào số tiền tạm</w:t>
      </w:r>
      <w:r>
        <w:rPr>
          <w:spacing w:val="-2"/>
          <w:sz w:val="28"/>
        </w:rPr>
        <w:t> </w:t>
      </w:r>
      <w:r>
        <w:rPr>
          <w:sz w:val="28"/>
        </w:rPr>
        <w:t>ứng án phí dân sự</w:t>
      </w:r>
      <w:r>
        <w:rPr>
          <w:spacing w:val="-1"/>
          <w:sz w:val="28"/>
        </w:rPr>
        <w:t> </w:t>
      </w:r>
      <w:r>
        <w:rPr>
          <w:sz w:val="28"/>
        </w:rPr>
        <w:t>phúc thẩm</w:t>
      </w:r>
      <w:r>
        <w:rPr>
          <w:spacing w:val="-2"/>
          <w:sz w:val="28"/>
        </w:rPr>
        <w:t> </w:t>
      </w:r>
      <w:r>
        <w:rPr>
          <w:sz w:val="28"/>
        </w:rPr>
        <w:t>đã nộp là 300.000 đồng theo biên lai số 0001335 ngày 06 tháng 9 năm</w:t>
      </w:r>
      <w:r>
        <w:rPr>
          <w:spacing w:val="-1"/>
          <w:sz w:val="28"/>
        </w:rPr>
        <w:t> </w:t>
      </w:r>
      <w:r>
        <w:rPr>
          <w:sz w:val="28"/>
        </w:rPr>
        <w:t>2022 của Chi cục thi hành án dân sự quận N, thành phố Đà Nẵng; bà V đã nộp đủ án phí dân sự phúc thẩm.</w:t>
      </w:r>
    </w:p>
    <w:p>
      <w:pPr>
        <w:pStyle w:val="ListParagraph"/>
        <w:numPr>
          <w:ilvl w:val="0"/>
          <w:numId w:val="4"/>
        </w:numPr>
        <w:tabs>
          <w:tab w:pos="1170" w:val="left" w:leader="none"/>
        </w:tabs>
        <w:spacing w:line="312" w:lineRule="auto" w:before="119" w:after="0"/>
        <w:ind w:left="162" w:right="145" w:firstLine="719"/>
        <w:jc w:val="both"/>
        <w:rPr>
          <w:sz w:val="28"/>
        </w:rPr>
      </w:pPr>
      <w:r>
        <w:rPr>
          <w:sz w:val="28"/>
        </w:rPr>
        <w:t>Các quyết định khác của Bản án dân sự sơ thẩm số 18/2022/HNGĐ-ST ngày 31 tháng 8 năm 2022 của Tòa án nhân dân quận N, thành phố Đà Nẵng không bị kháng cáo, kháng nghị đã có hiệu lực pháp luật kể từ ngày hết thời hạn kháng cáo, kháng nghị.</w:t>
      </w:r>
    </w:p>
    <w:p>
      <w:pPr>
        <w:pStyle w:val="ListParagraph"/>
        <w:numPr>
          <w:ilvl w:val="0"/>
          <w:numId w:val="4"/>
        </w:numPr>
        <w:tabs>
          <w:tab w:pos="1163" w:val="left" w:leader="none"/>
        </w:tabs>
        <w:spacing w:line="240" w:lineRule="auto" w:before="121" w:after="0"/>
        <w:ind w:left="1162"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spacing w:line="312" w:lineRule="auto" w:before="216"/>
        <w:ind w:left="162" w:right="150" w:firstLine="719"/>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w:t>
      </w:r>
      <w:r>
        <w:rPr>
          <w:i/>
          <w:spacing w:val="40"/>
          <w:sz w:val="28"/>
        </w:rPr>
        <w:t> </w:t>
      </w:r>
      <w:r>
        <w:rPr>
          <w:i/>
          <w:sz w:val="28"/>
        </w:rPr>
        <w:t>sự; thời hiệu thi hành án được thực hiện theo quy định tại điều 30 Luật Thi hành án dân sự.</w:t>
      </w:r>
    </w:p>
    <w:p>
      <w:pPr>
        <w:pStyle w:val="BodyText"/>
        <w:spacing w:before="0"/>
        <w:ind w:left="0" w:firstLine="0"/>
        <w:jc w:val="left"/>
        <w:rPr>
          <w:i/>
          <w:sz w:val="20"/>
        </w:rPr>
      </w:pPr>
    </w:p>
    <w:p>
      <w:pPr>
        <w:pStyle w:val="BodyText"/>
        <w:spacing w:before="1"/>
        <w:ind w:left="0" w:firstLine="0"/>
        <w:jc w:val="left"/>
        <w:rPr>
          <w:i/>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0"/>
        <w:gridCol w:w="5123"/>
      </w:tblGrid>
      <w:tr>
        <w:trPr>
          <w:trHeight w:val="2969" w:hRule="atLeast"/>
        </w:trPr>
        <w:tc>
          <w:tcPr>
            <w:tcW w:w="3970"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5"/>
              </w:numPr>
              <w:tabs>
                <w:tab w:pos="178" w:val="left" w:leader="none"/>
              </w:tabs>
              <w:spacing w:line="240" w:lineRule="auto" w:before="57"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40" w:lineRule="auto" w:before="59"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1"/>
                <w:sz w:val="22"/>
              </w:rPr>
              <w:t> </w:t>
            </w:r>
            <w:r>
              <w:rPr>
                <w:sz w:val="22"/>
              </w:rPr>
              <w:t>quận </w:t>
            </w:r>
            <w:r>
              <w:rPr>
                <w:spacing w:val="-5"/>
                <w:sz w:val="22"/>
              </w:rPr>
              <w:t>N;</w:t>
            </w:r>
          </w:p>
          <w:p>
            <w:pPr>
              <w:pStyle w:val="TableParagraph"/>
              <w:numPr>
                <w:ilvl w:val="0"/>
                <w:numId w:val="5"/>
              </w:numPr>
              <w:tabs>
                <w:tab w:pos="175" w:val="left" w:leader="none"/>
              </w:tabs>
              <w:spacing w:line="240" w:lineRule="auto" w:before="59"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TP.</w:t>
            </w:r>
            <w:r>
              <w:rPr>
                <w:spacing w:val="-1"/>
                <w:sz w:val="22"/>
              </w:rPr>
              <w:t> </w:t>
            </w:r>
            <w:r>
              <w:rPr>
                <w:sz w:val="22"/>
              </w:rPr>
              <w:t>Đà </w:t>
            </w:r>
            <w:r>
              <w:rPr>
                <w:spacing w:val="-2"/>
                <w:sz w:val="22"/>
              </w:rPr>
              <w:t>Nẵng;</w:t>
            </w:r>
          </w:p>
          <w:p>
            <w:pPr>
              <w:pStyle w:val="TableParagraph"/>
              <w:numPr>
                <w:ilvl w:val="0"/>
                <w:numId w:val="5"/>
              </w:numPr>
              <w:tabs>
                <w:tab w:pos="178" w:val="left" w:leader="none"/>
              </w:tabs>
              <w:spacing w:line="240" w:lineRule="auto" w:before="6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1"/>
                <w:sz w:val="22"/>
              </w:rPr>
              <w:t> </w:t>
            </w:r>
            <w:r>
              <w:rPr>
                <w:sz w:val="22"/>
              </w:rPr>
              <w:t>quận</w:t>
            </w:r>
            <w:r>
              <w:rPr>
                <w:spacing w:val="-1"/>
                <w:sz w:val="22"/>
              </w:rPr>
              <w:t> </w:t>
            </w:r>
            <w:r>
              <w:rPr>
                <w:spacing w:val="-5"/>
                <w:sz w:val="22"/>
              </w:rPr>
              <w:t>N;</w:t>
            </w:r>
          </w:p>
          <w:p>
            <w:pPr>
              <w:pStyle w:val="TableParagraph"/>
              <w:numPr>
                <w:ilvl w:val="0"/>
                <w:numId w:val="5"/>
              </w:numPr>
              <w:tabs>
                <w:tab w:pos="175" w:val="left" w:leader="none"/>
              </w:tabs>
              <w:spacing w:line="240" w:lineRule="auto" w:before="59"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123" w:type="dxa"/>
          </w:tcPr>
          <w:p>
            <w:pPr>
              <w:pStyle w:val="TableParagraph"/>
              <w:spacing w:line="288" w:lineRule="auto"/>
              <w:ind w:left="463"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9"/>
              <w:rPr>
                <w:i/>
                <w:sz w:val="27"/>
              </w:rPr>
            </w:pPr>
          </w:p>
          <w:p>
            <w:pPr>
              <w:pStyle w:val="TableParagraph"/>
              <w:spacing w:line="302" w:lineRule="exact"/>
              <w:ind w:left="1893"/>
              <w:rPr>
                <w:b/>
                <w:sz w:val="28"/>
              </w:rPr>
            </w:pPr>
            <w:r>
              <w:rPr>
                <w:b/>
                <w:sz w:val="28"/>
              </w:rPr>
              <w:t>Ngô</w:t>
            </w:r>
            <w:r>
              <w:rPr>
                <w:b/>
                <w:spacing w:val="-2"/>
                <w:sz w:val="28"/>
              </w:rPr>
              <w:t> </w:t>
            </w:r>
            <w:r>
              <w:rPr>
                <w:b/>
                <w:sz w:val="28"/>
              </w:rPr>
              <w:t>Hà</w:t>
            </w:r>
            <w:r>
              <w:rPr>
                <w:b/>
                <w:spacing w:val="-2"/>
                <w:sz w:val="28"/>
              </w:rPr>
              <w:t> </w:t>
            </w:r>
            <w:r>
              <w:rPr>
                <w:b/>
                <w:spacing w:val="-5"/>
                <w:sz w:val="28"/>
              </w:rPr>
              <w:t>Nam</w:t>
            </w:r>
          </w:p>
        </w:tc>
      </w:tr>
    </w:tbl>
    <w:sectPr>
      <w:pgSz w:w="12240" w:h="15840"/>
      <w:pgMar w:header="724" w:footer="0" w:top="1120" w:bottom="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1.070007pt;margin-top:35.211170pt;width:13.5pt;height:16.4pt;mso-position-horizontal-relative:page;mso-position-vertical-relative:page;z-index:-1580288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938" w:hanging="128"/>
      </w:pPr>
      <w:rPr>
        <w:rFonts w:hint="default"/>
        <w:lang w:val="vi" w:eastAsia="en-US" w:bidi="ar-SA"/>
      </w:rPr>
    </w:lvl>
    <w:lvl w:ilvl="3">
      <w:start w:val="0"/>
      <w:numFmt w:val="bullet"/>
      <w:lvlText w:val="•"/>
      <w:lvlJc w:val="left"/>
      <w:pPr>
        <w:ind w:left="1317" w:hanging="128"/>
      </w:pPr>
      <w:rPr>
        <w:rFonts w:hint="default"/>
        <w:lang w:val="vi" w:eastAsia="en-US" w:bidi="ar-SA"/>
      </w:rPr>
    </w:lvl>
    <w:lvl w:ilvl="4">
      <w:start w:val="0"/>
      <w:numFmt w:val="bullet"/>
      <w:lvlText w:val="•"/>
      <w:lvlJc w:val="left"/>
      <w:pPr>
        <w:ind w:left="1696" w:hanging="128"/>
      </w:pPr>
      <w:rPr>
        <w:rFonts w:hint="default"/>
        <w:lang w:val="vi" w:eastAsia="en-US" w:bidi="ar-SA"/>
      </w:rPr>
    </w:lvl>
    <w:lvl w:ilvl="5">
      <w:start w:val="0"/>
      <w:numFmt w:val="bullet"/>
      <w:lvlText w:val="•"/>
      <w:lvlJc w:val="left"/>
      <w:pPr>
        <w:ind w:left="2075" w:hanging="128"/>
      </w:pPr>
      <w:rPr>
        <w:rFonts w:hint="default"/>
        <w:lang w:val="vi" w:eastAsia="en-US" w:bidi="ar-SA"/>
      </w:rPr>
    </w:lvl>
    <w:lvl w:ilvl="6">
      <w:start w:val="0"/>
      <w:numFmt w:val="bullet"/>
      <w:lvlText w:val="•"/>
      <w:lvlJc w:val="left"/>
      <w:pPr>
        <w:ind w:left="2454" w:hanging="128"/>
      </w:pPr>
      <w:rPr>
        <w:rFonts w:hint="default"/>
        <w:lang w:val="vi" w:eastAsia="en-US" w:bidi="ar-SA"/>
      </w:rPr>
    </w:lvl>
    <w:lvl w:ilvl="7">
      <w:start w:val="0"/>
      <w:numFmt w:val="bullet"/>
      <w:lvlText w:val="•"/>
      <w:lvlJc w:val="left"/>
      <w:pPr>
        <w:ind w:left="2833" w:hanging="128"/>
      </w:pPr>
      <w:rPr>
        <w:rFonts w:hint="default"/>
        <w:lang w:val="vi" w:eastAsia="en-US" w:bidi="ar-SA"/>
      </w:rPr>
    </w:lvl>
    <w:lvl w:ilvl="8">
      <w:start w:val="0"/>
      <w:numFmt w:val="bullet"/>
      <w:lvlText w:val="•"/>
      <w:lvlJc w:val="left"/>
      <w:pPr>
        <w:ind w:left="3212" w:hanging="128"/>
      </w:pPr>
      <w:rPr>
        <w:rFonts w:hint="default"/>
        <w:lang w:val="vi" w:eastAsia="en-US" w:bidi="ar-SA"/>
      </w:rPr>
    </w:lvl>
  </w:abstractNum>
  <w:abstractNum w:abstractNumId="3">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4" w:hanging="281"/>
      </w:pPr>
      <w:rPr>
        <w:rFonts w:hint="default"/>
        <w:lang w:val="vi" w:eastAsia="en-US" w:bidi="ar-SA"/>
      </w:rPr>
    </w:lvl>
    <w:lvl w:ilvl="2">
      <w:start w:val="0"/>
      <w:numFmt w:val="bullet"/>
      <w:lvlText w:val="•"/>
      <w:lvlJc w:val="left"/>
      <w:pPr>
        <w:ind w:left="2928" w:hanging="281"/>
      </w:pPr>
      <w:rPr>
        <w:rFonts w:hint="default"/>
        <w:lang w:val="vi" w:eastAsia="en-US" w:bidi="ar-SA"/>
      </w:rPr>
    </w:lvl>
    <w:lvl w:ilvl="3">
      <w:start w:val="0"/>
      <w:numFmt w:val="bullet"/>
      <w:lvlText w:val="•"/>
      <w:lvlJc w:val="left"/>
      <w:pPr>
        <w:ind w:left="3812" w:hanging="281"/>
      </w:pPr>
      <w:rPr>
        <w:rFonts w:hint="default"/>
        <w:lang w:val="vi" w:eastAsia="en-US" w:bidi="ar-SA"/>
      </w:rPr>
    </w:lvl>
    <w:lvl w:ilvl="4">
      <w:start w:val="0"/>
      <w:numFmt w:val="bullet"/>
      <w:lvlText w:val="•"/>
      <w:lvlJc w:val="left"/>
      <w:pPr>
        <w:ind w:left="4696" w:hanging="281"/>
      </w:pPr>
      <w:rPr>
        <w:rFonts w:hint="default"/>
        <w:lang w:val="vi" w:eastAsia="en-US" w:bidi="ar-SA"/>
      </w:rPr>
    </w:lvl>
    <w:lvl w:ilvl="5">
      <w:start w:val="0"/>
      <w:numFmt w:val="bullet"/>
      <w:lvlText w:val="•"/>
      <w:lvlJc w:val="left"/>
      <w:pPr>
        <w:ind w:left="5580" w:hanging="281"/>
      </w:pPr>
      <w:rPr>
        <w:rFonts w:hint="default"/>
        <w:lang w:val="vi" w:eastAsia="en-US" w:bidi="ar-SA"/>
      </w:rPr>
    </w:lvl>
    <w:lvl w:ilvl="6">
      <w:start w:val="0"/>
      <w:numFmt w:val="bullet"/>
      <w:lvlText w:val="•"/>
      <w:lvlJc w:val="left"/>
      <w:pPr>
        <w:ind w:left="6464" w:hanging="281"/>
      </w:pPr>
      <w:rPr>
        <w:rFonts w:hint="default"/>
        <w:lang w:val="vi" w:eastAsia="en-US" w:bidi="ar-SA"/>
      </w:rPr>
    </w:lvl>
    <w:lvl w:ilvl="7">
      <w:start w:val="0"/>
      <w:numFmt w:val="bullet"/>
      <w:lvlText w:val="•"/>
      <w:lvlJc w:val="left"/>
      <w:pPr>
        <w:ind w:left="7348" w:hanging="281"/>
      </w:pPr>
      <w:rPr>
        <w:rFonts w:hint="default"/>
        <w:lang w:val="vi" w:eastAsia="en-US" w:bidi="ar-SA"/>
      </w:rPr>
    </w:lvl>
    <w:lvl w:ilvl="8">
      <w:start w:val="0"/>
      <w:numFmt w:val="bullet"/>
      <w:lvlText w:val="•"/>
      <w:lvlJc w:val="left"/>
      <w:pPr>
        <w:ind w:left="8232" w:hanging="281"/>
      </w:pPr>
      <w:rPr>
        <w:rFonts w:hint="default"/>
        <w:lang w:val="vi" w:eastAsia="en-US" w:bidi="ar-SA"/>
      </w:rPr>
    </w:lvl>
  </w:abstractNum>
  <w:abstractNum w:abstractNumId="2">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425"/>
      </w:pPr>
      <w:rPr>
        <w:rFonts w:hint="default"/>
        <w:lang w:val="vi" w:eastAsia="en-US" w:bidi="ar-SA"/>
      </w:rPr>
    </w:lvl>
    <w:lvl w:ilvl="2">
      <w:start w:val="0"/>
      <w:numFmt w:val="bullet"/>
      <w:lvlText w:val="•"/>
      <w:lvlJc w:val="left"/>
      <w:pPr>
        <w:ind w:left="2128" w:hanging="425"/>
      </w:pPr>
      <w:rPr>
        <w:rFonts w:hint="default"/>
        <w:lang w:val="vi" w:eastAsia="en-US" w:bidi="ar-SA"/>
      </w:rPr>
    </w:lvl>
    <w:lvl w:ilvl="3">
      <w:start w:val="0"/>
      <w:numFmt w:val="bullet"/>
      <w:lvlText w:val="•"/>
      <w:lvlJc w:val="left"/>
      <w:pPr>
        <w:ind w:left="3112" w:hanging="425"/>
      </w:pPr>
      <w:rPr>
        <w:rFonts w:hint="default"/>
        <w:lang w:val="vi" w:eastAsia="en-US" w:bidi="ar-SA"/>
      </w:rPr>
    </w:lvl>
    <w:lvl w:ilvl="4">
      <w:start w:val="0"/>
      <w:numFmt w:val="bullet"/>
      <w:lvlText w:val="•"/>
      <w:lvlJc w:val="left"/>
      <w:pPr>
        <w:ind w:left="4096" w:hanging="425"/>
      </w:pPr>
      <w:rPr>
        <w:rFonts w:hint="default"/>
        <w:lang w:val="vi" w:eastAsia="en-US" w:bidi="ar-SA"/>
      </w:rPr>
    </w:lvl>
    <w:lvl w:ilvl="5">
      <w:start w:val="0"/>
      <w:numFmt w:val="bullet"/>
      <w:lvlText w:val="•"/>
      <w:lvlJc w:val="left"/>
      <w:pPr>
        <w:ind w:left="5080" w:hanging="425"/>
      </w:pPr>
      <w:rPr>
        <w:rFonts w:hint="default"/>
        <w:lang w:val="vi" w:eastAsia="en-US" w:bidi="ar-SA"/>
      </w:rPr>
    </w:lvl>
    <w:lvl w:ilvl="6">
      <w:start w:val="0"/>
      <w:numFmt w:val="bullet"/>
      <w:lvlText w:val="•"/>
      <w:lvlJc w:val="left"/>
      <w:pPr>
        <w:ind w:left="6064" w:hanging="425"/>
      </w:pPr>
      <w:rPr>
        <w:rFonts w:hint="default"/>
        <w:lang w:val="vi" w:eastAsia="en-US" w:bidi="ar-SA"/>
      </w:rPr>
    </w:lvl>
    <w:lvl w:ilvl="7">
      <w:start w:val="0"/>
      <w:numFmt w:val="bullet"/>
      <w:lvlText w:val="•"/>
      <w:lvlJc w:val="left"/>
      <w:pPr>
        <w:ind w:left="7048" w:hanging="425"/>
      </w:pPr>
      <w:rPr>
        <w:rFonts w:hint="default"/>
        <w:lang w:val="vi" w:eastAsia="en-US" w:bidi="ar-SA"/>
      </w:rPr>
    </w:lvl>
    <w:lvl w:ilvl="8">
      <w:start w:val="0"/>
      <w:numFmt w:val="bullet"/>
      <w:lvlText w:val="•"/>
      <w:lvlJc w:val="left"/>
      <w:pPr>
        <w:ind w:left="8032" w:hanging="425"/>
      </w:pPr>
      <w:rPr>
        <w:rFonts w:hint="default"/>
        <w:lang w:val="vi" w:eastAsia="en-US" w:bidi="ar-SA"/>
      </w:rPr>
    </w:lvl>
  </w:abstractNum>
  <w:abstractNum w:abstractNumId="1">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4" w:hanging="288"/>
      </w:pPr>
      <w:rPr>
        <w:rFonts w:hint="default"/>
        <w:lang w:val="vi" w:eastAsia="en-US" w:bidi="ar-SA"/>
      </w:rPr>
    </w:lvl>
    <w:lvl w:ilvl="2">
      <w:start w:val="0"/>
      <w:numFmt w:val="bullet"/>
      <w:lvlText w:val="•"/>
      <w:lvlJc w:val="left"/>
      <w:pPr>
        <w:ind w:left="2128" w:hanging="288"/>
      </w:pPr>
      <w:rPr>
        <w:rFonts w:hint="default"/>
        <w:lang w:val="vi" w:eastAsia="en-US" w:bidi="ar-SA"/>
      </w:rPr>
    </w:lvl>
    <w:lvl w:ilvl="3">
      <w:start w:val="0"/>
      <w:numFmt w:val="bullet"/>
      <w:lvlText w:val="•"/>
      <w:lvlJc w:val="left"/>
      <w:pPr>
        <w:ind w:left="3112" w:hanging="288"/>
      </w:pPr>
      <w:rPr>
        <w:rFonts w:hint="default"/>
        <w:lang w:val="vi" w:eastAsia="en-US" w:bidi="ar-SA"/>
      </w:rPr>
    </w:lvl>
    <w:lvl w:ilvl="4">
      <w:start w:val="0"/>
      <w:numFmt w:val="bullet"/>
      <w:lvlText w:val="•"/>
      <w:lvlJc w:val="left"/>
      <w:pPr>
        <w:ind w:left="4096" w:hanging="288"/>
      </w:pPr>
      <w:rPr>
        <w:rFonts w:hint="default"/>
        <w:lang w:val="vi" w:eastAsia="en-US" w:bidi="ar-SA"/>
      </w:rPr>
    </w:lvl>
    <w:lvl w:ilvl="5">
      <w:start w:val="0"/>
      <w:numFmt w:val="bullet"/>
      <w:lvlText w:val="•"/>
      <w:lvlJc w:val="left"/>
      <w:pPr>
        <w:ind w:left="5080" w:hanging="288"/>
      </w:pPr>
      <w:rPr>
        <w:rFonts w:hint="default"/>
        <w:lang w:val="vi" w:eastAsia="en-US" w:bidi="ar-SA"/>
      </w:rPr>
    </w:lvl>
    <w:lvl w:ilvl="6">
      <w:start w:val="0"/>
      <w:numFmt w:val="bullet"/>
      <w:lvlText w:val="•"/>
      <w:lvlJc w:val="left"/>
      <w:pPr>
        <w:ind w:left="6064" w:hanging="288"/>
      </w:pPr>
      <w:rPr>
        <w:rFonts w:hint="default"/>
        <w:lang w:val="vi" w:eastAsia="en-US" w:bidi="ar-SA"/>
      </w:rPr>
    </w:lvl>
    <w:lvl w:ilvl="7">
      <w:start w:val="0"/>
      <w:numFmt w:val="bullet"/>
      <w:lvlText w:val="•"/>
      <w:lvlJc w:val="left"/>
      <w:pPr>
        <w:ind w:left="7048" w:hanging="288"/>
      </w:pPr>
      <w:rPr>
        <w:rFonts w:hint="default"/>
        <w:lang w:val="vi" w:eastAsia="en-US" w:bidi="ar-SA"/>
      </w:rPr>
    </w:lvl>
    <w:lvl w:ilvl="8">
      <w:start w:val="0"/>
      <w:numFmt w:val="bullet"/>
      <w:lvlText w:val="•"/>
      <w:lvlJc w:val="left"/>
      <w:pPr>
        <w:ind w:left="8032" w:hanging="288"/>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83"/>
      </w:pPr>
      <w:rPr>
        <w:rFonts w:hint="default"/>
        <w:lang w:val="vi" w:eastAsia="en-US" w:bidi="ar-SA"/>
      </w:rPr>
    </w:lvl>
    <w:lvl w:ilvl="2">
      <w:start w:val="0"/>
      <w:numFmt w:val="bullet"/>
      <w:lvlText w:val="•"/>
      <w:lvlJc w:val="left"/>
      <w:pPr>
        <w:ind w:left="2128" w:hanging="183"/>
      </w:pPr>
      <w:rPr>
        <w:rFonts w:hint="default"/>
        <w:lang w:val="vi" w:eastAsia="en-US" w:bidi="ar-SA"/>
      </w:rPr>
    </w:lvl>
    <w:lvl w:ilvl="3">
      <w:start w:val="0"/>
      <w:numFmt w:val="bullet"/>
      <w:lvlText w:val="•"/>
      <w:lvlJc w:val="left"/>
      <w:pPr>
        <w:ind w:left="3112" w:hanging="183"/>
      </w:pPr>
      <w:rPr>
        <w:rFonts w:hint="default"/>
        <w:lang w:val="vi" w:eastAsia="en-US" w:bidi="ar-SA"/>
      </w:rPr>
    </w:lvl>
    <w:lvl w:ilvl="4">
      <w:start w:val="0"/>
      <w:numFmt w:val="bullet"/>
      <w:lvlText w:val="•"/>
      <w:lvlJc w:val="left"/>
      <w:pPr>
        <w:ind w:left="4096" w:hanging="183"/>
      </w:pPr>
      <w:rPr>
        <w:rFonts w:hint="default"/>
        <w:lang w:val="vi" w:eastAsia="en-US" w:bidi="ar-SA"/>
      </w:rPr>
    </w:lvl>
    <w:lvl w:ilvl="5">
      <w:start w:val="0"/>
      <w:numFmt w:val="bullet"/>
      <w:lvlText w:val="•"/>
      <w:lvlJc w:val="left"/>
      <w:pPr>
        <w:ind w:left="5080" w:hanging="183"/>
      </w:pPr>
      <w:rPr>
        <w:rFonts w:hint="default"/>
        <w:lang w:val="vi" w:eastAsia="en-US" w:bidi="ar-SA"/>
      </w:rPr>
    </w:lvl>
    <w:lvl w:ilvl="6">
      <w:start w:val="0"/>
      <w:numFmt w:val="bullet"/>
      <w:lvlText w:val="•"/>
      <w:lvlJc w:val="left"/>
      <w:pPr>
        <w:ind w:left="6064" w:hanging="183"/>
      </w:pPr>
      <w:rPr>
        <w:rFonts w:hint="default"/>
        <w:lang w:val="vi" w:eastAsia="en-US" w:bidi="ar-SA"/>
      </w:rPr>
    </w:lvl>
    <w:lvl w:ilvl="7">
      <w:start w:val="0"/>
      <w:numFmt w:val="bullet"/>
      <w:lvlText w:val="•"/>
      <w:lvlJc w:val="left"/>
      <w:pPr>
        <w:ind w:left="7048" w:hanging="183"/>
      </w:pPr>
      <w:rPr>
        <w:rFonts w:hint="default"/>
        <w:lang w:val="vi" w:eastAsia="en-US" w:bidi="ar-SA"/>
      </w:rPr>
    </w:lvl>
    <w:lvl w:ilvl="8">
      <w:start w:val="0"/>
      <w:numFmt w:val="bullet"/>
      <w:lvlText w:val="•"/>
      <w:lvlJc w:val="left"/>
      <w:pPr>
        <w:ind w:left="8032"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612" w:right="160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881" w:hanging="18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HuuLan</dc:creator>
  <dc:title>tOµ ¸N NH©N d©n                                    céNG HOµ X· Héi CHñ NGHÜA VIÖT NAM</dc:title>
  <dcterms:created xsi:type="dcterms:W3CDTF">2023-04-24T10:07:16Z</dcterms:created>
  <dcterms:modified xsi:type="dcterms:W3CDTF">2023-04-24T10:07:16Z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