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6039"/>
      </w:tblGrid>
      <w:tr>
        <w:trPr>
          <w:trHeight w:val="954" w:hRule="atLeast"/>
        </w:trPr>
        <w:tc>
          <w:tcPr>
            <w:tcW w:w="3408" w:type="dxa"/>
          </w:tcPr>
          <w:p>
            <w:pPr>
              <w:pStyle w:val="TableParagraph"/>
              <w:ind w:left="54" w:firstLine="276"/>
              <w:rPr>
                <w:b/>
                <w:sz w:val="28"/>
              </w:rPr>
            </w:pPr>
            <w:r>
              <w:rPr>
                <w:b/>
                <w:sz w:val="28"/>
              </w:rPr>
              <w:t>TÒA ÁN NHÂN DÂN HUYỆN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THẠCH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THÀNH</w:t>
            </w:r>
          </w:p>
          <w:p>
            <w:pPr>
              <w:pStyle w:val="TableParagraph"/>
              <w:spacing w:line="302" w:lineRule="exact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HÓA</w:t>
            </w:r>
          </w:p>
        </w:tc>
        <w:tc>
          <w:tcPr>
            <w:tcW w:w="6039" w:type="dxa"/>
          </w:tcPr>
          <w:p>
            <w:pPr>
              <w:pStyle w:val="TableParagraph"/>
              <w:spacing w:line="311" w:lineRule="exact"/>
              <w:ind w:left="142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72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369" w:hRule="atLeast"/>
        </w:trPr>
        <w:tc>
          <w:tcPr>
            <w:tcW w:w="3408" w:type="dxa"/>
          </w:tcPr>
          <w:p>
            <w:pPr>
              <w:pStyle w:val="TableParagraph"/>
              <w:spacing w:line="302" w:lineRule="exact" w:before="47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109/2022/QĐST-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039" w:type="dxa"/>
          </w:tcPr>
          <w:p>
            <w:pPr>
              <w:pStyle w:val="TableParagraph"/>
              <w:spacing w:line="302" w:lineRule="exact" w:before="47"/>
              <w:ind w:left="686"/>
              <w:rPr>
                <w:i/>
                <w:sz w:val="28"/>
              </w:rPr>
            </w:pPr>
            <w:r>
              <w:rPr>
                <w:i/>
                <w:sz w:val="28"/>
              </w:rPr>
              <w:t>Thạch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Thành,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6"/>
        <w:ind w:left="0"/>
        <w:jc w:val="left"/>
        <w:rPr>
          <w:sz w:val="22"/>
        </w:rPr>
      </w:pPr>
    </w:p>
    <w:p>
      <w:pPr>
        <w:spacing w:before="89"/>
        <w:ind w:left="837" w:right="807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9840" from="194.790001pt,-31.939682pt" to="110.040001pt,-31.339682pt" stroked="true" strokeweight=".48pt" strokecolor="#5b9bd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9328" from="308.040009pt,-48.139683pt" to="475.140009pt,-48.139683pt" stroked="true" strokeweight=".48pt" strokecolor="#5b9bd4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2"/>
        <w:ind w:left="837" w:right="804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835" w:right="80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spacing w:before="0"/>
        <w:ind w:left="837" w:right="807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HUYỆN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THẠCH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THÀNH,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HÓA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322" w:lineRule="exact" w:before="1"/>
        <w:ind w:left="705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2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1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5"/>
        </w:rPr>
        <w:t> </w:t>
      </w:r>
      <w:r>
        <w:rPr/>
        <w:t>397</w:t>
      </w:r>
      <w:r>
        <w:rPr>
          <w:spacing w:val="-1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ind w:right="106" w:firstLine="566"/>
      </w:pPr>
      <w:r>
        <w:rPr/>
        <w:t>Căn cứ Điều 55, Điều 81, Điều 82, Điều 83, Điều 107, Điều 110, Điều 116 và Điều 117 Luật Hôn nhân và gia đình;</w:t>
      </w:r>
    </w:p>
    <w:p>
      <w:pPr>
        <w:pStyle w:val="BodyText"/>
        <w:spacing w:line="322" w:lineRule="exact" w:before="1"/>
        <w:ind w:left="705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Luật</w:t>
      </w:r>
      <w:r>
        <w:rPr>
          <w:spacing w:val="-1"/>
        </w:rPr>
        <w:t> </w:t>
      </w:r>
      <w:r>
        <w:rPr/>
        <w:t>Phí</w:t>
      </w:r>
      <w:r>
        <w:rPr>
          <w:spacing w:val="-4"/>
        </w:rPr>
        <w:t> </w:t>
      </w:r>
      <w:r>
        <w:rPr/>
        <w:t>và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phí</w:t>
      </w:r>
      <w:r>
        <w:rPr>
          <w:spacing w:val="1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2015;</w:t>
      </w:r>
    </w:p>
    <w:p>
      <w:pPr>
        <w:pStyle w:val="BodyText"/>
        <w:ind w:right="107" w:firstLine="566"/>
      </w:pPr>
      <w:r>
        <w:rPr/>
        <w:t>Căn cứ</w:t>
      </w:r>
      <w:r>
        <w:rPr>
          <w:spacing w:val="-2"/>
        </w:rPr>
        <w:t> </w:t>
      </w:r>
      <w:r>
        <w:rPr/>
        <w:t>Nghị</w:t>
      </w:r>
      <w:r>
        <w:rPr>
          <w:spacing w:val="-1"/>
        </w:rPr>
        <w:t> </w:t>
      </w:r>
      <w:r>
        <w:rPr/>
        <w:t>quyết số</w:t>
      </w:r>
      <w:r>
        <w:rPr>
          <w:spacing w:val="-2"/>
        </w:rPr>
        <w:t> </w:t>
      </w:r>
      <w:r>
        <w:rPr/>
        <w:t>326/2016/UBTVQH14</w:t>
      </w:r>
      <w:r>
        <w:rPr>
          <w:spacing w:val="-2"/>
        </w:rPr>
        <w:t> </w:t>
      </w:r>
      <w:r>
        <w:rPr/>
        <w:t>ngày</w:t>
      </w:r>
      <w:r>
        <w:rPr>
          <w:spacing w:val="-4"/>
        </w:rPr>
        <w:t> </w:t>
      </w:r>
      <w:r>
        <w:rPr/>
        <w:t>30-12-2016</w:t>
      </w:r>
      <w:r>
        <w:rPr>
          <w:spacing w:val="-3"/>
        </w:rPr>
        <w:t> </w:t>
      </w:r>
      <w:r>
        <w:rPr/>
        <w:t>của Ủy</w:t>
      </w:r>
      <w:r>
        <w:rPr>
          <w:spacing w:val="-5"/>
        </w:rPr>
        <w:t> </w:t>
      </w:r>
      <w:r>
        <w:rPr/>
        <w:t>ban</w:t>
      </w:r>
      <w:r>
        <w:rPr>
          <w:spacing w:val="-2"/>
        </w:rPr>
        <w:t> </w:t>
      </w:r>
      <w:r>
        <w:rPr/>
        <w:t>Thường vụ Quốc hội quy</w:t>
      </w:r>
      <w:r>
        <w:rPr>
          <w:spacing w:val="-1"/>
        </w:rPr>
        <w:t> </w:t>
      </w:r>
      <w:r>
        <w:rPr/>
        <w:t>định về mức thu, miễn, giảm, thu, nộp, quản lý và sử dụng án phí và lệ phí Tòa án;</w:t>
      </w:r>
    </w:p>
    <w:p>
      <w:pPr>
        <w:pStyle w:val="BodyText"/>
        <w:ind w:right="106" w:firstLine="566"/>
      </w:pPr>
      <w:r>
        <w:rPr/>
        <w:t>Sau khi nghiên cứu hồ sơ việc dân sự thụ lý số: 224/2022/TLST-HNGĐ ngày</w:t>
      </w:r>
      <w:r>
        <w:rPr>
          <w:spacing w:val="-4"/>
        </w:rPr>
        <w:t> </w:t>
      </w:r>
      <w:r>
        <w:rPr/>
        <w:t>24 tháng 10 năm 2022 về việc “Yêu cầu công nhận thuận tình ly hôn, thỏa thuận nuôi con khi ly hôn”. Gồm những người tham gia tố tụng sau đây:</w:t>
      </w:r>
    </w:p>
    <w:p>
      <w:pPr>
        <w:spacing w:line="322" w:lineRule="exact" w:before="1"/>
        <w:ind w:left="705" w:right="0" w:firstLine="0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sự:</w:t>
      </w:r>
    </w:p>
    <w:p>
      <w:pPr>
        <w:pStyle w:val="BodyText"/>
        <w:spacing w:line="322" w:lineRule="exact"/>
        <w:ind w:left="705"/>
      </w:pPr>
      <w:r>
        <w:rPr/>
        <w:t>Anh</w:t>
      </w:r>
      <w:r>
        <w:rPr>
          <w:spacing w:val="-3"/>
        </w:rPr>
        <w:t> </w:t>
      </w:r>
      <w:r>
        <w:rPr/>
        <w:t>Kiều</w:t>
      </w:r>
      <w:r>
        <w:rPr>
          <w:spacing w:val="-3"/>
        </w:rPr>
        <w:t> </w:t>
      </w:r>
      <w:r>
        <w:rPr/>
        <w:t>Văn</w:t>
      </w:r>
      <w:r>
        <w:rPr>
          <w:spacing w:val="-3"/>
        </w:rPr>
        <w:t> </w:t>
      </w:r>
      <w:r>
        <w:rPr/>
        <w:t>H;</w:t>
      </w:r>
      <w:r>
        <w:rPr>
          <w:spacing w:val="-3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năm:</w:t>
      </w:r>
      <w:r>
        <w:rPr>
          <w:spacing w:val="-2"/>
        </w:rPr>
        <w:t> </w:t>
      </w:r>
      <w:r>
        <w:rPr>
          <w:spacing w:val="-4"/>
        </w:rPr>
        <w:t>1966</w:t>
      </w:r>
    </w:p>
    <w:p>
      <w:pPr>
        <w:pStyle w:val="BodyText"/>
        <w:ind w:left="705" w:right="2785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6"/>
        </w:rPr>
        <w:t> </w:t>
      </w:r>
      <w:r>
        <w:rPr/>
        <w:t>phố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2"/>
        </w:rPr>
        <w:t> </w:t>
      </w:r>
      <w:r>
        <w:rPr/>
        <w:t>K,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Thanh</w:t>
      </w:r>
      <w:r>
        <w:rPr>
          <w:spacing w:val="-2"/>
        </w:rPr>
        <w:t> </w:t>
      </w:r>
      <w:r>
        <w:rPr/>
        <w:t>Hóa. Chị Nguyễn Thị H; sinh năm: 1979</w:t>
      </w:r>
    </w:p>
    <w:p>
      <w:pPr>
        <w:pStyle w:val="BodyText"/>
        <w:spacing w:line="321" w:lineRule="exact"/>
        <w:ind w:left="705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L,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T,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Thanh</w:t>
      </w:r>
      <w:r>
        <w:rPr>
          <w:spacing w:val="-3"/>
        </w:rPr>
        <w:t> </w:t>
      </w:r>
      <w:r>
        <w:rPr>
          <w:spacing w:val="-4"/>
        </w:rPr>
        <w:t>Hóa.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spacing w:before="0"/>
        <w:ind w:left="837" w:right="807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before="1"/>
        <w:ind w:right="103" w:firstLine="719"/>
      </w:pPr>
      <w:r>
        <w:rPr>
          <w:b/>
        </w:rPr>
        <w:t>[1]. </w:t>
      </w:r>
      <w:r>
        <w:rPr/>
        <w:t>Về hôn nhân: Anh Kiều Văn H và chị Nguyễn Thị H kết hôn tự nguyện, có đăng</w:t>
      </w:r>
      <w:r>
        <w:rPr>
          <w:spacing w:val="-4"/>
        </w:rPr>
        <w:t> </w:t>
      </w:r>
      <w:r>
        <w:rPr/>
        <w:t>ký</w:t>
      </w:r>
      <w:r>
        <w:rPr>
          <w:spacing w:val="-4"/>
        </w:rPr>
        <w:t> </w:t>
      </w:r>
      <w:r>
        <w:rPr/>
        <w:t>kết</w:t>
      </w:r>
      <w:r>
        <w:rPr>
          <w:spacing w:val="-4"/>
        </w:rPr>
        <w:t> </w:t>
      </w:r>
      <w:r>
        <w:rPr/>
        <w:t>hôn tại UBND</w:t>
      </w:r>
      <w:r>
        <w:rPr>
          <w:spacing w:val="-3"/>
        </w:rPr>
        <w:t> </w:t>
      </w:r>
      <w:r>
        <w:rPr/>
        <w:t>xã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(Nay</w:t>
      </w:r>
      <w:r>
        <w:rPr>
          <w:spacing w:val="-5"/>
        </w:rPr>
        <w:t> </w:t>
      </w:r>
      <w:r>
        <w:rPr/>
        <w:t>là</w:t>
      </w:r>
      <w:r>
        <w:rPr>
          <w:spacing w:val="-1"/>
        </w:rPr>
        <w:t> </w:t>
      </w:r>
      <w:r>
        <w:rPr/>
        <w:t>thị</w:t>
      </w:r>
      <w:r>
        <w:rPr>
          <w:spacing w:val="-3"/>
        </w:rPr>
        <w:t> </w:t>
      </w:r>
      <w:r>
        <w:rPr/>
        <w:t>trấn K)</w:t>
      </w:r>
      <w:r>
        <w:rPr>
          <w:spacing w:val="-2"/>
        </w:rPr>
        <w:t> </w:t>
      </w:r>
      <w:r>
        <w:rPr/>
        <w:t>vào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/>
        <w:t>08/7/2004.</w:t>
      </w:r>
      <w:r>
        <w:rPr>
          <w:spacing w:val="-2"/>
        </w:rPr>
        <w:t> </w:t>
      </w:r>
      <w:r>
        <w:rPr/>
        <w:t>Sau khi kết</w:t>
      </w:r>
      <w:r>
        <w:rPr>
          <w:spacing w:val="-4"/>
        </w:rPr>
        <w:t> </w:t>
      </w:r>
      <w:r>
        <w:rPr/>
        <w:t>hôn, vợ</w:t>
      </w:r>
      <w:r>
        <w:rPr>
          <w:spacing w:val="-4"/>
        </w:rPr>
        <w:t> </w:t>
      </w:r>
      <w:r>
        <w:rPr/>
        <w:t>chồng</w:t>
      </w:r>
      <w:r>
        <w:rPr>
          <w:spacing w:val="-6"/>
        </w:rPr>
        <w:t> </w:t>
      </w:r>
      <w:r>
        <w:rPr/>
        <w:t>hòa</w:t>
      </w:r>
      <w:r>
        <w:rPr>
          <w:spacing w:val="-7"/>
        </w:rPr>
        <w:t> </w:t>
      </w:r>
      <w:r>
        <w:rPr/>
        <w:t>thuận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một</w:t>
      </w:r>
      <w:r>
        <w:rPr>
          <w:spacing w:val="-4"/>
        </w:rPr>
        <w:t> </w:t>
      </w:r>
      <w:r>
        <w:rPr/>
        <w:t>thời</w:t>
      </w:r>
      <w:r>
        <w:rPr>
          <w:spacing w:val="-4"/>
        </w:rPr>
        <w:t> </w:t>
      </w:r>
      <w:r>
        <w:rPr/>
        <w:t>gian</w:t>
      </w:r>
      <w:r>
        <w:rPr>
          <w:spacing w:val="-2"/>
        </w:rPr>
        <w:t> </w:t>
      </w:r>
      <w:r>
        <w:rPr/>
        <w:t>thì</w:t>
      </w:r>
      <w:r>
        <w:rPr>
          <w:spacing w:val="-4"/>
        </w:rPr>
        <w:t> </w:t>
      </w:r>
      <w:r>
        <w:rPr/>
        <w:t>phát</w:t>
      </w:r>
      <w:r>
        <w:rPr>
          <w:spacing w:val="-4"/>
        </w:rPr>
        <w:t> </w:t>
      </w:r>
      <w:r>
        <w:rPr/>
        <w:t>sinh</w:t>
      </w:r>
      <w:r>
        <w:rPr>
          <w:spacing w:val="-4"/>
        </w:rPr>
        <w:t> </w:t>
      </w:r>
      <w:r>
        <w:rPr/>
        <w:t>mâu</w:t>
      </w:r>
      <w:r>
        <w:rPr>
          <w:spacing w:val="-3"/>
        </w:rPr>
        <w:t> </w:t>
      </w:r>
      <w:r>
        <w:rPr/>
        <w:t>thuẫn</w:t>
      </w:r>
      <w:r>
        <w:rPr>
          <w:spacing w:val="-2"/>
        </w:rPr>
        <w:t> </w:t>
      </w:r>
      <w:r>
        <w:rPr/>
        <w:t>trầm</w:t>
      </w:r>
      <w:r>
        <w:rPr>
          <w:spacing w:val="-7"/>
        </w:rPr>
        <w:t> </w:t>
      </w:r>
      <w:r>
        <w:rPr/>
        <w:t>trọng.</w:t>
      </w:r>
      <w:r>
        <w:rPr>
          <w:spacing w:val="-5"/>
        </w:rPr>
        <w:t> </w:t>
      </w:r>
      <w:r>
        <w:rPr/>
        <w:t>Nguyên</w:t>
      </w:r>
      <w:r>
        <w:rPr>
          <w:spacing w:val="-3"/>
        </w:rPr>
        <w:t> </w:t>
      </w:r>
      <w:r>
        <w:rPr/>
        <w:t>nhân là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vợ</w:t>
      </w:r>
      <w:r>
        <w:rPr>
          <w:spacing w:val="-6"/>
        </w:rPr>
        <w:t> </w:t>
      </w:r>
      <w:r>
        <w:rPr/>
        <w:t>chồng</w:t>
      </w:r>
      <w:r>
        <w:rPr>
          <w:spacing w:val="-6"/>
        </w:rPr>
        <w:t> </w:t>
      </w:r>
      <w:r>
        <w:rPr/>
        <w:t>tính</w:t>
      </w:r>
      <w:r>
        <w:rPr>
          <w:spacing w:val="-8"/>
        </w:rPr>
        <w:t> </w:t>
      </w:r>
      <w:r>
        <w:rPr/>
        <w:t>tình</w:t>
      </w:r>
      <w:r>
        <w:rPr>
          <w:spacing w:val="-8"/>
        </w:rPr>
        <w:t> </w:t>
      </w:r>
      <w:r>
        <w:rPr/>
        <w:t>không</w:t>
      </w:r>
      <w:r>
        <w:rPr>
          <w:spacing w:val="-6"/>
        </w:rPr>
        <w:t> </w:t>
      </w:r>
      <w:r>
        <w:rPr/>
        <w:t>hòa</w:t>
      </w:r>
      <w:r>
        <w:rPr>
          <w:spacing w:val="-9"/>
        </w:rPr>
        <w:t> </w:t>
      </w:r>
      <w:r>
        <w:rPr/>
        <w:t>hợp,</w:t>
      </w:r>
      <w:r>
        <w:rPr>
          <w:spacing w:val="-7"/>
        </w:rPr>
        <w:t> </w:t>
      </w:r>
      <w:r>
        <w:rPr/>
        <w:t>không</w:t>
      </w:r>
      <w:r>
        <w:rPr>
          <w:spacing w:val="-6"/>
        </w:rPr>
        <w:t> </w:t>
      </w:r>
      <w:r>
        <w:rPr/>
        <w:t>cùng</w:t>
      </w:r>
      <w:r>
        <w:rPr>
          <w:spacing w:val="-6"/>
        </w:rPr>
        <w:t> </w:t>
      </w:r>
      <w:r>
        <w:rPr/>
        <w:t>chung</w:t>
      </w:r>
      <w:r>
        <w:rPr>
          <w:spacing w:val="-6"/>
        </w:rPr>
        <w:t> </w:t>
      </w:r>
      <w:r>
        <w:rPr/>
        <w:t>quan</w:t>
      </w:r>
      <w:r>
        <w:rPr>
          <w:spacing w:val="-8"/>
        </w:rPr>
        <w:t> </w:t>
      </w:r>
      <w:r>
        <w:rPr/>
        <w:t>điểm</w:t>
      </w:r>
      <w:r>
        <w:rPr>
          <w:spacing w:val="-11"/>
        </w:rPr>
        <w:t> </w:t>
      </w:r>
      <w:r>
        <w:rPr/>
        <w:t>sống</w:t>
      </w:r>
      <w:r>
        <w:rPr>
          <w:spacing w:val="-8"/>
        </w:rPr>
        <w:t> </w:t>
      </w:r>
      <w:r>
        <w:rPr/>
        <w:t>nên</w:t>
      </w:r>
      <w:r>
        <w:rPr>
          <w:spacing w:val="-6"/>
        </w:rPr>
        <w:t> </w:t>
      </w:r>
      <w:r>
        <w:rPr/>
        <w:t>vợ</w:t>
      </w:r>
      <w:r>
        <w:rPr>
          <w:spacing w:val="-6"/>
        </w:rPr>
        <w:t> </w:t>
      </w:r>
      <w:r>
        <w:rPr/>
        <w:t>chồng thường xuyên sảy ra cãi cọ, cuộc sống vợ chồng không hạnh phúc. Nay cả hai xác định tình cảm</w:t>
      </w:r>
      <w:r>
        <w:rPr>
          <w:spacing w:val="-2"/>
        </w:rPr>
        <w:t> </w:t>
      </w:r>
      <w:r>
        <w:rPr/>
        <w:t>vợ chồng không còn, không thể chung sống được nữa nên đề nghị Tòa án nhân dân huyện Thạch Thành giải quyết cho anh, chị được ly</w:t>
      </w:r>
      <w:r>
        <w:rPr>
          <w:spacing w:val="-1"/>
        </w:rPr>
        <w:t> </w:t>
      </w:r>
      <w:r>
        <w:rPr/>
        <w:t>hôn. Do đó, nên căn cứ Điều 55 Luật hôn nhân và gia đình, chấp nhận đơn yêu cầu của anh H và chị H.</w:t>
      </w:r>
    </w:p>
    <w:p>
      <w:pPr>
        <w:pStyle w:val="BodyText"/>
        <w:ind w:right="104" w:firstLine="719"/>
      </w:pPr>
      <w:r>
        <w:rPr>
          <w:b/>
        </w:rPr>
        <w:t>[2].</w:t>
      </w:r>
      <w:r>
        <w:rPr>
          <w:b/>
          <w:spacing w:val="-13"/>
        </w:rPr>
        <w:t> </w:t>
      </w:r>
      <w:r>
        <w:rPr/>
        <w:t>Về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chung:</w:t>
      </w:r>
      <w:r>
        <w:rPr>
          <w:spacing w:val="-10"/>
        </w:rPr>
        <w:t> </w:t>
      </w:r>
      <w:r>
        <w:rPr/>
        <w:t>Vợ</w:t>
      </w:r>
      <w:r>
        <w:rPr>
          <w:spacing w:val="-12"/>
        </w:rPr>
        <w:t> </w:t>
      </w:r>
      <w:r>
        <w:rPr/>
        <w:t>chồng</w:t>
      </w:r>
      <w:r>
        <w:rPr>
          <w:spacing w:val="-14"/>
        </w:rPr>
        <w:t> </w:t>
      </w:r>
      <w:r>
        <w:rPr/>
        <w:t>có</w:t>
      </w:r>
      <w:r>
        <w:rPr>
          <w:spacing w:val="-13"/>
        </w:rPr>
        <w:t> </w:t>
      </w:r>
      <w:r>
        <w:rPr/>
        <w:t>02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chung</w:t>
      </w:r>
      <w:r>
        <w:rPr>
          <w:spacing w:val="-14"/>
        </w:rPr>
        <w:t> </w:t>
      </w:r>
      <w:r>
        <w:rPr/>
        <w:t>là</w:t>
      </w:r>
      <w:r>
        <w:rPr>
          <w:spacing w:val="-12"/>
        </w:rPr>
        <w:t> </w:t>
      </w:r>
      <w:r>
        <w:rPr/>
        <w:t>Kiều</w:t>
      </w:r>
      <w:r>
        <w:rPr>
          <w:spacing w:val="-12"/>
        </w:rPr>
        <w:t> </w:t>
      </w:r>
      <w:r>
        <w:rPr/>
        <w:t>Lập</w:t>
      </w:r>
      <w:r>
        <w:rPr>
          <w:spacing w:val="-12"/>
        </w:rPr>
        <w:t> </w:t>
      </w:r>
      <w:r>
        <w:rPr/>
        <w:t>Q,</w:t>
      </w:r>
      <w:r>
        <w:rPr>
          <w:spacing w:val="-15"/>
        </w:rPr>
        <w:t> </w:t>
      </w:r>
      <w:r>
        <w:rPr/>
        <w:t>sinh</w:t>
      </w:r>
      <w:r>
        <w:rPr>
          <w:spacing w:val="-14"/>
        </w:rPr>
        <w:t> </w:t>
      </w:r>
      <w:r>
        <w:rPr/>
        <w:t>ngày</w:t>
      </w:r>
      <w:r>
        <w:rPr>
          <w:spacing w:val="-15"/>
        </w:rPr>
        <w:t> </w:t>
      </w:r>
      <w:r>
        <w:rPr/>
        <w:t>20/11/2004 và</w:t>
      </w:r>
      <w:r>
        <w:rPr>
          <w:spacing w:val="-4"/>
        </w:rPr>
        <w:t> </w:t>
      </w:r>
      <w:r>
        <w:rPr/>
        <w:t>Kiều</w:t>
      </w:r>
      <w:r>
        <w:rPr>
          <w:spacing w:val="-4"/>
        </w:rPr>
        <w:t> </w:t>
      </w:r>
      <w:r>
        <w:rPr/>
        <w:t>Hùng</w:t>
      </w:r>
      <w:r>
        <w:rPr>
          <w:spacing w:val="-4"/>
        </w:rPr>
        <w:t> </w:t>
      </w:r>
      <w:r>
        <w:rPr/>
        <w:t>V,</w:t>
      </w:r>
      <w:r>
        <w:rPr>
          <w:spacing w:val="-5"/>
        </w:rPr>
        <w:t> </w:t>
      </w:r>
      <w:r>
        <w:rPr/>
        <w:t>sinh</w:t>
      </w:r>
      <w:r>
        <w:rPr>
          <w:spacing w:val="-6"/>
        </w:rPr>
        <w:t> </w:t>
      </w:r>
      <w:r>
        <w:rPr/>
        <w:t>ngày</w:t>
      </w:r>
      <w:r>
        <w:rPr>
          <w:spacing w:val="-8"/>
        </w:rPr>
        <w:t> </w:t>
      </w:r>
      <w:r>
        <w:rPr/>
        <w:t>23/7/2009.</w:t>
      </w:r>
      <w:r>
        <w:rPr>
          <w:spacing w:val="-5"/>
        </w:rPr>
        <w:t> </w:t>
      </w:r>
      <w:r>
        <w:rPr/>
        <w:t>Hiệu</w:t>
      </w:r>
      <w:r>
        <w:rPr>
          <w:spacing w:val="-4"/>
        </w:rPr>
        <w:t> </w:t>
      </w:r>
      <w:r>
        <w:rPr/>
        <w:t>cháu</w:t>
      </w:r>
      <w:r>
        <w:rPr>
          <w:spacing w:val="-2"/>
        </w:rPr>
        <w:t> </w:t>
      </w:r>
      <w:r>
        <w:rPr/>
        <w:t>Q</w:t>
      </w:r>
      <w:r>
        <w:rPr>
          <w:spacing w:val="-6"/>
        </w:rPr>
        <w:t> </w:t>
      </w:r>
      <w:r>
        <w:rPr/>
        <w:t>đã</w:t>
      </w:r>
      <w:r>
        <w:rPr>
          <w:spacing w:val="-4"/>
        </w:rPr>
        <w:t> </w:t>
      </w:r>
      <w:r>
        <w:rPr/>
        <w:t>thành</w:t>
      </w:r>
      <w:r>
        <w:rPr>
          <w:spacing w:val="-4"/>
        </w:rPr>
        <w:t> </w:t>
      </w:r>
      <w:r>
        <w:rPr/>
        <w:t>niên,</w:t>
      </w:r>
      <w:r>
        <w:rPr>
          <w:spacing w:val="-5"/>
        </w:rPr>
        <w:t> </w:t>
      </w:r>
      <w:r>
        <w:rPr/>
        <w:t>anh</w:t>
      </w:r>
      <w:r>
        <w:rPr>
          <w:spacing w:val="-4"/>
        </w:rPr>
        <w:t> </w:t>
      </w:r>
      <w:r>
        <w:rPr/>
        <w:t>H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chị</w:t>
      </w:r>
      <w:r>
        <w:rPr>
          <w:spacing w:val="-3"/>
        </w:rPr>
        <w:t> </w:t>
      </w:r>
      <w:r>
        <w:rPr/>
        <w:t>H</w:t>
      </w:r>
      <w:r>
        <w:rPr>
          <w:spacing w:val="-5"/>
        </w:rPr>
        <w:t> </w:t>
      </w:r>
      <w:r>
        <w:rPr/>
        <w:t>không yêu</w:t>
      </w:r>
      <w:r>
        <w:rPr>
          <w:spacing w:val="-10"/>
        </w:rPr>
        <w:t> </w:t>
      </w:r>
      <w:r>
        <w:rPr/>
        <w:t>cầu</w:t>
      </w:r>
      <w:r>
        <w:rPr>
          <w:spacing w:val="-11"/>
        </w:rPr>
        <w:t> </w:t>
      </w:r>
      <w:r>
        <w:rPr/>
        <w:t>Tòa</w:t>
      </w:r>
      <w:r>
        <w:rPr>
          <w:spacing w:val="-11"/>
        </w:rPr>
        <w:t> </w:t>
      </w:r>
      <w:r>
        <w:rPr/>
        <w:t>án</w:t>
      </w:r>
      <w:r>
        <w:rPr>
          <w:spacing w:val="-10"/>
        </w:rPr>
        <w:t> </w:t>
      </w:r>
      <w:r>
        <w:rPr/>
        <w:t>giải</w:t>
      </w:r>
      <w:r>
        <w:rPr>
          <w:spacing w:val="-13"/>
        </w:rPr>
        <w:t> </w:t>
      </w:r>
      <w:r>
        <w:rPr/>
        <w:t>quyết.</w:t>
      </w:r>
      <w:r>
        <w:rPr>
          <w:spacing w:val="-12"/>
        </w:rPr>
        <w:t> </w:t>
      </w:r>
      <w:r>
        <w:rPr/>
        <w:t>Còn</w:t>
      </w:r>
      <w:r>
        <w:rPr>
          <w:spacing w:val="-11"/>
        </w:rPr>
        <w:t> </w:t>
      </w:r>
      <w:r>
        <w:rPr/>
        <w:t>cháu</w:t>
      </w:r>
      <w:r>
        <w:rPr>
          <w:spacing w:val="-10"/>
        </w:rPr>
        <w:t> </w:t>
      </w:r>
      <w:r>
        <w:rPr/>
        <w:t>V,</w:t>
      </w:r>
      <w:r>
        <w:rPr>
          <w:spacing w:val="-12"/>
        </w:rPr>
        <w:t> </w:t>
      </w:r>
      <w:r>
        <w:rPr/>
        <w:t>hai</w:t>
      </w:r>
      <w:r>
        <w:rPr>
          <w:spacing w:val="-12"/>
        </w:rPr>
        <w:t> </w:t>
      </w:r>
      <w:r>
        <w:rPr/>
        <w:t>bên</w:t>
      </w:r>
      <w:r>
        <w:rPr>
          <w:spacing w:val="-10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sẽ</w:t>
      </w:r>
      <w:r>
        <w:rPr>
          <w:spacing w:val="-11"/>
        </w:rPr>
        <w:t> </w:t>
      </w:r>
      <w:r>
        <w:rPr/>
        <w:t>giao</w:t>
      </w:r>
      <w:r>
        <w:rPr>
          <w:spacing w:val="-11"/>
        </w:rPr>
        <w:t> </w:t>
      </w:r>
      <w:r>
        <w:rPr/>
        <w:t>cho</w:t>
      </w:r>
      <w:r>
        <w:rPr>
          <w:spacing w:val="-11"/>
        </w:rPr>
        <w:t> </w:t>
      </w:r>
      <w:r>
        <w:rPr/>
        <w:t>chị</w:t>
      </w:r>
      <w:r>
        <w:rPr>
          <w:spacing w:val="-10"/>
        </w:rPr>
        <w:t> </w:t>
      </w:r>
      <w:r>
        <w:rPr/>
        <w:t>H</w:t>
      </w:r>
      <w:r>
        <w:rPr>
          <w:spacing w:val="-13"/>
        </w:rPr>
        <w:t> </w:t>
      </w:r>
      <w:r>
        <w:rPr/>
        <w:t>trực</w:t>
      </w:r>
      <w:r>
        <w:rPr>
          <w:spacing w:val="-11"/>
        </w:rPr>
        <w:t> </w:t>
      </w:r>
      <w:r>
        <w:rPr/>
        <w:t>tiếp</w:t>
      </w:r>
      <w:r>
        <w:rPr>
          <w:spacing w:val="-13"/>
        </w:rPr>
        <w:t> </w:t>
      </w:r>
      <w:r>
        <w:rPr/>
        <w:t>nuôi dưỡng sau khi ly hôn, anh H cấp dưỡng nuôi con chung cùng chị H mỗi tháng là 1.000.000đ (Một triệu đồng) cho đến khi cháu V đủ 18 tuổi.</w:t>
      </w:r>
    </w:p>
    <w:p>
      <w:pPr>
        <w:pStyle w:val="BodyText"/>
        <w:spacing w:line="322" w:lineRule="exact"/>
        <w:ind w:left="858"/>
      </w:pPr>
      <w:r>
        <w:rPr>
          <w:b/>
        </w:rPr>
        <w:t>[3].</w:t>
      </w:r>
      <w:r>
        <w:rPr>
          <w:b/>
          <w:spacing w:val="-4"/>
        </w:rPr>
        <w:t> </w:t>
      </w:r>
      <w:r>
        <w:rPr/>
        <w:t>Về</w:t>
      </w:r>
      <w:r>
        <w:rPr>
          <w:spacing w:val="-2"/>
        </w:rPr>
        <w:t> </w:t>
      </w:r>
      <w:r>
        <w:rPr/>
        <w:t>tài</w:t>
      </w:r>
      <w:r>
        <w:rPr>
          <w:spacing w:val="-2"/>
        </w:rPr>
        <w:t> </w:t>
      </w:r>
      <w:r>
        <w:rPr/>
        <w:t>sản</w:t>
      </w:r>
      <w:r>
        <w:rPr>
          <w:spacing w:val="-1"/>
        </w:rPr>
        <w:t> </w:t>
      </w:r>
      <w:r>
        <w:rPr/>
        <w:t>chung:</w:t>
      </w:r>
      <w:r>
        <w:rPr>
          <w:spacing w:val="-4"/>
        </w:rPr>
        <w:t> </w:t>
      </w:r>
      <w:r>
        <w:rPr/>
        <w:t>Anh</w:t>
      </w:r>
      <w:r>
        <w:rPr>
          <w:spacing w:val="-2"/>
        </w:rPr>
        <w:t> </w:t>
      </w:r>
      <w:r>
        <w:rPr/>
        <w:t>H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chị</w:t>
      </w:r>
      <w:r>
        <w:rPr>
          <w:spacing w:val="-2"/>
        </w:rPr>
        <w:t> </w:t>
      </w:r>
      <w:r>
        <w:rPr/>
        <w:t>H</w:t>
      </w:r>
      <w:r>
        <w:rPr>
          <w:spacing w:val="-6"/>
        </w:rPr>
        <w:t> </w:t>
      </w:r>
      <w:r>
        <w:rPr/>
        <w:t>không</w:t>
      </w:r>
      <w:r>
        <w:rPr>
          <w:spacing w:val="-1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1"/>
        </w:rPr>
        <w:t> </w:t>
      </w:r>
      <w:r>
        <w:rPr/>
        <w:t>Tòa</w:t>
      </w:r>
      <w:r>
        <w:rPr>
          <w:spacing w:val="-3"/>
        </w:rPr>
        <w:t> </w:t>
      </w:r>
      <w:r>
        <w:rPr/>
        <w:t>án</w:t>
      </w:r>
      <w:r>
        <w:rPr>
          <w:spacing w:val="-1"/>
        </w:rPr>
        <w:t> </w:t>
      </w:r>
      <w:r>
        <w:rPr/>
        <w:t>giải</w:t>
      </w:r>
      <w:r>
        <w:rPr>
          <w:spacing w:val="1"/>
        </w:rPr>
        <w:t> </w:t>
      </w:r>
      <w:r>
        <w:rPr>
          <w:spacing w:val="-2"/>
        </w:rPr>
        <w:t>quyết.</w:t>
      </w:r>
    </w:p>
    <w:p>
      <w:pPr>
        <w:pStyle w:val="BodyText"/>
        <w:ind w:left="858"/>
      </w:pPr>
      <w:r>
        <w:rPr>
          <w:b/>
        </w:rPr>
        <w:t>[4].</w:t>
      </w:r>
      <w:r>
        <w:rPr>
          <w:b/>
          <w:spacing w:val="-3"/>
        </w:rPr>
        <w:t> </w:t>
      </w:r>
      <w:r>
        <w:rPr/>
        <w:t>Về</w:t>
      </w:r>
      <w:r>
        <w:rPr>
          <w:spacing w:val="-2"/>
        </w:rPr>
        <w:t> </w:t>
      </w:r>
      <w:r>
        <w:rPr/>
        <w:t>các</w:t>
      </w:r>
      <w:r>
        <w:rPr>
          <w:spacing w:val="-5"/>
        </w:rPr>
        <w:t> </w:t>
      </w:r>
      <w:r>
        <w:rPr/>
        <w:t>vấn</w:t>
      </w:r>
      <w:r>
        <w:rPr>
          <w:spacing w:val="-3"/>
        </w:rPr>
        <w:t> </w:t>
      </w:r>
      <w:r>
        <w:rPr/>
        <w:t>đề</w:t>
      </w:r>
      <w:r>
        <w:rPr>
          <w:spacing w:val="-5"/>
        </w:rPr>
        <w:t> </w:t>
      </w:r>
      <w:r>
        <w:rPr/>
        <w:t>khác: Anh</w:t>
      </w:r>
      <w:r>
        <w:rPr>
          <w:spacing w:val="-1"/>
        </w:rPr>
        <w:t> </w:t>
      </w:r>
      <w:r>
        <w:rPr/>
        <w:t>H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chị</w:t>
      </w:r>
      <w:r>
        <w:rPr>
          <w:spacing w:val="-1"/>
        </w:rPr>
        <w:t> </w:t>
      </w:r>
      <w:r>
        <w:rPr/>
        <w:t>H</w:t>
      </w:r>
      <w:r>
        <w:rPr>
          <w:spacing w:val="-5"/>
        </w:rPr>
        <w:t> </w:t>
      </w:r>
      <w:r>
        <w:rPr/>
        <w:t>không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giải</w:t>
      </w:r>
      <w:r>
        <w:rPr>
          <w:spacing w:val="-3"/>
        </w:rPr>
        <w:t> </w:t>
      </w:r>
      <w:r>
        <w:rPr>
          <w:spacing w:val="-2"/>
        </w:rPr>
        <w:t>quyết.</w:t>
      </w:r>
    </w:p>
    <w:p>
      <w:pPr>
        <w:spacing w:after="0"/>
        <w:sectPr>
          <w:type w:val="continuous"/>
          <w:pgSz w:w="12240" w:h="15840"/>
          <w:pgMar w:top="840" w:bottom="280" w:left="1280" w:right="740"/>
        </w:sectPr>
      </w:pPr>
    </w:p>
    <w:p>
      <w:pPr>
        <w:pStyle w:val="BodyText"/>
        <w:spacing w:before="65"/>
        <w:ind w:right="107" w:firstLine="719"/>
      </w:pPr>
      <w:r>
        <w:rPr>
          <w:b/>
        </w:rPr>
        <w:t>[5]. </w:t>
      </w:r>
      <w:r>
        <w:rPr/>
        <w:t>Về lệ phí Tòa án: Anh H tự nguyện chịu lệ phí sơ thẩm về việc yêu cầu công nhận thuận tình ly hôn theo quy định của pháp luật.</w:t>
      </w:r>
    </w:p>
    <w:p>
      <w:pPr>
        <w:pStyle w:val="BodyText"/>
        <w:ind w:right="107" w:firstLine="719"/>
      </w:pPr>
      <w:r>
        <w:rPr/>
        <w:t>Đã hết thời hạn 07 ngày, kể từ ngày lập Biên bản hòa giải đoàn tụ không thành, không có đương sự nào thay đổi ý kiến về sự thoả thuận đó.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spacing w:before="0"/>
        <w:ind w:left="835" w:right="80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322" w:lineRule="exact" w:before="0" w:after="0"/>
        <w:ind w:left="113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022" w:val="left" w:leader="none"/>
        </w:tabs>
        <w:spacing w:line="240" w:lineRule="auto" w:before="0" w:after="0"/>
        <w:ind w:left="1022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quan</w:t>
      </w:r>
      <w:r>
        <w:rPr>
          <w:spacing w:val="-2"/>
          <w:sz w:val="28"/>
        </w:rPr>
        <w:t> </w:t>
      </w:r>
      <w:r>
        <w:rPr>
          <w:sz w:val="28"/>
        </w:rPr>
        <w:t>hệ</w:t>
      </w:r>
      <w:r>
        <w:rPr>
          <w:spacing w:val="-3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nhân: Anh</w:t>
      </w:r>
      <w:r>
        <w:rPr>
          <w:spacing w:val="-1"/>
          <w:sz w:val="28"/>
        </w:rPr>
        <w:t> </w:t>
      </w:r>
      <w:r>
        <w:rPr>
          <w:sz w:val="28"/>
        </w:rPr>
        <w:t>Kiều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5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2" w:after="0"/>
        <w:ind w:left="138" w:right="103" w:firstLine="719"/>
        <w:jc w:val="both"/>
        <w:rPr>
          <w:sz w:val="28"/>
        </w:rPr>
      </w:pPr>
      <w:r>
        <w:rPr>
          <w:sz w:val="28"/>
        </w:rPr>
        <w:t>Về con chung: Giao cháu Kiều Hùng V, sinh ngày</w:t>
      </w:r>
      <w:r>
        <w:rPr>
          <w:spacing w:val="-2"/>
          <w:sz w:val="28"/>
        </w:rPr>
        <w:t> </w:t>
      </w:r>
      <w:r>
        <w:rPr>
          <w:sz w:val="28"/>
        </w:rPr>
        <w:t>23/7/2009 cho chị H trực</w:t>
      </w:r>
      <w:r>
        <w:rPr>
          <w:spacing w:val="-1"/>
          <w:sz w:val="28"/>
        </w:rPr>
        <w:t> </w:t>
      </w:r>
      <w:r>
        <w:rPr>
          <w:sz w:val="28"/>
        </w:rPr>
        <w:t>tiếp nuôi dưỡng, anh H cấp dưỡng nuôi con chung cùng chị H mỗi tháng là 1.000.000đ (Một triệu đồng), thời gian cấp dưỡng từ tháng 11 năm 2022 cho đến khi cháu V đủ 18 tuổi hoặc đến khi các đương sự có yêu cầu thay đổi mức cấp dưỡng khác.</w:t>
      </w:r>
    </w:p>
    <w:p>
      <w:pPr>
        <w:pStyle w:val="BodyText"/>
        <w:spacing w:line="321" w:lineRule="exact"/>
        <w:ind w:left="858"/>
      </w:pPr>
      <w:r>
        <w:rPr/>
        <w:t>Anh</w:t>
      </w:r>
      <w:r>
        <w:rPr>
          <w:spacing w:val="-2"/>
        </w:rPr>
        <w:t> </w:t>
      </w:r>
      <w:r>
        <w:rPr/>
        <w:t>H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quyền</w:t>
      </w:r>
      <w:r>
        <w:rPr>
          <w:spacing w:val="-1"/>
        </w:rPr>
        <w:t> </w:t>
      </w:r>
      <w:r>
        <w:rPr/>
        <w:t>thăm</w:t>
      </w:r>
      <w:r>
        <w:rPr>
          <w:spacing w:val="-5"/>
        </w:rPr>
        <w:t> </w:t>
      </w:r>
      <w:r>
        <w:rPr/>
        <w:t>nom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cản</w:t>
      </w:r>
      <w:r>
        <w:rPr>
          <w:spacing w:val="-5"/>
        </w:rPr>
        <w:t> </w:t>
      </w:r>
      <w:r>
        <w:rPr>
          <w:spacing w:val="-4"/>
        </w:rPr>
        <w:t>trở.</w:t>
      </w: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0" w:lineRule="auto" w:before="0" w:after="0"/>
        <w:ind w:left="138" w:right="104" w:firstLine="719"/>
        <w:jc w:val="both"/>
        <w:rPr>
          <w:sz w:val="28"/>
        </w:rPr>
      </w:pPr>
      <w:r>
        <w:rPr>
          <w:sz w:val="28"/>
        </w:rPr>
        <w:t>Về lệ phí: Anh Kiều Văn H tự nguyện chịu 300.000đ (Ba trăm nghìn đồng) lệ phí DSST về việc yêu cầu công nhận thuận tình ly hôn nhưng được trừ vào số tiền tạm ứng</w:t>
      </w:r>
      <w:r>
        <w:rPr>
          <w:spacing w:val="-6"/>
          <w:sz w:val="28"/>
        </w:rPr>
        <w:t> </w:t>
      </w:r>
      <w:r>
        <w:rPr>
          <w:sz w:val="28"/>
        </w:rPr>
        <w:t>lệ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DSST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4"/>
          <w:sz w:val="28"/>
        </w:rPr>
        <w:t> </w:t>
      </w:r>
      <w:r>
        <w:rPr>
          <w:sz w:val="28"/>
        </w:rPr>
        <w:t>đã</w:t>
      </w:r>
      <w:r>
        <w:rPr>
          <w:spacing w:val="-4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là</w:t>
      </w:r>
      <w:r>
        <w:rPr>
          <w:spacing w:val="-4"/>
          <w:sz w:val="28"/>
        </w:rPr>
        <w:t> </w:t>
      </w:r>
      <w:r>
        <w:rPr>
          <w:sz w:val="28"/>
        </w:rPr>
        <w:t>300.000đ</w:t>
      </w:r>
      <w:r>
        <w:rPr>
          <w:spacing w:val="-6"/>
          <w:sz w:val="28"/>
        </w:rPr>
        <w:t> </w:t>
      </w:r>
      <w:r>
        <w:rPr>
          <w:sz w:val="28"/>
        </w:rPr>
        <w:t>(Ba</w:t>
      </w:r>
      <w:r>
        <w:rPr>
          <w:spacing w:val="-4"/>
          <w:sz w:val="28"/>
        </w:rPr>
        <w:t> </w:t>
      </w:r>
      <w:r>
        <w:rPr>
          <w:sz w:val="28"/>
        </w:rPr>
        <w:t>trăm</w:t>
      </w:r>
      <w:r>
        <w:rPr>
          <w:spacing w:val="-9"/>
          <w:sz w:val="28"/>
        </w:rPr>
        <w:t> </w:t>
      </w:r>
      <w:r>
        <w:rPr>
          <w:sz w:val="28"/>
        </w:rPr>
        <w:t>nghìn</w:t>
      </w:r>
      <w:r>
        <w:rPr>
          <w:spacing w:val="-6"/>
          <w:sz w:val="28"/>
        </w:rPr>
        <w:t> </w:t>
      </w:r>
      <w:r>
        <w:rPr>
          <w:sz w:val="28"/>
        </w:rPr>
        <w:t>đồng)</w:t>
      </w:r>
      <w:r>
        <w:rPr>
          <w:spacing w:val="-4"/>
          <w:sz w:val="28"/>
        </w:rPr>
        <w:t> </w:t>
      </w:r>
      <w:r>
        <w:rPr>
          <w:sz w:val="28"/>
        </w:rPr>
        <w:t>tại</w:t>
      </w:r>
      <w:r>
        <w:rPr>
          <w:spacing w:val="-3"/>
          <w:sz w:val="28"/>
        </w:rPr>
        <w:t> </w:t>
      </w:r>
      <w:r>
        <w:rPr>
          <w:sz w:val="28"/>
        </w:rPr>
        <w:t>Chi</w:t>
      </w:r>
      <w:r>
        <w:rPr>
          <w:spacing w:val="-3"/>
          <w:sz w:val="28"/>
        </w:rPr>
        <w:t> </w:t>
      </w:r>
      <w:r>
        <w:rPr>
          <w:sz w:val="28"/>
        </w:rPr>
        <w:t>cục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án dân sự huyện Thạch Thành theo biên lai số: AA/2021/0007837 ngày 24/10/2022, anh H đã nộp đủ tiền lệ phí.</w:t>
      </w:r>
    </w:p>
    <w:p>
      <w:pPr>
        <w:pStyle w:val="BodyText"/>
        <w:ind w:right="106" w:firstLine="719"/>
      </w:pPr>
      <w:r>
        <w:rPr/>
        <w:t>Trường</w:t>
      </w:r>
      <w:r>
        <w:rPr>
          <w:spacing w:val="-11"/>
        </w:rPr>
        <w:t> </w:t>
      </w:r>
      <w:r>
        <w:rPr/>
        <w:t>hợp</w:t>
      </w:r>
      <w:r>
        <w:rPr>
          <w:spacing w:val="-8"/>
        </w:rPr>
        <w:t> </w:t>
      </w:r>
      <w:r>
        <w:rPr/>
        <w:t>quyết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theo</w:t>
      </w:r>
      <w:r>
        <w:rPr>
          <w:spacing w:val="-11"/>
        </w:rPr>
        <w:t> </w:t>
      </w:r>
      <w:r>
        <w:rPr/>
        <w:t>quy</w:t>
      </w:r>
      <w:r>
        <w:rPr>
          <w:spacing w:val="-13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tại</w:t>
      </w:r>
      <w:r>
        <w:rPr>
          <w:spacing w:val="-8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</w:t>
      </w:r>
      <w:r>
        <w:rPr>
          <w:spacing w:val="-8"/>
        </w:rPr>
        <w:t> </w:t>
      </w:r>
      <w:r>
        <w:rPr/>
        <w:t>Luật</w:t>
      </w:r>
      <w:r>
        <w:rPr>
          <w:spacing w:val="-11"/>
        </w:rPr>
        <w:t> </w:t>
      </w:r>
      <w:r>
        <w:rPr/>
        <w:t>thi</w:t>
      </w:r>
      <w:r>
        <w:rPr>
          <w:spacing w:val="-11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dân sự thì người được thi hành án dân sự, người phải thi hành án dân sự có quyền thoả thuận thi</w:t>
      </w:r>
      <w:r>
        <w:rPr>
          <w:spacing w:val="-4"/>
        </w:rPr>
        <w:t> </w:t>
      </w:r>
      <w:r>
        <w:rPr/>
        <w:t>hành</w:t>
      </w:r>
      <w:r>
        <w:rPr>
          <w:spacing w:val="-3"/>
        </w:rPr>
        <w:t> </w:t>
      </w:r>
      <w:r>
        <w:rPr/>
        <w:t>án,</w:t>
      </w:r>
      <w:r>
        <w:rPr>
          <w:spacing w:val="-4"/>
        </w:rPr>
        <w:t> </w:t>
      </w:r>
      <w:r>
        <w:rPr/>
        <w:t>quyền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5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án,</w:t>
      </w:r>
      <w:r>
        <w:rPr>
          <w:spacing w:val="-6"/>
        </w:rPr>
        <w:t> </w:t>
      </w:r>
      <w:r>
        <w:rPr/>
        <w:t>tự</w:t>
      </w:r>
      <w:r>
        <w:rPr>
          <w:spacing w:val="-6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5"/>
        </w:rPr>
        <w:t> </w:t>
      </w:r>
      <w:r>
        <w:rPr/>
        <w:t>án</w:t>
      </w:r>
      <w:r>
        <w:rPr>
          <w:spacing w:val="-3"/>
        </w:rPr>
        <w:t> </w:t>
      </w:r>
      <w:r>
        <w:rPr/>
        <w:t>hoặc</w:t>
      </w:r>
      <w:r>
        <w:rPr>
          <w:spacing w:val="-5"/>
        </w:rPr>
        <w:t> </w:t>
      </w:r>
      <w:r>
        <w:rPr/>
        <w:t>bị</w:t>
      </w:r>
      <w:r>
        <w:rPr>
          <w:spacing w:val="-1"/>
        </w:rPr>
        <w:t> </w:t>
      </w:r>
      <w:r>
        <w:rPr/>
        <w:t>cưỡng</w:t>
      </w:r>
      <w:r>
        <w:rPr>
          <w:spacing w:val="-1"/>
        </w:rPr>
        <w:t> </w:t>
      </w:r>
      <w:r>
        <w:rPr/>
        <w:t>chế</w:t>
      </w:r>
      <w:r>
        <w:rPr>
          <w:spacing w:val="-5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 án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-4"/>
        </w:rPr>
        <w:t> </w:t>
      </w:r>
      <w:r>
        <w:rPr/>
        <w:t>tại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3"/>
        </w:rPr>
        <w:t> </w:t>
      </w:r>
      <w:r>
        <w:rPr/>
        <w:t>6,</w:t>
      </w:r>
      <w:r>
        <w:rPr>
          <w:spacing w:val="-2"/>
        </w:rPr>
        <w:t> </w:t>
      </w:r>
      <w:r>
        <w:rPr/>
        <w:t>7,</w:t>
      </w:r>
      <w:r>
        <w:rPr>
          <w:spacing w:val="-5"/>
        </w:rPr>
        <w:t> </w:t>
      </w:r>
      <w:r>
        <w:rPr/>
        <w:t>7a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9</w:t>
      </w:r>
      <w:r>
        <w:rPr>
          <w:spacing w:val="-4"/>
        </w:rPr>
        <w:t> </w:t>
      </w:r>
      <w:r>
        <w:rPr/>
        <w:t>Luật</w:t>
      </w:r>
      <w:r>
        <w:rPr>
          <w:spacing w:val="-1"/>
        </w:rPr>
        <w:t> </w:t>
      </w:r>
      <w:r>
        <w:rPr/>
        <w:t>Thi</w:t>
      </w:r>
      <w:r>
        <w:rPr>
          <w:spacing w:val="-3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sự;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hiệu</w:t>
      </w:r>
      <w:r>
        <w:rPr>
          <w:spacing w:val="-1"/>
        </w:rPr>
        <w:t> </w:t>
      </w:r>
      <w:r>
        <w:rPr/>
        <w:t>thi</w:t>
      </w:r>
      <w:r>
        <w:rPr>
          <w:spacing w:val="-3"/>
        </w:rPr>
        <w:t> </w:t>
      </w:r>
      <w:r>
        <w:rPr/>
        <w:t>hành</w:t>
      </w:r>
      <w:r>
        <w:rPr>
          <w:spacing w:val="-2"/>
        </w:rPr>
        <w:t> </w:t>
      </w:r>
      <w:r>
        <w:rPr/>
        <w:t>án được thực hiện theo quy định tại Điều 30 Luật thi hành án dân sự.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40" w:lineRule="auto" w:before="1" w:after="0"/>
        <w:ind w:left="138" w:right="105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1"/>
        <w:ind w:left="0"/>
        <w:jc w:val="left"/>
        <w:rPr>
          <w:sz w:val="29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9"/>
        <w:gridCol w:w="4028"/>
      </w:tblGrid>
      <w:tr>
        <w:trPr>
          <w:trHeight w:val="2339" w:hRule="atLeast"/>
        </w:trPr>
        <w:tc>
          <w:tcPr>
            <w:tcW w:w="4829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Thạch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Thành;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trấn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K;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 việc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sự.</w:t>
            </w:r>
          </w:p>
        </w:tc>
        <w:tc>
          <w:tcPr>
            <w:tcW w:w="4028" w:type="dxa"/>
          </w:tcPr>
          <w:p>
            <w:pPr>
              <w:pStyle w:val="TableParagraph"/>
              <w:spacing w:line="313" w:lineRule="exact"/>
              <w:ind w:left="2129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2016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Cúc</w:t>
            </w:r>
          </w:p>
        </w:tc>
      </w:tr>
    </w:tbl>
    <w:sectPr>
      <w:pgSz w:w="12240" w:h="15840"/>
      <w:pgMar w:top="780" w:bottom="280" w:left="12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44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09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74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39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04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69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34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99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9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3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48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5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6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5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4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3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2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38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2023-04-24T10:06:06Z</dcterms:created>
  <dcterms:modified xsi:type="dcterms:W3CDTF">2023-04-24T10:06:06Z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