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6163"/>
      </w:tblGrid>
      <w:tr>
        <w:trPr>
          <w:trHeight w:val="1523" w:hRule="atLeast"/>
        </w:trPr>
        <w:tc>
          <w:tcPr>
            <w:tcW w:w="3652" w:type="dxa"/>
          </w:tcPr>
          <w:p>
            <w:pPr>
              <w:pStyle w:val="TableParagraph"/>
              <w:ind w:left="314" w:firstLine="240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BIÊN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</w:p>
          <w:p>
            <w:pPr>
              <w:pStyle w:val="TableParagraph"/>
              <w:spacing w:line="294" w:lineRule="exact" w:after="49"/>
              <w:ind w:left="803"/>
              <w:rPr>
                <w:sz w:val="26"/>
              </w:rPr>
            </w:pPr>
            <w:r>
              <w:rPr>
                <w:sz w:val="26"/>
              </w:rPr>
              <w:t>TỈNH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NAI</w:t>
            </w:r>
          </w:p>
          <w:p>
            <w:pPr>
              <w:pStyle w:val="TableParagraph"/>
              <w:spacing w:line="20" w:lineRule="exact"/>
              <w:ind w:left="978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7" to="171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8"/>
              <w:ind w:left="50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8"/>
                <w:sz w:val="28"/>
              </w:rPr>
              <w:t>2123/2022/QĐST-HNGĐ</w:t>
            </w:r>
          </w:p>
        </w:tc>
        <w:tc>
          <w:tcPr>
            <w:tcW w:w="6163" w:type="dxa"/>
          </w:tcPr>
          <w:p>
            <w:pPr>
              <w:pStyle w:val="TableParagraph"/>
              <w:spacing w:line="287" w:lineRule="exact"/>
              <w:ind w:left="390" w:right="3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390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11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7" to="31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90"/>
              <w:ind w:left="197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Biên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Hòa,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ngày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29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tháng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11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năm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jc w:val="left"/>
      </w:pPr>
    </w:p>
    <w:p>
      <w:pPr>
        <w:spacing w:before="89"/>
        <w:ind w:left="947" w:right="89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947" w:right="893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947" w:right="89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39"/>
        <w:ind w:left="947" w:right="897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BIÊN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HÒA-TỈNH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ĐỒNG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NAI</w:t>
      </w:r>
    </w:p>
    <w:p>
      <w:pPr>
        <w:pStyle w:val="BodyText"/>
        <w:spacing w:line="283" w:lineRule="auto" w:before="236"/>
        <w:ind w:left="1081" w:right="79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149,</w:t>
      </w:r>
      <w:r>
        <w:rPr>
          <w:spacing w:val="-1"/>
        </w:rPr>
        <w:t> </w:t>
      </w:r>
      <w:r>
        <w:rPr/>
        <w:t>212,</w:t>
      </w:r>
      <w:r>
        <w:rPr>
          <w:spacing w:val="-3"/>
        </w:rPr>
        <w:t> </w:t>
      </w:r>
      <w:r>
        <w:rPr/>
        <w:t>213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397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sự; Căn cứ Điều 55, 81, 82, 83 và Điều 84 Luật Hôn nhân và Gia đình;</w:t>
      </w:r>
    </w:p>
    <w:p>
      <w:pPr>
        <w:pStyle w:val="BodyText"/>
        <w:spacing w:before="44"/>
        <w:ind w:left="108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Luật Phí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phí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2015;</w:t>
      </w:r>
    </w:p>
    <w:p>
      <w:pPr>
        <w:pStyle w:val="BodyText"/>
        <w:spacing w:before="60"/>
        <w:ind w:right="306" w:firstLine="719"/>
      </w:pPr>
      <w:r>
        <w:rPr/>
        <w:t>Căn cứ Nghị quyết số 326/2016/UBTVQH14 ngày 30-12-2016 của Ủy ban Thường</w:t>
      </w:r>
      <w:r>
        <w:rPr>
          <w:spacing w:val="-8"/>
        </w:rPr>
        <w:t> </w:t>
      </w:r>
      <w:r>
        <w:rPr/>
        <w:t>vụ</w:t>
      </w:r>
      <w:r>
        <w:rPr>
          <w:spacing w:val="-8"/>
        </w:rPr>
        <w:t> </w:t>
      </w:r>
      <w:r>
        <w:rPr/>
        <w:t>Quốc</w:t>
      </w:r>
      <w:r>
        <w:rPr>
          <w:spacing w:val="-9"/>
        </w:rPr>
        <w:t> </w:t>
      </w:r>
      <w:r>
        <w:rPr/>
        <w:t>hội</w:t>
      </w:r>
      <w:r>
        <w:rPr>
          <w:spacing w:val="-8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8"/>
        </w:rPr>
        <w:t> </w:t>
      </w:r>
      <w:r>
        <w:rPr/>
        <w:t>về</w:t>
      </w:r>
      <w:r>
        <w:rPr>
          <w:spacing w:val="-7"/>
        </w:rPr>
        <w:t> </w:t>
      </w:r>
      <w:r>
        <w:rPr/>
        <w:t>mức</w:t>
      </w:r>
      <w:r>
        <w:rPr>
          <w:spacing w:val="-7"/>
        </w:rPr>
        <w:t> </w:t>
      </w:r>
      <w:r>
        <w:rPr/>
        <w:t>thu,</w:t>
      </w:r>
      <w:r>
        <w:rPr>
          <w:spacing w:val="-10"/>
        </w:rPr>
        <w:t> </w:t>
      </w:r>
      <w:r>
        <w:rPr/>
        <w:t>miễn,</w:t>
      </w:r>
      <w:r>
        <w:rPr>
          <w:spacing w:val="-7"/>
        </w:rPr>
        <w:t> </w:t>
      </w:r>
      <w:r>
        <w:rPr/>
        <w:t>giảm,</w:t>
      </w:r>
      <w:r>
        <w:rPr>
          <w:spacing w:val="-7"/>
        </w:rPr>
        <w:t> </w:t>
      </w:r>
      <w:r>
        <w:rPr/>
        <w:t>thu,</w:t>
      </w:r>
      <w:r>
        <w:rPr>
          <w:spacing w:val="-10"/>
        </w:rPr>
        <w:t> </w:t>
      </w:r>
      <w:r>
        <w:rPr/>
        <w:t>nộp,</w:t>
      </w:r>
      <w:r>
        <w:rPr>
          <w:spacing w:val="-10"/>
        </w:rPr>
        <w:t> </w:t>
      </w:r>
      <w:r>
        <w:rPr/>
        <w:t>quản</w:t>
      </w:r>
      <w:r>
        <w:rPr>
          <w:spacing w:val="-8"/>
        </w:rPr>
        <w:t> </w:t>
      </w:r>
      <w:r>
        <w:rPr/>
        <w:t>lý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sử</w:t>
      </w:r>
      <w:r>
        <w:rPr>
          <w:spacing w:val="-8"/>
        </w:rPr>
        <w:t> </w:t>
      </w:r>
      <w:r>
        <w:rPr/>
        <w:t>dụng án phí và lệ phí Tòa án;</w:t>
      </w:r>
    </w:p>
    <w:p>
      <w:pPr>
        <w:pStyle w:val="BodyText"/>
        <w:spacing w:before="61"/>
        <w:ind w:right="299" w:firstLine="719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7"/>
        </w:rPr>
        <w:t> </w:t>
      </w:r>
      <w:r>
        <w:rPr/>
        <w:t>cứu</w:t>
      </w:r>
      <w:r>
        <w:rPr>
          <w:spacing w:val="-18"/>
        </w:rPr>
        <w:t> </w:t>
      </w:r>
      <w:r>
        <w:rPr/>
        <w:t>hồ</w:t>
      </w:r>
      <w:r>
        <w:rPr>
          <w:spacing w:val="-15"/>
        </w:rPr>
        <w:t> </w:t>
      </w:r>
      <w:r>
        <w:rPr/>
        <w:t>sơ</w:t>
      </w:r>
      <w:r>
        <w:rPr>
          <w:spacing w:val="-18"/>
        </w:rPr>
        <w:t> </w:t>
      </w:r>
      <w:r>
        <w:rPr/>
        <w:t>việc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thụ</w:t>
      </w:r>
      <w:r>
        <w:rPr>
          <w:spacing w:val="-18"/>
        </w:rPr>
        <w:t> </w:t>
      </w:r>
      <w:r>
        <w:rPr/>
        <w:t>lý</w:t>
      </w:r>
      <w:r>
        <w:rPr>
          <w:spacing w:val="-17"/>
        </w:rPr>
        <w:t> </w:t>
      </w:r>
      <w:r>
        <w:rPr/>
        <w:t>số:</w:t>
      </w:r>
      <w:r>
        <w:rPr>
          <w:spacing w:val="-13"/>
        </w:rPr>
        <w:t> </w:t>
      </w:r>
      <w:r>
        <w:rPr/>
        <w:t>2831/2022/TLST-HNGĐ</w:t>
      </w:r>
      <w:r>
        <w:rPr>
          <w:spacing w:val="-18"/>
        </w:rPr>
        <w:t> </w:t>
      </w:r>
      <w:r>
        <w:rPr/>
        <w:t>ngày </w:t>
      </w:r>
      <w:r>
        <w:rPr>
          <w:spacing w:val="-2"/>
        </w:rPr>
        <w:t>02</w:t>
      </w:r>
      <w:r>
        <w:rPr>
          <w:spacing w:val="-16"/>
        </w:rPr>
        <w:t> </w:t>
      </w:r>
      <w:r>
        <w:rPr>
          <w:spacing w:val="-2"/>
        </w:rPr>
        <w:t>tháng</w:t>
      </w:r>
      <w:r>
        <w:rPr>
          <w:spacing w:val="-15"/>
        </w:rPr>
        <w:t> </w:t>
      </w:r>
      <w:r>
        <w:rPr>
          <w:spacing w:val="-2"/>
        </w:rPr>
        <w:t>11</w:t>
      </w:r>
      <w:r>
        <w:rPr>
          <w:spacing w:val="-16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2"/>
        </w:rPr>
        <w:t>2022</w:t>
      </w:r>
      <w:r>
        <w:rPr>
          <w:spacing w:val="-16"/>
        </w:rPr>
        <w:t> </w:t>
      </w:r>
      <w:r>
        <w:rPr>
          <w:spacing w:val="-2"/>
        </w:rPr>
        <w:t>về</w:t>
      </w:r>
      <w:r>
        <w:rPr>
          <w:spacing w:val="-15"/>
        </w:rPr>
        <w:t> </w:t>
      </w:r>
      <w:r>
        <w:rPr>
          <w:spacing w:val="-2"/>
        </w:rPr>
        <w:t>việc</w:t>
      </w:r>
      <w:r>
        <w:rPr>
          <w:spacing w:val="-16"/>
        </w:rPr>
        <w:t> </w:t>
      </w:r>
      <w:r>
        <w:rPr>
          <w:spacing w:val="-2"/>
        </w:rPr>
        <w:t>yêu</w:t>
      </w:r>
      <w:r>
        <w:rPr>
          <w:spacing w:val="-15"/>
        </w:rPr>
        <w:t> </w:t>
      </w:r>
      <w:r>
        <w:rPr>
          <w:spacing w:val="-2"/>
        </w:rPr>
        <w:t>cầu</w:t>
      </w:r>
      <w:r>
        <w:rPr>
          <w:spacing w:val="-9"/>
        </w:rPr>
        <w:t> </w:t>
      </w:r>
      <w:r>
        <w:rPr>
          <w:spacing w:val="-2"/>
        </w:rPr>
        <w:t>công</w:t>
      </w:r>
      <w:r>
        <w:rPr>
          <w:spacing w:val="-9"/>
        </w:rPr>
        <w:t> </w:t>
      </w:r>
      <w:r>
        <w:rPr>
          <w:spacing w:val="-2"/>
        </w:rPr>
        <w:t>nhận</w:t>
      </w:r>
      <w:r>
        <w:rPr>
          <w:spacing w:val="-9"/>
        </w:rPr>
        <w:t> </w:t>
      </w:r>
      <w:r>
        <w:rPr>
          <w:spacing w:val="-2"/>
        </w:rPr>
        <w:t>thuận</w:t>
      </w:r>
      <w:r>
        <w:rPr>
          <w:spacing w:val="-8"/>
        </w:rPr>
        <w:t> </w:t>
      </w:r>
      <w:r>
        <w:rPr>
          <w:spacing w:val="-2"/>
        </w:rPr>
        <w:t>tình</w:t>
      </w:r>
      <w:r>
        <w:rPr>
          <w:spacing w:val="-9"/>
        </w:rPr>
        <w:t> </w:t>
      </w:r>
      <w:r>
        <w:rPr>
          <w:spacing w:val="-2"/>
        </w:rPr>
        <w:t>ly</w:t>
      </w:r>
      <w:r>
        <w:rPr>
          <w:spacing w:val="-11"/>
        </w:rPr>
        <w:t> </w:t>
      </w:r>
      <w:r>
        <w:rPr>
          <w:spacing w:val="-2"/>
        </w:rPr>
        <w:t>hôn,</w:t>
      </w:r>
      <w:r>
        <w:rPr>
          <w:spacing w:val="-8"/>
        </w:rPr>
        <w:t> </w:t>
      </w:r>
      <w:r>
        <w:rPr>
          <w:spacing w:val="-2"/>
        </w:rPr>
        <w:t>gồm</w:t>
      </w:r>
      <w:r>
        <w:rPr>
          <w:spacing w:val="-12"/>
        </w:rPr>
        <w:t> </w:t>
      </w:r>
      <w:r>
        <w:rPr>
          <w:spacing w:val="-2"/>
        </w:rPr>
        <w:t>những</w:t>
      </w:r>
      <w:r>
        <w:rPr>
          <w:spacing w:val="-9"/>
        </w:rPr>
        <w:t> </w:t>
      </w:r>
      <w:r>
        <w:rPr>
          <w:spacing w:val="-2"/>
        </w:rPr>
        <w:t>người </w:t>
      </w:r>
      <w:r>
        <w:rPr/>
        <w:t>tham gia tố tụng sau đây:</w:t>
      </w:r>
    </w:p>
    <w:p>
      <w:pPr>
        <w:spacing w:before="59"/>
        <w:ind w:left="1081" w:right="0" w:firstLine="0"/>
        <w:jc w:val="both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60" w:after="0"/>
        <w:ind w:left="1282" w:right="0" w:hanging="213"/>
        <w:jc w:val="both"/>
        <w:rPr>
          <w:sz w:val="28"/>
        </w:rPr>
      </w:pP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Đức</w:t>
      </w:r>
      <w:r>
        <w:rPr>
          <w:spacing w:val="-3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1995.</w:t>
      </w:r>
    </w:p>
    <w:p>
      <w:pPr>
        <w:pStyle w:val="BodyText"/>
        <w:spacing w:before="59"/>
        <w:ind w:left="1070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3"/>
        </w:rPr>
        <w:t> </w:t>
      </w:r>
      <w:r>
        <w:rPr/>
        <w:t>K92,</w:t>
      </w:r>
      <w:r>
        <w:rPr>
          <w:spacing w:val="-7"/>
        </w:rPr>
        <w:t> </w:t>
      </w:r>
      <w:r>
        <w:rPr/>
        <w:t>khu</w:t>
      </w:r>
      <w:r>
        <w:rPr>
          <w:spacing w:val="-3"/>
        </w:rPr>
        <w:t> </w:t>
      </w:r>
      <w:r>
        <w:rPr/>
        <w:t>phố</w:t>
      </w:r>
      <w:r>
        <w:rPr>
          <w:spacing w:val="-1"/>
        </w:rPr>
        <w:t> </w:t>
      </w:r>
      <w:r>
        <w:rPr/>
        <w:t>LĐ,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TP,</w:t>
      </w:r>
      <w:r>
        <w:rPr>
          <w:spacing w:val="-4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3"/>
        </w:rPr>
        <w:t> </w:t>
      </w:r>
      <w:r>
        <w:rPr/>
        <w:t>H,</w:t>
      </w:r>
      <w:r>
        <w:rPr>
          <w:spacing w:val="-4"/>
        </w:rPr>
        <w:t> </w:t>
      </w:r>
      <w:r>
        <w:rPr/>
        <w:t>tỉnh</w:t>
      </w:r>
      <w:r>
        <w:rPr>
          <w:spacing w:val="-3"/>
        </w:rPr>
        <w:t> </w:t>
      </w:r>
      <w:r>
        <w:rPr/>
        <w:t>Đồng</w:t>
      </w:r>
      <w:r>
        <w:rPr>
          <w:spacing w:val="-4"/>
        </w:rPr>
        <w:t> Nai;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62" w:after="0"/>
        <w:ind w:left="1282" w:right="0" w:hanging="213"/>
        <w:jc w:val="both"/>
        <w:rPr>
          <w:sz w:val="28"/>
        </w:rPr>
      </w:pP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Minh</w:t>
      </w:r>
      <w:r>
        <w:rPr>
          <w:spacing w:val="-2"/>
          <w:sz w:val="28"/>
        </w:rPr>
        <w:t> </w:t>
      </w:r>
      <w:r>
        <w:rPr>
          <w:sz w:val="28"/>
        </w:rPr>
        <w:t>Th,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1995.</w:t>
      </w:r>
    </w:p>
    <w:p>
      <w:pPr>
        <w:pStyle w:val="BodyText"/>
        <w:spacing w:before="60"/>
        <w:ind w:left="1070"/>
      </w:pPr>
      <w:r>
        <w:rPr>
          <w:spacing w:val="-8"/>
        </w:rPr>
        <w:t>Địa</w:t>
      </w:r>
      <w:r>
        <w:rPr>
          <w:spacing w:val="-10"/>
        </w:rPr>
        <w:t> </w:t>
      </w:r>
      <w:r>
        <w:rPr>
          <w:spacing w:val="-8"/>
        </w:rPr>
        <w:t>chỉ: Tổ</w:t>
      </w:r>
      <w:r>
        <w:rPr>
          <w:spacing w:val="-11"/>
        </w:rPr>
        <w:t> </w:t>
      </w:r>
      <w:r>
        <w:rPr>
          <w:spacing w:val="-8"/>
        </w:rPr>
        <w:t>21,</w:t>
      </w:r>
      <w:r>
        <w:rPr>
          <w:spacing w:val="-13"/>
        </w:rPr>
        <w:t> </w:t>
      </w:r>
      <w:r>
        <w:rPr>
          <w:spacing w:val="-8"/>
        </w:rPr>
        <w:t>khu</w:t>
      </w:r>
      <w:r>
        <w:rPr>
          <w:spacing w:val="-10"/>
        </w:rPr>
        <w:t> </w:t>
      </w:r>
      <w:r>
        <w:rPr>
          <w:spacing w:val="-8"/>
        </w:rPr>
        <w:t>phố</w:t>
      </w:r>
      <w:r>
        <w:rPr>
          <w:spacing w:val="-11"/>
        </w:rPr>
        <w:t> </w:t>
      </w:r>
      <w:r>
        <w:rPr>
          <w:spacing w:val="-8"/>
        </w:rPr>
        <w:t>S,</w:t>
      </w:r>
      <w:r>
        <w:rPr>
          <w:spacing w:val="-13"/>
        </w:rPr>
        <w:t> </w:t>
      </w:r>
      <w:r>
        <w:rPr>
          <w:spacing w:val="-8"/>
        </w:rPr>
        <w:t>phường LB,</w:t>
      </w:r>
      <w:r>
        <w:rPr>
          <w:spacing w:val="-13"/>
        </w:rPr>
        <w:t> </w:t>
      </w:r>
      <w:r>
        <w:rPr>
          <w:spacing w:val="-8"/>
        </w:rPr>
        <w:t>thành</w:t>
      </w:r>
      <w:r>
        <w:rPr>
          <w:spacing w:val="-10"/>
        </w:rPr>
        <w:t> </w:t>
      </w:r>
      <w:r>
        <w:rPr>
          <w:spacing w:val="-8"/>
        </w:rPr>
        <w:t>phố</w:t>
      </w:r>
      <w:r>
        <w:rPr>
          <w:spacing w:val="-9"/>
        </w:rPr>
        <w:t> </w:t>
      </w:r>
      <w:r>
        <w:rPr>
          <w:spacing w:val="-8"/>
        </w:rPr>
        <w:t>H,</w:t>
      </w:r>
      <w:r>
        <w:rPr>
          <w:spacing w:val="-12"/>
        </w:rPr>
        <w:t> </w:t>
      </w:r>
      <w:r>
        <w:rPr>
          <w:spacing w:val="-8"/>
        </w:rPr>
        <w:t>tỉnh</w:t>
      </w:r>
      <w:r>
        <w:rPr>
          <w:spacing w:val="-12"/>
        </w:rPr>
        <w:t> </w:t>
      </w:r>
      <w:r>
        <w:rPr>
          <w:spacing w:val="-8"/>
        </w:rPr>
        <w:t>Đồng Nai.</w:t>
      </w:r>
    </w:p>
    <w:p>
      <w:pPr>
        <w:spacing w:before="146"/>
        <w:ind w:left="947" w:right="896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ÁN</w:t>
      </w:r>
    </w:p>
    <w:p>
      <w:pPr>
        <w:pStyle w:val="ListParagraph"/>
        <w:numPr>
          <w:ilvl w:val="0"/>
          <w:numId w:val="2"/>
        </w:numPr>
        <w:tabs>
          <w:tab w:pos="1469" w:val="left" w:leader="none"/>
        </w:tabs>
        <w:spacing w:line="240" w:lineRule="auto" w:before="209" w:after="0"/>
        <w:ind w:left="362" w:right="30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quan</w:t>
      </w:r>
      <w:r>
        <w:rPr>
          <w:spacing w:val="-12"/>
          <w:sz w:val="28"/>
        </w:rPr>
        <w:t> </w:t>
      </w:r>
      <w:r>
        <w:rPr>
          <w:sz w:val="28"/>
        </w:rPr>
        <w:t>hệ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nhân: Ông</w:t>
      </w:r>
      <w:r>
        <w:rPr>
          <w:spacing w:val="-11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Đức</w:t>
      </w:r>
      <w:r>
        <w:rPr>
          <w:spacing w:val="-11"/>
          <w:sz w:val="28"/>
        </w:rPr>
        <w:t> </w:t>
      </w:r>
      <w:r>
        <w:rPr>
          <w:sz w:val="28"/>
        </w:rPr>
        <w:t>H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bà</w:t>
      </w:r>
      <w:r>
        <w:rPr>
          <w:spacing w:val="-12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3"/>
          <w:sz w:val="28"/>
        </w:rPr>
        <w:t> </w:t>
      </w:r>
      <w:r>
        <w:rPr>
          <w:sz w:val="28"/>
        </w:rPr>
        <w:t>Minh</w:t>
      </w:r>
      <w:r>
        <w:rPr>
          <w:spacing w:val="-9"/>
          <w:sz w:val="28"/>
        </w:rPr>
        <w:t> </w:t>
      </w:r>
      <w:r>
        <w:rPr>
          <w:sz w:val="28"/>
        </w:rPr>
        <w:t>Th</w:t>
      </w:r>
      <w:r>
        <w:rPr>
          <w:spacing w:val="-11"/>
          <w:sz w:val="28"/>
        </w:rPr>
        <w:t> </w:t>
      </w:r>
      <w:r>
        <w:rPr>
          <w:sz w:val="28"/>
        </w:rPr>
        <w:t>xác định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6"/>
          <w:sz w:val="28"/>
        </w:rPr>
        <w:t> </w:t>
      </w:r>
      <w:r>
        <w:rPr>
          <w:sz w:val="28"/>
        </w:rPr>
        <w:t>cảm</w:t>
      </w:r>
      <w:r>
        <w:rPr>
          <w:spacing w:val="-10"/>
          <w:sz w:val="28"/>
        </w:rPr>
        <w:t> </w:t>
      </w:r>
      <w:r>
        <w:rPr>
          <w:sz w:val="28"/>
        </w:rPr>
        <w:t>vợ</w:t>
      </w:r>
      <w:r>
        <w:rPr>
          <w:spacing w:val="-7"/>
          <w:sz w:val="28"/>
        </w:rPr>
        <w:t> </w:t>
      </w:r>
      <w:r>
        <w:rPr>
          <w:sz w:val="28"/>
        </w:rPr>
        <w:t>chồng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còn,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thể</w:t>
      </w:r>
      <w:r>
        <w:rPr>
          <w:spacing w:val="-7"/>
          <w:sz w:val="28"/>
        </w:rPr>
        <w:t> </w:t>
      </w:r>
      <w:r>
        <w:rPr>
          <w:sz w:val="28"/>
        </w:rPr>
        <w:t>hàn</w:t>
      </w:r>
      <w:r>
        <w:rPr>
          <w:spacing w:val="-6"/>
          <w:sz w:val="28"/>
        </w:rPr>
        <w:t> </w:t>
      </w:r>
      <w:r>
        <w:rPr>
          <w:sz w:val="28"/>
        </w:rPr>
        <w:t>gắn</w:t>
      </w:r>
      <w:r>
        <w:rPr>
          <w:spacing w:val="-6"/>
          <w:sz w:val="28"/>
        </w:rPr>
        <w:t> </w:t>
      </w:r>
      <w:r>
        <w:rPr>
          <w:sz w:val="28"/>
        </w:rPr>
        <w:t>đoàn</w:t>
      </w:r>
      <w:r>
        <w:rPr>
          <w:spacing w:val="-6"/>
          <w:sz w:val="28"/>
        </w:rPr>
        <w:t> </w:t>
      </w:r>
      <w:r>
        <w:rPr>
          <w:sz w:val="28"/>
        </w:rPr>
        <w:t>tụ</w:t>
      </w:r>
      <w:r>
        <w:rPr>
          <w:spacing w:val="-6"/>
          <w:sz w:val="28"/>
        </w:rPr>
        <w:t> </w:t>
      </w:r>
      <w:r>
        <w:rPr>
          <w:sz w:val="28"/>
        </w:rPr>
        <w:t>nên</w:t>
      </w:r>
      <w:r>
        <w:rPr>
          <w:spacing w:val="-6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nhất</w:t>
      </w:r>
      <w:r>
        <w:rPr>
          <w:spacing w:val="-6"/>
          <w:sz w:val="28"/>
        </w:rPr>
        <w:t> </w:t>
      </w:r>
      <w:r>
        <w:rPr>
          <w:sz w:val="28"/>
        </w:rPr>
        <w:t>thuận tình ly hôn.</w:t>
      </w:r>
    </w:p>
    <w:p>
      <w:pPr>
        <w:pStyle w:val="ListParagraph"/>
        <w:numPr>
          <w:ilvl w:val="0"/>
          <w:numId w:val="2"/>
        </w:numPr>
        <w:tabs>
          <w:tab w:pos="1479" w:val="left" w:leader="none"/>
        </w:tabs>
        <w:spacing w:line="240" w:lineRule="auto" w:before="59" w:after="0"/>
        <w:ind w:left="362" w:right="30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Th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01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2"/>
          <w:sz w:val="28"/>
        </w:rPr>
        <w:t> </w:t>
      </w:r>
      <w:r>
        <w:rPr>
          <w:sz w:val="28"/>
        </w:rPr>
        <w:t>tên</w:t>
      </w:r>
      <w:r>
        <w:rPr>
          <w:spacing w:val="-1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Đức</w:t>
      </w:r>
      <w:r>
        <w:rPr>
          <w:spacing w:val="-3"/>
          <w:sz w:val="28"/>
        </w:rPr>
        <w:t> </w:t>
      </w:r>
      <w:r>
        <w:rPr>
          <w:sz w:val="28"/>
        </w:rPr>
        <w:t>H, sinh ngày 26/10/2019. Ly hôn ông H và bà Th thỏa thuận giao cháu H cho ông H trực tiếp trông nom, chăm sóc, nuôi dưỡng, giáo dục. Tạm thời bà Th không phải cấp dưỡng nuôi con do ông H không có yêu cầu.</w:t>
      </w:r>
    </w:p>
    <w:p>
      <w:pPr>
        <w:pStyle w:val="ListParagraph"/>
        <w:numPr>
          <w:ilvl w:val="0"/>
          <w:numId w:val="2"/>
        </w:numPr>
        <w:tabs>
          <w:tab w:pos="1495" w:val="left" w:leader="none"/>
        </w:tabs>
        <w:spacing w:line="240" w:lineRule="auto" w:before="102" w:after="0"/>
        <w:ind w:left="362" w:right="305" w:firstLine="719"/>
        <w:jc w:val="both"/>
        <w:rPr>
          <w:sz w:val="28"/>
        </w:rPr>
      </w:pPr>
      <w:r>
        <w:rPr>
          <w:sz w:val="28"/>
        </w:rPr>
        <w:t>Về tài sản chung, nợ chung: Ông H và bà Th xác định không có, không yêu cầu Tòa án xem xét, giải quyết.</w:t>
      </w:r>
    </w:p>
    <w:p>
      <w:pPr>
        <w:pStyle w:val="ListParagraph"/>
        <w:numPr>
          <w:ilvl w:val="0"/>
          <w:numId w:val="2"/>
        </w:numPr>
        <w:tabs>
          <w:tab w:pos="1481" w:val="left" w:leader="none"/>
        </w:tabs>
        <w:spacing w:line="240" w:lineRule="auto" w:before="59" w:after="0"/>
        <w:ind w:left="1480" w:right="0" w:hanging="40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lệ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án:</w:t>
      </w:r>
      <w:r>
        <w:rPr>
          <w:spacing w:val="1"/>
          <w:sz w:val="28"/>
        </w:rPr>
        <w:t> </w:t>
      </w:r>
      <w:r>
        <w:rPr>
          <w:sz w:val="28"/>
        </w:rPr>
        <w:t>Ông</w:t>
      </w:r>
      <w:r>
        <w:rPr>
          <w:spacing w:val="1"/>
          <w:sz w:val="28"/>
        </w:rPr>
        <w:t> </w:t>
      </w:r>
      <w:r>
        <w:rPr>
          <w:sz w:val="28"/>
        </w:rPr>
        <w:t>H</w:t>
      </w:r>
      <w:r>
        <w:rPr>
          <w:spacing w:val="-2"/>
          <w:sz w:val="28"/>
        </w:rPr>
        <w:t> </w:t>
      </w:r>
      <w:r>
        <w:rPr>
          <w:sz w:val="28"/>
        </w:rPr>
        <w:t>và bà</w:t>
      </w:r>
      <w:r>
        <w:rPr>
          <w:spacing w:val="1"/>
          <w:sz w:val="28"/>
        </w:rPr>
        <w:t> </w:t>
      </w:r>
      <w:r>
        <w:rPr>
          <w:sz w:val="28"/>
        </w:rPr>
        <w:t>Th</w:t>
      </w:r>
      <w:r>
        <w:rPr>
          <w:spacing w:val="2"/>
          <w:sz w:val="28"/>
        </w:rPr>
        <w:t> </w:t>
      </w:r>
      <w:r>
        <w:rPr>
          <w:sz w:val="28"/>
        </w:rPr>
        <w:t>tự</w:t>
      </w:r>
      <w:r>
        <w:rPr>
          <w:spacing w:val="-2"/>
          <w:sz w:val="28"/>
        </w:rPr>
        <w:t> </w:t>
      </w:r>
      <w:r>
        <w:rPr>
          <w:sz w:val="28"/>
        </w:rPr>
        <w:t>nguyện nộp</w:t>
      </w:r>
      <w:r>
        <w:rPr>
          <w:spacing w:val="1"/>
          <w:sz w:val="28"/>
        </w:rPr>
        <w:t> </w:t>
      </w:r>
      <w:r>
        <w:rPr>
          <w:sz w:val="28"/>
        </w:rPr>
        <w:t>theo quy</w:t>
      </w:r>
      <w:r>
        <w:rPr>
          <w:spacing w:val="-4"/>
          <w:sz w:val="28"/>
        </w:rPr>
        <w:t> </w:t>
      </w:r>
      <w:r>
        <w:rPr>
          <w:sz w:val="28"/>
        </w:rPr>
        <w:t>định của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pháp</w:t>
      </w:r>
    </w:p>
    <w:p>
      <w:pPr>
        <w:pStyle w:val="BodyText"/>
        <w:jc w:val="left"/>
      </w:pPr>
      <w:r>
        <w:rPr>
          <w:spacing w:val="-4"/>
        </w:rPr>
        <w:t>luật.</w:t>
      </w:r>
    </w:p>
    <w:p>
      <w:pPr>
        <w:pStyle w:val="BodyText"/>
        <w:spacing w:before="60"/>
        <w:ind w:left="1081"/>
        <w:jc w:val="left"/>
      </w:pPr>
      <w:r>
        <w:rPr/>
        <w:t>Việc</w:t>
      </w:r>
      <w:r>
        <w:rPr>
          <w:spacing w:val="13"/>
        </w:rPr>
        <w:t> </w:t>
      </w:r>
      <w:r>
        <w:rPr/>
        <w:t>thuận</w:t>
      </w:r>
      <w:r>
        <w:rPr>
          <w:spacing w:val="12"/>
        </w:rPr>
        <w:t> </w:t>
      </w:r>
      <w:r>
        <w:rPr/>
        <w:t>tình</w:t>
      </w:r>
      <w:r>
        <w:rPr>
          <w:spacing w:val="12"/>
        </w:rPr>
        <w:t> </w:t>
      </w:r>
      <w:r>
        <w:rPr/>
        <w:t>ly</w:t>
      </w:r>
      <w:r>
        <w:rPr>
          <w:spacing w:val="10"/>
        </w:rPr>
        <w:t> </w:t>
      </w:r>
      <w:r>
        <w:rPr/>
        <w:t>hôn</w:t>
      </w:r>
      <w:r>
        <w:rPr>
          <w:spacing w:val="15"/>
        </w:rPr>
        <w:t> </w:t>
      </w:r>
      <w:r>
        <w:rPr/>
        <w:t>và</w:t>
      </w:r>
      <w:r>
        <w:rPr>
          <w:spacing w:val="12"/>
        </w:rPr>
        <w:t> </w:t>
      </w:r>
      <w:r>
        <w:rPr/>
        <w:t>thoả</w:t>
      </w:r>
      <w:r>
        <w:rPr>
          <w:spacing w:val="14"/>
        </w:rPr>
        <w:t> </w:t>
      </w:r>
      <w:r>
        <w:rPr/>
        <w:t>thuận</w:t>
      </w:r>
      <w:r>
        <w:rPr>
          <w:spacing w:val="15"/>
        </w:rPr>
        <w:t> </w:t>
      </w:r>
      <w:r>
        <w:rPr/>
        <w:t>của</w:t>
      </w:r>
      <w:r>
        <w:rPr>
          <w:spacing w:val="12"/>
        </w:rPr>
        <w:t> </w:t>
      </w:r>
      <w:r>
        <w:rPr/>
        <w:t>các</w:t>
      </w:r>
      <w:r>
        <w:rPr>
          <w:spacing w:val="14"/>
        </w:rPr>
        <w:t> </w:t>
      </w:r>
      <w:r>
        <w:rPr/>
        <w:t>đương</w:t>
      </w:r>
      <w:r>
        <w:rPr>
          <w:spacing w:val="12"/>
        </w:rPr>
        <w:t> </w:t>
      </w:r>
      <w:r>
        <w:rPr/>
        <w:t>sự</w:t>
      </w:r>
      <w:r>
        <w:rPr>
          <w:spacing w:val="13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ghi</w:t>
      </w:r>
      <w:r>
        <w:rPr>
          <w:spacing w:val="12"/>
        </w:rPr>
        <w:t> </w:t>
      </w:r>
      <w:r>
        <w:rPr/>
        <w:t>trong</w:t>
      </w:r>
      <w:r>
        <w:rPr>
          <w:spacing w:val="15"/>
        </w:rPr>
        <w:t> </w:t>
      </w:r>
      <w:r>
        <w:rPr>
          <w:spacing w:val="-4"/>
        </w:rPr>
        <w:t>biên</w:t>
      </w:r>
    </w:p>
    <w:p>
      <w:pPr>
        <w:pStyle w:val="BodyText"/>
        <w:spacing w:line="242" w:lineRule="auto"/>
        <w:jc w:val="left"/>
      </w:pPr>
      <w:r>
        <w:rPr/>
        <w:t>bản hoà</w:t>
      </w:r>
      <w:r>
        <w:rPr>
          <w:spacing w:val="-1"/>
        </w:rPr>
        <w:t> </w:t>
      </w:r>
      <w:r>
        <w:rPr/>
        <w:t>giải đoàn tụ</w:t>
      </w:r>
      <w:r>
        <w:rPr>
          <w:spacing w:val="-3"/>
        </w:rPr>
        <w:t> </w:t>
      </w:r>
      <w:r>
        <w:rPr/>
        <w:t>không</w:t>
      </w:r>
      <w:r>
        <w:rPr>
          <w:spacing w:val="-4"/>
        </w:rPr>
        <w:t> </w:t>
      </w:r>
      <w:r>
        <w:rPr/>
        <w:t>thành thành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21</w:t>
      </w:r>
      <w:r>
        <w:rPr>
          <w:spacing w:val="-1"/>
        </w:rPr>
        <w:t> </w:t>
      </w:r>
      <w:r>
        <w:rPr/>
        <w:t>tháng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/>
        <w:t>2022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3"/>
        </w:rPr>
        <w:t> </w:t>
      </w:r>
      <w:r>
        <w:rPr/>
        <w:t>tự nguyện và không vi phạm điều cấm của luật, không trái đạo đức xã hội.</w:t>
      </w:r>
    </w:p>
    <w:p>
      <w:pPr>
        <w:spacing w:after="0" w:line="242" w:lineRule="auto"/>
        <w:jc w:val="left"/>
        <w:sectPr>
          <w:type w:val="continuous"/>
          <w:pgSz w:w="11910" w:h="16850"/>
          <w:pgMar w:top="700" w:bottom="280" w:left="1340" w:right="540"/>
        </w:sectPr>
      </w:pPr>
    </w:p>
    <w:p>
      <w:pPr>
        <w:pStyle w:val="BodyText"/>
        <w:spacing w:line="242" w:lineRule="auto" w:before="60"/>
        <w:ind w:right="309" w:firstLine="719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8"/>
        </w:rPr>
        <w:t> </w:t>
      </w:r>
      <w:r>
        <w:rPr/>
        <w:t>hạn</w:t>
      </w:r>
      <w:r>
        <w:rPr>
          <w:spacing w:val="-17"/>
        </w:rPr>
        <w:t> </w:t>
      </w:r>
      <w:r>
        <w:rPr/>
        <w:t>07</w:t>
      </w:r>
      <w:r>
        <w:rPr>
          <w:spacing w:val="-18"/>
        </w:rPr>
        <w:t> </w:t>
      </w:r>
      <w:r>
        <w:rPr/>
        <w:t>ngày,</w:t>
      </w:r>
      <w:r>
        <w:rPr>
          <w:spacing w:val="-17"/>
        </w:rPr>
        <w:t> </w:t>
      </w:r>
      <w:r>
        <w:rPr/>
        <w:t>kể</w:t>
      </w:r>
      <w:r>
        <w:rPr>
          <w:spacing w:val="-18"/>
        </w:rPr>
        <w:t> </w:t>
      </w:r>
      <w:r>
        <w:rPr/>
        <w:t>từ</w:t>
      </w:r>
      <w:r>
        <w:rPr>
          <w:spacing w:val="-17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7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8"/>
        </w:rPr>
        <w:t> </w:t>
      </w:r>
      <w:r>
        <w:rPr/>
        <w:t>hòa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đoàn</w:t>
      </w:r>
      <w:r>
        <w:rPr>
          <w:spacing w:val="-15"/>
        </w:rPr>
        <w:t> </w:t>
      </w:r>
      <w:r>
        <w:rPr/>
        <w:t>tụ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thành, không có đương sự nào thay đổi ý kiến về sự thoả thuận đó.</w:t>
      </w:r>
    </w:p>
    <w:p>
      <w:pPr>
        <w:spacing w:before="142"/>
        <w:ind w:left="947" w:right="89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42" w:lineRule="auto" w:before="55" w:after="0"/>
        <w:ind w:left="362" w:right="332" w:firstLine="719"/>
        <w:jc w:val="both"/>
        <w:rPr>
          <w:sz w:val="28"/>
        </w:rPr>
      </w:pPr>
      <w:r>
        <w:rPr>
          <w:sz w:val="28"/>
        </w:rPr>
        <w:t>Công nhận thuận tình ly hôn và sự thoả thuận của các đương sự cụ thể</w:t>
      </w:r>
      <w:r>
        <w:rPr>
          <w:spacing w:val="80"/>
          <w:sz w:val="28"/>
        </w:rPr>
        <w:t> </w:t>
      </w:r>
      <w:r>
        <w:rPr>
          <w:sz w:val="28"/>
        </w:rPr>
        <w:t>như sau:</w:t>
      </w:r>
    </w:p>
    <w:p>
      <w:pPr>
        <w:pStyle w:val="BodyText"/>
        <w:spacing w:before="55"/>
        <w:ind w:right="304" w:firstLine="719"/>
      </w:pPr>
      <w:r>
        <w:rPr/>
        <w:t>-Về</w:t>
      </w:r>
      <w:r>
        <w:rPr>
          <w:spacing w:val="-9"/>
        </w:rPr>
        <w:t> </w:t>
      </w:r>
      <w:r>
        <w:rPr/>
        <w:t>quan</w:t>
      </w:r>
      <w:r>
        <w:rPr>
          <w:spacing w:val="-10"/>
        </w:rPr>
        <w:t> </w:t>
      </w:r>
      <w:r>
        <w:rPr/>
        <w:t>hệ</w:t>
      </w:r>
      <w:r>
        <w:rPr>
          <w:spacing w:val="-9"/>
        </w:rPr>
        <w:t> </w:t>
      </w:r>
      <w:r>
        <w:rPr/>
        <w:t>hôn</w:t>
      </w:r>
      <w:r>
        <w:rPr>
          <w:spacing w:val="-8"/>
        </w:rPr>
        <w:t> </w:t>
      </w:r>
      <w:r>
        <w:rPr/>
        <w:t>nhân: Ông</w:t>
      </w:r>
      <w:r>
        <w:rPr>
          <w:spacing w:val="-7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Đức</w:t>
      </w:r>
      <w:r>
        <w:rPr>
          <w:spacing w:val="-7"/>
        </w:rPr>
        <w:t> </w:t>
      </w:r>
      <w:r>
        <w:rPr/>
        <w:t>H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bà</w:t>
      </w:r>
      <w:r>
        <w:rPr>
          <w:spacing w:val="-9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Thị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Th</w:t>
      </w:r>
      <w:r>
        <w:rPr>
          <w:spacing w:val="-10"/>
        </w:rPr>
        <w:t> </w:t>
      </w:r>
      <w:r>
        <w:rPr/>
        <w:t>thuận tình ly hôn.</w:t>
      </w:r>
    </w:p>
    <w:p>
      <w:pPr>
        <w:pStyle w:val="BodyText"/>
        <w:spacing w:before="59"/>
        <w:ind w:right="304" w:firstLine="719"/>
      </w:pPr>
      <w:r>
        <w:rPr/>
        <w:t>-Về con chung: Giao cháu Nguyễn Đức H, sinh ngày 26/10/2019 cho ông H trực tiếp trông nom, chăm sóc, nuôi dưỡng, giáo dục. Tạm thời bà Th không phải cấp dưỡng nuôi con do ông H không có yêu cầu.</w:t>
      </w:r>
    </w:p>
    <w:p>
      <w:pPr>
        <w:pStyle w:val="BodyText"/>
        <w:spacing w:line="237" w:lineRule="auto" w:before="103"/>
        <w:ind w:right="314" w:firstLine="719"/>
      </w:pPr>
      <w:r>
        <w:rPr/>
        <w:t>Sau</w:t>
      </w:r>
      <w:r>
        <w:rPr>
          <w:spacing w:val="-4"/>
        </w:rPr>
        <w:t> </w:t>
      </w:r>
      <w:r>
        <w:rPr/>
        <w:t>khi ly</w:t>
      </w:r>
      <w:r>
        <w:rPr>
          <w:spacing w:val="-4"/>
        </w:rPr>
        <w:t> </w:t>
      </w:r>
      <w:r>
        <w:rPr/>
        <w:t>hôn,</w:t>
      </w:r>
      <w:r>
        <w:rPr>
          <w:spacing w:val="-4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/>
        <w:t>trực</w:t>
      </w:r>
      <w:r>
        <w:rPr>
          <w:spacing w:val="-4"/>
        </w:rPr>
        <w:t> </w:t>
      </w:r>
      <w:r>
        <w:rPr/>
        <w:t>tiếp</w:t>
      </w:r>
      <w:r>
        <w:rPr>
          <w:spacing w:val="-4"/>
        </w:rPr>
        <w:t> </w:t>
      </w:r>
      <w:r>
        <w:rPr/>
        <w:t>nuôi</w:t>
      </w:r>
      <w:r>
        <w:rPr>
          <w:spacing w:val="-3"/>
        </w:rPr>
        <w:t> </w:t>
      </w:r>
      <w:r>
        <w:rPr/>
        <w:t>con có</w:t>
      </w:r>
      <w:r>
        <w:rPr>
          <w:spacing w:val="-3"/>
        </w:rPr>
        <w:t> </w:t>
      </w:r>
      <w:r>
        <w:rPr/>
        <w:t>quyền,</w:t>
      </w:r>
      <w:r>
        <w:rPr>
          <w:spacing w:val="-2"/>
        </w:rPr>
        <w:t> </w:t>
      </w:r>
      <w:r>
        <w:rPr/>
        <w:t>nghĩa</w:t>
      </w:r>
      <w:r>
        <w:rPr>
          <w:spacing w:val="-4"/>
        </w:rPr>
        <w:t> </w:t>
      </w:r>
      <w:r>
        <w:rPr/>
        <w:t>vụ</w:t>
      </w:r>
      <w:r>
        <w:rPr>
          <w:spacing w:val="-4"/>
        </w:rPr>
        <w:t> </w:t>
      </w:r>
      <w:r>
        <w:rPr/>
        <w:t>thăm</w:t>
      </w:r>
      <w:r>
        <w:rPr>
          <w:spacing w:val="-6"/>
        </w:rPr>
        <w:t> </w:t>
      </w:r>
      <w:r>
        <w:rPr/>
        <w:t>nom con mà không ai được cản trở.</w:t>
      </w:r>
    </w:p>
    <w:p>
      <w:pPr>
        <w:pStyle w:val="BodyText"/>
        <w:spacing w:line="237" w:lineRule="auto" w:before="107"/>
        <w:ind w:right="308" w:firstLine="719"/>
      </w:pPr>
      <w:r>
        <w:rPr/>
        <w:t>Vì</w:t>
      </w:r>
      <w:r>
        <w:rPr>
          <w:spacing w:val="-12"/>
        </w:rPr>
        <w:t> </w:t>
      </w:r>
      <w:r>
        <w:rPr/>
        <w:t>lợi</w:t>
      </w:r>
      <w:r>
        <w:rPr>
          <w:spacing w:val="-11"/>
        </w:rPr>
        <w:t> </w:t>
      </w:r>
      <w:r>
        <w:rPr/>
        <w:t>ích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con,</w:t>
      </w:r>
      <w:r>
        <w:rPr>
          <w:spacing w:val="-13"/>
        </w:rPr>
        <w:t> </w:t>
      </w:r>
      <w:r>
        <w:rPr/>
        <w:t>trong</w:t>
      </w:r>
      <w:r>
        <w:rPr>
          <w:spacing w:val="-2"/>
        </w:rPr>
        <w:t> </w:t>
      </w:r>
      <w:r>
        <w:rPr/>
        <w:t>trường</w:t>
      </w:r>
      <w:r>
        <w:rPr>
          <w:spacing w:val="-12"/>
        </w:rPr>
        <w:t> </w:t>
      </w:r>
      <w:r>
        <w:rPr/>
        <w:t>hợp có</w:t>
      </w:r>
      <w:r>
        <w:rPr>
          <w:spacing w:val="-12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cầu,</w:t>
      </w:r>
      <w:r>
        <w:rPr>
          <w:spacing w:val="-13"/>
        </w:rPr>
        <w:t> </w:t>
      </w:r>
      <w:r>
        <w:rPr/>
        <w:t>Tòa</w:t>
      </w:r>
      <w:r>
        <w:rPr>
          <w:spacing w:val="-12"/>
        </w:rPr>
        <w:t> </w:t>
      </w:r>
      <w:r>
        <w:rPr/>
        <w:t>án</w:t>
      </w:r>
      <w:r>
        <w:rPr>
          <w:spacing w:val="-11"/>
        </w:rPr>
        <w:t> </w:t>
      </w:r>
      <w:r>
        <w:rPr/>
        <w:t>có</w:t>
      </w:r>
      <w:r>
        <w:rPr>
          <w:spacing w:val="-12"/>
        </w:rPr>
        <w:t> </w:t>
      </w:r>
      <w:r>
        <w:rPr/>
        <w:t>thể</w:t>
      </w:r>
      <w:r>
        <w:rPr>
          <w:spacing w:val="-12"/>
        </w:rPr>
        <w:t> </w:t>
      </w:r>
      <w:r>
        <w:rPr/>
        <w:t>quyết</w:t>
      </w:r>
      <w:r>
        <w:rPr>
          <w:spacing w:val="-12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việc thay đổi người trực tiếp nuôi con, cấp dưỡng nuôi con.</w:t>
      </w:r>
    </w:p>
    <w:p>
      <w:pPr>
        <w:pStyle w:val="BodyText"/>
        <w:spacing w:before="103"/>
        <w:ind w:right="308" w:firstLine="719"/>
      </w:pPr>
      <w:r>
        <w:rPr/>
        <w:t>-Về tài sản chung, nợ chung: Ông H và bà Th xác định không có, không yêu cầu giải quyết, nên không đặt ra xem xét, giải quyết.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60" w:after="0"/>
        <w:ind w:left="362" w:right="302" w:firstLine="719"/>
        <w:jc w:val="both"/>
        <w:rPr>
          <w:sz w:val="28"/>
        </w:rPr>
      </w:pPr>
      <w:r>
        <w:rPr>
          <w:sz w:val="28"/>
        </w:rPr>
        <w:t>Về lệ phí Tòa án:</w:t>
      </w:r>
      <w:r>
        <w:rPr>
          <w:spacing w:val="-2"/>
          <w:sz w:val="28"/>
        </w:rPr>
        <w:t> </w:t>
      </w:r>
      <w:r>
        <w:rPr>
          <w:sz w:val="28"/>
        </w:rPr>
        <w:t>Ông H và bà Th tự nguyện nộp 300.000 đồng, được trừ vào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11"/>
          <w:sz w:val="28"/>
        </w:rPr>
        <w:t> </w:t>
      </w:r>
      <w:r>
        <w:rPr>
          <w:sz w:val="28"/>
        </w:rPr>
        <w:t>ứng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300.000 đồng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Biên</w:t>
      </w:r>
      <w:r>
        <w:rPr>
          <w:spacing w:val="-6"/>
          <w:sz w:val="28"/>
        </w:rPr>
        <w:t> </w:t>
      </w:r>
      <w:r>
        <w:rPr>
          <w:sz w:val="28"/>
        </w:rPr>
        <w:t>lai</w:t>
      </w:r>
      <w:r>
        <w:rPr>
          <w:spacing w:val="-6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0004467</w:t>
      </w:r>
      <w:r>
        <w:rPr>
          <w:spacing w:val="-5"/>
          <w:sz w:val="28"/>
        </w:rPr>
        <w:t> </w:t>
      </w:r>
      <w:r>
        <w:rPr>
          <w:sz w:val="28"/>
        </w:rPr>
        <w:t>ngày 24/10/2022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Chi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thành</w:t>
      </w:r>
      <w:r>
        <w:rPr>
          <w:spacing w:val="-5"/>
          <w:sz w:val="28"/>
        </w:rPr>
        <w:t> </w:t>
      </w:r>
      <w:r>
        <w:rPr>
          <w:sz w:val="28"/>
        </w:rPr>
        <w:t>phố</w:t>
      </w:r>
      <w:r>
        <w:rPr>
          <w:spacing w:val="-1"/>
          <w:sz w:val="28"/>
        </w:rPr>
        <w:t> </w:t>
      </w:r>
      <w:r>
        <w:rPr>
          <w:sz w:val="28"/>
        </w:rPr>
        <w:t>Biên</w:t>
      </w:r>
      <w:r>
        <w:rPr>
          <w:spacing w:val="-1"/>
          <w:sz w:val="28"/>
        </w:rPr>
        <w:t> </w:t>
      </w:r>
      <w:r>
        <w:rPr>
          <w:sz w:val="28"/>
        </w:rPr>
        <w:t>Hòa. 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đã nộp xong tiền lệ phí.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0" w:lineRule="auto" w:before="61" w:after="0"/>
        <w:ind w:left="362" w:right="314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5"/>
          <w:sz w:val="28"/>
        </w:rPr>
        <w:t> </w:t>
      </w:r>
      <w:r>
        <w:rPr>
          <w:sz w:val="28"/>
        </w:rPr>
        <w:t>này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hiệu</w:t>
      </w:r>
      <w:r>
        <w:rPr>
          <w:spacing w:val="-5"/>
          <w:sz w:val="28"/>
        </w:rPr>
        <w:t> </w:t>
      </w:r>
      <w:r>
        <w:rPr>
          <w:sz w:val="28"/>
        </w:rPr>
        <w:t>lực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5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ngay</w:t>
      </w:r>
      <w:r>
        <w:rPr>
          <w:spacing w:val="-6"/>
          <w:sz w:val="28"/>
        </w:rPr>
        <w:t> </w:t>
      </w:r>
      <w:r>
        <w:rPr>
          <w:sz w:val="28"/>
        </w:rPr>
        <w:t>sau</w:t>
      </w:r>
      <w:r>
        <w:rPr>
          <w:spacing w:val="-4"/>
          <w:sz w:val="28"/>
        </w:rPr>
        <w:t> </w:t>
      </w:r>
      <w:r>
        <w:rPr>
          <w:sz w:val="28"/>
        </w:rPr>
        <w:t>khi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ban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6"/>
        <w:ind w:left="0"/>
        <w:jc w:val="left"/>
        <w:rPr>
          <w:sz w:val="24"/>
        </w:r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3"/>
        <w:gridCol w:w="2955"/>
      </w:tblGrid>
      <w:tr>
        <w:trPr>
          <w:trHeight w:val="2641" w:hRule="atLeast"/>
        </w:trPr>
        <w:tc>
          <w:tcPr>
            <w:tcW w:w="487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-Đương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-Viện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Biên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Hòa;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-Chi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Biên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Hòa;</w:t>
            </w:r>
          </w:p>
          <w:p>
            <w:pPr>
              <w:pStyle w:val="TableParagraph"/>
              <w:spacing w:line="237" w:lineRule="auto" w:before="3"/>
              <w:ind w:left="105" w:right="358" w:hanging="56"/>
              <w:rPr>
                <w:sz w:val="24"/>
              </w:rPr>
            </w:pPr>
            <w:r>
              <w:rPr>
                <w:sz w:val="22"/>
              </w:rPr>
              <w:t>-UBND phường Tam Phước, Tp Biên Hòa, T.Đồng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(GCN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số 194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ngày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11/9/2019)</w:t>
            </w:r>
            <w:r>
              <w:rPr>
                <w:spacing w:val="-2"/>
                <w:sz w:val="24"/>
              </w:rPr>
              <w:t>;</w:t>
            </w:r>
          </w:p>
          <w:p>
            <w:pPr>
              <w:pStyle w:val="TableParagraph"/>
              <w:spacing w:before="2"/>
              <w:ind w:left="50"/>
              <w:rPr>
                <w:sz w:val="22"/>
              </w:rPr>
            </w:pPr>
            <w:r>
              <w:rPr>
                <w:sz w:val="22"/>
              </w:rPr>
              <w:t>-Lưu: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việc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</w:tc>
        <w:tc>
          <w:tcPr>
            <w:tcW w:w="2955" w:type="dxa"/>
          </w:tcPr>
          <w:p>
            <w:pPr>
              <w:pStyle w:val="TableParagraph"/>
              <w:spacing w:before="111"/>
              <w:ind w:left="104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4"/>
              </w:rPr>
            </w:pPr>
          </w:p>
          <w:p>
            <w:pPr>
              <w:pStyle w:val="TableParagraph"/>
              <w:spacing w:line="302" w:lineRule="exact"/>
              <w:ind w:left="916"/>
              <w:rPr>
                <w:b/>
                <w:sz w:val="28"/>
              </w:rPr>
            </w:pPr>
            <w:r>
              <w:rPr>
                <w:b/>
                <w:sz w:val="28"/>
              </w:rPr>
              <w:t>Trịnh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Dược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spacing w:before="247"/>
        <w:ind w:left="54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50"/>
      <w:pgMar w:top="640" w:bottom="28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4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6" w:hanging="2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93" w:hanging="2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9" w:hanging="2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6" w:hanging="2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2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2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6" w:hanging="2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3" w:hanging="22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362" w:hanging="3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26" w:hanging="3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93" w:hanging="3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9" w:hanging="3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6" w:hanging="3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3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9" w:hanging="3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6" w:hanging="3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3" w:hanging="38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2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4" w:hanging="2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9" w:hanging="2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03" w:hanging="2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2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7" w:hanging="2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2" w:hanging="2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7" w:hanging="213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3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terms:created xsi:type="dcterms:W3CDTF">2023-04-24T09:53:07Z</dcterms:created>
  <dcterms:modified xsi:type="dcterms:W3CDTF">2023-04-24T09:53:07Z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