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5"/>
        <w:gridCol w:w="6069"/>
      </w:tblGrid>
      <w:tr>
        <w:trPr>
          <w:trHeight w:val="1498" w:hRule="atLeast"/>
        </w:trPr>
        <w:tc>
          <w:tcPr>
            <w:tcW w:w="3175" w:type="dxa"/>
          </w:tcPr>
          <w:p>
            <w:pPr>
              <w:pStyle w:val="TableParagraph"/>
              <w:ind w:left="265" w:hanging="89"/>
              <w:rPr>
                <w:b/>
                <w:sz w:val="27"/>
              </w:rPr>
            </w:pPr>
            <w:r>
              <w:rPr>
                <w:b/>
                <w:sz w:val="27"/>
              </w:rPr>
              <w:t>TÒA</w:t>
            </w:r>
            <w:r>
              <w:rPr>
                <w:b/>
                <w:spacing w:val="-17"/>
                <w:sz w:val="27"/>
              </w:rPr>
              <w:t> </w:t>
            </w:r>
            <w:r>
              <w:rPr>
                <w:b/>
                <w:sz w:val="27"/>
              </w:rPr>
              <w:t>ÁNNHÂN</w:t>
            </w:r>
            <w:r>
              <w:rPr>
                <w:b/>
                <w:spacing w:val="-17"/>
                <w:sz w:val="27"/>
              </w:rPr>
              <w:t> </w:t>
            </w:r>
            <w:r>
              <w:rPr>
                <w:b/>
                <w:sz w:val="27"/>
              </w:rPr>
              <w:t>DÂN TỈ</w:t>
            </w:r>
            <w:r>
              <w:rPr>
                <w:b/>
                <w:sz w:val="27"/>
                <w:u w:val="single"/>
              </w:rPr>
              <w:t>NH QUẢNG T</w:t>
            </w:r>
            <w:r>
              <w:rPr>
                <w:b/>
                <w:sz w:val="27"/>
              </w:rPr>
              <w:t>RỊ</w:t>
            </w:r>
          </w:p>
          <w:p>
            <w:pPr>
              <w:pStyle w:val="TableParagraph"/>
              <w:spacing w:line="298" w:lineRule="exact" w:before="261"/>
              <w:ind w:left="465" w:hanging="416"/>
              <w:rPr>
                <w:sz w:val="26"/>
              </w:rPr>
            </w:pPr>
            <w:r>
              <w:rPr>
                <w:sz w:val="26"/>
              </w:rPr>
              <w:t>Bản</w:t>
            </w:r>
            <w:r>
              <w:rPr>
                <w:spacing w:val="-17"/>
                <w:sz w:val="26"/>
              </w:rPr>
              <w:t> </w:t>
            </w:r>
            <w:r>
              <w:rPr>
                <w:sz w:val="26"/>
              </w:rPr>
              <w:t>án</w:t>
            </w:r>
            <w:r>
              <w:rPr>
                <w:spacing w:val="-16"/>
                <w:sz w:val="26"/>
              </w:rPr>
              <w:t> </w:t>
            </w:r>
            <w:r>
              <w:rPr>
                <w:sz w:val="26"/>
              </w:rPr>
              <w:t>số:</w:t>
            </w:r>
            <w:r>
              <w:rPr>
                <w:b/>
                <w:sz w:val="26"/>
              </w:rPr>
              <w:t>16</w:t>
            </w:r>
            <w:r>
              <w:rPr>
                <w:sz w:val="26"/>
              </w:rPr>
              <w:t>/2022/HS-PT Ngày: 28 - 11 - 2022</w:t>
            </w:r>
          </w:p>
        </w:tc>
        <w:tc>
          <w:tcPr>
            <w:tcW w:w="6069" w:type="dxa"/>
          </w:tcPr>
          <w:p>
            <w:pPr>
              <w:pStyle w:val="TableParagraph"/>
              <w:spacing w:line="299" w:lineRule="exact"/>
              <w:ind w:left="384" w:right="52"/>
              <w:jc w:val="center"/>
              <w:rPr>
                <w:b/>
                <w:sz w:val="27"/>
              </w:rPr>
            </w:pPr>
            <w:r>
              <w:rPr>
                <w:b/>
                <w:sz w:val="27"/>
              </w:rPr>
              <w:t>CỘNG</w:t>
            </w:r>
            <w:r>
              <w:rPr>
                <w:b/>
                <w:spacing w:val="-6"/>
                <w:sz w:val="27"/>
              </w:rPr>
              <w:t> </w:t>
            </w:r>
            <w:r>
              <w:rPr>
                <w:b/>
                <w:sz w:val="27"/>
              </w:rPr>
              <w:t>HÒA</w:t>
            </w:r>
            <w:r>
              <w:rPr>
                <w:b/>
                <w:spacing w:val="-2"/>
                <w:sz w:val="27"/>
              </w:rPr>
              <w:t> </w:t>
            </w:r>
            <w:r>
              <w:rPr>
                <w:b/>
                <w:sz w:val="27"/>
              </w:rPr>
              <w:t>XÃ</w:t>
            </w:r>
            <w:r>
              <w:rPr>
                <w:b/>
                <w:spacing w:val="-5"/>
                <w:sz w:val="27"/>
              </w:rPr>
              <w:t> </w:t>
            </w:r>
            <w:r>
              <w:rPr>
                <w:b/>
                <w:sz w:val="27"/>
              </w:rPr>
              <w:t>HỘI</w:t>
            </w:r>
            <w:r>
              <w:rPr>
                <w:b/>
                <w:spacing w:val="-2"/>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line="320" w:lineRule="exact"/>
              <w:ind w:left="383" w:right="52"/>
              <w:jc w:val="center"/>
              <w:rPr>
                <w:b/>
                <w:sz w:val="28"/>
              </w:rPr>
            </w:pPr>
            <w:r>
              <w:rPr>
                <w:b/>
                <w:sz w:val="27"/>
              </w:rPr>
              <w:t>Độc</w:t>
            </w:r>
            <w:r>
              <w:rPr>
                <w:b/>
                <w:spacing w:val="-5"/>
                <w:sz w:val="27"/>
              </w:rPr>
              <w:t> </w:t>
            </w:r>
            <w:r>
              <w:rPr>
                <w:b/>
                <w:sz w:val="27"/>
              </w:rPr>
              <w:t>lập</w:t>
            </w:r>
            <w:r>
              <w:rPr>
                <w:b/>
                <w:spacing w:val="-4"/>
                <w:sz w:val="27"/>
              </w:rPr>
              <w:t> </w:t>
            </w:r>
            <w:r>
              <w:rPr>
                <w:b/>
                <w:sz w:val="27"/>
              </w:rPr>
              <w:t>–</w:t>
            </w:r>
            <w:r>
              <w:rPr>
                <w:b/>
                <w:spacing w:val="-1"/>
                <w:sz w:val="27"/>
              </w:rPr>
              <w:t> </w:t>
            </w:r>
            <w:r>
              <w:rPr>
                <w:b/>
                <w:sz w:val="27"/>
              </w:rPr>
              <w:t>Tự</w:t>
            </w:r>
            <w:r>
              <w:rPr>
                <w:b/>
                <w:spacing w:val="-3"/>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8"/>
              </w:rPr>
              <w:t>phúc</w:t>
            </w:r>
          </w:p>
        </w:tc>
      </w:tr>
    </w:tbl>
    <w:p>
      <w:pPr>
        <w:pStyle w:val="BodyText"/>
        <w:ind w:left="0" w:firstLine="0"/>
        <w:jc w:val="left"/>
        <w:rPr>
          <w:sz w:val="20"/>
        </w:rPr>
      </w:pPr>
    </w:p>
    <w:p>
      <w:pPr>
        <w:pStyle w:val="BodyText"/>
        <w:spacing w:before="8"/>
        <w:ind w:left="0" w:firstLine="0"/>
        <w:jc w:val="left"/>
        <w:rPr>
          <w:sz w:val="15"/>
        </w:rPr>
      </w:pPr>
    </w:p>
    <w:p>
      <w:pPr>
        <w:pStyle w:val="Heading1"/>
        <w:spacing w:before="89"/>
        <w:ind w:left="1621"/>
      </w:pPr>
      <w:r>
        <w:rPr/>
        <w:pict>
          <v:line style="position:absolute;mso-position-horizontal-relative:page;mso-position-vertical-relative:paragraph;z-index:-15798272" from="335.950012pt,-59.11969pt" to="485.600012pt,-60.36969pt" stroked="true" strokeweight=".75pt" strokecolor="#000000">
            <v:stroke dashstyle="solid"/>
            <w10:wrap type="none"/>
          </v:line>
        </w:pict>
      </w:r>
      <w:r>
        <w:rPr/>
        <w:t>NHÂN</w:t>
      </w:r>
      <w:r>
        <w:rPr>
          <w:spacing w:val="-5"/>
        </w:rPr>
        <w:t> </w:t>
      </w:r>
      <w:r>
        <w:rPr>
          <w:spacing w:val="-4"/>
        </w:rPr>
        <w:t>DANH</w:t>
      </w:r>
    </w:p>
    <w:p>
      <w:pPr>
        <w:spacing w:line="552" w:lineRule="auto" w:before="47"/>
        <w:ind w:left="1630" w:right="1592" w:firstLine="0"/>
        <w:jc w:val="center"/>
        <w:rPr>
          <w:b/>
          <w:sz w:val="28"/>
        </w:rPr>
      </w:pPr>
      <w:r>
        <w:rPr>
          <w:b/>
          <w:sz w:val="28"/>
        </w:rPr>
        <w:t>NƯỚC</w:t>
      </w:r>
      <w:r>
        <w:rPr>
          <w:b/>
          <w:spacing w:val="-6"/>
          <w:sz w:val="28"/>
        </w:rPr>
        <w:t> </w:t>
      </w:r>
      <w:r>
        <w:rPr>
          <w:b/>
          <w:sz w:val="28"/>
        </w:rPr>
        <w:t>CỘNG</w:t>
      </w:r>
      <w:r>
        <w:rPr>
          <w:b/>
          <w:spacing w:val="-5"/>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TỈNH QUẢNG TRỊ</w:t>
      </w:r>
    </w:p>
    <w:p>
      <w:pPr>
        <w:pStyle w:val="ListParagraph"/>
        <w:numPr>
          <w:ilvl w:val="0"/>
          <w:numId w:val="1"/>
        </w:numPr>
        <w:tabs>
          <w:tab w:pos="892" w:val="left" w:leader="none"/>
        </w:tabs>
        <w:spacing w:line="240" w:lineRule="auto" w:before="1" w:after="0"/>
        <w:ind w:left="891" w:right="0" w:hanging="164"/>
        <w:jc w:val="both"/>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tabs>
          <w:tab w:pos="4430" w:val="left" w:leader="none"/>
        </w:tabs>
        <w:spacing w:line="276" w:lineRule="auto" w:before="42"/>
        <w:ind w:left="728" w:right="3078" w:firstLine="0"/>
        <w:jc w:val="right"/>
        <w:rPr>
          <w:sz w:val="28"/>
        </w:rPr>
      </w:pPr>
      <w:r>
        <w:rPr>
          <w:i/>
          <w:sz w:val="28"/>
        </w:rPr>
        <w:t>Thẩm</w:t>
      </w:r>
      <w:r>
        <w:rPr>
          <w:i/>
          <w:spacing w:val="-2"/>
          <w:sz w:val="28"/>
        </w:rPr>
        <w:t> </w:t>
      </w:r>
      <w:r>
        <w:rPr>
          <w:i/>
          <w:sz w:val="28"/>
        </w:rPr>
        <w:t>phán - Chủ tọa phiên tòa: </w:t>
      </w:r>
      <w:r>
        <w:rPr>
          <w:sz w:val="28"/>
        </w:rPr>
        <w:t>Ông Lê Hồng Quang. </w:t>
      </w:r>
      <w:r>
        <w:rPr>
          <w:i/>
          <w:sz w:val="28"/>
        </w:rPr>
        <w:t>Các Thẩm phán:</w:t>
        <w:tab/>
      </w:r>
      <w:r>
        <w:rPr>
          <w:sz w:val="28"/>
        </w:rPr>
        <w:t>Ông Đinh Viết Nam; Ông Trần Việt Trung.</w:t>
      </w:r>
    </w:p>
    <w:p>
      <w:pPr>
        <w:pStyle w:val="ListParagraph"/>
        <w:numPr>
          <w:ilvl w:val="0"/>
          <w:numId w:val="1"/>
        </w:numPr>
        <w:tabs>
          <w:tab w:pos="935" w:val="left" w:leader="none"/>
        </w:tabs>
        <w:spacing w:line="276" w:lineRule="auto" w:before="1" w:after="0"/>
        <w:ind w:left="162" w:right="125" w:firstLine="566"/>
        <w:jc w:val="both"/>
        <w:rPr>
          <w:b/>
          <w:i/>
          <w:sz w:val="28"/>
        </w:rPr>
      </w:pPr>
      <w:r>
        <w:rPr>
          <w:b/>
          <w:i/>
          <w:sz w:val="28"/>
        </w:rPr>
        <w:t>Thư ký phiên tòa</w:t>
      </w:r>
      <w:r>
        <w:rPr>
          <w:i/>
          <w:sz w:val="28"/>
        </w:rPr>
        <w:t>: </w:t>
      </w:r>
      <w:r>
        <w:rPr>
          <w:sz w:val="28"/>
        </w:rPr>
        <w:t>Ông Trương Ngọc Lâm - Thư ký Tòa án nhân dân tỉnh Quảng Trị.</w:t>
      </w:r>
    </w:p>
    <w:p>
      <w:pPr>
        <w:pStyle w:val="ListParagraph"/>
        <w:numPr>
          <w:ilvl w:val="0"/>
          <w:numId w:val="1"/>
        </w:numPr>
        <w:tabs>
          <w:tab w:pos="926" w:val="left" w:leader="none"/>
        </w:tabs>
        <w:spacing w:line="276" w:lineRule="auto" w:before="1" w:after="0"/>
        <w:ind w:left="162" w:right="126" w:firstLine="566"/>
        <w:jc w:val="both"/>
        <w:rPr>
          <w:b/>
          <w:i/>
          <w:sz w:val="28"/>
        </w:rPr>
      </w:pPr>
      <w:r>
        <w:rPr>
          <w:b/>
          <w:i/>
          <w:sz w:val="28"/>
        </w:rPr>
        <w:t>Đại diện Viện kiểm sát tỉnh Quảng Trị tham gia phiên tòa: </w:t>
      </w:r>
      <w:r>
        <w:rPr>
          <w:sz w:val="28"/>
        </w:rPr>
        <w:t>Ông Trần Cúc Phương - Kiểm sát viên.</w:t>
      </w:r>
    </w:p>
    <w:p>
      <w:pPr>
        <w:pStyle w:val="BodyText"/>
        <w:spacing w:line="276" w:lineRule="auto"/>
        <w:ind w:right="124"/>
      </w:pPr>
      <w:r>
        <w:rPr/>
        <w:t>Ngày 28 tháng 11 năm 2022 tại Hội trường xét xử Tòa án nhân dân tỉnh Quảng Trị, xét xử phúc thẩm công khai vụ án hình sự thụ lý số: 23/2022/HSPT ngày 26/10/2022 đối với bị cáo Nguyễn Hữu P, do có kháng cáo của bị cáo đối với Bản án hình sự sơ thẩm số: 15/2022/HSST ngày 15/9/2022 của Tòa án nhân dân huyện Hải Lăng, tỉnh Quảng Trị.</w:t>
      </w:r>
    </w:p>
    <w:p>
      <w:pPr>
        <w:pStyle w:val="ListParagraph"/>
        <w:numPr>
          <w:ilvl w:val="0"/>
          <w:numId w:val="1"/>
        </w:numPr>
        <w:tabs>
          <w:tab w:pos="892" w:val="left" w:leader="none"/>
        </w:tabs>
        <w:spacing w:line="240" w:lineRule="auto" w:before="0" w:after="0"/>
        <w:ind w:left="891" w:right="0" w:hanging="164"/>
        <w:jc w:val="both"/>
        <w:rPr>
          <w:i/>
          <w:sz w:val="28"/>
        </w:rPr>
      </w:pPr>
      <w:r>
        <w:rPr>
          <w:i/>
          <w:sz w:val="28"/>
        </w:rPr>
        <w:t>Bị</w:t>
      </w:r>
      <w:r>
        <w:rPr>
          <w:i/>
          <w:spacing w:val="-2"/>
          <w:sz w:val="28"/>
        </w:rPr>
        <w:t> </w:t>
      </w:r>
      <w:r>
        <w:rPr>
          <w:i/>
          <w:sz w:val="28"/>
        </w:rPr>
        <w:t>cáo</w:t>
      </w:r>
      <w:r>
        <w:rPr>
          <w:i/>
          <w:spacing w:val="-2"/>
          <w:sz w:val="28"/>
        </w:rPr>
        <w:t> </w:t>
      </w:r>
      <w:r>
        <w:rPr>
          <w:i/>
          <w:sz w:val="28"/>
        </w:rPr>
        <w:t>có</w:t>
      </w:r>
      <w:r>
        <w:rPr>
          <w:i/>
          <w:spacing w:val="-2"/>
          <w:sz w:val="28"/>
        </w:rPr>
        <w:t> </w:t>
      </w:r>
      <w:r>
        <w:rPr>
          <w:i/>
          <w:sz w:val="28"/>
        </w:rPr>
        <w:t>kháng</w:t>
      </w:r>
      <w:r>
        <w:rPr>
          <w:i/>
          <w:spacing w:val="-1"/>
          <w:sz w:val="28"/>
        </w:rPr>
        <w:t> </w:t>
      </w:r>
      <w:r>
        <w:rPr>
          <w:i/>
          <w:spacing w:val="-4"/>
          <w:sz w:val="28"/>
        </w:rPr>
        <w:t>cáo:</w:t>
      </w:r>
    </w:p>
    <w:p>
      <w:pPr>
        <w:pStyle w:val="BodyText"/>
        <w:spacing w:line="276" w:lineRule="auto" w:before="48"/>
        <w:ind w:right="116"/>
        <w:rPr>
          <w:i/>
        </w:rPr>
      </w:pPr>
      <w:r>
        <w:rPr>
          <w:b/>
          <w:spacing w:val="-2"/>
        </w:rPr>
        <w:t>Nguyễn</w:t>
      </w:r>
      <w:r>
        <w:rPr>
          <w:b/>
          <w:spacing w:val="-12"/>
        </w:rPr>
        <w:t> </w:t>
      </w:r>
      <w:r>
        <w:rPr>
          <w:b/>
          <w:spacing w:val="-2"/>
        </w:rPr>
        <w:t>Hữu</w:t>
      </w:r>
      <w:r>
        <w:rPr>
          <w:b/>
          <w:spacing w:val="-11"/>
        </w:rPr>
        <w:t> </w:t>
      </w:r>
      <w:r>
        <w:rPr>
          <w:b/>
          <w:spacing w:val="-2"/>
        </w:rPr>
        <w:t>P,</w:t>
      </w:r>
      <w:r>
        <w:rPr>
          <w:b/>
          <w:spacing w:val="-12"/>
        </w:rPr>
        <w:t> </w:t>
      </w:r>
      <w:r>
        <w:rPr>
          <w:b/>
          <w:spacing w:val="-2"/>
        </w:rPr>
        <w:t>(</w:t>
      </w:r>
      <w:r>
        <w:rPr>
          <w:spacing w:val="-2"/>
        </w:rPr>
        <w:t>tên</w:t>
      </w:r>
      <w:r>
        <w:rPr>
          <w:spacing w:val="-13"/>
        </w:rPr>
        <w:t> </w:t>
      </w:r>
      <w:r>
        <w:rPr>
          <w:spacing w:val="-2"/>
        </w:rPr>
        <w:t>gọi</w:t>
      </w:r>
      <w:r>
        <w:rPr>
          <w:spacing w:val="-12"/>
        </w:rPr>
        <w:t> </w:t>
      </w:r>
      <w:r>
        <w:rPr>
          <w:spacing w:val="-2"/>
        </w:rPr>
        <w:t>khác:</w:t>
      </w:r>
      <w:r>
        <w:rPr>
          <w:spacing w:val="-10"/>
        </w:rPr>
        <w:t> </w:t>
      </w:r>
      <w:r>
        <w:rPr>
          <w:spacing w:val="-2"/>
        </w:rPr>
        <w:t>P)</w:t>
      </w:r>
      <w:r>
        <w:rPr>
          <w:spacing w:val="-12"/>
        </w:rPr>
        <w:t> </w:t>
      </w:r>
      <w:r>
        <w:rPr>
          <w:spacing w:val="-2"/>
        </w:rPr>
        <w:t>sinh</w:t>
      </w:r>
      <w:r>
        <w:rPr>
          <w:spacing w:val="-12"/>
        </w:rPr>
        <w:t> </w:t>
      </w:r>
      <w:r>
        <w:rPr>
          <w:spacing w:val="-2"/>
        </w:rPr>
        <w:t>ngày</w:t>
      </w:r>
      <w:r>
        <w:rPr>
          <w:spacing w:val="-13"/>
        </w:rPr>
        <w:t> </w:t>
      </w:r>
      <w:r>
        <w:rPr>
          <w:spacing w:val="-2"/>
        </w:rPr>
        <w:t>01/01/1972</w:t>
      </w:r>
      <w:r>
        <w:rPr>
          <w:spacing w:val="-12"/>
        </w:rPr>
        <w:t> </w:t>
      </w:r>
      <w:r>
        <w:rPr>
          <w:spacing w:val="-2"/>
        </w:rPr>
        <w:t>tại</w:t>
      </w:r>
      <w:r>
        <w:rPr>
          <w:spacing w:val="-10"/>
        </w:rPr>
        <w:t> </w:t>
      </w:r>
      <w:r>
        <w:rPr>
          <w:spacing w:val="-2"/>
        </w:rPr>
        <w:t>Thừa</w:t>
      </w:r>
      <w:r>
        <w:rPr>
          <w:spacing w:val="-12"/>
        </w:rPr>
        <w:t> </w:t>
      </w:r>
      <w:r>
        <w:rPr>
          <w:spacing w:val="-2"/>
        </w:rPr>
        <w:t>Thiên</w:t>
      </w:r>
      <w:r>
        <w:rPr>
          <w:spacing w:val="-9"/>
        </w:rPr>
        <w:t> </w:t>
      </w:r>
      <w:r>
        <w:rPr>
          <w:spacing w:val="-2"/>
        </w:rPr>
        <w:t>Huế;</w:t>
      </w:r>
      <w:r>
        <w:rPr>
          <w:spacing w:val="-12"/>
        </w:rPr>
        <w:t> </w:t>
      </w:r>
      <w:r>
        <w:rPr>
          <w:spacing w:val="-2"/>
        </w:rPr>
        <w:t>nơi</w:t>
      </w:r>
      <w:r>
        <w:rPr>
          <w:spacing w:val="-12"/>
        </w:rPr>
        <w:t> </w:t>
      </w:r>
      <w:r>
        <w:rPr>
          <w:spacing w:val="-2"/>
        </w:rPr>
        <w:t>cư </w:t>
      </w:r>
      <w:r>
        <w:rPr>
          <w:spacing w:val="-6"/>
        </w:rPr>
        <w:t>trú:</w:t>
      </w:r>
      <w:r>
        <w:rPr>
          <w:spacing w:val="-12"/>
        </w:rPr>
        <w:t> </w:t>
      </w:r>
      <w:r>
        <w:rPr>
          <w:spacing w:val="-6"/>
        </w:rPr>
        <w:t>thôn</w:t>
      </w:r>
      <w:r>
        <w:rPr>
          <w:spacing w:val="-8"/>
        </w:rPr>
        <w:t> </w:t>
      </w:r>
      <w:r>
        <w:rPr>
          <w:spacing w:val="-6"/>
        </w:rPr>
        <w:t>P,</w:t>
      </w:r>
      <w:r>
        <w:rPr>
          <w:spacing w:val="-12"/>
        </w:rPr>
        <w:t> </w:t>
      </w:r>
      <w:r>
        <w:rPr>
          <w:spacing w:val="-6"/>
        </w:rPr>
        <w:t>xã</w:t>
      </w:r>
      <w:r>
        <w:rPr>
          <w:spacing w:val="-9"/>
        </w:rPr>
        <w:t> </w:t>
      </w:r>
      <w:r>
        <w:rPr>
          <w:spacing w:val="-6"/>
        </w:rPr>
        <w:t>C,</w:t>
      </w:r>
      <w:r>
        <w:rPr>
          <w:spacing w:val="-12"/>
        </w:rPr>
        <w:t> </w:t>
      </w:r>
      <w:r>
        <w:rPr>
          <w:spacing w:val="-6"/>
        </w:rPr>
        <w:t>huyện</w:t>
      </w:r>
      <w:r>
        <w:rPr>
          <w:spacing w:val="-7"/>
        </w:rPr>
        <w:t> </w:t>
      </w:r>
      <w:r>
        <w:rPr>
          <w:spacing w:val="-6"/>
        </w:rPr>
        <w:t>P,</w:t>
      </w:r>
      <w:r>
        <w:rPr>
          <w:spacing w:val="-12"/>
        </w:rPr>
        <w:t> </w:t>
      </w:r>
      <w:r>
        <w:rPr>
          <w:spacing w:val="-6"/>
        </w:rPr>
        <w:t>tỉnh</w:t>
      </w:r>
      <w:r>
        <w:rPr>
          <w:spacing w:val="-7"/>
        </w:rPr>
        <w:t> </w:t>
      </w:r>
      <w:r>
        <w:rPr>
          <w:spacing w:val="-6"/>
        </w:rPr>
        <w:t>Thừa</w:t>
      </w:r>
      <w:r>
        <w:rPr>
          <w:spacing w:val="-8"/>
        </w:rPr>
        <w:t> </w:t>
      </w:r>
      <w:r>
        <w:rPr>
          <w:spacing w:val="-6"/>
        </w:rPr>
        <w:t>Thiên</w:t>
      </w:r>
      <w:r>
        <w:rPr>
          <w:spacing w:val="-10"/>
        </w:rPr>
        <w:t> </w:t>
      </w:r>
      <w:r>
        <w:rPr>
          <w:spacing w:val="-6"/>
        </w:rPr>
        <w:t>Huế;</w:t>
      </w:r>
      <w:r>
        <w:rPr>
          <w:spacing w:val="-8"/>
        </w:rPr>
        <w:t> </w:t>
      </w:r>
      <w:r>
        <w:rPr>
          <w:spacing w:val="-6"/>
        </w:rPr>
        <w:t>nghề</w:t>
      </w:r>
      <w:r>
        <w:rPr>
          <w:spacing w:val="-8"/>
        </w:rPr>
        <w:t> </w:t>
      </w:r>
      <w:r>
        <w:rPr>
          <w:spacing w:val="-6"/>
        </w:rPr>
        <w:t>nghiệp:</w:t>
      </w:r>
      <w:r>
        <w:rPr>
          <w:spacing w:val="-8"/>
        </w:rPr>
        <w:t> </w:t>
      </w:r>
      <w:r>
        <w:rPr>
          <w:spacing w:val="-6"/>
        </w:rPr>
        <w:t>làm</w:t>
      </w:r>
      <w:r>
        <w:rPr>
          <w:spacing w:val="-11"/>
        </w:rPr>
        <w:t> </w:t>
      </w:r>
      <w:r>
        <w:rPr>
          <w:spacing w:val="-6"/>
        </w:rPr>
        <w:t>ruộng;</w:t>
      </w:r>
      <w:r>
        <w:rPr>
          <w:spacing w:val="-8"/>
        </w:rPr>
        <w:t> </w:t>
      </w:r>
      <w:r>
        <w:rPr>
          <w:spacing w:val="-6"/>
        </w:rPr>
        <w:t>trình</w:t>
      </w:r>
      <w:r>
        <w:rPr>
          <w:spacing w:val="-8"/>
        </w:rPr>
        <w:t> </w:t>
      </w:r>
      <w:r>
        <w:rPr>
          <w:spacing w:val="-6"/>
        </w:rPr>
        <w:t>độ</w:t>
      </w:r>
      <w:r>
        <w:rPr>
          <w:spacing w:val="-10"/>
        </w:rPr>
        <w:t> </w:t>
      </w:r>
      <w:r>
        <w:rPr>
          <w:spacing w:val="-6"/>
        </w:rPr>
        <w:t>học</w:t>
      </w:r>
      <w:r>
        <w:rPr>
          <w:spacing w:val="-8"/>
        </w:rPr>
        <w:t> </w:t>
      </w:r>
      <w:r>
        <w:rPr>
          <w:spacing w:val="-6"/>
        </w:rPr>
        <w:t>vấn: 5/12;</w:t>
      </w:r>
      <w:r>
        <w:rPr>
          <w:spacing w:val="-8"/>
        </w:rPr>
        <w:t> </w:t>
      </w:r>
      <w:r>
        <w:rPr>
          <w:spacing w:val="-6"/>
        </w:rPr>
        <w:t>dân</w:t>
      </w:r>
      <w:r>
        <w:rPr>
          <w:spacing w:val="-9"/>
        </w:rPr>
        <w:t> </w:t>
      </w:r>
      <w:r>
        <w:rPr>
          <w:spacing w:val="-6"/>
        </w:rPr>
        <w:t>tộc:</w:t>
      </w:r>
      <w:r>
        <w:rPr>
          <w:spacing w:val="-8"/>
        </w:rPr>
        <w:t> </w:t>
      </w:r>
      <w:r>
        <w:rPr>
          <w:spacing w:val="-6"/>
        </w:rPr>
        <w:t>Kinh;</w:t>
      </w:r>
      <w:r>
        <w:rPr>
          <w:spacing w:val="-8"/>
        </w:rPr>
        <w:t> </w:t>
      </w:r>
      <w:r>
        <w:rPr>
          <w:spacing w:val="-6"/>
        </w:rPr>
        <w:t>giới</w:t>
      </w:r>
      <w:r>
        <w:rPr>
          <w:spacing w:val="-8"/>
        </w:rPr>
        <w:t> </w:t>
      </w:r>
      <w:r>
        <w:rPr>
          <w:spacing w:val="-6"/>
        </w:rPr>
        <w:t>tính:</w:t>
      </w:r>
      <w:r>
        <w:rPr>
          <w:spacing w:val="-8"/>
        </w:rPr>
        <w:t> </w:t>
      </w:r>
      <w:r>
        <w:rPr>
          <w:spacing w:val="-6"/>
        </w:rPr>
        <w:t>nam;</w:t>
      </w:r>
      <w:r>
        <w:rPr>
          <w:spacing w:val="-8"/>
        </w:rPr>
        <w:t> </w:t>
      </w:r>
      <w:r>
        <w:rPr>
          <w:spacing w:val="-6"/>
        </w:rPr>
        <w:t>tôn</w:t>
      </w:r>
      <w:r>
        <w:rPr>
          <w:spacing w:val="-9"/>
        </w:rPr>
        <w:t> </w:t>
      </w:r>
      <w:r>
        <w:rPr>
          <w:spacing w:val="-6"/>
        </w:rPr>
        <w:t>giáo:</w:t>
      </w:r>
      <w:r>
        <w:rPr>
          <w:spacing w:val="-9"/>
        </w:rPr>
        <w:t> </w:t>
      </w:r>
      <w:r>
        <w:rPr>
          <w:spacing w:val="-6"/>
        </w:rPr>
        <w:t>không;</w:t>
      </w:r>
      <w:r>
        <w:rPr>
          <w:spacing w:val="-9"/>
        </w:rPr>
        <w:t> </w:t>
      </w:r>
      <w:r>
        <w:rPr>
          <w:spacing w:val="-6"/>
        </w:rPr>
        <w:t>quốc</w:t>
      </w:r>
      <w:r>
        <w:rPr>
          <w:spacing w:val="-10"/>
        </w:rPr>
        <w:t> </w:t>
      </w:r>
      <w:r>
        <w:rPr>
          <w:spacing w:val="-6"/>
        </w:rPr>
        <w:t>tịch:</w:t>
      </w:r>
      <w:r>
        <w:rPr>
          <w:spacing w:val="-8"/>
        </w:rPr>
        <w:t> </w:t>
      </w:r>
      <w:r>
        <w:rPr>
          <w:spacing w:val="-6"/>
        </w:rPr>
        <w:t>Việt</w:t>
      </w:r>
      <w:r>
        <w:rPr>
          <w:spacing w:val="-9"/>
        </w:rPr>
        <w:t> </w:t>
      </w:r>
      <w:r>
        <w:rPr>
          <w:spacing w:val="-6"/>
        </w:rPr>
        <w:t>Nam;</w:t>
      </w:r>
      <w:r>
        <w:rPr>
          <w:spacing w:val="-8"/>
        </w:rPr>
        <w:t> </w:t>
      </w:r>
      <w:r>
        <w:rPr>
          <w:spacing w:val="-6"/>
        </w:rPr>
        <w:t>con</w:t>
      </w:r>
      <w:r>
        <w:rPr>
          <w:spacing w:val="-9"/>
        </w:rPr>
        <w:t> </w:t>
      </w:r>
      <w:r>
        <w:rPr>
          <w:spacing w:val="-6"/>
        </w:rPr>
        <w:t>ông</w:t>
      </w:r>
      <w:r>
        <w:rPr>
          <w:spacing w:val="-8"/>
        </w:rPr>
        <w:t> </w:t>
      </w:r>
      <w:r>
        <w:rPr>
          <w:spacing w:val="-6"/>
        </w:rPr>
        <w:t>Nguyễn </w:t>
      </w:r>
      <w:r>
        <w:rPr/>
        <w:t>Hữu</w:t>
      </w:r>
      <w:r>
        <w:rPr>
          <w:spacing w:val="-18"/>
        </w:rPr>
        <w:t> </w:t>
      </w:r>
      <w:r>
        <w:rPr/>
        <w:t>H</w:t>
      </w:r>
      <w:r>
        <w:rPr>
          <w:spacing w:val="-17"/>
        </w:rPr>
        <w:t> </w:t>
      </w:r>
      <w:r>
        <w:rPr/>
        <w:t>và</w:t>
      </w:r>
      <w:r>
        <w:rPr>
          <w:spacing w:val="-18"/>
        </w:rPr>
        <w:t> </w:t>
      </w:r>
      <w:r>
        <w:rPr/>
        <w:t>Nguyễn</w:t>
      </w:r>
      <w:r>
        <w:rPr>
          <w:spacing w:val="-17"/>
        </w:rPr>
        <w:t> </w:t>
      </w:r>
      <w:r>
        <w:rPr/>
        <w:t>Thị</w:t>
      </w:r>
      <w:r>
        <w:rPr>
          <w:spacing w:val="-18"/>
        </w:rPr>
        <w:t> </w:t>
      </w:r>
      <w:r>
        <w:rPr/>
        <w:t>C</w:t>
      </w:r>
      <w:r>
        <w:rPr>
          <w:spacing w:val="-17"/>
        </w:rPr>
        <w:t> </w:t>
      </w:r>
      <w:r>
        <w:rPr/>
        <w:t>(</w:t>
      </w:r>
      <w:r>
        <w:rPr>
          <w:i/>
        </w:rPr>
        <w:t>đều</w:t>
      </w:r>
      <w:r>
        <w:rPr>
          <w:i/>
          <w:spacing w:val="-18"/>
        </w:rPr>
        <w:t> </w:t>
      </w:r>
      <w:r>
        <w:rPr>
          <w:i/>
        </w:rPr>
        <w:t>đã</w:t>
      </w:r>
      <w:r>
        <w:rPr>
          <w:i/>
          <w:spacing w:val="-17"/>
        </w:rPr>
        <w:t> </w:t>
      </w:r>
      <w:r>
        <w:rPr>
          <w:i/>
        </w:rPr>
        <w:t>chết</w:t>
      </w:r>
      <w:r>
        <w:rPr/>
        <w:t>);</w:t>
      </w:r>
      <w:r>
        <w:rPr>
          <w:spacing w:val="-18"/>
        </w:rPr>
        <w:t> </w:t>
      </w:r>
      <w:r>
        <w:rPr/>
        <w:t>có</w:t>
      </w:r>
      <w:r>
        <w:rPr>
          <w:spacing w:val="-17"/>
        </w:rPr>
        <w:t> </w:t>
      </w:r>
      <w:r>
        <w:rPr/>
        <w:t>vợ</w:t>
      </w:r>
      <w:r>
        <w:rPr>
          <w:spacing w:val="-18"/>
        </w:rPr>
        <w:t> </w:t>
      </w:r>
      <w:r>
        <w:rPr/>
        <w:t>là</w:t>
      </w:r>
      <w:r>
        <w:rPr>
          <w:spacing w:val="-17"/>
        </w:rPr>
        <w:t> </w:t>
      </w:r>
      <w:r>
        <w:rPr/>
        <w:t>Hồ</w:t>
      </w:r>
      <w:r>
        <w:rPr>
          <w:spacing w:val="-18"/>
        </w:rPr>
        <w:t> </w:t>
      </w:r>
      <w:r>
        <w:rPr/>
        <w:t>Thị</w:t>
      </w:r>
      <w:r>
        <w:rPr>
          <w:spacing w:val="-17"/>
        </w:rPr>
        <w:t> </w:t>
      </w:r>
      <w:r>
        <w:rPr/>
        <w:t>T,</w:t>
      </w:r>
      <w:r>
        <w:rPr>
          <w:spacing w:val="-18"/>
        </w:rPr>
        <w:t> </w:t>
      </w:r>
      <w:r>
        <w:rPr/>
        <w:t>sinh</w:t>
      </w:r>
      <w:r>
        <w:rPr>
          <w:spacing w:val="-17"/>
        </w:rPr>
        <w:t> </w:t>
      </w:r>
      <w:r>
        <w:rPr/>
        <w:t>năm</w:t>
      </w:r>
      <w:r>
        <w:rPr>
          <w:spacing w:val="-18"/>
        </w:rPr>
        <w:t> </w:t>
      </w:r>
      <w:r>
        <w:rPr/>
        <w:t>1966;</w:t>
      </w:r>
      <w:r>
        <w:rPr>
          <w:spacing w:val="-17"/>
        </w:rPr>
        <w:t> </w:t>
      </w:r>
      <w:r>
        <w:rPr/>
        <w:t>có</w:t>
      </w:r>
      <w:r>
        <w:rPr>
          <w:spacing w:val="-18"/>
        </w:rPr>
        <w:t> </w:t>
      </w:r>
      <w:r>
        <w:rPr/>
        <w:t>05</w:t>
      </w:r>
      <w:r>
        <w:rPr>
          <w:spacing w:val="-17"/>
        </w:rPr>
        <w:t> </w:t>
      </w:r>
      <w:r>
        <w:rPr/>
        <w:t>con</w:t>
      </w:r>
      <w:r>
        <w:rPr>
          <w:spacing w:val="-18"/>
        </w:rPr>
        <w:t> </w:t>
      </w:r>
      <w:r>
        <w:rPr>
          <w:i/>
        </w:rPr>
        <w:t>(lớn</w:t>
      </w:r>
      <w:r>
        <w:rPr>
          <w:i/>
        </w:rPr>
        <w:t> </w:t>
      </w:r>
      <w:r>
        <w:rPr>
          <w:i/>
          <w:spacing w:val="-2"/>
        </w:rPr>
        <w:t>nhất</w:t>
      </w:r>
      <w:r>
        <w:rPr>
          <w:i/>
          <w:spacing w:val="-16"/>
        </w:rPr>
        <w:t> </w:t>
      </w:r>
      <w:r>
        <w:rPr>
          <w:i/>
          <w:spacing w:val="-2"/>
        </w:rPr>
        <w:t>sinh</w:t>
      </w:r>
      <w:r>
        <w:rPr>
          <w:i/>
          <w:spacing w:val="-15"/>
        </w:rPr>
        <w:t> </w:t>
      </w:r>
      <w:r>
        <w:rPr>
          <w:i/>
          <w:spacing w:val="-2"/>
        </w:rPr>
        <w:t>năm</w:t>
      </w:r>
      <w:r>
        <w:rPr>
          <w:i/>
          <w:spacing w:val="-18"/>
        </w:rPr>
        <w:t> </w:t>
      </w:r>
      <w:r>
        <w:rPr>
          <w:i/>
          <w:spacing w:val="-2"/>
        </w:rPr>
        <w:t>1994,</w:t>
      </w:r>
      <w:r>
        <w:rPr>
          <w:i/>
          <w:spacing w:val="-20"/>
        </w:rPr>
        <w:t> </w:t>
      </w:r>
      <w:r>
        <w:rPr>
          <w:i/>
          <w:spacing w:val="-2"/>
        </w:rPr>
        <w:t>nhỏ</w:t>
      </w:r>
      <w:r>
        <w:rPr>
          <w:i/>
          <w:spacing w:val="-15"/>
        </w:rPr>
        <w:t> </w:t>
      </w:r>
      <w:r>
        <w:rPr>
          <w:i/>
          <w:spacing w:val="-2"/>
        </w:rPr>
        <w:t>nhất</w:t>
      </w:r>
      <w:r>
        <w:rPr>
          <w:i/>
          <w:spacing w:val="-16"/>
        </w:rPr>
        <w:t> </w:t>
      </w:r>
      <w:r>
        <w:rPr>
          <w:i/>
          <w:spacing w:val="-2"/>
        </w:rPr>
        <w:t>sinh</w:t>
      </w:r>
      <w:r>
        <w:rPr>
          <w:i/>
          <w:spacing w:val="-15"/>
        </w:rPr>
        <w:t> </w:t>
      </w:r>
      <w:r>
        <w:rPr>
          <w:i/>
          <w:spacing w:val="-2"/>
        </w:rPr>
        <w:t>năm</w:t>
      </w:r>
      <w:r>
        <w:rPr>
          <w:i/>
          <w:spacing w:val="-18"/>
        </w:rPr>
        <w:t> </w:t>
      </w:r>
      <w:r>
        <w:rPr>
          <w:i/>
          <w:spacing w:val="-2"/>
        </w:rPr>
        <w:t>2008).</w:t>
      </w:r>
    </w:p>
    <w:p>
      <w:pPr>
        <w:pStyle w:val="BodyText"/>
        <w:spacing w:before="120"/>
        <w:ind w:left="728" w:firstLine="0"/>
      </w:pPr>
      <w:r>
        <w:rPr>
          <w:spacing w:val="-8"/>
        </w:rPr>
        <w:t>Tiền</w:t>
      </w:r>
      <w:r>
        <w:rPr>
          <w:spacing w:val="-13"/>
        </w:rPr>
        <w:t> </w:t>
      </w:r>
      <w:r>
        <w:rPr>
          <w:spacing w:val="-8"/>
        </w:rPr>
        <w:t>sự:</w:t>
      </w:r>
      <w:r>
        <w:rPr>
          <w:spacing w:val="-11"/>
        </w:rPr>
        <w:t> </w:t>
      </w:r>
      <w:r>
        <w:rPr>
          <w:spacing w:val="-8"/>
        </w:rPr>
        <w:t>không.</w:t>
      </w:r>
    </w:p>
    <w:p>
      <w:pPr>
        <w:pStyle w:val="BodyText"/>
        <w:spacing w:before="167"/>
        <w:ind w:left="728" w:firstLine="0"/>
      </w:pPr>
      <w:r>
        <w:rPr>
          <w:spacing w:val="-8"/>
        </w:rPr>
        <w:t>Tiền</w:t>
      </w:r>
      <w:r>
        <w:rPr>
          <w:spacing w:val="-9"/>
        </w:rPr>
        <w:t> </w:t>
      </w:r>
      <w:r>
        <w:rPr>
          <w:spacing w:val="-8"/>
        </w:rPr>
        <w:t>án:</w:t>
      </w:r>
      <w:r>
        <w:rPr>
          <w:spacing w:val="-12"/>
        </w:rPr>
        <w:t> </w:t>
      </w:r>
      <w:r>
        <w:rPr>
          <w:spacing w:val="-8"/>
        </w:rPr>
        <w:t>có</w:t>
      </w:r>
      <w:r>
        <w:rPr>
          <w:spacing w:val="-11"/>
        </w:rPr>
        <w:t> </w:t>
      </w:r>
      <w:r>
        <w:rPr>
          <w:spacing w:val="-8"/>
        </w:rPr>
        <w:t>01</w:t>
      </w:r>
      <w:r>
        <w:rPr>
          <w:spacing w:val="-11"/>
        </w:rPr>
        <w:t> </w:t>
      </w:r>
      <w:r>
        <w:rPr>
          <w:spacing w:val="-8"/>
        </w:rPr>
        <w:t>tiền án.</w:t>
      </w:r>
    </w:p>
    <w:p>
      <w:pPr>
        <w:pStyle w:val="BodyText"/>
        <w:spacing w:line="276" w:lineRule="auto" w:before="170"/>
        <w:ind w:right="123"/>
      </w:pPr>
      <w:r>
        <w:rPr/>
        <w:t>Ngày 13/11/2019, bị Tòa án nhân dân tỉnh Thừa Thiên Huế xử phạt 14 tháng tù về</w:t>
      </w:r>
      <w:r>
        <w:rPr>
          <w:spacing w:val="-3"/>
        </w:rPr>
        <w:t> </w:t>
      </w:r>
      <w:r>
        <w:rPr/>
        <w:t>tội</w:t>
      </w:r>
      <w:r>
        <w:rPr>
          <w:spacing w:val="-2"/>
        </w:rPr>
        <w:t> </w:t>
      </w:r>
      <w:r>
        <w:rPr/>
        <w:t>“</w:t>
      </w:r>
      <w:r>
        <w:rPr>
          <w:i/>
        </w:rPr>
        <w:t>Tổ chức</w:t>
      </w:r>
      <w:r>
        <w:rPr>
          <w:i/>
          <w:spacing w:val="-4"/>
        </w:rPr>
        <w:t> </w:t>
      </w:r>
      <w:r>
        <w:rPr>
          <w:i/>
        </w:rPr>
        <w:t>đánh</w:t>
      </w:r>
      <w:r>
        <w:rPr>
          <w:i/>
          <w:spacing w:val="-1"/>
        </w:rPr>
        <w:t> </w:t>
      </w:r>
      <w:r>
        <w:rPr>
          <w:i/>
        </w:rPr>
        <w:t>bạc</w:t>
      </w:r>
      <w:r>
        <w:rPr/>
        <w:t>”</w:t>
      </w:r>
      <w:r>
        <w:rPr>
          <w:spacing w:val="-2"/>
        </w:rPr>
        <w:t> </w:t>
      </w:r>
      <w:r>
        <w:rPr/>
        <w:t>và</w:t>
      </w:r>
      <w:r>
        <w:rPr>
          <w:spacing w:val="-2"/>
        </w:rPr>
        <w:t> </w:t>
      </w:r>
      <w:r>
        <w:rPr/>
        <w:t>12</w:t>
      </w:r>
      <w:r>
        <w:rPr>
          <w:spacing w:val="-1"/>
        </w:rPr>
        <w:t> </w:t>
      </w:r>
      <w:r>
        <w:rPr/>
        <w:t>tháng tù</w:t>
      </w:r>
      <w:r>
        <w:rPr>
          <w:spacing w:val="-1"/>
        </w:rPr>
        <w:t> </w:t>
      </w:r>
      <w:r>
        <w:rPr/>
        <w:t>về tội</w:t>
      </w:r>
      <w:r>
        <w:rPr>
          <w:spacing w:val="-2"/>
        </w:rPr>
        <w:t> </w:t>
      </w:r>
      <w:r>
        <w:rPr/>
        <w:t>“</w:t>
      </w:r>
      <w:r>
        <w:rPr>
          <w:i/>
        </w:rPr>
        <w:t>Đánh</w:t>
      </w:r>
      <w:r>
        <w:rPr>
          <w:i/>
          <w:spacing w:val="-1"/>
        </w:rPr>
        <w:t> </w:t>
      </w:r>
      <w:r>
        <w:rPr>
          <w:i/>
        </w:rPr>
        <w:t>bạc</w:t>
      </w:r>
      <w:r>
        <w:rPr/>
        <w:t>”,</w:t>
      </w:r>
      <w:r>
        <w:rPr>
          <w:spacing w:val="-3"/>
        </w:rPr>
        <w:t> </w:t>
      </w:r>
      <w:r>
        <w:rPr/>
        <w:t>tổng</w:t>
      </w:r>
      <w:r>
        <w:rPr>
          <w:spacing w:val="-2"/>
        </w:rPr>
        <w:t> </w:t>
      </w:r>
      <w:r>
        <w:rPr/>
        <w:t>hình</w:t>
      </w:r>
      <w:r>
        <w:rPr>
          <w:spacing w:val="-1"/>
        </w:rPr>
        <w:t> </w:t>
      </w:r>
      <w:r>
        <w:rPr/>
        <w:t>phạt</w:t>
      </w:r>
      <w:r>
        <w:rPr>
          <w:spacing w:val="-2"/>
        </w:rPr>
        <w:t> </w:t>
      </w:r>
      <w:r>
        <w:rPr/>
        <w:t>là</w:t>
      </w:r>
      <w:r>
        <w:rPr>
          <w:spacing w:val="-4"/>
        </w:rPr>
        <w:t> </w:t>
      </w:r>
      <w:r>
        <w:rPr/>
        <w:t>02</w:t>
      </w:r>
      <w:r>
        <w:rPr>
          <w:spacing w:val="-1"/>
        </w:rPr>
        <w:t> </w:t>
      </w:r>
      <w:r>
        <w:rPr/>
        <w:t>năm 02 tháng tù, phạt bổ sung 50.000.000 đồng (</w:t>
      </w:r>
      <w:r>
        <w:rPr>
          <w:i/>
        </w:rPr>
        <w:t>theo Bản án số 55/2019/HS-ST ngày</w:t>
      </w:r>
      <w:r>
        <w:rPr>
          <w:i/>
        </w:rPr>
        <w:t> 13/11/2019</w:t>
      </w:r>
      <w:r>
        <w:rPr/>
        <w:t>), bị cáo đã chấp hành xong hình phạt tù ngày 01/9/2020 và hình phạt bổ sung vào ngày 13/02/2020.</w:t>
      </w:r>
    </w:p>
    <w:p>
      <w:pPr>
        <w:spacing w:after="0" w:line="276" w:lineRule="auto"/>
        <w:sectPr>
          <w:footerReference w:type="default" r:id="rId5"/>
          <w:type w:val="continuous"/>
          <w:pgSz w:w="12240" w:h="15840"/>
          <w:pgMar w:footer="437" w:header="0" w:top="840" w:bottom="620" w:left="1540" w:right="720"/>
          <w:pgNumType w:start="1"/>
        </w:sectPr>
      </w:pPr>
    </w:p>
    <w:p>
      <w:pPr>
        <w:pStyle w:val="BodyText"/>
        <w:spacing w:before="65"/>
        <w:ind w:left="728" w:firstLine="0"/>
      </w:pPr>
      <w:r>
        <w:rPr/>
        <w:t>Nhân</w:t>
      </w:r>
      <w:r>
        <w:rPr>
          <w:spacing w:val="-6"/>
        </w:rPr>
        <w:t> </w:t>
      </w:r>
      <w:r>
        <w:rPr>
          <w:spacing w:val="-2"/>
        </w:rPr>
        <w:t>thân:</w:t>
      </w:r>
    </w:p>
    <w:p>
      <w:pPr>
        <w:pStyle w:val="ListParagraph"/>
        <w:numPr>
          <w:ilvl w:val="0"/>
          <w:numId w:val="1"/>
        </w:numPr>
        <w:tabs>
          <w:tab w:pos="933" w:val="left" w:leader="none"/>
        </w:tabs>
        <w:spacing w:line="276" w:lineRule="auto" w:before="168" w:after="0"/>
        <w:ind w:left="162" w:right="124" w:firstLine="566"/>
        <w:jc w:val="both"/>
        <w:rPr>
          <w:sz w:val="28"/>
        </w:rPr>
      </w:pPr>
      <w:r>
        <w:rPr>
          <w:sz w:val="28"/>
        </w:rPr>
        <w:t>Ngày 06/4/2010, bị Tòa án nhân dân huyện Hướng Hóa, tỉnh Quảng Trị xử</w:t>
      </w:r>
      <w:r>
        <w:rPr>
          <w:spacing w:val="40"/>
          <w:sz w:val="28"/>
        </w:rPr>
        <w:t> </w:t>
      </w:r>
      <w:r>
        <w:rPr>
          <w:sz w:val="28"/>
        </w:rPr>
        <w:t>phạt 06 tháng tù, cho hưởng án treo, phạt bổ sung 8.000.000 đồng về tội “</w:t>
      </w:r>
      <w:r>
        <w:rPr>
          <w:i/>
          <w:sz w:val="28"/>
        </w:rPr>
        <w:t>Đánh bạc</w:t>
      </w:r>
      <w:r>
        <w:rPr>
          <w:sz w:val="28"/>
        </w:rPr>
        <w:t>” (</w:t>
      </w:r>
      <w:r>
        <w:rPr>
          <w:i/>
          <w:sz w:val="28"/>
        </w:rPr>
        <w:t>theo Bản án số 08/2010/HS-ST);</w:t>
      </w:r>
    </w:p>
    <w:p>
      <w:pPr>
        <w:pStyle w:val="ListParagraph"/>
        <w:numPr>
          <w:ilvl w:val="0"/>
          <w:numId w:val="1"/>
        </w:numPr>
        <w:tabs>
          <w:tab w:pos="916" w:val="left" w:leader="none"/>
        </w:tabs>
        <w:spacing w:line="276" w:lineRule="auto" w:before="120" w:after="0"/>
        <w:ind w:left="162" w:right="125" w:firstLine="566"/>
        <w:jc w:val="both"/>
        <w:rPr>
          <w:sz w:val="28"/>
        </w:rPr>
      </w:pPr>
      <w:r>
        <w:rPr>
          <w:sz w:val="28"/>
        </w:rPr>
        <w:t>Ngày 22/02/2012, bị Tòa án nhân dân tỉnh Thừa Thiên Huế xử phạt 17 tháng</w:t>
      </w:r>
      <w:r>
        <w:rPr>
          <w:spacing w:val="40"/>
          <w:sz w:val="28"/>
        </w:rPr>
        <w:t> </w:t>
      </w:r>
      <w:r>
        <w:rPr>
          <w:sz w:val="28"/>
        </w:rPr>
        <w:t>tù,</w:t>
      </w:r>
      <w:r>
        <w:rPr>
          <w:spacing w:val="-4"/>
          <w:sz w:val="28"/>
        </w:rPr>
        <w:t> </w:t>
      </w:r>
      <w:r>
        <w:rPr>
          <w:sz w:val="28"/>
        </w:rPr>
        <w:t>phạt</w:t>
      </w:r>
      <w:r>
        <w:rPr>
          <w:spacing w:val="-1"/>
          <w:sz w:val="28"/>
        </w:rPr>
        <w:t> </w:t>
      </w:r>
      <w:r>
        <w:rPr>
          <w:sz w:val="28"/>
        </w:rPr>
        <w:t>bổ</w:t>
      </w:r>
      <w:r>
        <w:rPr>
          <w:spacing w:val="-2"/>
          <w:sz w:val="28"/>
        </w:rPr>
        <w:t> </w:t>
      </w:r>
      <w:r>
        <w:rPr>
          <w:sz w:val="28"/>
        </w:rPr>
        <w:t>sung</w:t>
      </w:r>
      <w:r>
        <w:rPr>
          <w:spacing w:val="-2"/>
          <w:sz w:val="28"/>
        </w:rPr>
        <w:t> </w:t>
      </w:r>
      <w:r>
        <w:rPr>
          <w:sz w:val="28"/>
        </w:rPr>
        <w:t>3.000.000</w:t>
      </w:r>
      <w:r>
        <w:rPr>
          <w:spacing w:val="-4"/>
          <w:sz w:val="28"/>
        </w:rPr>
        <w:t> </w:t>
      </w:r>
      <w:r>
        <w:rPr>
          <w:sz w:val="28"/>
        </w:rPr>
        <w:t>đồng</w:t>
      </w:r>
      <w:r>
        <w:rPr>
          <w:spacing w:val="-1"/>
          <w:sz w:val="28"/>
        </w:rPr>
        <w:t> </w:t>
      </w:r>
      <w:r>
        <w:rPr>
          <w:sz w:val="28"/>
        </w:rPr>
        <w:t>về</w:t>
      </w:r>
      <w:r>
        <w:rPr>
          <w:spacing w:val="-3"/>
          <w:sz w:val="28"/>
        </w:rPr>
        <w:t> </w:t>
      </w:r>
      <w:r>
        <w:rPr>
          <w:sz w:val="28"/>
        </w:rPr>
        <w:t>tội “</w:t>
      </w:r>
      <w:r>
        <w:rPr>
          <w:i/>
          <w:sz w:val="28"/>
        </w:rPr>
        <w:t>Tổ chức</w:t>
      </w:r>
      <w:r>
        <w:rPr>
          <w:i/>
          <w:spacing w:val="-2"/>
          <w:sz w:val="28"/>
        </w:rPr>
        <w:t> </w:t>
      </w:r>
      <w:r>
        <w:rPr>
          <w:i/>
          <w:sz w:val="28"/>
        </w:rPr>
        <w:t>đánh</w:t>
      </w:r>
      <w:r>
        <w:rPr>
          <w:i/>
          <w:spacing w:val="-1"/>
          <w:sz w:val="28"/>
        </w:rPr>
        <w:t> </w:t>
      </w:r>
      <w:r>
        <w:rPr>
          <w:i/>
          <w:sz w:val="28"/>
        </w:rPr>
        <w:t>bạc</w:t>
      </w:r>
      <w:r>
        <w:rPr>
          <w:sz w:val="28"/>
        </w:rPr>
        <w:t>”</w:t>
      </w:r>
      <w:r>
        <w:rPr>
          <w:spacing w:val="-3"/>
          <w:sz w:val="28"/>
        </w:rPr>
        <w:t> </w:t>
      </w:r>
      <w:r>
        <w:rPr>
          <w:sz w:val="28"/>
        </w:rPr>
        <w:t>và</w:t>
      </w:r>
      <w:r>
        <w:rPr>
          <w:spacing w:val="-3"/>
          <w:sz w:val="28"/>
        </w:rPr>
        <w:t> </w:t>
      </w:r>
      <w:r>
        <w:rPr>
          <w:sz w:val="28"/>
        </w:rPr>
        <w:t>“</w:t>
      </w:r>
      <w:r>
        <w:rPr>
          <w:i/>
          <w:sz w:val="28"/>
        </w:rPr>
        <w:t>Đánh</w:t>
      </w:r>
      <w:r>
        <w:rPr>
          <w:i/>
          <w:spacing w:val="-1"/>
          <w:sz w:val="28"/>
        </w:rPr>
        <w:t> </w:t>
      </w:r>
      <w:r>
        <w:rPr>
          <w:i/>
          <w:sz w:val="28"/>
        </w:rPr>
        <w:t>bạc</w:t>
      </w:r>
      <w:r>
        <w:rPr>
          <w:sz w:val="28"/>
        </w:rPr>
        <w:t>”</w:t>
      </w:r>
      <w:r>
        <w:rPr>
          <w:spacing w:val="-1"/>
          <w:sz w:val="28"/>
        </w:rPr>
        <w:t> </w:t>
      </w:r>
      <w:r>
        <w:rPr>
          <w:sz w:val="28"/>
        </w:rPr>
        <w:t>(</w:t>
      </w:r>
      <w:r>
        <w:rPr>
          <w:i/>
          <w:sz w:val="28"/>
        </w:rPr>
        <w:t>Bản</w:t>
      </w:r>
      <w:r>
        <w:rPr>
          <w:i/>
          <w:spacing w:val="-1"/>
          <w:sz w:val="28"/>
        </w:rPr>
        <w:t> </w:t>
      </w:r>
      <w:r>
        <w:rPr>
          <w:i/>
          <w:sz w:val="28"/>
        </w:rPr>
        <w:t>án</w:t>
      </w:r>
      <w:r>
        <w:rPr>
          <w:i/>
          <w:spacing w:val="-1"/>
          <w:sz w:val="28"/>
        </w:rPr>
        <w:t> </w:t>
      </w:r>
      <w:r>
        <w:rPr>
          <w:i/>
          <w:sz w:val="28"/>
        </w:rPr>
        <w:t>số</w:t>
      </w:r>
      <w:r>
        <w:rPr>
          <w:i/>
          <w:sz w:val="28"/>
        </w:rPr>
        <w:t> 40/2012/HS-PT</w:t>
      </w:r>
      <w:r>
        <w:rPr>
          <w:sz w:val="28"/>
        </w:rPr>
        <w:t>), chấp hành xong hình phạt tù vào ngày 30/8/2012;</w:t>
      </w:r>
    </w:p>
    <w:p>
      <w:pPr>
        <w:pStyle w:val="BodyText"/>
        <w:spacing w:line="276" w:lineRule="auto" w:before="121"/>
        <w:ind w:right="123"/>
      </w:pPr>
      <w:r>
        <w:rPr/>
        <w:t>Bị cáo bị bắt tạm giam từ ngày 31/12/2021 đến ngày 29/3/2022 được thay đổi bằng biện pháp ngăn chặn cho “</w:t>
      </w:r>
      <w:r>
        <w:rPr>
          <w:i/>
        </w:rPr>
        <w:t>Bảo lĩnh</w:t>
      </w:r>
      <w:r>
        <w:rPr/>
        <w:t>”, có mặt tại phiên tòa.</w:t>
      </w:r>
    </w:p>
    <w:p>
      <w:pPr>
        <w:spacing w:line="276" w:lineRule="auto" w:before="119"/>
        <w:ind w:left="162" w:right="125" w:firstLine="566"/>
        <w:jc w:val="both"/>
        <w:rPr>
          <w:i/>
          <w:sz w:val="28"/>
        </w:rPr>
      </w:pPr>
      <w:r>
        <w:rPr>
          <w:i/>
          <w:sz w:val="28"/>
        </w:rPr>
        <w:t>Ngoài ra còn có bị cáo Nguyễn Thanh D, Lê Ngọc T, Hồ T, Nguyễn Trường P,</w:t>
      </w:r>
      <w:r>
        <w:rPr>
          <w:i/>
          <w:sz w:val="28"/>
        </w:rPr>
        <w:t> Hoàng Ngân T, Hoàng Tuấn V, Lê Kim T, Hoàng Công Đ, Hồ Công T không có</w:t>
      </w:r>
      <w:r>
        <w:rPr>
          <w:i/>
          <w:spacing w:val="40"/>
          <w:sz w:val="28"/>
        </w:rPr>
        <w:t> </w:t>
      </w:r>
      <w:r>
        <w:rPr>
          <w:i/>
          <w:sz w:val="28"/>
        </w:rPr>
        <w:t>kháng cáo và không bị kháng nghị.</w:t>
      </w:r>
    </w:p>
    <w:p>
      <w:pPr>
        <w:pStyle w:val="BodyText"/>
        <w:spacing w:before="6"/>
        <w:ind w:left="0" w:firstLine="0"/>
        <w:jc w:val="left"/>
        <w:rPr>
          <w:i/>
          <w:sz w:val="26"/>
        </w:rPr>
      </w:pPr>
    </w:p>
    <w:p>
      <w:pPr>
        <w:pStyle w:val="Heading1"/>
        <w:ind w:left="1622"/>
        <w:rPr>
          <w:b w:val="0"/>
        </w:rPr>
      </w:pPr>
      <w:r>
        <w:rPr/>
        <w:t>NỘI</w:t>
      </w:r>
      <w:r>
        <w:rPr>
          <w:spacing w:val="-3"/>
        </w:rPr>
        <w:t> </w:t>
      </w:r>
      <w:r>
        <w:rPr/>
        <w:t>DUNG</w:t>
      </w:r>
      <w:r>
        <w:rPr>
          <w:spacing w:val="-4"/>
        </w:rPr>
        <w:t> </w:t>
      </w:r>
      <w:r>
        <w:rPr/>
        <w:t>VỤ</w:t>
      </w:r>
      <w:r>
        <w:rPr>
          <w:spacing w:val="-5"/>
        </w:rPr>
        <w:t> ÁN</w:t>
      </w:r>
      <w:r>
        <w:rPr>
          <w:b w:val="0"/>
          <w:spacing w:val="-5"/>
        </w:rPr>
        <w:t>:</w:t>
      </w:r>
    </w:p>
    <w:p>
      <w:pPr>
        <w:pStyle w:val="BodyText"/>
        <w:spacing w:line="276" w:lineRule="auto" w:before="259"/>
        <w:ind w:right="124"/>
      </w:pPr>
      <w:r>
        <w:rPr/>
        <w:t>Theo các tài liệu có trong hồ sơ vụ án và diễn biến tại phiên tòa, nội dung vụ án được tóm tắt như sau:</w:t>
      </w:r>
    </w:p>
    <w:p>
      <w:pPr>
        <w:pStyle w:val="BodyText"/>
        <w:spacing w:line="276" w:lineRule="auto" w:before="121"/>
        <w:ind w:right="123" w:firstLine="635"/>
      </w:pPr>
      <w:r>
        <w:rPr/>
        <w:t>Khoảng 14 giờ ngày 14/10/2021, Nguyễn Thanh D, Hoàng Tuấn V và Hồ Công T</w:t>
      </w:r>
      <w:r>
        <w:rPr>
          <w:spacing w:val="-1"/>
        </w:rPr>
        <w:t> </w:t>
      </w:r>
      <w:r>
        <w:rPr/>
        <w:t>chơi tại nhà Lê Ngọc T ở thôn M, xã H, huyện H, tỉnh Quảng Trị. Tại đây, T rủ mọi người tối nay đánh bạc, địa điểm đánh bạc là khu vực Rừng Tràm thuộc thôn M, xã</w:t>
      </w:r>
      <w:r>
        <w:rPr>
          <w:spacing w:val="80"/>
        </w:rPr>
        <w:t> </w:t>
      </w:r>
      <w:r>
        <w:rPr/>
        <w:t>H, huyện H thì được</w:t>
      </w:r>
      <w:r>
        <w:rPr>
          <w:spacing w:val="-1"/>
        </w:rPr>
        <w:t> </w:t>
      </w:r>
      <w:r>
        <w:rPr/>
        <w:t>D, V và T đồng ý. T nhận việc đi treo bạt che mưa nhưng do bận việc nên T nhờ T đi treo thay mình, rồi nói với T đến nhờ Hồ Th cùng đi. T về nhà mình lấy 02 tấm bạt, một đoạn dây thừng và đến nhà Th rủ đi treo bạt. Tại nhà Th, T lấy thêm 01 chiếc chiếu nhựa rồi cả hai đến khu vực Rừng Tràm treo 01 tấm bạt phía trên, lót phía dưới đất 01 tấm bạt và trải chiếu nhựa lên trên, xong việc thì cả hai về </w:t>
      </w:r>
      <w:r>
        <w:rPr>
          <w:spacing w:val="-4"/>
        </w:rPr>
        <w:t>nhà.</w:t>
      </w:r>
    </w:p>
    <w:p>
      <w:pPr>
        <w:pStyle w:val="BodyText"/>
        <w:spacing w:line="276" w:lineRule="auto" w:before="120"/>
        <w:ind w:right="122"/>
      </w:pPr>
      <w:r>
        <w:rPr/>
        <w:t>Khoảng</w:t>
      </w:r>
      <w:r>
        <w:rPr>
          <w:spacing w:val="-2"/>
        </w:rPr>
        <w:t> </w:t>
      </w:r>
      <w:r>
        <w:rPr/>
        <w:t>19</w:t>
      </w:r>
      <w:r>
        <w:rPr>
          <w:spacing w:val="-2"/>
        </w:rPr>
        <w:t> </w:t>
      </w:r>
      <w:r>
        <w:rPr/>
        <w:t>giờ</w:t>
      </w:r>
      <w:r>
        <w:rPr>
          <w:spacing w:val="-4"/>
        </w:rPr>
        <w:t> </w:t>
      </w:r>
      <w:r>
        <w:rPr/>
        <w:t>30</w:t>
      </w:r>
      <w:r>
        <w:rPr>
          <w:spacing w:val="-3"/>
        </w:rPr>
        <w:t> </w:t>
      </w:r>
      <w:r>
        <w:rPr/>
        <w:t>phút</w:t>
      </w:r>
      <w:r>
        <w:rPr>
          <w:spacing w:val="-3"/>
        </w:rPr>
        <w:t> </w:t>
      </w:r>
      <w:r>
        <w:rPr/>
        <w:t>cùng</w:t>
      </w:r>
      <w:r>
        <w:rPr>
          <w:spacing w:val="-2"/>
        </w:rPr>
        <w:t> </w:t>
      </w:r>
      <w:r>
        <w:rPr/>
        <w:t>ngày, Nguyễn</w:t>
      </w:r>
      <w:r>
        <w:rPr>
          <w:spacing w:val="-1"/>
        </w:rPr>
        <w:t> </w:t>
      </w:r>
      <w:r>
        <w:rPr/>
        <w:t>Thanh</w:t>
      </w:r>
      <w:r>
        <w:rPr>
          <w:spacing w:val="-1"/>
        </w:rPr>
        <w:t> </w:t>
      </w:r>
      <w:r>
        <w:rPr/>
        <w:t>D</w:t>
      </w:r>
      <w:r>
        <w:rPr>
          <w:spacing w:val="-3"/>
        </w:rPr>
        <w:t> </w:t>
      </w:r>
      <w:r>
        <w:rPr/>
        <w:t>mang</w:t>
      </w:r>
      <w:r>
        <w:rPr>
          <w:spacing w:val="-1"/>
        </w:rPr>
        <w:t> </w:t>
      </w:r>
      <w:r>
        <w:rPr/>
        <w:t>theo</w:t>
      </w:r>
      <w:r>
        <w:rPr>
          <w:spacing w:val="-3"/>
        </w:rPr>
        <w:t> </w:t>
      </w:r>
      <w:r>
        <w:rPr/>
        <w:t>02</w:t>
      </w:r>
      <w:r>
        <w:rPr>
          <w:spacing w:val="-2"/>
        </w:rPr>
        <w:t> </w:t>
      </w:r>
      <w:r>
        <w:rPr/>
        <w:t>bóng</w:t>
      </w:r>
      <w:r>
        <w:rPr>
          <w:spacing w:val="-2"/>
        </w:rPr>
        <w:t> </w:t>
      </w:r>
      <w:r>
        <w:rPr/>
        <w:t>đèn Led và 01 đèn đội đầu rồi điều khiển xe mô tô BKS 74F1-191.68 đến nhà Hoàng Tuấn V. Tại đây có V, Hoàng Ngân T </w:t>
      </w:r>
      <w:r>
        <w:rPr>
          <w:i/>
        </w:rPr>
        <w:t>(anh trai của V</w:t>
      </w:r>
      <w:r>
        <w:rPr/>
        <w:t>) và Nguyễn Hữu P. D rủ mọi người đến Rừng Tràm</w:t>
      </w:r>
      <w:r>
        <w:rPr>
          <w:spacing w:val="-2"/>
        </w:rPr>
        <w:t> </w:t>
      </w:r>
      <w:r>
        <w:rPr/>
        <w:t>đánh bạc thì T, V và P đồng ý, đồng thời D gọi điện cho Hồ Th và Hoàng Công Đ rủ đi đánh bạc, một lúc sau Đ đến nhà V và cùng đi. D điều khiển xe mô tô chở P; T chở V, còn Hoàng Công Đ đi một mình. Trên đường đi, D ghé vào nhà Th lấy một bát sứ, 01 đĩa sứ, 01 cái kéo cắt trự vị và một bộ bài rồi đến khu vực Rừng Tràm. D bật bóng đèn và dùng kéo cắt lá bài thành 04 trự vị giống nhau, sau đó V, D, P, T và Đ cùng nhau đánh xóc đĩa, lúc này V làm người xóc cái.</w:t>
      </w:r>
    </w:p>
    <w:p>
      <w:pPr>
        <w:spacing w:after="0" w:line="276" w:lineRule="auto"/>
        <w:sectPr>
          <w:pgSz w:w="12240" w:h="15840"/>
          <w:pgMar w:header="0" w:footer="437" w:top="780" w:bottom="620" w:left="1540" w:right="720"/>
        </w:sectPr>
      </w:pPr>
    </w:p>
    <w:p>
      <w:pPr>
        <w:pStyle w:val="BodyText"/>
        <w:spacing w:line="276" w:lineRule="auto" w:before="65"/>
        <w:ind w:right="123"/>
      </w:pPr>
      <w:r>
        <w:rPr/>
        <w:t>Cách thức đánh bạc là sử dụng 01 cái bát úp vào 01 cái đĩa, bên trong có đặt 04 con vị hình tròn, có hai mặt, mặt đen là mặt sau lá bài, mặt trước là mặt có in hoa văn, người làm cái tiến hành xóc để những người còn lại tiến hành đặt cược theo hai cửa chẵn hoặc lẻ, số tiền đặt cược mỗi ván tối thiểu là 50.000 đồng và tối đa là 200.000 đồng. Sau khi</w:t>
      </w:r>
      <w:r>
        <w:rPr>
          <w:spacing w:val="-1"/>
        </w:rPr>
        <w:t> </w:t>
      </w:r>
      <w:r>
        <w:rPr/>
        <w:t>đặt cược xong,</w:t>
      </w:r>
      <w:r>
        <w:rPr>
          <w:spacing w:val="-2"/>
        </w:rPr>
        <w:t> </w:t>
      </w:r>
      <w:r>
        <w:rPr/>
        <w:t>người</w:t>
      </w:r>
      <w:r>
        <w:rPr>
          <w:spacing w:val="-1"/>
        </w:rPr>
        <w:t> </w:t>
      </w:r>
      <w:r>
        <w:rPr/>
        <w:t>làm</w:t>
      </w:r>
      <w:r>
        <w:rPr>
          <w:spacing w:val="-3"/>
        </w:rPr>
        <w:t> </w:t>
      </w:r>
      <w:r>
        <w:rPr/>
        <w:t>cái tiến hành mở bát để kiểm</w:t>
      </w:r>
      <w:r>
        <w:rPr>
          <w:spacing w:val="-5"/>
        </w:rPr>
        <w:t> </w:t>
      </w:r>
      <w:r>
        <w:rPr/>
        <w:t>tra kết quả. Cửa lẻ</w:t>
      </w:r>
      <w:r>
        <w:rPr>
          <w:spacing w:val="-2"/>
        </w:rPr>
        <w:t> </w:t>
      </w:r>
      <w:r>
        <w:rPr/>
        <w:t>gồm</w:t>
      </w:r>
      <w:r>
        <w:rPr>
          <w:spacing w:val="-6"/>
        </w:rPr>
        <w:t> </w:t>
      </w:r>
      <w:r>
        <w:rPr/>
        <w:t>01 con</w:t>
      </w:r>
      <w:r>
        <w:rPr>
          <w:spacing w:val="-3"/>
        </w:rPr>
        <w:t> </w:t>
      </w:r>
      <w:r>
        <w:rPr/>
        <w:t>vị</w:t>
      </w:r>
      <w:r>
        <w:rPr>
          <w:spacing w:val="-1"/>
        </w:rPr>
        <w:t> </w:t>
      </w:r>
      <w:r>
        <w:rPr/>
        <w:t>mặt đen và</w:t>
      </w:r>
      <w:r>
        <w:rPr>
          <w:spacing w:val="-1"/>
        </w:rPr>
        <w:t> </w:t>
      </w:r>
      <w:r>
        <w:rPr/>
        <w:t>03 con</w:t>
      </w:r>
      <w:r>
        <w:rPr>
          <w:spacing w:val="-4"/>
        </w:rPr>
        <w:t> </w:t>
      </w:r>
      <w:r>
        <w:rPr/>
        <w:t>vị</w:t>
      </w:r>
      <w:r>
        <w:rPr>
          <w:spacing w:val="-1"/>
        </w:rPr>
        <w:t> </w:t>
      </w:r>
      <w:r>
        <w:rPr/>
        <w:t>mặt trắng</w:t>
      </w:r>
      <w:r>
        <w:rPr>
          <w:spacing w:val="-4"/>
        </w:rPr>
        <w:t> </w:t>
      </w:r>
      <w:r>
        <w:rPr/>
        <w:t>hoặc</w:t>
      </w:r>
      <w:r>
        <w:rPr>
          <w:spacing w:val="-1"/>
        </w:rPr>
        <w:t> </w:t>
      </w:r>
      <w:r>
        <w:rPr/>
        <w:t>ngược</w:t>
      </w:r>
      <w:r>
        <w:rPr>
          <w:spacing w:val="-1"/>
        </w:rPr>
        <w:t> </w:t>
      </w:r>
      <w:r>
        <w:rPr/>
        <w:t>lại,</w:t>
      </w:r>
      <w:r>
        <w:rPr>
          <w:spacing w:val="-5"/>
        </w:rPr>
        <w:t> </w:t>
      </w:r>
      <w:r>
        <w:rPr/>
        <w:t>cửa</w:t>
      </w:r>
      <w:r>
        <w:rPr>
          <w:spacing w:val="-2"/>
        </w:rPr>
        <w:t> </w:t>
      </w:r>
      <w:r>
        <w:rPr/>
        <w:t>chẵn gồm</w:t>
      </w:r>
      <w:r>
        <w:rPr>
          <w:spacing w:val="-6"/>
        </w:rPr>
        <w:t> </w:t>
      </w:r>
      <w:r>
        <w:rPr/>
        <w:t>04 con vị cùng mặt đen, 04 con vị cùng mặt trắng hoặc 02 mặt đen và 02 mặt trắng. Nếu cửa lẻ Thg thì người làm cái sẽ thu tiền ở bên cửa chẵn về và trả cho những người đặt tiền ở cửa lẻ Tơng ứng với số tiền mà họ đã đặt lúc chưa mở bát, nếu cửa chẵn Thg thì ngược lại. Sau khi bù trừ giữa cửa chẵn và cửa lẻ, nếu thừa tiền thì số tiền này thuộc về người làm cái, nếu thiếu tiền thì người làm cái phải bù tiền. Trong lúc V, D, P, T</w:t>
      </w:r>
      <w:r>
        <w:rPr>
          <w:spacing w:val="40"/>
        </w:rPr>
        <w:t> </w:t>
      </w:r>
      <w:r>
        <w:rPr/>
        <w:t>và Đ đang đánh bạc thì T đến xem và được mọi người nhờ đứng cảnh giới. Trước đó, chiều 14/10/2021 V có nói cho Lê Kim T biết địa điểm đánh bạc nên khoảng 20 giờ cùng ngày, T và Hồ Công T cũng đến khu vực Rừng Tràm, T vào tham gia đánh bạc, còn Thạnh đứng ngoài xem, không tham gia đánh, lúc này, Hoàng Công Đ làm cái</w:t>
      </w:r>
      <w:r>
        <w:rPr>
          <w:spacing w:val="40"/>
        </w:rPr>
        <w:t> </w:t>
      </w:r>
      <w:r>
        <w:rPr/>
        <w:t>xóc đĩa, một lúc sau Th và T</w:t>
      </w:r>
      <w:r>
        <w:rPr>
          <w:spacing w:val="-3"/>
        </w:rPr>
        <w:t> </w:t>
      </w:r>
      <w:r>
        <w:rPr/>
        <w:t>đi bộ đến và</w:t>
      </w:r>
      <w:r>
        <w:rPr>
          <w:spacing w:val="-1"/>
        </w:rPr>
        <w:t> </w:t>
      </w:r>
      <w:r>
        <w:rPr/>
        <w:t>cùng tham</w:t>
      </w:r>
      <w:r>
        <w:rPr>
          <w:spacing w:val="-5"/>
        </w:rPr>
        <w:t> </w:t>
      </w:r>
      <w:r>
        <w:rPr/>
        <w:t>gia đánh bạc, quá trình</w:t>
      </w:r>
      <w:r>
        <w:rPr>
          <w:spacing w:val="-1"/>
        </w:rPr>
        <w:t> </w:t>
      </w:r>
      <w:r>
        <w:rPr/>
        <w:t>đánh, các bị cáo thống nhất ai đánh Thg thì nộp 50.000 đồng để mua nước uống, tổng cộng thu được</w:t>
      </w:r>
      <w:r>
        <w:rPr>
          <w:spacing w:val="-2"/>
        </w:rPr>
        <w:t> </w:t>
      </w:r>
      <w:r>
        <w:rPr/>
        <w:t>400.000</w:t>
      </w:r>
      <w:r>
        <w:rPr>
          <w:spacing w:val="-1"/>
        </w:rPr>
        <w:t> </w:t>
      </w:r>
      <w:r>
        <w:rPr/>
        <w:t>đồng</w:t>
      </w:r>
      <w:r>
        <w:rPr>
          <w:spacing w:val="-1"/>
        </w:rPr>
        <w:t> </w:t>
      </w:r>
      <w:r>
        <w:rPr/>
        <w:t>thì</w:t>
      </w:r>
      <w:r>
        <w:rPr>
          <w:spacing w:val="-1"/>
        </w:rPr>
        <w:t> </w:t>
      </w:r>
      <w:r>
        <w:rPr/>
        <w:t>T</w:t>
      </w:r>
      <w:r>
        <w:rPr>
          <w:spacing w:val="-2"/>
        </w:rPr>
        <w:t> </w:t>
      </w:r>
      <w:r>
        <w:rPr/>
        <w:t>cầm</w:t>
      </w:r>
      <w:r>
        <w:rPr>
          <w:spacing w:val="-5"/>
        </w:rPr>
        <w:t> </w:t>
      </w:r>
      <w:r>
        <w:rPr/>
        <w:t>đưa</w:t>
      </w:r>
      <w:r>
        <w:rPr>
          <w:spacing w:val="-1"/>
        </w:rPr>
        <w:t> </w:t>
      </w:r>
      <w:r>
        <w:rPr/>
        <w:t>cho T</w:t>
      </w:r>
      <w:r>
        <w:rPr>
          <w:spacing w:val="-2"/>
        </w:rPr>
        <w:t> </w:t>
      </w:r>
      <w:r>
        <w:rPr/>
        <w:t>nhờ</w:t>
      </w:r>
      <w:r>
        <w:rPr>
          <w:spacing w:val="-3"/>
        </w:rPr>
        <w:t> </w:t>
      </w:r>
      <w:r>
        <w:rPr/>
        <w:t>đi mua</w:t>
      </w:r>
      <w:r>
        <w:rPr>
          <w:spacing w:val="-1"/>
        </w:rPr>
        <w:t> </w:t>
      </w:r>
      <w:r>
        <w:rPr/>
        <w:t>nước,</w:t>
      </w:r>
      <w:r>
        <w:rPr>
          <w:spacing w:val="-3"/>
        </w:rPr>
        <w:t> </w:t>
      </w:r>
      <w:r>
        <w:rPr/>
        <w:t>T</w:t>
      </w:r>
      <w:r>
        <w:rPr>
          <w:spacing w:val="-2"/>
        </w:rPr>
        <w:t> </w:t>
      </w:r>
      <w:r>
        <w:rPr/>
        <w:t>đi</w:t>
      </w:r>
      <w:r>
        <w:rPr>
          <w:spacing w:val="-1"/>
        </w:rPr>
        <w:t> </w:t>
      </w:r>
      <w:r>
        <w:rPr/>
        <w:t>mua</w:t>
      </w:r>
      <w:r>
        <w:rPr>
          <w:spacing w:val="-1"/>
        </w:rPr>
        <w:t> </w:t>
      </w:r>
      <w:r>
        <w:rPr/>
        <w:t>nước</w:t>
      </w:r>
      <w:r>
        <w:rPr>
          <w:spacing w:val="-1"/>
        </w:rPr>
        <w:t> </w:t>
      </w:r>
      <w:r>
        <w:rPr/>
        <w:t>hết</w:t>
      </w:r>
      <w:r>
        <w:rPr>
          <w:spacing w:val="-2"/>
        </w:rPr>
        <w:t> </w:t>
      </w:r>
      <w:r>
        <w:rPr/>
        <w:t>200.000 đồng, còn 200.000 đồng T cất giữ.</w:t>
      </w:r>
    </w:p>
    <w:p>
      <w:pPr>
        <w:pStyle w:val="BodyText"/>
        <w:spacing w:line="276" w:lineRule="auto" w:before="120"/>
        <w:ind w:right="122"/>
      </w:pPr>
      <w:r>
        <w:rPr/>
        <w:t>Khoảng 21 giờ cùng ngày, T gọi cho Nguyễn Trường P đến đánh bạc thì P đồng ý, một lúc sau P đến và cùng tham</w:t>
      </w:r>
      <w:r>
        <w:rPr>
          <w:spacing w:val="-5"/>
        </w:rPr>
        <w:t> </w:t>
      </w:r>
      <w:r>
        <w:rPr/>
        <w:t>gia đánh bạc. Khoảng 21 giờ</w:t>
      </w:r>
      <w:r>
        <w:rPr>
          <w:spacing w:val="-2"/>
        </w:rPr>
        <w:t> </w:t>
      </w:r>
      <w:r>
        <w:rPr/>
        <w:t>30 phút cùng ngày, Đ về công ty để làm việc thì Nguyễn Trường P thay Đ làm cái, một lúc sau chuyển sang V làm</w:t>
      </w:r>
      <w:r>
        <w:rPr>
          <w:spacing w:val="-2"/>
        </w:rPr>
        <w:t> </w:t>
      </w:r>
      <w:r>
        <w:rPr/>
        <w:t>cái. Đánh bạc đến 23 giờ cùng ngày thì T</w:t>
      </w:r>
      <w:r>
        <w:rPr>
          <w:spacing w:val="-1"/>
        </w:rPr>
        <w:t> </w:t>
      </w:r>
      <w:r>
        <w:rPr/>
        <w:t>và Th thua hết tiền nên về trước. Lúc này, T cũng vào tham gia đánh, T dùng số tiền 200.000 đồng mua nước còn thừa để đặt 02 ván, mỗi ván 100.000 đồng và đều thua hết nên ngồi xem. Lúc này, Đ quay lại cùng tham gia đánh tiếp và làm cái thay Nguyễn Trường P.</w:t>
      </w:r>
    </w:p>
    <w:p>
      <w:pPr>
        <w:pStyle w:val="BodyText"/>
        <w:spacing w:line="276" w:lineRule="auto" w:before="121"/>
        <w:ind w:right="122"/>
      </w:pPr>
      <w:r>
        <w:rPr/>
        <w:t>Khoảng 00 giờ 30 phút ngày 15/10/2021, trong lúc các bị cáo đang đánh bạc thì bị lực lượng Công an huyện Hải Lăng phát hiện bắt giữ, lập biên bản vi phạm hành chính, tạm giữ tại hiện trường để lập biên bản có Nguyễn Trường P, Nguyễn Hữu P, Lê Kim T và Nguyễn Thanh D. Thu giữ giữa chiếu bạc 3.700.000 đồng, thu giữ trên người của Nguyễn Hữu P 4.500.000 đồng. Tạm</w:t>
      </w:r>
      <w:r>
        <w:rPr>
          <w:spacing w:val="-2"/>
        </w:rPr>
        <w:t> </w:t>
      </w:r>
      <w:r>
        <w:rPr/>
        <w:t>giữ các đồ vật liên quan đến đánh bạc gồm: 01 cái đĩa sứ màu trắng; 01 cái bát sứ màu trắng; 04 quân vị hình tròn, đường kính 02 cm; 02 tấm bạt màu xanh cam; 01 chiếc chiếu làm bằng nhựa, màu xanh</w:t>
      </w:r>
      <w:r>
        <w:rPr>
          <w:spacing w:val="40"/>
        </w:rPr>
        <w:t> </w:t>
      </w:r>
      <w:r>
        <w:rPr/>
        <w:t>vàng; 02 cái đèn Led; 01 cái bấm quân vị xóc đĩa, 01 cái đèn pin đội đầu. Các đối Tợng còn lại bỏ chạy khỏi hiện trường.</w:t>
      </w:r>
    </w:p>
    <w:p>
      <w:pPr>
        <w:spacing w:after="0" w:line="276" w:lineRule="auto"/>
        <w:sectPr>
          <w:pgSz w:w="12240" w:h="15840"/>
          <w:pgMar w:header="0" w:footer="437" w:top="780" w:bottom="620" w:left="1540" w:right="720"/>
        </w:sectPr>
      </w:pPr>
    </w:p>
    <w:p>
      <w:pPr>
        <w:pStyle w:val="BodyText"/>
        <w:spacing w:line="276" w:lineRule="auto" w:before="65"/>
        <w:ind w:right="124"/>
      </w:pPr>
      <w:r>
        <w:rPr/>
        <w:t>Sau khi sự việc bị phát hiện, các bị cáo bỏ chạy khỏi hiện trường đã đến trình diện và khai nhận hành vi của mình tại Cơ quan cảnh sát điều tra. Qua đó xác định như sau:</w:t>
      </w:r>
    </w:p>
    <w:p>
      <w:pPr>
        <w:pStyle w:val="BodyText"/>
        <w:spacing w:line="276" w:lineRule="auto" w:before="118"/>
        <w:ind w:right="122"/>
      </w:pPr>
      <w:r>
        <w:rPr/>
        <w:t>Nguyễn Hữu P mang theo</w:t>
      </w:r>
      <w:r>
        <w:rPr>
          <w:spacing w:val="-1"/>
        </w:rPr>
        <w:t> </w:t>
      </w:r>
      <w:r>
        <w:rPr/>
        <w:t>5.000.000 đồng</w:t>
      </w:r>
      <w:r>
        <w:rPr>
          <w:spacing w:val="-1"/>
        </w:rPr>
        <w:t> </w:t>
      </w:r>
      <w:r>
        <w:rPr/>
        <w:t>để đánh</w:t>
      </w:r>
      <w:r>
        <w:rPr>
          <w:spacing w:val="-1"/>
        </w:rPr>
        <w:t> </w:t>
      </w:r>
      <w:r>
        <w:rPr/>
        <w:t>bạc,</w:t>
      </w:r>
      <w:r>
        <w:rPr>
          <w:spacing w:val="-1"/>
        </w:rPr>
        <w:t> </w:t>
      </w:r>
      <w:r>
        <w:rPr/>
        <w:t>P</w:t>
      </w:r>
      <w:r>
        <w:rPr>
          <w:spacing w:val="-1"/>
        </w:rPr>
        <w:t> </w:t>
      </w:r>
      <w:r>
        <w:rPr/>
        <w:t>lấy</w:t>
      </w:r>
      <w:r>
        <w:rPr>
          <w:spacing w:val="-5"/>
        </w:rPr>
        <w:t> </w:t>
      </w:r>
      <w:r>
        <w:rPr/>
        <w:t>ra 500.000 đồng</w:t>
      </w:r>
      <w:r>
        <w:rPr>
          <w:spacing w:val="-1"/>
        </w:rPr>
        <w:t> </w:t>
      </w:r>
      <w:r>
        <w:rPr/>
        <w:t>để đánh, quá trình đánh Thg 300.000 đồng, khi bị phát hiện thì ném 800.000 đồng ra</w:t>
      </w:r>
      <w:r>
        <w:rPr>
          <w:spacing w:val="40"/>
        </w:rPr>
        <w:t> </w:t>
      </w:r>
      <w:r>
        <w:rPr/>
        <w:t>giữa sòng bạc để chạy; Lê Kim T mang theo 3.000.000 đồng để đánh bạc, quá trình đánh thua còn lại 2.700.000 đồng, khi bị phát hiện thì ném ra giữa sòng; Hoàng Công Đ mang theo 2.000.000 đồng để đánh bạc, đánh thua 1.000.000 đồng, còn 1.000.000 đồng ném ra giữa sòng; Hoàng Ngân T mang theo 650.000 đồng để đánh bạc, quá trình đánh thua 450.000 đồng; Lê Ngọc T mang theo 1.000.000 đồng và Hồ Th mang theo 700.000 đồng để đánh bạc, do đánh thua hết nên T và Th bỏ về trước; Hoàng Tuấn V mang theo 2.800.000 đồng; Nguyễn Trường P mang theo 550.000 đồng; Nguyễn Thanh D mang theo 500.000 đồng; Hồ Công T dùng số tiền 200.000 đồng để đánh bạc. Lúc bị Công an phát hiện thì các bị cáo V, P, D và T đều đánh thua hết.</w:t>
      </w:r>
    </w:p>
    <w:p>
      <w:pPr>
        <w:pStyle w:val="BodyText"/>
        <w:spacing w:line="276" w:lineRule="auto" w:before="121"/>
        <w:ind w:right="124"/>
      </w:pPr>
      <w:r>
        <w:rPr/>
        <w:t>Đối với các bị cáo Hoàng Công Đ và Hoàng Ngân T, khi Công an phát hiện thì bỏ chạy, lợi dụng tình hình lộn xộn, Đ và T đã chụp tiền ở giữa sòng để chạy nhưng không biết số lượng bao nhiêu. Tuy nhiên, trong quá trình chạy, Đ đánh rơi tiền và điện</w:t>
      </w:r>
      <w:r>
        <w:rPr>
          <w:spacing w:val="45"/>
        </w:rPr>
        <w:t> </w:t>
      </w:r>
      <w:r>
        <w:rPr/>
        <w:t>thoại</w:t>
      </w:r>
      <w:r>
        <w:rPr>
          <w:spacing w:val="48"/>
        </w:rPr>
        <w:t> </w:t>
      </w:r>
      <w:r>
        <w:rPr/>
        <w:t>của</w:t>
      </w:r>
      <w:r>
        <w:rPr>
          <w:spacing w:val="47"/>
        </w:rPr>
        <w:t> </w:t>
      </w:r>
      <w:r>
        <w:rPr/>
        <w:t>mình,</w:t>
      </w:r>
      <w:r>
        <w:rPr>
          <w:spacing w:val="47"/>
        </w:rPr>
        <w:t> </w:t>
      </w:r>
      <w:r>
        <w:rPr/>
        <w:t>còn</w:t>
      </w:r>
      <w:r>
        <w:rPr>
          <w:spacing w:val="49"/>
        </w:rPr>
        <w:t> </w:t>
      </w:r>
      <w:r>
        <w:rPr/>
        <w:t>T</w:t>
      </w:r>
      <w:r>
        <w:rPr>
          <w:spacing w:val="46"/>
        </w:rPr>
        <w:t> </w:t>
      </w:r>
      <w:r>
        <w:rPr/>
        <w:t>đánh</w:t>
      </w:r>
      <w:r>
        <w:rPr>
          <w:spacing w:val="49"/>
        </w:rPr>
        <w:t> </w:t>
      </w:r>
      <w:r>
        <w:rPr/>
        <w:t>rơi</w:t>
      </w:r>
      <w:r>
        <w:rPr>
          <w:spacing w:val="46"/>
        </w:rPr>
        <w:t> </w:t>
      </w:r>
      <w:r>
        <w:rPr/>
        <w:t>tiền.</w:t>
      </w:r>
      <w:r>
        <w:rPr>
          <w:spacing w:val="46"/>
        </w:rPr>
        <w:t> </w:t>
      </w:r>
      <w:r>
        <w:rPr/>
        <w:t>Khi</w:t>
      </w:r>
      <w:r>
        <w:rPr>
          <w:spacing w:val="48"/>
        </w:rPr>
        <w:t> </w:t>
      </w:r>
      <w:r>
        <w:rPr/>
        <w:t>về</w:t>
      </w:r>
      <w:r>
        <w:rPr>
          <w:spacing w:val="48"/>
        </w:rPr>
        <w:t> </w:t>
      </w:r>
      <w:r>
        <w:rPr/>
        <w:t>đến</w:t>
      </w:r>
      <w:r>
        <w:rPr>
          <w:spacing w:val="46"/>
        </w:rPr>
        <w:t> </w:t>
      </w:r>
      <w:r>
        <w:rPr/>
        <w:t>nhà</w:t>
      </w:r>
      <w:r>
        <w:rPr>
          <w:spacing w:val="45"/>
        </w:rPr>
        <w:t> </w:t>
      </w:r>
      <w:r>
        <w:rPr/>
        <w:t>kiểm</w:t>
      </w:r>
      <w:r>
        <w:rPr>
          <w:spacing w:val="41"/>
        </w:rPr>
        <w:t> </w:t>
      </w:r>
      <w:r>
        <w:rPr/>
        <w:t>tra</w:t>
      </w:r>
      <w:r>
        <w:rPr>
          <w:spacing w:val="48"/>
        </w:rPr>
        <w:t> </w:t>
      </w:r>
      <w:r>
        <w:rPr/>
        <w:t>thì</w:t>
      </w:r>
      <w:r>
        <w:rPr>
          <w:spacing w:val="49"/>
        </w:rPr>
        <w:t> </w:t>
      </w:r>
      <w:r>
        <w:rPr/>
        <w:t>Đ</w:t>
      </w:r>
      <w:r>
        <w:rPr>
          <w:spacing w:val="47"/>
        </w:rPr>
        <w:t> </w:t>
      </w:r>
      <w:r>
        <w:rPr/>
        <w:t>còn</w:t>
      </w:r>
      <w:r>
        <w:rPr>
          <w:spacing w:val="48"/>
        </w:rPr>
        <w:t> </w:t>
      </w:r>
      <w:r>
        <w:rPr>
          <w:spacing w:val="-5"/>
        </w:rPr>
        <w:t>lại</w:t>
      </w:r>
    </w:p>
    <w:p>
      <w:pPr>
        <w:pStyle w:val="BodyText"/>
        <w:spacing w:line="276" w:lineRule="auto" w:before="2"/>
        <w:ind w:right="122" w:firstLine="0"/>
      </w:pPr>
      <w:r>
        <w:rPr/>
        <w:t>750.000 đồng và T còn lại 750.000 đồng nên 02 bị cáo đã tự nguyện giao nộp cho Cơ quan cảnh sát điều tra toàn bộ số tiền trên. Lê Ngọc T quá trình đi từ nơi đánh bạc về nhà đã đánh rơi điện thoại di động dùng để liên lạc với Nguyễn Trường P trong đêm 14/10/2021.</w:t>
      </w:r>
      <w:r>
        <w:rPr>
          <w:spacing w:val="-3"/>
        </w:rPr>
        <w:t> </w:t>
      </w:r>
      <w:r>
        <w:rPr/>
        <w:t>Cơ</w:t>
      </w:r>
      <w:r>
        <w:rPr>
          <w:spacing w:val="-2"/>
        </w:rPr>
        <w:t> </w:t>
      </w:r>
      <w:r>
        <w:rPr/>
        <w:t>quan điều</w:t>
      </w:r>
      <w:r>
        <w:rPr>
          <w:spacing w:val="-1"/>
        </w:rPr>
        <w:t> </w:t>
      </w:r>
      <w:r>
        <w:rPr/>
        <w:t>tra</w:t>
      </w:r>
      <w:r>
        <w:rPr>
          <w:spacing w:val="-1"/>
        </w:rPr>
        <w:t> </w:t>
      </w:r>
      <w:r>
        <w:rPr/>
        <w:t>đã</w:t>
      </w:r>
      <w:r>
        <w:rPr>
          <w:spacing w:val="-1"/>
        </w:rPr>
        <w:t> </w:t>
      </w:r>
      <w:r>
        <w:rPr/>
        <w:t>tổ chức</w:t>
      </w:r>
      <w:r>
        <w:rPr>
          <w:spacing w:val="-1"/>
        </w:rPr>
        <w:t> </w:t>
      </w:r>
      <w:r>
        <w:rPr/>
        <w:t>truy</w:t>
      </w:r>
      <w:r>
        <w:rPr>
          <w:spacing w:val="-4"/>
        </w:rPr>
        <w:t> </w:t>
      </w:r>
      <w:r>
        <w:rPr/>
        <w:t>tìm</w:t>
      </w:r>
      <w:r>
        <w:rPr>
          <w:spacing w:val="-5"/>
        </w:rPr>
        <w:t> </w:t>
      </w:r>
      <w:r>
        <w:rPr/>
        <w:t>tiền,</w:t>
      </w:r>
      <w:r>
        <w:rPr>
          <w:spacing w:val="-2"/>
        </w:rPr>
        <w:t> </w:t>
      </w:r>
      <w:r>
        <w:rPr/>
        <w:t>điện</w:t>
      </w:r>
      <w:r>
        <w:rPr>
          <w:spacing w:val="-1"/>
        </w:rPr>
        <w:t> </w:t>
      </w:r>
      <w:r>
        <w:rPr/>
        <w:t>thoại bị</w:t>
      </w:r>
      <w:r>
        <w:rPr>
          <w:spacing w:val="-1"/>
        </w:rPr>
        <w:t> </w:t>
      </w:r>
      <w:r>
        <w:rPr/>
        <w:t>rơi và</w:t>
      </w:r>
      <w:r>
        <w:rPr>
          <w:spacing w:val="-2"/>
        </w:rPr>
        <w:t> </w:t>
      </w:r>
      <w:r>
        <w:rPr/>
        <w:t>bộ bài Tú lơ khơ tại khu vực Rừng Tràm thuộc thôn Mai Đàn, xã Hải Lâm nhưng không có kết</w:t>
      </w:r>
      <w:r>
        <w:rPr>
          <w:spacing w:val="40"/>
        </w:rPr>
        <w:t> </w:t>
      </w:r>
      <w:r>
        <w:rPr>
          <w:spacing w:val="-4"/>
        </w:rPr>
        <w:t>quả.</w:t>
      </w:r>
    </w:p>
    <w:p>
      <w:pPr>
        <w:pStyle w:val="BodyText"/>
        <w:spacing w:line="276" w:lineRule="auto"/>
        <w:ind w:right="125"/>
      </w:pPr>
      <w:r>
        <w:rPr/>
        <w:t>Tại bản án hình sự sơ thẩm số: 15/2022/HS-ST ngày 15/9/2022 Toà án nhân dân huyện Hải Lăng đã quyết định: Căn cứ khoản 1 Điều 321; các điểm p, s khoản 1, khoản 2 Điều 51; điểm h khoản 1 Điều 52; Điều 17, 38 BLHS xử phạt bị cáo Nguyễn Hữu P: 08 tháng tù về tội “</w:t>
      </w:r>
      <w:r>
        <w:rPr>
          <w:i/>
        </w:rPr>
        <w:t>Đánh bạc”, </w:t>
      </w:r>
      <w:r>
        <w:rPr/>
        <w:t>thời hạn tù tính từ ngày ngày bắt thi hành án. Phạt bổ sung 10.000.000 đồng.</w:t>
      </w:r>
    </w:p>
    <w:p>
      <w:pPr>
        <w:pStyle w:val="BodyText"/>
        <w:spacing w:line="276" w:lineRule="auto" w:before="1"/>
        <w:ind w:right="125"/>
      </w:pPr>
      <w:r>
        <w:rPr/>
        <w:t>Ngoài ra, Toà án cấp sơ thẩm còn tuyên hình phạt đối với các bị cáo Nguyễn Thanh D, Lê Ngọc T, Hồ T, Nguyễn Trường P, Hoàng Ngân T, Hoàng Tuấn V, Lê Kim T, Hoàng Công Đ, Hồ Công T, án phí, xử lý vật chứng và quyền kháng cáo theo luật định.</w:t>
      </w:r>
    </w:p>
    <w:p>
      <w:pPr>
        <w:pStyle w:val="BodyText"/>
        <w:spacing w:line="276" w:lineRule="auto"/>
        <w:ind w:right="124"/>
      </w:pPr>
      <w:r>
        <w:rPr/>
        <w:t>Ngày 22/09/2022 bị cáo Nguyễn Hữu P kháng cáo xin giảm</w:t>
      </w:r>
      <w:r>
        <w:rPr>
          <w:spacing w:val="-1"/>
        </w:rPr>
        <w:t> </w:t>
      </w:r>
      <w:r>
        <w:rPr/>
        <w:t>nhẹ hình phạt với lý do: Bị cáo thấy</w:t>
      </w:r>
      <w:r>
        <w:rPr>
          <w:spacing w:val="-1"/>
        </w:rPr>
        <w:t> </w:t>
      </w:r>
      <w:r>
        <w:rPr/>
        <w:t>bản án xét xử</w:t>
      </w:r>
      <w:r>
        <w:rPr>
          <w:spacing w:val="-1"/>
        </w:rPr>
        <w:t> </w:t>
      </w:r>
      <w:r>
        <w:rPr/>
        <w:t>đúng người, đúng tội, tuy</w:t>
      </w:r>
      <w:r>
        <w:rPr>
          <w:spacing w:val="-1"/>
        </w:rPr>
        <w:t> </w:t>
      </w:r>
      <w:r>
        <w:rPr/>
        <w:t>nhiên hình phạt 08 tháng tù là cao so với hành vi của bị cáo.</w:t>
      </w:r>
    </w:p>
    <w:p>
      <w:pPr>
        <w:pStyle w:val="BodyText"/>
        <w:ind w:left="728" w:firstLine="0"/>
      </w:pPr>
      <w:r>
        <w:rPr/>
        <w:t>Tại</w:t>
      </w:r>
      <w:r>
        <w:rPr>
          <w:spacing w:val="9"/>
        </w:rPr>
        <w:t> </w:t>
      </w:r>
      <w:r>
        <w:rPr/>
        <w:t>phiên</w:t>
      </w:r>
      <w:r>
        <w:rPr>
          <w:spacing w:val="10"/>
        </w:rPr>
        <w:t> </w:t>
      </w:r>
      <w:r>
        <w:rPr/>
        <w:t>toà</w:t>
      </w:r>
      <w:r>
        <w:rPr>
          <w:spacing w:val="9"/>
        </w:rPr>
        <w:t> </w:t>
      </w:r>
      <w:r>
        <w:rPr/>
        <w:t>đại</w:t>
      </w:r>
      <w:r>
        <w:rPr>
          <w:spacing w:val="10"/>
        </w:rPr>
        <w:t> </w:t>
      </w:r>
      <w:r>
        <w:rPr/>
        <w:t>diện</w:t>
      </w:r>
      <w:r>
        <w:rPr>
          <w:spacing w:val="11"/>
        </w:rPr>
        <w:t> </w:t>
      </w:r>
      <w:r>
        <w:rPr/>
        <w:t>Viện</w:t>
      </w:r>
      <w:r>
        <w:rPr>
          <w:spacing w:val="10"/>
        </w:rPr>
        <w:t> </w:t>
      </w:r>
      <w:r>
        <w:rPr/>
        <w:t>kiểm</w:t>
      </w:r>
      <w:r>
        <w:rPr>
          <w:spacing w:val="6"/>
        </w:rPr>
        <w:t> </w:t>
      </w:r>
      <w:r>
        <w:rPr/>
        <w:t>sát</w:t>
      </w:r>
      <w:r>
        <w:rPr>
          <w:spacing w:val="10"/>
        </w:rPr>
        <w:t> </w:t>
      </w:r>
      <w:r>
        <w:rPr/>
        <w:t>nhân</w:t>
      </w:r>
      <w:r>
        <w:rPr>
          <w:spacing w:val="9"/>
        </w:rPr>
        <w:t> </w:t>
      </w:r>
      <w:r>
        <w:rPr/>
        <w:t>dân</w:t>
      </w:r>
      <w:r>
        <w:rPr>
          <w:spacing w:val="10"/>
        </w:rPr>
        <w:t> </w:t>
      </w:r>
      <w:r>
        <w:rPr/>
        <w:t>tỉnh</w:t>
      </w:r>
      <w:r>
        <w:rPr>
          <w:spacing w:val="12"/>
        </w:rPr>
        <w:t> </w:t>
      </w:r>
      <w:r>
        <w:rPr/>
        <w:t>Quảng</w:t>
      </w:r>
      <w:r>
        <w:rPr>
          <w:spacing w:val="12"/>
        </w:rPr>
        <w:t> </w:t>
      </w:r>
      <w:r>
        <w:rPr/>
        <w:t>Trị</w:t>
      </w:r>
      <w:r>
        <w:rPr>
          <w:spacing w:val="9"/>
        </w:rPr>
        <w:t> </w:t>
      </w:r>
      <w:r>
        <w:rPr/>
        <w:t>đề</w:t>
      </w:r>
      <w:r>
        <w:rPr>
          <w:spacing w:val="9"/>
        </w:rPr>
        <w:t> </w:t>
      </w:r>
      <w:r>
        <w:rPr/>
        <w:t>nghị</w:t>
      </w:r>
      <w:r>
        <w:rPr>
          <w:spacing w:val="13"/>
        </w:rPr>
        <w:t> </w:t>
      </w:r>
      <w:r>
        <w:rPr/>
        <w:t>Hội</w:t>
      </w:r>
      <w:r>
        <w:rPr>
          <w:spacing w:val="10"/>
        </w:rPr>
        <w:t> </w:t>
      </w:r>
      <w:r>
        <w:rPr>
          <w:spacing w:val="-4"/>
        </w:rPr>
        <w:t>đồng</w:t>
      </w:r>
    </w:p>
    <w:p>
      <w:pPr>
        <w:spacing w:after="0"/>
        <w:sectPr>
          <w:pgSz w:w="12240" w:h="15840"/>
          <w:pgMar w:header="0" w:footer="437" w:top="780" w:bottom="620" w:left="1540" w:right="720"/>
        </w:sectPr>
      </w:pPr>
    </w:p>
    <w:p>
      <w:pPr>
        <w:pStyle w:val="BodyText"/>
        <w:spacing w:line="276" w:lineRule="auto" w:before="65"/>
        <w:ind w:firstLine="0"/>
        <w:jc w:val="left"/>
      </w:pPr>
      <w:r>
        <w:rPr/>
        <w:t>xét</w:t>
      </w:r>
      <w:r>
        <w:rPr>
          <w:spacing w:val="18"/>
        </w:rPr>
        <w:t> </w:t>
      </w:r>
      <w:r>
        <w:rPr/>
        <w:t>xử</w:t>
      </w:r>
      <w:r>
        <w:rPr>
          <w:spacing w:val="19"/>
        </w:rPr>
        <w:t> </w:t>
      </w:r>
      <w:r>
        <w:rPr/>
        <w:t>áp</w:t>
      </w:r>
      <w:r>
        <w:rPr>
          <w:spacing w:val="20"/>
        </w:rPr>
        <w:t> </w:t>
      </w:r>
      <w:r>
        <w:rPr/>
        <w:t>dụng</w:t>
      </w:r>
      <w:r>
        <w:rPr>
          <w:spacing w:val="22"/>
        </w:rPr>
        <w:t> </w:t>
      </w:r>
      <w:r>
        <w:rPr/>
        <w:t>điểm a</w:t>
      </w:r>
      <w:r>
        <w:rPr>
          <w:spacing w:val="20"/>
        </w:rPr>
        <w:t> </w:t>
      </w:r>
      <w:r>
        <w:rPr/>
        <w:t>khoản</w:t>
      </w:r>
      <w:r>
        <w:rPr>
          <w:spacing w:val="20"/>
        </w:rPr>
        <w:t> </w:t>
      </w:r>
      <w:r>
        <w:rPr/>
        <w:t>1</w:t>
      </w:r>
      <w:r>
        <w:rPr>
          <w:spacing w:val="20"/>
        </w:rPr>
        <w:t> </w:t>
      </w:r>
      <w:r>
        <w:rPr/>
        <w:t>Điều</w:t>
      </w:r>
      <w:r>
        <w:rPr>
          <w:spacing w:val="20"/>
        </w:rPr>
        <w:t> </w:t>
      </w:r>
      <w:r>
        <w:rPr/>
        <w:t>355;</w:t>
      </w:r>
      <w:r>
        <w:rPr>
          <w:spacing w:val="18"/>
        </w:rPr>
        <w:t> </w:t>
      </w:r>
      <w:r>
        <w:rPr/>
        <w:t>Điều</w:t>
      </w:r>
      <w:r>
        <w:rPr>
          <w:spacing w:val="20"/>
        </w:rPr>
        <w:t> </w:t>
      </w:r>
      <w:r>
        <w:rPr/>
        <w:t>356</w:t>
      </w:r>
      <w:r>
        <w:rPr>
          <w:spacing w:val="20"/>
        </w:rPr>
        <w:t> </w:t>
      </w:r>
      <w:r>
        <w:rPr/>
        <w:t>Bộ</w:t>
      </w:r>
      <w:r>
        <w:rPr>
          <w:spacing w:val="22"/>
        </w:rPr>
        <w:t> </w:t>
      </w:r>
      <w:r>
        <w:rPr/>
        <w:t>luật</w:t>
      </w:r>
      <w:r>
        <w:rPr>
          <w:spacing w:val="20"/>
        </w:rPr>
        <w:t> </w:t>
      </w:r>
      <w:r>
        <w:rPr/>
        <w:t>tố</w:t>
      </w:r>
      <w:r>
        <w:rPr>
          <w:spacing w:val="19"/>
        </w:rPr>
        <w:t> </w:t>
      </w:r>
      <w:r>
        <w:rPr/>
        <w:t>tụng</w:t>
      </w:r>
      <w:r>
        <w:rPr>
          <w:spacing w:val="20"/>
        </w:rPr>
        <w:t> </w:t>
      </w:r>
      <w:r>
        <w:rPr/>
        <w:t>hình</w:t>
      </w:r>
      <w:r>
        <w:rPr>
          <w:spacing w:val="20"/>
        </w:rPr>
        <w:t> </w:t>
      </w:r>
      <w:r>
        <w:rPr/>
        <w:t>sự.</w:t>
      </w:r>
      <w:r>
        <w:rPr>
          <w:spacing w:val="19"/>
        </w:rPr>
        <w:t> </w:t>
      </w:r>
      <w:r>
        <w:rPr/>
        <w:t>Không chấp nhận kháng cáo của bị cáo Nguyễn Hữu P, giữ nguyên bản án sơ thẩm.</w:t>
      </w:r>
    </w:p>
    <w:p>
      <w:pPr>
        <w:pStyle w:val="BodyText"/>
        <w:spacing w:before="9"/>
        <w:ind w:left="0" w:firstLine="0"/>
        <w:jc w:val="left"/>
        <w:rPr>
          <w:sz w:val="26"/>
        </w:rPr>
      </w:pPr>
    </w:p>
    <w:p>
      <w:pPr>
        <w:pStyle w:val="Heading1"/>
        <w:ind w:right="105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80"/>
        <w:ind w:right="119"/>
      </w:pPr>
      <w:r>
        <w:rPr/>
        <w:t>Trên</w:t>
      </w:r>
      <w:r>
        <w:rPr>
          <w:spacing w:val="-5"/>
        </w:rPr>
        <w:t> </w:t>
      </w:r>
      <w:r>
        <w:rPr/>
        <w:t>cơ</w:t>
      </w:r>
      <w:r>
        <w:rPr>
          <w:spacing w:val="-6"/>
        </w:rPr>
        <w:t> </w:t>
      </w:r>
      <w:r>
        <w:rPr/>
        <w:t>sở</w:t>
      </w:r>
      <w:r>
        <w:rPr>
          <w:spacing w:val="-5"/>
        </w:rPr>
        <w:t> </w:t>
      </w:r>
      <w:r>
        <w:rPr/>
        <w:t>nội</w:t>
      </w:r>
      <w:r>
        <w:rPr>
          <w:spacing w:val="-7"/>
        </w:rPr>
        <w:t> </w:t>
      </w:r>
      <w:r>
        <w:rPr/>
        <w:t>dung</w:t>
      </w:r>
      <w:r>
        <w:rPr>
          <w:spacing w:val="-5"/>
        </w:rPr>
        <w:t> </w:t>
      </w:r>
      <w:r>
        <w:rPr/>
        <w:t>vụ</w:t>
      </w:r>
      <w:r>
        <w:rPr>
          <w:spacing w:val="-5"/>
        </w:rPr>
        <w:t> </w:t>
      </w:r>
      <w:r>
        <w:rPr/>
        <w:t>án,</w:t>
      </w:r>
      <w:r>
        <w:rPr>
          <w:spacing w:val="-7"/>
        </w:rPr>
        <w:t> </w:t>
      </w:r>
      <w:r>
        <w:rPr/>
        <w:t>căn</w:t>
      </w:r>
      <w:r>
        <w:rPr>
          <w:spacing w:val="-7"/>
        </w:rPr>
        <w:t> </w:t>
      </w:r>
      <w:r>
        <w:rPr/>
        <w:t>cứ</w:t>
      </w:r>
      <w:r>
        <w:rPr>
          <w:spacing w:val="-7"/>
        </w:rPr>
        <w:t> </w:t>
      </w:r>
      <w:r>
        <w:rPr/>
        <w:t>vào</w:t>
      </w:r>
      <w:r>
        <w:rPr>
          <w:spacing w:val="-5"/>
        </w:rPr>
        <w:t> </w:t>
      </w:r>
      <w:r>
        <w:rPr/>
        <w:t>các</w:t>
      </w:r>
      <w:r>
        <w:rPr>
          <w:spacing w:val="-9"/>
        </w:rPr>
        <w:t> </w:t>
      </w:r>
      <w:r>
        <w:rPr/>
        <w:t>tài</w:t>
      </w:r>
      <w:r>
        <w:rPr>
          <w:spacing w:val="-5"/>
        </w:rPr>
        <w:t> </w:t>
      </w:r>
      <w:r>
        <w:rPr/>
        <w:t>liệu</w:t>
      </w:r>
      <w:r>
        <w:rPr>
          <w:spacing w:val="-7"/>
        </w:rPr>
        <w:t> </w:t>
      </w:r>
      <w:r>
        <w:rPr/>
        <w:t>trong</w:t>
      </w:r>
      <w:r>
        <w:rPr>
          <w:spacing w:val="-7"/>
        </w:rPr>
        <w:t> </w:t>
      </w:r>
      <w:r>
        <w:rPr/>
        <w:t>hồ</w:t>
      </w:r>
      <w:r>
        <w:rPr>
          <w:spacing w:val="-7"/>
        </w:rPr>
        <w:t> </w:t>
      </w:r>
      <w:r>
        <w:rPr/>
        <w:t>sơ</w:t>
      </w:r>
      <w:r>
        <w:rPr>
          <w:spacing w:val="-6"/>
        </w:rPr>
        <w:t> </w:t>
      </w:r>
      <w:r>
        <w:rPr/>
        <w:t>vụ</w:t>
      </w:r>
      <w:r>
        <w:rPr>
          <w:spacing w:val="-7"/>
        </w:rPr>
        <w:t> </w:t>
      </w:r>
      <w:r>
        <w:rPr/>
        <w:t>án</w:t>
      </w:r>
      <w:r>
        <w:rPr>
          <w:spacing w:val="-5"/>
        </w:rPr>
        <w:t> </w:t>
      </w:r>
      <w:r>
        <w:rPr/>
        <w:t>đã</w:t>
      </w:r>
      <w:r>
        <w:rPr>
          <w:spacing w:val="-9"/>
        </w:rPr>
        <w:t> </w:t>
      </w:r>
      <w:r>
        <w:rPr/>
        <w:t>được</w:t>
      </w:r>
      <w:r>
        <w:rPr>
          <w:spacing w:val="-6"/>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8"/>
        </w:rPr>
        <w:t> </w:t>
      </w:r>
      <w:r>
        <w:rPr/>
        <w:t>nhận</w:t>
      </w:r>
      <w:r>
        <w:rPr>
          <w:spacing w:val="-6"/>
        </w:rPr>
        <w:t> </w:t>
      </w:r>
      <w:r>
        <w:rPr/>
        <w:t>định</w:t>
      </w:r>
      <w:r>
        <w:rPr>
          <w:spacing w:val="-6"/>
        </w:rPr>
        <w:t> </w:t>
      </w:r>
      <w:r>
        <w:rPr/>
        <w:t>như</w:t>
      </w:r>
      <w:r>
        <w:rPr>
          <w:spacing w:val="-9"/>
        </w:rPr>
        <w:t> </w:t>
      </w:r>
      <w:r>
        <w:rPr/>
        <w:t>sau:</w:t>
      </w:r>
    </w:p>
    <w:p>
      <w:pPr>
        <w:pStyle w:val="BodyText"/>
        <w:spacing w:line="276" w:lineRule="auto"/>
        <w:ind w:right="125"/>
      </w:pPr>
      <w:r>
        <w:rPr/>
        <w:t>[1].</w:t>
      </w:r>
      <w:r>
        <w:rPr>
          <w:spacing w:val="40"/>
        </w:rPr>
        <w:t> </w:t>
      </w:r>
      <w:r>
        <w:rPr/>
        <w:t>Về tố tụng: Đơn kháng cáo của bị cáo Nguyễn Hữu P phù hợp với các Điều 331, 333 BLTTHS về chủ thể và thời hạn kháng cáo nên Hội đồng xét xử phúc thẩm xét kháng cáo theo quy định của pháp luật.</w:t>
      </w:r>
    </w:p>
    <w:p>
      <w:pPr>
        <w:pStyle w:val="BodyText"/>
        <w:spacing w:before="120"/>
        <w:ind w:left="728" w:firstLine="0"/>
      </w:pPr>
      <w:r>
        <w:rPr/>
        <w:t>[2].</w:t>
      </w:r>
      <w:r>
        <w:rPr>
          <w:spacing w:val="65"/>
        </w:rPr>
        <w:t> </w:t>
      </w:r>
      <w:r>
        <w:rPr/>
        <w:t>Về</w:t>
      </w:r>
      <w:r>
        <w:rPr>
          <w:spacing w:val="-3"/>
        </w:rPr>
        <w:t> </w:t>
      </w:r>
      <w:r>
        <w:rPr/>
        <w:t>hành</w:t>
      </w:r>
      <w:r>
        <w:rPr>
          <w:spacing w:val="-4"/>
        </w:rPr>
        <w:t> </w:t>
      </w:r>
      <w:r>
        <w:rPr/>
        <w:t>vi phạm</w:t>
      </w:r>
      <w:r>
        <w:rPr>
          <w:spacing w:val="-4"/>
        </w:rPr>
        <w:t> tội:</w:t>
      </w:r>
    </w:p>
    <w:p>
      <w:pPr>
        <w:pStyle w:val="BodyText"/>
        <w:spacing w:line="276" w:lineRule="auto" w:before="167"/>
        <w:ind w:right="122" w:firstLine="635"/>
      </w:pPr>
      <w:r>
        <w:rPr/>
        <w:t>Khoảng 19 giờ 30 phút ngày 14/10/2022 đến 00 giờ 30 phút, ngày 15/10/2022 tại Rừng Tràm</w:t>
      </w:r>
      <w:r>
        <w:rPr>
          <w:spacing w:val="-2"/>
        </w:rPr>
        <w:t> </w:t>
      </w:r>
      <w:r>
        <w:rPr/>
        <w:t>thuộc thôn M, xã H, huyện H, các bị cáo Nguyễn Thanh D Lê Ngọc T, Hồ Th, Nguyễn Trường P, Nguyễn Hữu P, Hồ Công T, Hoàng Tuấn V, Lê Kim T, Hoàng Công Đ và Hoàng Ngân T đã có hành vi đánh bạc</w:t>
      </w:r>
      <w:r>
        <w:rPr>
          <w:spacing w:val="-1"/>
        </w:rPr>
        <w:t> </w:t>
      </w:r>
      <w:r>
        <w:rPr/>
        <w:t>bằng hình thức xóc đĩa, Thg thua</w:t>
      </w:r>
      <w:r>
        <w:rPr>
          <w:spacing w:val="-1"/>
        </w:rPr>
        <w:t> </w:t>
      </w:r>
      <w:r>
        <w:rPr/>
        <w:t>bằng tiền</w:t>
      </w:r>
      <w:r>
        <w:rPr>
          <w:spacing w:val="-1"/>
        </w:rPr>
        <w:t> </w:t>
      </w:r>
      <w:r>
        <w:rPr/>
        <w:t>thì</w:t>
      </w:r>
      <w:r>
        <w:rPr>
          <w:spacing w:val="-4"/>
        </w:rPr>
        <w:t> </w:t>
      </w:r>
      <w:r>
        <w:rPr/>
        <w:t>bị</w:t>
      </w:r>
      <w:r>
        <w:rPr>
          <w:spacing w:val="-1"/>
        </w:rPr>
        <w:t> </w:t>
      </w:r>
      <w:r>
        <w:rPr/>
        <w:t>bắt quả</w:t>
      </w:r>
      <w:r>
        <w:rPr>
          <w:spacing w:val="-2"/>
        </w:rPr>
        <w:t> </w:t>
      </w:r>
      <w:r>
        <w:rPr/>
        <w:t>tang.</w:t>
      </w:r>
      <w:r>
        <w:rPr>
          <w:spacing w:val="-2"/>
        </w:rPr>
        <w:t> </w:t>
      </w:r>
      <w:r>
        <w:rPr/>
        <w:t>Tổng số</w:t>
      </w:r>
      <w:r>
        <w:rPr>
          <w:spacing w:val="-1"/>
        </w:rPr>
        <w:t> </w:t>
      </w:r>
      <w:r>
        <w:rPr/>
        <w:t>tiền</w:t>
      </w:r>
      <w:r>
        <w:rPr>
          <w:spacing w:val="-4"/>
        </w:rPr>
        <w:t> </w:t>
      </w:r>
      <w:r>
        <w:rPr/>
        <w:t>bị</w:t>
      </w:r>
      <w:r>
        <w:rPr>
          <w:spacing w:val="-1"/>
        </w:rPr>
        <w:t> </w:t>
      </w:r>
      <w:r>
        <w:rPr/>
        <w:t>cáo tham</w:t>
      </w:r>
      <w:r>
        <w:rPr>
          <w:spacing w:val="-6"/>
        </w:rPr>
        <w:t> </w:t>
      </w:r>
      <w:r>
        <w:rPr/>
        <w:t>gia</w:t>
      </w:r>
      <w:r>
        <w:rPr>
          <w:spacing w:val="-1"/>
        </w:rPr>
        <w:t> </w:t>
      </w:r>
      <w:r>
        <w:rPr/>
        <w:t>đánh bạc</w:t>
      </w:r>
      <w:r>
        <w:rPr>
          <w:spacing w:val="-4"/>
        </w:rPr>
        <w:t> </w:t>
      </w:r>
      <w:r>
        <w:rPr/>
        <w:t>là</w:t>
      </w:r>
      <w:r>
        <w:rPr>
          <w:spacing w:val="-1"/>
        </w:rPr>
        <w:t> </w:t>
      </w:r>
      <w:r>
        <w:rPr/>
        <w:t>16.400.000 đồng. Tòa án cấp sơ</w:t>
      </w:r>
      <w:r>
        <w:rPr>
          <w:spacing w:val="-1"/>
        </w:rPr>
        <w:t> </w:t>
      </w:r>
      <w:r>
        <w:rPr/>
        <w:t>thẩm</w:t>
      </w:r>
      <w:r>
        <w:rPr>
          <w:spacing w:val="-5"/>
        </w:rPr>
        <w:t> </w:t>
      </w:r>
      <w:r>
        <w:rPr/>
        <w:t>xét xử</w:t>
      </w:r>
      <w:r>
        <w:rPr>
          <w:spacing w:val="-3"/>
        </w:rPr>
        <w:t> </w:t>
      </w:r>
      <w:r>
        <w:rPr/>
        <w:t>bị cáo về</w:t>
      </w:r>
      <w:r>
        <w:rPr>
          <w:spacing w:val="-2"/>
        </w:rPr>
        <w:t> </w:t>
      </w:r>
      <w:r>
        <w:rPr/>
        <w:t>tội:</w:t>
      </w:r>
      <w:r>
        <w:rPr>
          <w:spacing w:val="-1"/>
        </w:rPr>
        <w:t> </w:t>
      </w:r>
      <w:r>
        <w:rPr/>
        <w:t>“</w:t>
      </w:r>
      <w:r>
        <w:rPr>
          <w:i/>
        </w:rPr>
        <w:t>Đánh</w:t>
      </w:r>
      <w:r>
        <w:rPr>
          <w:i/>
          <w:spacing w:val="-1"/>
        </w:rPr>
        <w:t> </w:t>
      </w:r>
      <w:r>
        <w:rPr>
          <w:i/>
        </w:rPr>
        <w:t>bạc</w:t>
      </w:r>
      <w:r>
        <w:rPr/>
        <w:t>”,</w:t>
      </w:r>
      <w:r>
        <w:rPr>
          <w:spacing w:val="-2"/>
        </w:rPr>
        <w:t> </w:t>
      </w:r>
      <w:r>
        <w:rPr/>
        <w:t>quy</w:t>
      </w:r>
      <w:r>
        <w:rPr>
          <w:spacing w:val="-1"/>
        </w:rPr>
        <w:t> </w:t>
      </w:r>
      <w:r>
        <w:rPr/>
        <w:t>định tại khoản</w:t>
      </w:r>
      <w:r>
        <w:rPr>
          <w:spacing w:val="-1"/>
        </w:rPr>
        <w:t> </w:t>
      </w:r>
      <w:r>
        <w:rPr/>
        <w:t>1 Điều 321 BLHS là có căn cứ, đúng quy định của pháp luật.</w:t>
      </w:r>
    </w:p>
    <w:p>
      <w:pPr>
        <w:pStyle w:val="BodyText"/>
        <w:spacing w:line="276" w:lineRule="auto" w:before="121"/>
        <w:ind w:right="123"/>
      </w:pPr>
      <w:r>
        <w:rPr/>
        <w:t>[3]. Xét kháng cáo của bị cáo Nguyễn Hữu P: HĐXX thấy rằng, Tòa án cấp sơ thẩm đã áp dụng đầy đủ tình tiết giảm nhẹ cho bị cáo gồm: Thành khẩn khai báo, bị cáo là người khuyết tật nặng, gia đình có công với cách mạng được quy định tại các điểm s, p khoản 1, khoản 2 Điều 51 BLHS.</w:t>
      </w:r>
    </w:p>
    <w:p>
      <w:pPr>
        <w:pStyle w:val="BodyText"/>
        <w:spacing w:line="276" w:lineRule="auto" w:before="120"/>
        <w:ind w:right="122"/>
      </w:pPr>
      <w:r>
        <w:rPr/>
        <w:t>Bị cáo kháng cáo xin giảm nhẹ hình phạt nhưng không đưa ra được lý do gì mới để cấp phúc thẩm xem xét. Bị cáo có 01 tình tính tiết tăng nặng là “</w:t>
      </w:r>
      <w:r>
        <w:rPr>
          <w:i/>
        </w:rPr>
        <w:t>tái phạm</w:t>
      </w:r>
      <w:r>
        <w:rPr/>
        <w:t>”; là người có nhân thân xấu nhiều lần bị Tòa án xử phạt về cùng về hành vi “</w:t>
      </w:r>
      <w:r>
        <w:rPr>
          <w:i/>
        </w:rPr>
        <w:t>Đánh bạc</w:t>
      </w:r>
      <w:r>
        <w:rPr/>
        <w:t>”</w:t>
      </w:r>
      <w:r>
        <w:rPr>
          <w:spacing w:val="40"/>
        </w:rPr>
        <w:t> </w:t>
      </w:r>
      <w:r>
        <w:rPr/>
        <w:t>và “</w:t>
      </w:r>
      <w:r>
        <w:rPr>
          <w:i/>
        </w:rPr>
        <w:t>Tổ chức đánh bạc</w:t>
      </w:r>
      <w:r>
        <w:rPr/>
        <w:t>” nhưng không ăn năn hối cải mà vẫn tiếp tục phạm tội. HĐXX thấy rằng, mức án mà cấp sơ thẩm áp dụng đối với bị cáo chỉ mới ở mức thấp của khung hình phạt là đã khoan hồng đối với bị cáo, không có cơ sở chấp nhận kháng</w:t>
      </w:r>
      <w:r>
        <w:rPr>
          <w:spacing w:val="80"/>
        </w:rPr>
        <w:t> </w:t>
      </w:r>
      <w:r>
        <w:rPr/>
        <w:t>cáo xin giảm nhẹ hình phạt. Cần chấp nhận ý kiến của đại diện Viện kiểm sát tại</w:t>
      </w:r>
      <w:r>
        <w:rPr>
          <w:spacing w:val="80"/>
        </w:rPr>
        <w:t> </w:t>
      </w:r>
      <w:r>
        <w:rPr/>
        <w:t>phiên tòa, không chấp nhận kháng cáo của các bị cáo, giữ nguyên bản án sơ thẩm.</w:t>
      </w:r>
    </w:p>
    <w:p>
      <w:pPr>
        <w:pStyle w:val="BodyText"/>
        <w:spacing w:line="276" w:lineRule="auto" w:before="122"/>
        <w:ind w:right="139"/>
      </w:pPr>
      <w:r>
        <w:rPr/>
        <w:t>[4]. Về án phí: Do kháng cáo của bị cáo không được chấp nhận nên phải chịu án phí hình sự phúc thẩm theo quy định của pháp luật.</w:t>
      </w:r>
    </w:p>
    <w:p>
      <w:pPr>
        <w:pStyle w:val="BodyText"/>
        <w:spacing w:line="276" w:lineRule="auto" w:before="119"/>
        <w:ind w:right="125" w:firstLine="544"/>
      </w:pPr>
      <w:r>
        <w:rPr/>
        <w:t>[5]. Bị cáo hiện tại có 01 con đang điều trị tại Bệnh viện Tâm thần; 01 con đến ngày</w:t>
      </w:r>
      <w:r>
        <w:rPr>
          <w:spacing w:val="-4"/>
        </w:rPr>
        <w:t> </w:t>
      </w:r>
      <w:r>
        <w:rPr/>
        <w:t>03/12/2022 sẽ tổ chức lễ cưới.</w:t>
      </w:r>
      <w:r>
        <w:rPr>
          <w:spacing w:val="-1"/>
        </w:rPr>
        <w:t> </w:t>
      </w:r>
      <w:r>
        <w:rPr/>
        <w:t>Vì</w:t>
      </w:r>
      <w:r>
        <w:rPr>
          <w:spacing w:val="-1"/>
        </w:rPr>
        <w:t> </w:t>
      </w:r>
      <w:r>
        <w:rPr/>
        <w:t>vậy,</w:t>
      </w:r>
      <w:r>
        <w:rPr>
          <w:spacing w:val="-1"/>
        </w:rPr>
        <w:t> </w:t>
      </w:r>
      <w:r>
        <w:rPr/>
        <w:t>không</w:t>
      </w:r>
      <w:r>
        <w:rPr>
          <w:spacing w:val="-1"/>
        </w:rPr>
        <w:t> </w:t>
      </w:r>
      <w:r>
        <w:rPr/>
        <w:t>bắt bị cáo</w:t>
      </w:r>
      <w:r>
        <w:rPr>
          <w:spacing w:val="-1"/>
        </w:rPr>
        <w:t> </w:t>
      </w:r>
      <w:r>
        <w:rPr/>
        <w:t>tại phiên tòa</w:t>
      </w:r>
      <w:r>
        <w:rPr>
          <w:spacing w:val="-1"/>
        </w:rPr>
        <w:t> </w:t>
      </w:r>
      <w:r>
        <w:rPr/>
        <w:t>mà</w:t>
      </w:r>
      <w:r>
        <w:rPr>
          <w:spacing w:val="-1"/>
        </w:rPr>
        <w:t> </w:t>
      </w:r>
      <w:r>
        <w:rPr/>
        <w:t>tạo</w:t>
      </w:r>
      <w:r>
        <w:rPr>
          <w:spacing w:val="-1"/>
        </w:rPr>
        <w:t> </w:t>
      </w:r>
      <w:r>
        <w:rPr/>
        <w:t>điều kiện cho bị cáo thu xếp việc gia đình rồi đi thi hành án sau.</w:t>
      </w:r>
    </w:p>
    <w:p>
      <w:pPr>
        <w:pStyle w:val="BodyText"/>
        <w:spacing w:before="120"/>
        <w:ind w:left="728" w:firstLine="0"/>
      </w:pPr>
      <w:r>
        <w:rPr/>
        <w:t>Vì các</w:t>
      </w:r>
      <w:r>
        <w:rPr>
          <w:spacing w:val="-1"/>
        </w:rPr>
        <w:t> </w:t>
      </w:r>
      <w:r>
        <w:rPr/>
        <w:t>lẽ</w:t>
      </w:r>
      <w:r>
        <w:rPr>
          <w:spacing w:val="-3"/>
        </w:rPr>
        <w:t> </w:t>
      </w:r>
      <w:r>
        <w:rPr>
          <w:spacing w:val="-2"/>
        </w:rPr>
        <w:t>trên,</w:t>
      </w:r>
    </w:p>
    <w:p>
      <w:pPr>
        <w:spacing w:after="0"/>
        <w:sectPr>
          <w:pgSz w:w="12240" w:h="15840"/>
          <w:pgMar w:header="0" w:footer="437" w:top="780" w:bottom="620" w:left="1540" w:right="720"/>
        </w:sectPr>
      </w:pPr>
    </w:p>
    <w:p>
      <w:pPr>
        <w:pStyle w:val="Heading1"/>
        <w:spacing w:before="69"/>
        <w:ind w:left="1623"/>
      </w:pPr>
      <w:r>
        <w:rPr/>
        <w:t>QUYẾT</w:t>
      </w:r>
      <w:r>
        <w:rPr>
          <w:spacing w:val="-4"/>
        </w:rPr>
        <w:t> </w:t>
      </w:r>
      <w:r>
        <w:rPr>
          <w:spacing w:val="-2"/>
        </w:rPr>
        <w:t>ĐỊNH:</w:t>
      </w:r>
    </w:p>
    <w:p>
      <w:pPr>
        <w:pStyle w:val="BodyText"/>
        <w:spacing w:before="8"/>
        <w:ind w:left="0" w:firstLine="0"/>
        <w:jc w:val="left"/>
        <w:rPr>
          <w:b/>
          <w:sz w:val="24"/>
        </w:rPr>
      </w:pPr>
    </w:p>
    <w:p>
      <w:pPr>
        <w:pStyle w:val="ListParagraph"/>
        <w:numPr>
          <w:ilvl w:val="0"/>
          <w:numId w:val="2"/>
        </w:numPr>
        <w:tabs>
          <w:tab w:pos="1055" w:val="left" w:leader="none"/>
        </w:tabs>
        <w:spacing w:line="276" w:lineRule="auto" w:before="0" w:after="0"/>
        <w:ind w:left="162" w:right="121" w:firstLine="566"/>
        <w:jc w:val="both"/>
        <w:rPr>
          <w:sz w:val="28"/>
        </w:rPr>
      </w:pPr>
      <w:r>
        <w:rPr>
          <w:sz w:val="28"/>
        </w:rPr>
        <w:t>Căn cứ vào điểm a khoản 1 Điều 355; Điều 356 Bộ luật tố tụng hình sự. Không chấp nhận kháng cáo của bị cáo Nguyễn Hữu P (tên gọi khác: P Cụt), giữ nguyên bản án sơ thẩm.</w:t>
      </w:r>
    </w:p>
    <w:p>
      <w:pPr>
        <w:pStyle w:val="ListParagraph"/>
        <w:numPr>
          <w:ilvl w:val="0"/>
          <w:numId w:val="2"/>
        </w:numPr>
        <w:tabs>
          <w:tab w:pos="1023" w:val="left" w:leader="none"/>
        </w:tabs>
        <w:spacing w:line="276" w:lineRule="auto" w:before="120" w:after="0"/>
        <w:ind w:left="162" w:right="122" w:firstLine="566"/>
        <w:jc w:val="both"/>
        <w:rPr>
          <w:sz w:val="28"/>
        </w:rPr>
      </w:pPr>
      <w:r>
        <w:rPr>
          <w:sz w:val="28"/>
        </w:rPr>
        <w:t>Áp dụng khoản 1, 3 Điều 321; điểm h khoản 1 Điều 52; điểm s, p khoản 1, 2 Điều 51 BLHS,</w:t>
      </w:r>
      <w:r>
        <w:rPr>
          <w:spacing w:val="-1"/>
          <w:sz w:val="28"/>
        </w:rPr>
        <w:t> </w:t>
      </w:r>
      <w:r>
        <w:rPr>
          <w:sz w:val="28"/>
        </w:rPr>
        <w:t>xử phạt bị cáo </w:t>
      </w:r>
      <w:r>
        <w:rPr>
          <w:b/>
          <w:sz w:val="28"/>
        </w:rPr>
        <w:t>Nguyễn Hữu P: 08 </w:t>
      </w:r>
      <w:r>
        <w:rPr>
          <w:i/>
          <w:sz w:val="28"/>
        </w:rPr>
        <w:t>(tám</w:t>
      </w:r>
      <w:r>
        <w:rPr>
          <w:sz w:val="28"/>
        </w:rPr>
        <w:t>) tháng</w:t>
      </w:r>
      <w:r>
        <w:rPr>
          <w:spacing w:val="-1"/>
          <w:sz w:val="28"/>
        </w:rPr>
        <w:t> </w:t>
      </w:r>
      <w:r>
        <w:rPr>
          <w:sz w:val="28"/>
        </w:rPr>
        <w:t>tù về tội: “</w:t>
      </w:r>
      <w:r>
        <w:rPr>
          <w:i/>
          <w:sz w:val="28"/>
        </w:rPr>
        <w:t>Đánh bạc”</w:t>
      </w:r>
      <w:r>
        <w:rPr>
          <w:sz w:val="28"/>
        </w:rPr>
        <w:t>, thời hạn chấp hành hình phạt tù tính từ ngày bắt thi hành án, được trừ thời gian tạm giam từ ngày 31/12/2021 đến ngày 29/3/2022.</w:t>
      </w:r>
    </w:p>
    <w:p>
      <w:pPr>
        <w:pStyle w:val="BodyText"/>
        <w:spacing w:before="120"/>
        <w:ind w:left="728" w:firstLine="0"/>
      </w:pPr>
      <w:r>
        <w:rPr/>
        <w:t>Phạt</w:t>
      </w:r>
      <w:r>
        <w:rPr>
          <w:spacing w:val="-5"/>
        </w:rPr>
        <w:t> </w:t>
      </w:r>
      <w:r>
        <w:rPr/>
        <w:t>bổ</w:t>
      </w:r>
      <w:r>
        <w:rPr>
          <w:spacing w:val="-6"/>
        </w:rPr>
        <w:t> </w:t>
      </w:r>
      <w:r>
        <w:rPr/>
        <w:t>sung:</w:t>
      </w:r>
      <w:r>
        <w:rPr>
          <w:spacing w:val="-5"/>
        </w:rPr>
        <w:t> </w:t>
      </w:r>
      <w:r>
        <w:rPr/>
        <w:t>10.000.000</w:t>
      </w:r>
      <w:r>
        <w:rPr>
          <w:spacing w:val="-4"/>
        </w:rPr>
        <w:t> </w:t>
      </w:r>
      <w:r>
        <w:rPr>
          <w:spacing w:val="-2"/>
        </w:rPr>
        <w:t>đồng.</w:t>
      </w:r>
    </w:p>
    <w:p>
      <w:pPr>
        <w:pStyle w:val="ListParagraph"/>
        <w:numPr>
          <w:ilvl w:val="0"/>
          <w:numId w:val="2"/>
        </w:numPr>
        <w:tabs>
          <w:tab w:pos="1059" w:val="left" w:leader="none"/>
        </w:tabs>
        <w:spacing w:line="276" w:lineRule="auto" w:before="48" w:after="0"/>
        <w:ind w:left="162" w:right="128" w:firstLine="566"/>
        <w:jc w:val="both"/>
        <w:rPr>
          <w:sz w:val="28"/>
        </w:rPr>
      </w:pPr>
      <w:r>
        <w:rPr>
          <w:sz w:val="28"/>
        </w:rPr>
        <w:t>Án phí: Áp dụng khoản 2 Điều 23 của Nghị quyết 326/2016/UBTVQH14 ngày 30/12/2016 của Ủy ban Thường vụ Quốc hội về án phí và lệ phí Tòa án: Bị cáo Nguyễn Hữu P phải chịu 200.000đồng (</w:t>
      </w:r>
      <w:r>
        <w:rPr>
          <w:i/>
          <w:sz w:val="28"/>
        </w:rPr>
        <w:t>hai trăm nghìn đồng</w:t>
      </w:r>
      <w:r>
        <w:rPr>
          <w:sz w:val="28"/>
        </w:rPr>
        <w:t>) án phí hình sự phúc </w:t>
      </w:r>
      <w:r>
        <w:rPr>
          <w:spacing w:val="-2"/>
          <w:sz w:val="28"/>
        </w:rPr>
        <w:t>thẩm.</w:t>
      </w:r>
    </w:p>
    <w:p>
      <w:pPr>
        <w:pStyle w:val="ListParagraph"/>
        <w:numPr>
          <w:ilvl w:val="0"/>
          <w:numId w:val="2"/>
        </w:numPr>
        <w:tabs>
          <w:tab w:pos="1010" w:val="left" w:leader="none"/>
        </w:tabs>
        <w:spacing w:line="276" w:lineRule="auto" w:before="120" w:after="0"/>
        <w:ind w:left="162" w:right="125" w:firstLine="544"/>
        <w:jc w:val="both"/>
        <w:rPr>
          <w:sz w:val="28"/>
        </w:rPr>
      </w:pPr>
      <w:r>
        <w:rPr>
          <w:sz w:val="28"/>
        </w:rPr>
        <w:t>Các quyết định khác của bản án sơ thẩm không bị kháng cáo, kháng nghị có hiệu lực pháp luật kể từ ngày hết thời hạn kháng cáo kháng nghị.</w:t>
      </w:r>
    </w:p>
    <w:p>
      <w:pPr>
        <w:pStyle w:val="BodyText"/>
        <w:spacing w:before="121"/>
        <w:ind w:left="728" w:firstLine="0"/>
      </w:pPr>
      <w:r>
        <w:rPr/>
        <w:t>Bản</w:t>
      </w:r>
      <w:r>
        <w:rPr>
          <w:spacing w:val="-1"/>
        </w:rPr>
        <w:t> </w:t>
      </w:r>
      <w:r>
        <w:rPr/>
        <w:t>án phúc</w:t>
      </w:r>
      <w:r>
        <w:rPr>
          <w:spacing w:val="-2"/>
        </w:rPr>
        <w:t> </w:t>
      </w:r>
      <w:r>
        <w:rPr/>
        <w:t>thẩm</w:t>
      </w:r>
      <w:r>
        <w:rPr>
          <w:spacing w:val="-6"/>
        </w:rPr>
        <w:t> </w:t>
      </w:r>
      <w:r>
        <w:rPr/>
        <w:t>có</w:t>
      </w:r>
      <w:r>
        <w:rPr>
          <w:spacing w:val="-1"/>
        </w:rPr>
        <w:t> </w:t>
      </w:r>
      <w:r>
        <w:rPr/>
        <w:t>hiệu</w:t>
      </w:r>
      <w:r>
        <w:rPr>
          <w:spacing w:val="-4"/>
        </w:rPr>
        <w:t> </w:t>
      </w:r>
      <w:r>
        <w:rPr/>
        <w:t>lực</w:t>
      </w:r>
      <w:r>
        <w:rPr>
          <w:spacing w:val="-2"/>
        </w:rPr>
        <w:t> </w:t>
      </w:r>
      <w:r>
        <w:rPr/>
        <w:t>pháp luật</w:t>
      </w:r>
      <w:r>
        <w:rPr>
          <w:spacing w:val="-4"/>
        </w:rPr>
        <w:t> </w:t>
      </w:r>
      <w:r>
        <w:rPr/>
        <w:t>kể</w:t>
      </w:r>
      <w:r>
        <w:rPr>
          <w:spacing w:val="-5"/>
        </w:rPr>
        <w:t> </w:t>
      </w:r>
      <w:r>
        <w:rPr/>
        <w:t>từ</w:t>
      </w:r>
      <w:r>
        <w:rPr>
          <w:spacing w:val="-3"/>
        </w:rPr>
        <w:t> </w:t>
      </w:r>
      <w:r>
        <w:rPr/>
        <w:t>ngày</w:t>
      </w:r>
      <w:r>
        <w:rPr>
          <w:spacing w:val="-5"/>
        </w:rPr>
        <w:t> </w:t>
      </w:r>
      <w:r>
        <w:rPr/>
        <w:t>tuyên </w:t>
      </w:r>
      <w:r>
        <w:rPr>
          <w:spacing w:val="-5"/>
        </w:rPr>
        <w:t>án.</w:t>
      </w:r>
    </w:p>
    <w:p>
      <w:pPr>
        <w:pStyle w:val="BodyText"/>
        <w:ind w:left="0" w:firstLine="0"/>
        <w:jc w:val="left"/>
        <w:rPr>
          <w:sz w:val="20"/>
        </w:rPr>
      </w:pPr>
    </w:p>
    <w:p>
      <w:pPr>
        <w:pStyle w:val="BodyText"/>
        <w:spacing w:before="7"/>
        <w:ind w:left="0" w:firstLine="0"/>
        <w:jc w:val="left"/>
        <w:rPr>
          <w:sz w:val="2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3"/>
        <w:gridCol w:w="5265"/>
      </w:tblGrid>
      <w:tr>
        <w:trPr>
          <w:trHeight w:val="2529" w:hRule="atLeast"/>
        </w:trPr>
        <w:tc>
          <w:tcPr>
            <w:tcW w:w="404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55" w:after="0"/>
              <w:ind w:left="189" w:right="0" w:hanging="140"/>
              <w:jc w:val="left"/>
              <w:rPr>
                <w:b/>
                <w:sz w:val="24"/>
              </w:rPr>
            </w:pPr>
            <w:r>
              <w:rPr>
                <w:sz w:val="24"/>
              </w:rPr>
              <w:t>VKSND</w:t>
            </w:r>
            <w:r>
              <w:rPr>
                <w:spacing w:val="-5"/>
                <w:sz w:val="24"/>
              </w:rPr>
              <w:t> </w:t>
            </w:r>
            <w:r>
              <w:rPr>
                <w:sz w:val="24"/>
              </w:rPr>
              <w:t>tỉnh</w:t>
            </w:r>
            <w:r>
              <w:rPr>
                <w:spacing w:val="-4"/>
                <w:sz w:val="24"/>
              </w:rPr>
              <w:t> </w:t>
            </w:r>
            <w:r>
              <w:rPr>
                <w:sz w:val="24"/>
              </w:rPr>
              <w:t>Quảng</w:t>
            </w:r>
            <w:r>
              <w:rPr>
                <w:spacing w:val="-7"/>
                <w:sz w:val="24"/>
              </w:rPr>
              <w:t> </w:t>
            </w:r>
            <w:r>
              <w:rPr>
                <w:spacing w:val="-4"/>
                <w:sz w:val="24"/>
              </w:rPr>
              <w:t>Trị;</w:t>
            </w:r>
          </w:p>
          <w:p>
            <w:pPr>
              <w:pStyle w:val="TableParagraph"/>
              <w:numPr>
                <w:ilvl w:val="0"/>
                <w:numId w:val="3"/>
              </w:numPr>
              <w:tabs>
                <w:tab w:pos="190" w:val="left" w:leader="none"/>
              </w:tabs>
              <w:spacing w:line="240" w:lineRule="auto" w:before="0" w:after="0"/>
              <w:ind w:left="189" w:right="0" w:hanging="140"/>
              <w:jc w:val="left"/>
              <w:rPr>
                <w:sz w:val="24"/>
              </w:rPr>
            </w:pPr>
            <w:r>
              <w:rPr>
                <w:sz w:val="24"/>
              </w:rPr>
              <w:t>Sở</w:t>
            </w:r>
            <w:r>
              <w:rPr>
                <w:spacing w:val="-1"/>
                <w:sz w:val="24"/>
              </w:rPr>
              <w:t> </w:t>
            </w:r>
            <w:r>
              <w:rPr>
                <w:sz w:val="24"/>
              </w:rPr>
              <w:t>T</w:t>
            </w:r>
            <w:r>
              <w:rPr>
                <w:spacing w:val="-2"/>
                <w:sz w:val="24"/>
              </w:rPr>
              <w:t> </w:t>
            </w:r>
            <w:r>
              <w:rPr>
                <w:sz w:val="24"/>
              </w:rPr>
              <w:t>pháp tỉnh</w:t>
            </w:r>
            <w:r>
              <w:rPr>
                <w:spacing w:val="-1"/>
                <w:sz w:val="24"/>
              </w:rPr>
              <w:t> </w:t>
            </w:r>
            <w:r>
              <w:rPr>
                <w:sz w:val="24"/>
              </w:rPr>
              <w:t>Thừa</w:t>
            </w:r>
            <w:r>
              <w:rPr>
                <w:spacing w:val="-1"/>
                <w:sz w:val="24"/>
              </w:rPr>
              <w:t> </w:t>
            </w:r>
            <w:r>
              <w:rPr>
                <w:sz w:val="24"/>
              </w:rPr>
              <w:t>Thiên</w:t>
            </w:r>
            <w:r>
              <w:rPr>
                <w:spacing w:val="-1"/>
                <w:sz w:val="24"/>
              </w:rPr>
              <w:t> </w:t>
            </w:r>
            <w:r>
              <w:rPr>
                <w:spacing w:val="-4"/>
                <w:sz w:val="24"/>
              </w:rPr>
              <w:t>Huế;</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huyện</w:t>
            </w:r>
            <w:r>
              <w:rPr>
                <w:spacing w:val="-2"/>
                <w:sz w:val="24"/>
              </w:rPr>
              <w:t> </w:t>
            </w:r>
            <w:r>
              <w:rPr>
                <w:sz w:val="24"/>
              </w:rPr>
              <w:t>Hải</w:t>
            </w:r>
            <w:r>
              <w:rPr>
                <w:spacing w:val="-1"/>
                <w:sz w:val="24"/>
              </w:rPr>
              <w:t> </w:t>
            </w:r>
            <w:r>
              <w:rPr>
                <w:sz w:val="24"/>
              </w:rPr>
              <w:t>Lăng</w:t>
            </w:r>
            <w:r>
              <w:rPr>
                <w:spacing w:val="-3"/>
                <w:sz w:val="24"/>
              </w:rPr>
              <w:t> </w:t>
            </w:r>
            <w:r>
              <w:rPr>
                <w:sz w:val="24"/>
              </w:rPr>
              <w:t>(02</w:t>
            </w:r>
            <w:r>
              <w:rPr>
                <w:spacing w:val="-3"/>
                <w:sz w:val="24"/>
              </w:rPr>
              <w:t> </w:t>
            </w:r>
            <w:r>
              <w:rPr>
                <w:spacing w:val="-4"/>
                <w:sz w:val="24"/>
              </w:rPr>
              <w:t>bản);</w:t>
            </w:r>
          </w:p>
          <w:p>
            <w:pPr>
              <w:pStyle w:val="TableParagraph"/>
              <w:numPr>
                <w:ilvl w:val="0"/>
                <w:numId w:val="3"/>
              </w:numPr>
              <w:tabs>
                <w:tab w:pos="190" w:val="left" w:leader="none"/>
              </w:tabs>
              <w:spacing w:line="240" w:lineRule="auto" w:before="0" w:after="0"/>
              <w:ind w:left="189" w:right="0" w:hanging="140"/>
              <w:jc w:val="left"/>
              <w:rPr>
                <w:sz w:val="24"/>
              </w:rPr>
            </w:pPr>
            <w:r>
              <w:rPr>
                <w:sz w:val="24"/>
              </w:rPr>
              <w:t>Công</w:t>
            </w:r>
            <w:r>
              <w:rPr>
                <w:spacing w:val="-8"/>
                <w:sz w:val="24"/>
              </w:rPr>
              <w:t> </w:t>
            </w:r>
            <w:r>
              <w:rPr>
                <w:sz w:val="24"/>
              </w:rPr>
              <w:t>an</w:t>
            </w:r>
            <w:r>
              <w:rPr>
                <w:spacing w:val="-5"/>
                <w:sz w:val="24"/>
              </w:rPr>
              <w:t> </w:t>
            </w:r>
            <w:r>
              <w:rPr>
                <w:sz w:val="24"/>
              </w:rPr>
              <w:t>huyện</w:t>
            </w:r>
            <w:r>
              <w:rPr>
                <w:spacing w:val="-5"/>
                <w:sz w:val="24"/>
              </w:rPr>
              <w:t> </w:t>
            </w:r>
            <w:r>
              <w:rPr>
                <w:sz w:val="24"/>
              </w:rPr>
              <w:t>Hải</w:t>
            </w:r>
            <w:r>
              <w:rPr>
                <w:spacing w:val="-2"/>
                <w:sz w:val="24"/>
              </w:rPr>
              <w:t> </w:t>
            </w:r>
            <w:r>
              <w:rPr>
                <w:spacing w:val="-4"/>
                <w:sz w:val="24"/>
              </w:rPr>
              <w:t>Lăng;</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4"/>
                <w:sz w:val="24"/>
              </w:rPr>
              <w:t> </w:t>
            </w:r>
            <w:r>
              <w:rPr>
                <w:sz w:val="24"/>
              </w:rPr>
              <w:t>Hải</w:t>
            </w:r>
            <w:r>
              <w:rPr>
                <w:spacing w:val="-2"/>
                <w:sz w:val="24"/>
              </w:rPr>
              <w:t> </w:t>
            </w:r>
            <w:r>
              <w:rPr>
                <w:spacing w:val="-4"/>
                <w:sz w:val="24"/>
              </w:rPr>
              <w:t>Lăng;</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4"/>
                <w:sz w:val="24"/>
              </w:rPr>
              <w:t> </w:t>
            </w:r>
            <w:r>
              <w:rPr>
                <w:sz w:val="24"/>
              </w:rPr>
              <w:t>huyện</w:t>
            </w:r>
            <w:r>
              <w:rPr>
                <w:spacing w:val="-2"/>
                <w:sz w:val="24"/>
              </w:rPr>
              <w:t> </w:t>
            </w:r>
            <w:r>
              <w:rPr>
                <w:sz w:val="24"/>
              </w:rPr>
              <w:t>Hải</w:t>
            </w:r>
            <w:r>
              <w:rPr>
                <w:spacing w:val="-3"/>
                <w:sz w:val="24"/>
              </w:rPr>
              <w:t> </w:t>
            </w:r>
            <w:r>
              <w:rPr>
                <w:spacing w:val="-4"/>
                <w:sz w:val="24"/>
              </w:rPr>
              <w:t>Lăng;</w:t>
            </w:r>
          </w:p>
          <w:p>
            <w:pPr>
              <w:pStyle w:val="TableParagraph"/>
              <w:numPr>
                <w:ilvl w:val="0"/>
                <w:numId w:val="3"/>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2" w:val="left" w:leader="none"/>
              </w:tabs>
              <w:spacing w:line="256" w:lineRule="exact" w:before="1" w:after="0"/>
              <w:ind w:left="191"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7"/>
                <w:sz w:val="24"/>
              </w:rPr>
              <w:t> </w:t>
            </w:r>
            <w:r>
              <w:rPr>
                <w:sz w:val="24"/>
              </w:rPr>
              <w:t>Tổ</w:t>
            </w:r>
            <w:r>
              <w:rPr>
                <w:spacing w:val="-5"/>
                <w:sz w:val="24"/>
              </w:rPr>
              <w:t> </w:t>
            </w:r>
            <w:r>
              <w:rPr>
                <w:spacing w:val="-2"/>
                <w:sz w:val="24"/>
              </w:rPr>
              <w:t>HCTP.</w:t>
            </w:r>
          </w:p>
        </w:tc>
        <w:tc>
          <w:tcPr>
            <w:tcW w:w="5265" w:type="dxa"/>
          </w:tcPr>
          <w:p>
            <w:pPr>
              <w:pStyle w:val="TableParagraph"/>
              <w:ind w:left="623" w:hanging="41"/>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1"/>
                <w:sz w:val="26"/>
              </w:rPr>
              <w:t> </w:t>
            </w:r>
            <w:r>
              <w:rPr>
                <w:b/>
                <w:sz w:val="26"/>
              </w:rPr>
              <w:t>PHÁN - CHỦ TỌA</w:t>
            </w:r>
            <w:r>
              <w:rPr>
                <w:b/>
                <w:spacing w:val="-1"/>
                <w:sz w:val="26"/>
              </w:rPr>
              <w:t> </w:t>
            </w:r>
            <w:r>
              <w:rPr>
                <w:b/>
                <w:sz w:val="26"/>
              </w:rPr>
              <w:t>PHIÊN</w:t>
            </w:r>
            <w:r>
              <w:rPr>
                <w:b/>
                <w:spacing w:val="-1"/>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1"/>
              <w:ind w:left="0"/>
              <w:rPr>
                <w:sz w:val="24"/>
              </w:rPr>
            </w:pPr>
          </w:p>
          <w:p>
            <w:pPr>
              <w:pStyle w:val="TableParagraph"/>
              <w:ind w:left="2067"/>
              <w:rPr>
                <w:b/>
                <w:sz w:val="28"/>
              </w:rPr>
            </w:pPr>
            <w:r>
              <w:rPr>
                <w:b/>
                <w:sz w:val="28"/>
              </w:rPr>
              <w:t>Lê</w:t>
            </w:r>
            <w:r>
              <w:rPr>
                <w:b/>
                <w:spacing w:val="-4"/>
                <w:sz w:val="28"/>
              </w:rPr>
              <w:t> </w:t>
            </w:r>
            <w:r>
              <w:rPr>
                <w:b/>
                <w:sz w:val="28"/>
              </w:rPr>
              <w:t>Hồng </w:t>
            </w:r>
            <w:r>
              <w:rPr>
                <w:b/>
                <w:spacing w:val="-4"/>
                <w:sz w:val="28"/>
              </w:rPr>
              <w:t>Quang</w:t>
            </w:r>
          </w:p>
        </w:tc>
      </w:tr>
    </w:tbl>
    <w:sectPr>
      <w:pgSz w:w="12240" w:h="15840"/>
      <w:pgMar w:header="0" w:footer="437" w:top="780" w:bottom="62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59.168762pt;width:14.05pt;height:17.55pt;mso-position-horizontal-relative:page;mso-position-vertical-relative:page;z-index:-1579827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952" w:hanging="140"/>
      </w:pPr>
      <w:rPr>
        <w:rFonts w:hint="default"/>
        <w:lang w:val="vi" w:eastAsia="en-US" w:bidi="ar-SA"/>
      </w:rPr>
    </w:lvl>
    <w:lvl w:ilvl="3">
      <w:start w:val="0"/>
      <w:numFmt w:val="bullet"/>
      <w:lvlText w:val="•"/>
      <w:lvlJc w:val="left"/>
      <w:pPr>
        <w:ind w:left="1338" w:hanging="140"/>
      </w:pPr>
      <w:rPr>
        <w:rFonts w:hint="default"/>
        <w:lang w:val="vi" w:eastAsia="en-US" w:bidi="ar-SA"/>
      </w:rPr>
    </w:lvl>
    <w:lvl w:ilvl="4">
      <w:start w:val="0"/>
      <w:numFmt w:val="bullet"/>
      <w:lvlText w:val="•"/>
      <w:lvlJc w:val="left"/>
      <w:pPr>
        <w:ind w:left="1725" w:hanging="140"/>
      </w:pPr>
      <w:rPr>
        <w:rFonts w:hint="default"/>
        <w:lang w:val="vi" w:eastAsia="en-US" w:bidi="ar-SA"/>
      </w:rPr>
    </w:lvl>
    <w:lvl w:ilvl="5">
      <w:start w:val="0"/>
      <w:numFmt w:val="bullet"/>
      <w:lvlText w:val="•"/>
      <w:lvlJc w:val="left"/>
      <w:pPr>
        <w:ind w:left="2111" w:hanging="140"/>
      </w:pPr>
      <w:rPr>
        <w:rFonts w:hint="default"/>
        <w:lang w:val="vi" w:eastAsia="en-US" w:bidi="ar-SA"/>
      </w:rPr>
    </w:lvl>
    <w:lvl w:ilvl="6">
      <w:start w:val="0"/>
      <w:numFmt w:val="bullet"/>
      <w:lvlText w:val="•"/>
      <w:lvlJc w:val="left"/>
      <w:pPr>
        <w:ind w:left="2497" w:hanging="140"/>
      </w:pPr>
      <w:rPr>
        <w:rFonts w:hint="default"/>
        <w:lang w:val="vi" w:eastAsia="en-US" w:bidi="ar-SA"/>
      </w:rPr>
    </w:lvl>
    <w:lvl w:ilvl="7">
      <w:start w:val="0"/>
      <w:numFmt w:val="bullet"/>
      <w:lvlText w:val="•"/>
      <w:lvlJc w:val="left"/>
      <w:pPr>
        <w:ind w:left="2884" w:hanging="140"/>
      </w:pPr>
      <w:rPr>
        <w:rFonts w:hint="default"/>
        <w:lang w:val="vi" w:eastAsia="en-US" w:bidi="ar-SA"/>
      </w:rPr>
    </w:lvl>
    <w:lvl w:ilvl="8">
      <w:start w:val="0"/>
      <w:numFmt w:val="bullet"/>
      <w:lvlText w:val="•"/>
      <w:lvlJc w:val="left"/>
      <w:pPr>
        <w:ind w:left="3270" w:hanging="140"/>
      </w:pPr>
      <w:rPr>
        <w:rFonts w:hint="default"/>
        <w:lang w:val="vi" w:eastAsia="en-US" w:bidi="ar-SA"/>
      </w:rPr>
    </w:lvl>
  </w:abstractNum>
  <w:abstractNum w:abstractNumId="1">
    <w:multiLevelType w:val="hybridMultilevel"/>
    <w:lvl w:ilvl="0">
      <w:start w:val="1"/>
      <w:numFmt w:val="decimal"/>
      <w:lvlText w:val="%1."/>
      <w:lvlJc w:val="left"/>
      <w:pPr>
        <w:ind w:left="162" w:hanging="32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2" w:hanging="326"/>
      </w:pPr>
      <w:rPr>
        <w:rFonts w:hint="default"/>
        <w:lang w:val="vi" w:eastAsia="en-US" w:bidi="ar-SA"/>
      </w:rPr>
    </w:lvl>
    <w:lvl w:ilvl="2">
      <w:start w:val="0"/>
      <w:numFmt w:val="bullet"/>
      <w:lvlText w:val="•"/>
      <w:lvlJc w:val="left"/>
      <w:pPr>
        <w:ind w:left="2124" w:hanging="326"/>
      </w:pPr>
      <w:rPr>
        <w:rFonts w:hint="default"/>
        <w:lang w:val="vi" w:eastAsia="en-US" w:bidi="ar-SA"/>
      </w:rPr>
    </w:lvl>
    <w:lvl w:ilvl="3">
      <w:start w:val="0"/>
      <w:numFmt w:val="bullet"/>
      <w:lvlText w:val="•"/>
      <w:lvlJc w:val="left"/>
      <w:pPr>
        <w:ind w:left="3106" w:hanging="326"/>
      </w:pPr>
      <w:rPr>
        <w:rFonts w:hint="default"/>
        <w:lang w:val="vi" w:eastAsia="en-US" w:bidi="ar-SA"/>
      </w:rPr>
    </w:lvl>
    <w:lvl w:ilvl="4">
      <w:start w:val="0"/>
      <w:numFmt w:val="bullet"/>
      <w:lvlText w:val="•"/>
      <w:lvlJc w:val="left"/>
      <w:pPr>
        <w:ind w:left="4088" w:hanging="326"/>
      </w:pPr>
      <w:rPr>
        <w:rFonts w:hint="default"/>
        <w:lang w:val="vi" w:eastAsia="en-US" w:bidi="ar-SA"/>
      </w:rPr>
    </w:lvl>
    <w:lvl w:ilvl="5">
      <w:start w:val="0"/>
      <w:numFmt w:val="bullet"/>
      <w:lvlText w:val="•"/>
      <w:lvlJc w:val="left"/>
      <w:pPr>
        <w:ind w:left="5070" w:hanging="326"/>
      </w:pPr>
      <w:rPr>
        <w:rFonts w:hint="default"/>
        <w:lang w:val="vi" w:eastAsia="en-US" w:bidi="ar-SA"/>
      </w:rPr>
    </w:lvl>
    <w:lvl w:ilvl="6">
      <w:start w:val="0"/>
      <w:numFmt w:val="bullet"/>
      <w:lvlText w:val="•"/>
      <w:lvlJc w:val="left"/>
      <w:pPr>
        <w:ind w:left="6052" w:hanging="326"/>
      </w:pPr>
      <w:rPr>
        <w:rFonts w:hint="default"/>
        <w:lang w:val="vi" w:eastAsia="en-US" w:bidi="ar-SA"/>
      </w:rPr>
    </w:lvl>
    <w:lvl w:ilvl="7">
      <w:start w:val="0"/>
      <w:numFmt w:val="bullet"/>
      <w:lvlText w:val="•"/>
      <w:lvlJc w:val="left"/>
      <w:pPr>
        <w:ind w:left="7034" w:hanging="326"/>
      </w:pPr>
      <w:rPr>
        <w:rFonts w:hint="default"/>
        <w:lang w:val="vi" w:eastAsia="en-US" w:bidi="ar-SA"/>
      </w:rPr>
    </w:lvl>
    <w:lvl w:ilvl="8">
      <w:start w:val="0"/>
      <w:numFmt w:val="bullet"/>
      <w:lvlText w:val="•"/>
      <w:lvlJc w:val="left"/>
      <w:pPr>
        <w:ind w:left="8016" w:hanging="32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64"/>
      </w:pPr>
      <w:rPr>
        <w:rFonts w:hint="default"/>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106"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5070" w:hanging="164"/>
      </w:pPr>
      <w:rPr>
        <w:rFonts w:hint="default"/>
        <w:lang w:val="vi" w:eastAsia="en-US" w:bidi="ar-SA"/>
      </w:rPr>
    </w:lvl>
    <w:lvl w:ilvl="6">
      <w:start w:val="0"/>
      <w:numFmt w:val="bullet"/>
      <w:lvlText w:val="•"/>
      <w:lvlJc w:val="left"/>
      <w:pPr>
        <w:ind w:left="6052" w:hanging="164"/>
      </w:pPr>
      <w:rPr>
        <w:rFonts w:hint="default"/>
        <w:lang w:val="vi" w:eastAsia="en-US" w:bidi="ar-SA"/>
      </w:rPr>
    </w:lvl>
    <w:lvl w:ilvl="7">
      <w:start w:val="0"/>
      <w:numFmt w:val="bullet"/>
      <w:lvlText w:val="•"/>
      <w:lvlJc w:val="left"/>
      <w:pPr>
        <w:ind w:left="7034" w:hanging="164"/>
      </w:pPr>
      <w:rPr>
        <w:rFonts w:hint="default"/>
        <w:lang w:val="vi" w:eastAsia="en-US" w:bidi="ar-SA"/>
      </w:rPr>
    </w:lvl>
    <w:lvl w:ilvl="8">
      <w:start w:val="0"/>
      <w:numFmt w:val="bullet"/>
      <w:lvlText w:val="•"/>
      <w:lvlJc w:val="left"/>
      <w:pPr>
        <w:ind w:left="801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30" w:right="159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
      <w:ind w:left="162" w:right="12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2023-04-24T09:42:12Z</dcterms:created>
  <dcterms:modified xsi:type="dcterms:W3CDTF">2023-04-24T09:42:12Z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