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5619"/>
      </w:tblGrid>
      <w:tr>
        <w:trPr>
          <w:trHeight w:val="868" w:hRule="atLeast"/>
        </w:trPr>
        <w:tc>
          <w:tcPr>
            <w:tcW w:w="3594" w:type="dxa"/>
          </w:tcPr>
          <w:p>
            <w:pPr>
              <w:pStyle w:val="TableParagraph"/>
              <w:ind w:left="436" w:right="916" w:hanging="32"/>
              <w:jc w:val="both"/>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7"/>
                <w:sz w:val="24"/>
              </w:rPr>
              <w:t> </w:t>
            </w:r>
            <w:r>
              <w:rPr>
                <w:b/>
                <w:sz w:val="24"/>
              </w:rPr>
              <w:t>NGỌC</w:t>
            </w:r>
            <w:r>
              <w:rPr>
                <w:b/>
                <w:spacing w:val="-6"/>
                <w:sz w:val="24"/>
              </w:rPr>
              <w:t> </w:t>
            </w:r>
            <w:r>
              <w:rPr>
                <w:b/>
                <w:sz w:val="24"/>
              </w:rPr>
              <w:t>LẶC TỈNH</w:t>
            </w:r>
            <w:r>
              <w:rPr>
                <w:sz w:val="24"/>
                <w:u w:val="single"/>
              </w:rPr>
              <w:t> </w:t>
            </w:r>
            <w:r>
              <w:rPr>
                <w:b/>
                <w:sz w:val="24"/>
                <w:u w:val="single"/>
              </w:rPr>
              <w:t>THANH</w:t>
            </w:r>
            <w:r>
              <w:rPr>
                <w:b/>
                <w:sz w:val="24"/>
              </w:rPr>
              <w:t> HOÁ</w:t>
            </w:r>
          </w:p>
        </w:tc>
        <w:tc>
          <w:tcPr>
            <w:tcW w:w="5619" w:type="dxa"/>
          </w:tcPr>
          <w:p>
            <w:pPr>
              <w:pStyle w:val="TableParagraph"/>
              <w:spacing w:line="266" w:lineRule="exact"/>
              <w:ind w:left="558"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58"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337" w:hRule="atLeast"/>
        </w:trPr>
        <w:tc>
          <w:tcPr>
            <w:tcW w:w="3594" w:type="dxa"/>
          </w:tcPr>
          <w:p>
            <w:pPr>
              <w:pStyle w:val="TableParagraph"/>
              <w:spacing w:line="279" w:lineRule="exact" w:before="38"/>
              <w:ind w:left="50"/>
              <w:rPr>
                <w:sz w:val="26"/>
              </w:rPr>
            </w:pPr>
            <w:r>
              <w:rPr>
                <w:spacing w:val="-2"/>
                <w:sz w:val="26"/>
              </w:rPr>
              <w:t>Số:</w:t>
            </w:r>
            <w:r>
              <w:rPr>
                <w:spacing w:val="11"/>
                <w:sz w:val="26"/>
              </w:rPr>
              <w:t> </w:t>
            </w:r>
            <w:r>
              <w:rPr>
                <w:spacing w:val="-2"/>
                <w:sz w:val="26"/>
              </w:rPr>
              <w:t>143/2022/QĐST-</w:t>
            </w:r>
            <w:r>
              <w:rPr>
                <w:spacing w:val="-4"/>
                <w:sz w:val="26"/>
              </w:rPr>
              <w:t>HNGĐ</w:t>
            </w:r>
          </w:p>
        </w:tc>
        <w:tc>
          <w:tcPr>
            <w:tcW w:w="5619" w:type="dxa"/>
          </w:tcPr>
          <w:p>
            <w:pPr>
              <w:pStyle w:val="TableParagraph"/>
              <w:spacing w:line="279" w:lineRule="exact" w:before="38"/>
              <w:ind w:left="558" w:right="44"/>
              <w:jc w:val="center"/>
              <w:rPr>
                <w:i/>
                <w:sz w:val="26"/>
              </w:rPr>
            </w:pPr>
            <w:r>
              <w:rPr>
                <w:i/>
                <w:sz w:val="26"/>
              </w:rPr>
              <w:t>Ngọc</w:t>
            </w:r>
            <w:r>
              <w:rPr>
                <w:i/>
                <w:spacing w:val="-6"/>
                <w:sz w:val="26"/>
              </w:rPr>
              <w:t> </w:t>
            </w:r>
            <w:r>
              <w:rPr>
                <w:i/>
                <w:sz w:val="26"/>
              </w:rPr>
              <w:t>Lặc,</w:t>
            </w:r>
            <w:r>
              <w:rPr>
                <w:i/>
                <w:spacing w:val="-3"/>
                <w:sz w:val="26"/>
              </w:rPr>
              <w:t> </w:t>
            </w:r>
            <w:r>
              <w:rPr>
                <w:i/>
                <w:sz w:val="26"/>
              </w:rPr>
              <w:t>ngày</w:t>
            </w:r>
            <w:r>
              <w:rPr>
                <w:i/>
                <w:spacing w:val="-5"/>
                <w:sz w:val="26"/>
              </w:rPr>
              <w:t> </w:t>
            </w:r>
            <w:r>
              <w:rPr>
                <w:i/>
                <w:sz w:val="26"/>
              </w:rPr>
              <w:t>29</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0"/>
        <w:ind w:left="0"/>
        <w:jc w:val="left"/>
        <w:rPr>
          <w:sz w:val="20"/>
        </w:rPr>
      </w:pPr>
    </w:p>
    <w:p>
      <w:pPr>
        <w:spacing w:line="322" w:lineRule="exact" w:before="209"/>
        <w:ind w:left="1953" w:right="1902" w:firstLine="0"/>
        <w:jc w:val="center"/>
        <w:rPr>
          <w:b/>
          <w:sz w:val="28"/>
        </w:rPr>
      </w:pPr>
      <w:r>
        <w:rPr/>
        <w:pict>
          <v:line style="position:absolute;mso-position-horizontal-relative:page;mso-position-vertical-relative:paragraph;z-index:-15778816" from="334.350006pt,-38.969677pt" to="499.700006pt,-38.969677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jc w:val="left"/>
        <w:rPr>
          <w:b/>
          <w:sz w:val="27"/>
        </w:rPr>
      </w:pPr>
    </w:p>
    <w:p>
      <w:pPr>
        <w:pStyle w:val="BodyText"/>
        <w:spacing w:line="242" w:lineRule="auto" w:before="0"/>
        <w:ind w:right="58" w:firstLine="719"/>
        <w:jc w:val="left"/>
      </w:pPr>
      <w:r>
        <w:rPr/>
        <w:t>Căn cứ hồ sơ vụ án dân sự thụ lý số 259/2022/TLST-HNGĐ ngày 02 tháng 11 năm 2022, giữa:</w:t>
      </w:r>
    </w:p>
    <w:p>
      <w:pPr>
        <w:pStyle w:val="ListParagraph"/>
        <w:numPr>
          <w:ilvl w:val="0"/>
          <w:numId w:val="1"/>
        </w:numPr>
        <w:tabs>
          <w:tab w:pos="1046" w:val="left" w:leader="none"/>
          <w:tab w:pos="3762" w:val="left" w:leader="none"/>
        </w:tabs>
        <w:spacing w:line="328" w:lineRule="auto" w:before="115" w:after="0"/>
        <w:ind w:left="881" w:right="3281" w:firstLine="0"/>
        <w:jc w:val="left"/>
        <w:rPr>
          <w:sz w:val="28"/>
        </w:rPr>
      </w:pPr>
      <w:r>
        <w:rPr>
          <w:sz w:val="28"/>
        </w:rPr>
        <w:t>Chị Phạm Thị N</w:t>
        <w:tab/>
        <w:t>Sinh năm: 1975 HKTT:</w:t>
      </w:r>
      <w:r>
        <w:rPr>
          <w:spacing w:val="-4"/>
          <w:sz w:val="28"/>
        </w:rPr>
        <w:t> </w:t>
      </w:r>
      <w:r>
        <w:rPr>
          <w:sz w:val="28"/>
        </w:rPr>
        <w:t>Làng</w:t>
      </w:r>
      <w:r>
        <w:rPr>
          <w:spacing w:val="-3"/>
          <w:sz w:val="28"/>
        </w:rPr>
        <w:t> </w:t>
      </w:r>
      <w:r>
        <w:rPr>
          <w:sz w:val="28"/>
        </w:rPr>
        <w:t>M,</w:t>
      </w:r>
      <w:r>
        <w:rPr>
          <w:spacing w:val="-5"/>
          <w:sz w:val="28"/>
        </w:rPr>
        <w:t> </w:t>
      </w:r>
      <w:r>
        <w:rPr>
          <w:sz w:val="28"/>
        </w:rPr>
        <w:t>xã</w:t>
      </w:r>
      <w:r>
        <w:rPr>
          <w:spacing w:val="-7"/>
          <w:sz w:val="28"/>
        </w:rPr>
        <w:t> </w:t>
      </w:r>
      <w:r>
        <w:rPr>
          <w:sz w:val="28"/>
        </w:rPr>
        <w:t>V,</w:t>
      </w:r>
      <w:r>
        <w:rPr>
          <w:spacing w:val="-5"/>
          <w:sz w:val="28"/>
        </w:rPr>
        <w:t> </w:t>
      </w:r>
      <w:r>
        <w:rPr>
          <w:sz w:val="28"/>
        </w:rPr>
        <w:t>huyện</w:t>
      </w:r>
      <w:r>
        <w:rPr>
          <w:spacing w:val="-3"/>
          <w:sz w:val="28"/>
        </w:rPr>
        <w:t> </w:t>
      </w:r>
      <w:r>
        <w:rPr>
          <w:sz w:val="28"/>
        </w:rPr>
        <w:t>N,</w:t>
      </w:r>
      <w:r>
        <w:rPr>
          <w:spacing w:val="-5"/>
          <w:sz w:val="28"/>
        </w:rPr>
        <w:t> </w:t>
      </w:r>
      <w:r>
        <w:rPr>
          <w:sz w:val="28"/>
        </w:rPr>
        <w:t>tỉnh</w:t>
      </w:r>
      <w:r>
        <w:rPr>
          <w:spacing w:val="-3"/>
          <w:sz w:val="28"/>
        </w:rPr>
        <w:t> </w:t>
      </w:r>
      <w:r>
        <w:rPr>
          <w:sz w:val="28"/>
        </w:rPr>
        <w:t>Thanh</w:t>
      </w:r>
      <w:r>
        <w:rPr>
          <w:spacing w:val="-3"/>
          <w:sz w:val="28"/>
        </w:rPr>
        <w:t> </w:t>
      </w:r>
      <w:r>
        <w:rPr>
          <w:sz w:val="28"/>
        </w:rPr>
        <w:t>Hoá</w:t>
      </w:r>
    </w:p>
    <w:p>
      <w:pPr>
        <w:pStyle w:val="BodyText"/>
        <w:spacing w:before="2"/>
        <w:ind w:left="881"/>
        <w:jc w:val="left"/>
      </w:pPr>
      <w:r>
        <w:rPr/>
        <w:t>Chỗ</w:t>
      </w:r>
      <w:r>
        <w:rPr>
          <w:spacing w:val="-2"/>
        </w:rPr>
        <w:t> </w:t>
      </w:r>
      <w:r>
        <w:rPr/>
        <w:t>ở</w:t>
      </w:r>
      <w:r>
        <w:rPr>
          <w:spacing w:val="-4"/>
        </w:rPr>
        <w:t> </w:t>
      </w:r>
      <w:r>
        <w:rPr/>
        <w:t>hiện</w:t>
      </w:r>
      <w:r>
        <w:rPr>
          <w:spacing w:val="-1"/>
        </w:rPr>
        <w:t> </w:t>
      </w:r>
      <w:r>
        <w:rPr/>
        <w:t>nay:</w:t>
      </w:r>
      <w:r>
        <w:rPr>
          <w:spacing w:val="-2"/>
        </w:rPr>
        <w:t> </w:t>
      </w:r>
      <w:r>
        <w:rPr/>
        <w:t>Làng</w:t>
      </w:r>
      <w:r>
        <w:rPr>
          <w:spacing w:val="-3"/>
        </w:rPr>
        <w:t> </w:t>
      </w:r>
      <w:r>
        <w:rPr/>
        <w:t>T,</w:t>
      </w:r>
      <w:r>
        <w:rPr>
          <w:spacing w:val="-3"/>
        </w:rPr>
        <w:t> </w:t>
      </w:r>
      <w:r>
        <w:rPr/>
        <w:t>xã</w:t>
      </w:r>
      <w:r>
        <w:rPr>
          <w:spacing w:val="-3"/>
        </w:rPr>
        <w:t> </w:t>
      </w:r>
      <w:r>
        <w:rPr/>
        <w:t>P,</w:t>
      </w:r>
      <w:r>
        <w:rPr>
          <w:spacing w:val="-4"/>
        </w:rPr>
        <w:t> </w:t>
      </w:r>
      <w:r>
        <w:rPr/>
        <w:t>huyện N,</w:t>
      </w:r>
      <w:r>
        <w:rPr>
          <w:spacing w:val="-4"/>
        </w:rPr>
        <w:t> </w:t>
      </w:r>
      <w:r>
        <w:rPr/>
        <w:t>tỉnh</w:t>
      </w:r>
      <w:r>
        <w:rPr>
          <w:spacing w:val="-2"/>
        </w:rPr>
        <w:t> </w:t>
      </w:r>
      <w:r>
        <w:rPr/>
        <w:t>Thanh</w:t>
      </w:r>
      <w:r>
        <w:rPr>
          <w:spacing w:val="-1"/>
        </w:rPr>
        <w:t> </w:t>
      </w:r>
      <w:r>
        <w:rPr>
          <w:spacing w:val="-5"/>
        </w:rPr>
        <w:t>Hoá</w:t>
      </w:r>
    </w:p>
    <w:p>
      <w:pPr>
        <w:pStyle w:val="ListParagraph"/>
        <w:numPr>
          <w:ilvl w:val="0"/>
          <w:numId w:val="1"/>
        </w:numPr>
        <w:tabs>
          <w:tab w:pos="1046" w:val="left" w:leader="none"/>
          <w:tab w:pos="3762" w:val="left" w:leader="none"/>
        </w:tabs>
        <w:spacing w:line="328" w:lineRule="auto" w:before="120" w:after="0"/>
        <w:ind w:left="881" w:right="3281" w:firstLine="0"/>
        <w:jc w:val="left"/>
        <w:rPr>
          <w:sz w:val="28"/>
        </w:rPr>
      </w:pPr>
      <w:r>
        <w:rPr>
          <w:sz w:val="28"/>
        </w:rPr>
        <w:t>Anh Lê Văn H</w:t>
        <w:tab/>
        <w:t>Sinh năm: 1972 HKTT:</w:t>
      </w:r>
      <w:r>
        <w:rPr>
          <w:spacing w:val="-4"/>
          <w:sz w:val="28"/>
        </w:rPr>
        <w:t> </w:t>
      </w:r>
      <w:r>
        <w:rPr>
          <w:sz w:val="28"/>
        </w:rPr>
        <w:t>Làng</w:t>
      </w:r>
      <w:r>
        <w:rPr>
          <w:spacing w:val="-3"/>
          <w:sz w:val="28"/>
        </w:rPr>
        <w:t> </w:t>
      </w:r>
      <w:r>
        <w:rPr>
          <w:sz w:val="28"/>
        </w:rPr>
        <w:t>M,</w:t>
      </w:r>
      <w:r>
        <w:rPr>
          <w:spacing w:val="-5"/>
          <w:sz w:val="28"/>
        </w:rPr>
        <w:t> </w:t>
      </w:r>
      <w:r>
        <w:rPr>
          <w:sz w:val="28"/>
        </w:rPr>
        <w:t>xã</w:t>
      </w:r>
      <w:r>
        <w:rPr>
          <w:spacing w:val="-7"/>
          <w:sz w:val="28"/>
        </w:rPr>
        <w:t> </w:t>
      </w:r>
      <w:r>
        <w:rPr>
          <w:sz w:val="28"/>
        </w:rPr>
        <w:t>V,</w:t>
      </w:r>
      <w:r>
        <w:rPr>
          <w:spacing w:val="-5"/>
          <w:sz w:val="28"/>
        </w:rPr>
        <w:t> </w:t>
      </w:r>
      <w:r>
        <w:rPr>
          <w:sz w:val="28"/>
        </w:rPr>
        <w:t>huyện</w:t>
      </w:r>
      <w:r>
        <w:rPr>
          <w:spacing w:val="-3"/>
          <w:sz w:val="28"/>
        </w:rPr>
        <w:t> </w:t>
      </w:r>
      <w:r>
        <w:rPr>
          <w:sz w:val="28"/>
        </w:rPr>
        <w:t>N,</w:t>
      </w:r>
      <w:r>
        <w:rPr>
          <w:spacing w:val="-5"/>
          <w:sz w:val="28"/>
        </w:rPr>
        <w:t> </w:t>
      </w:r>
      <w:r>
        <w:rPr>
          <w:sz w:val="28"/>
        </w:rPr>
        <w:t>tỉnh</w:t>
      </w:r>
      <w:r>
        <w:rPr>
          <w:spacing w:val="-3"/>
          <w:sz w:val="28"/>
        </w:rPr>
        <w:t> </w:t>
      </w:r>
      <w:r>
        <w:rPr>
          <w:sz w:val="28"/>
        </w:rPr>
        <w:t>Thanh</w:t>
      </w:r>
      <w:r>
        <w:rPr>
          <w:spacing w:val="-3"/>
          <w:sz w:val="28"/>
        </w:rPr>
        <w:t> </w:t>
      </w:r>
      <w:r>
        <w:rPr>
          <w:sz w:val="28"/>
        </w:rPr>
        <w:t>Hoá</w:t>
      </w:r>
    </w:p>
    <w:p>
      <w:pPr>
        <w:pStyle w:val="BodyText"/>
        <w:spacing w:before="3"/>
        <w:ind w:left="881"/>
        <w:jc w:val="left"/>
      </w:pPr>
      <w:r>
        <w:rPr/>
        <w:t>Chỗ</w:t>
      </w:r>
      <w:r>
        <w:rPr>
          <w:spacing w:val="-2"/>
        </w:rPr>
        <w:t> </w:t>
      </w:r>
      <w:r>
        <w:rPr/>
        <w:t>ở</w:t>
      </w:r>
      <w:r>
        <w:rPr>
          <w:spacing w:val="-4"/>
        </w:rPr>
        <w:t> </w:t>
      </w:r>
      <w:r>
        <w:rPr/>
        <w:t>hiện</w:t>
      </w:r>
      <w:r>
        <w:rPr>
          <w:spacing w:val="-2"/>
        </w:rPr>
        <w:t> </w:t>
      </w:r>
      <w:r>
        <w:rPr/>
        <w:t>nay: Làng</w:t>
      </w:r>
      <w:r>
        <w:rPr>
          <w:spacing w:val="-5"/>
        </w:rPr>
        <w:t> </w:t>
      </w:r>
      <w:r>
        <w:rPr/>
        <w:t>M,</w:t>
      </w:r>
      <w:r>
        <w:rPr>
          <w:spacing w:val="-3"/>
        </w:rPr>
        <w:t> </w:t>
      </w:r>
      <w:r>
        <w:rPr/>
        <w:t>xã</w:t>
      </w:r>
      <w:r>
        <w:rPr>
          <w:spacing w:val="-3"/>
        </w:rPr>
        <w:t> </w:t>
      </w:r>
      <w:r>
        <w:rPr/>
        <w:t>V,</w:t>
      </w:r>
      <w:r>
        <w:rPr>
          <w:spacing w:val="-4"/>
        </w:rPr>
        <w:t> </w:t>
      </w:r>
      <w:r>
        <w:rPr/>
        <w:t>huyện N,</w:t>
      </w:r>
      <w:r>
        <w:rPr>
          <w:spacing w:val="-4"/>
        </w:rPr>
        <w:t> </w:t>
      </w:r>
      <w:r>
        <w:rPr/>
        <w:t>tỉnh</w:t>
      </w:r>
      <w:r>
        <w:rPr>
          <w:spacing w:val="-2"/>
        </w:rPr>
        <w:t> </w:t>
      </w:r>
      <w:r>
        <w:rPr/>
        <w:t>Thanh</w:t>
      </w:r>
      <w:r>
        <w:rPr>
          <w:spacing w:val="-1"/>
        </w:rPr>
        <w:t> </w:t>
      </w:r>
      <w:r>
        <w:rPr>
          <w:spacing w:val="-5"/>
        </w:rPr>
        <w:t>Hoá</w:t>
      </w:r>
    </w:p>
    <w:p>
      <w:pPr>
        <w:pStyle w:val="BodyText"/>
        <w:ind w:left="881"/>
        <w:jc w:val="left"/>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19"/>
        <w:ind w:right="105" w:firstLine="719"/>
      </w:pPr>
      <w:r>
        <w:rPr/>
        <w:t>Căn cứ vào các Điều 55; Điều 57; Điều 58; Điều 81; Điều 82 và Điều 83 Luật hôn nhân và gia đình;</w:t>
      </w:r>
    </w:p>
    <w:p>
      <w:pPr>
        <w:pStyle w:val="BodyText"/>
        <w:spacing w:before="119"/>
        <w:ind w:right="106" w:firstLine="719"/>
      </w:pPr>
      <w:r>
        <w:rPr/>
        <w:t>Căn cứ</w:t>
      </w:r>
      <w:r>
        <w:rPr>
          <w:spacing w:val="-1"/>
        </w:rPr>
        <w:t> </w:t>
      </w:r>
      <w:r>
        <w:rPr/>
        <w:t>vào Điều 6; điểm</w:t>
      </w:r>
      <w:r>
        <w:rPr>
          <w:spacing w:val="-5"/>
        </w:rPr>
        <w:t> </w:t>
      </w:r>
      <w:r>
        <w:rPr/>
        <w:t>a khoản 1 Điều 24; khoản 7 Điều 26; điểm</w:t>
      </w:r>
      <w:r>
        <w:rPr>
          <w:spacing w:val="-5"/>
        </w:rPr>
        <w:t> </w:t>
      </w:r>
      <w:r>
        <w:rPr/>
        <w:t>a khoản 5 Điều 27 Nghị quyết số 326/2016/UBTVQH14 quy định về mức thu, miễn, giảm, thu, nộp, quản lý và sử dụng án phí và lệ phí Toà án;</w:t>
      </w:r>
    </w:p>
    <w:p>
      <w:pPr>
        <w:pStyle w:val="BodyText"/>
        <w:spacing w:before="122"/>
        <w:ind w:right="115" w:firstLine="719"/>
      </w:pPr>
      <w:r>
        <w:rPr/>
        <w:t>Căn cứ vào Biên bản ghi nhận sự tự nguyện ly hôn và hoà giải thành ngày</w:t>
      </w:r>
      <w:r>
        <w:rPr>
          <w:spacing w:val="40"/>
        </w:rPr>
        <w:t> </w:t>
      </w:r>
      <w:r>
        <w:rPr/>
        <w:t>21 tháng 11 năm 2022.</w:t>
      </w:r>
    </w:p>
    <w:p>
      <w:pPr>
        <w:pStyle w:val="BodyText"/>
        <w:spacing w:before="6"/>
        <w:ind w:left="0"/>
        <w:jc w:val="left"/>
        <w:rPr>
          <w:sz w:val="13"/>
        </w:rPr>
      </w:pPr>
    </w:p>
    <w:p>
      <w:pPr>
        <w:spacing w:before="89"/>
        <w:ind w:left="1953" w:right="1902" w:firstLine="0"/>
        <w:jc w:val="center"/>
        <w:rPr>
          <w:b/>
          <w:sz w:val="28"/>
        </w:rPr>
      </w:pPr>
      <w:r>
        <w:rPr>
          <w:b/>
          <w:sz w:val="28"/>
        </w:rPr>
        <w:t>XÉT</w:t>
      </w:r>
      <w:r>
        <w:rPr>
          <w:b/>
          <w:spacing w:val="-2"/>
          <w:sz w:val="28"/>
        </w:rPr>
        <w:t> THẤY:</w:t>
      </w:r>
    </w:p>
    <w:p>
      <w:pPr>
        <w:pStyle w:val="BodyText"/>
        <w:spacing w:before="234"/>
        <w:ind w:right="100" w:firstLine="719"/>
      </w:pPr>
      <w:r>
        <w:rPr/>
        <w:t>Việc thuận tình ly hôn và thoả thuận của các đương sự được ghi trong biên bản ghi nhận sự tự nguyện ly hôn và hoà giải thành ngày 21 tháng 11 năm 2022 là 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không</w:t>
      </w:r>
      <w:r>
        <w:rPr>
          <w:spacing w:val="-9"/>
        </w:rPr>
        <w:t> </w:t>
      </w:r>
      <w:r>
        <w:rPr/>
        <w:t>vi</w:t>
      </w:r>
      <w:r>
        <w:rPr>
          <w:spacing w:val="-8"/>
        </w:rPr>
        <w:t> </w:t>
      </w:r>
      <w:r>
        <w:rPr/>
        <w:t>phạm</w:t>
      </w:r>
      <w:r>
        <w:rPr>
          <w:spacing w:val="-15"/>
        </w:rPr>
        <w:t> </w:t>
      </w:r>
      <w:r>
        <w:rPr/>
        <w:t>điều</w:t>
      </w:r>
      <w:r>
        <w:rPr>
          <w:spacing w:val="-9"/>
        </w:rPr>
        <w:t> </w:t>
      </w:r>
      <w:r>
        <w:rPr/>
        <w:t>cấm</w:t>
      </w:r>
      <w:r>
        <w:rPr>
          <w:spacing w:val="-14"/>
        </w:rPr>
        <w:t> </w:t>
      </w:r>
      <w:r>
        <w:rPr/>
        <w:t>của</w:t>
      </w:r>
      <w:r>
        <w:rPr>
          <w:spacing w:val="-10"/>
        </w:rPr>
        <w:t> </w:t>
      </w:r>
      <w:r>
        <w:rPr/>
        <w:t>luật,</w:t>
      </w:r>
      <w:r>
        <w:rPr>
          <w:spacing w:val="-10"/>
        </w:rPr>
        <w:t> </w:t>
      </w:r>
      <w:r>
        <w:rPr/>
        <w:t>không</w:t>
      </w:r>
      <w:r>
        <w:rPr>
          <w:spacing w:val="-11"/>
        </w:rPr>
        <w:t> </w:t>
      </w:r>
      <w:r>
        <w:rPr/>
        <w:t>trái</w:t>
      </w:r>
      <w:r>
        <w:rPr>
          <w:spacing w:val="-8"/>
        </w:rPr>
        <w:t> </w:t>
      </w:r>
      <w:r>
        <w:rPr/>
        <w:t>đạo</w:t>
      </w:r>
      <w:r>
        <w:rPr>
          <w:spacing w:val="-9"/>
        </w:rPr>
        <w:t> </w:t>
      </w:r>
      <w:r>
        <w:rPr/>
        <w:t>đức</w:t>
      </w:r>
      <w:r>
        <w:rPr>
          <w:spacing w:val="-10"/>
        </w:rPr>
        <w:t> </w:t>
      </w:r>
      <w:r>
        <w:rPr/>
        <w:t>xã</w:t>
      </w:r>
      <w:r>
        <w:rPr>
          <w:spacing w:val="-10"/>
        </w:rPr>
        <w:t> </w:t>
      </w:r>
      <w:r>
        <w:rPr/>
        <w:t>hội.</w:t>
      </w:r>
    </w:p>
    <w:p>
      <w:pPr>
        <w:pStyle w:val="BodyText"/>
        <w:spacing w:before="122"/>
        <w:ind w:right="115" w:firstLine="719"/>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244"/>
        <w:ind w:left="1955" w:right="190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3" w:val="left" w:leader="none"/>
        </w:tabs>
        <w:spacing w:line="240" w:lineRule="auto" w:before="235" w:after="0"/>
        <w:ind w:left="1162" w:right="0" w:hanging="282"/>
        <w:jc w:val="both"/>
        <w:rPr>
          <w:sz w:val="28"/>
        </w:rPr>
      </w:pPr>
      <w:r>
        <w:rPr>
          <w:sz w:val="28"/>
        </w:rPr>
        <w:t>Công</w:t>
      </w:r>
      <w:r>
        <w:rPr>
          <w:spacing w:val="-8"/>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1"/>
          <w:sz w:val="28"/>
        </w:rPr>
        <w:t> </w:t>
      </w:r>
      <w:r>
        <w:rPr>
          <w:sz w:val="28"/>
        </w:rPr>
        <w:t>Chị</w:t>
      </w:r>
      <w:r>
        <w:rPr>
          <w:spacing w:val="-1"/>
          <w:sz w:val="28"/>
        </w:rPr>
        <w:t> </w:t>
      </w:r>
      <w:r>
        <w:rPr>
          <w:sz w:val="28"/>
        </w:rPr>
        <w:t>Phạm</w:t>
      </w:r>
      <w:r>
        <w:rPr>
          <w:spacing w:val="-7"/>
          <w:sz w:val="28"/>
        </w:rPr>
        <w:t> </w:t>
      </w:r>
      <w:r>
        <w:rPr>
          <w:sz w:val="28"/>
        </w:rPr>
        <w:t>Thị</w:t>
      </w:r>
      <w:r>
        <w:rPr>
          <w:spacing w:val="-1"/>
          <w:sz w:val="28"/>
        </w:rPr>
        <w:t> </w:t>
      </w:r>
      <w:r>
        <w:rPr>
          <w:sz w:val="28"/>
        </w:rPr>
        <w:t>N</w:t>
      </w:r>
      <w:r>
        <w:rPr>
          <w:spacing w:val="-4"/>
          <w:sz w:val="28"/>
        </w:rPr>
        <w:t> </w:t>
      </w:r>
      <w:r>
        <w:rPr>
          <w:sz w:val="28"/>
        </w:rPr>
        <w:t>và</w:t>
      </w:r>
      <w:r>
        <w:rPr>
          <w:spacing w:val="-3"/>
          <w:sz w:val="28"/>
        </w:rPr>
        <w:t> </w:t>
      </w:r>
      <w:r>
        <w:rPr>
          <w:sz w:val="28"/>
        </w:rPr>
        <w:t>anh</w:t>
      </w:r>
      <w:r>
        <w:rPr>
          <w:spacing w:val="-1"/>
          <w:sz w:val="28"/>
        </w:rPr>
        <w:t> </w:t>
      </w:r>
      <w:r>
        <w:rPr>
          <w:sz w:val="28"/>
        </w:rPr>
        <w:t>Lê</w:t>
      </w:r>
      <w:r>
        <w:rPr>
          <w:spacing w:val="-3"/>
          <w:sz w:val="28"/>
        </w:rPr>
        <w:t> </w:t>
      </w:r>
      <w:r>
        <w:rPr>
          <w:sz w:val="28"/>
        </w:rPr>
        <w:t>Văn</w:t>
      </w:r>
      <w:r>
        <w:rPr>
          <w:spacing w:val="-2"/>
          <w:sz w:val="28"/>
        </w:rPr>
        <w:t> </w:t>
      </w:r>
      <w:r>
        <w:rPr>
          <w:spacing w:val="-5"/>
          <w:sz w:val="28"/>
        </w:rPr>
        <w:t>H.</w:t>
      </w:r>
    </w:p>
    <w:p>
      <w:pPr>
        <w:pStyle w:val="ListParagraph"/>
        <w:numPr>
          <w:ilvl w:val="0"/>
          <w:numId w:val="2"/>
        </w:numPr>
        <w:tabs>
          <w:tab w:pos="1163" w:val="left" w:leader="none"/>
        </w:tabs>
        <w:spacing w:line="240" w:lineRule="auto" w:before="12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19"/>
        <w:ind w:right="102" w:firstLine="719"/>
      </w:pPr>
      <w:r>
        <w:rPr/>
        <w:t>Về con chung: Chị N</w:t>
      </w:r>
      <w:r>
        <w:rPr>
          <w:spacing w:val="-2"/>
        </w:rPr>
        <w:t> </w:t>
      </w:r>
      <w:r>
        <w:rPr/>
        <w:t>và anh H có 01 con chung là cháu Lê Thị H, sinh ngày 05/12/2005. Giao cháu H cho chị N trực tiếp trông nom, chăm sóc, nuôi dưỡng, giáo dục. Anh H không phải cấp dưỡng nuôi con chung.</w:t>
      </w:r>
    </w:p>
    <w:p>
      <w:pPr>
        <w:spacing w:after="0"/>
        <w:sectPr>
          <w:footerReference w:type="default" r:id="rId5"/>
          <w:type w:val="continuous"/>
          <w:pgSz w:w="11910" w:h="16850"/>
          <w:pgMar w:footer="824" w:header="0" w:top="1120" w:bottom="1020" w:left="1540" w:right="740"/>
          <w:pgNumType w:start="1"/>
        </w:sectPr>
      </w:pPr>
    </w:p>
    <w:p>
      <w:pPr>
        <w:pStyle w:val="BodyText"/>
        <w:spacing w:line="242" w:lineRule="auto" w:before="65"/>
        <w:ind w:right="106" w:firstLine="719"/>
      </w:pPr>
      <w:r>
        <w:rPr/>
        <w:t>Anh H có quyền, nghĩa vụ thăm nom, chăm sóc, nuôi dưỡng, giáo dục con chung không ai được cản trở.</w:t>
      </w:r>
    </w:p>
    <w:p>
      <w:pPr>
        <w:pStyle w:val="BodyText"/>
        <w:spacing w:before="115"/>
        <w:ind w:left="881"/>
      </w:pPr>
      <w:r>
        <w:rPr/>
        <w:t>Về</w:t>
      </w:r>
      <w:r>
        <w:rPr>
          <w:spacing w:val="-5"/>
        </w:rPr>
        <w:t> </w:t>
      </w:r>
      <w:r>
        <w:rPr/>
        <w:t>tài</w:t>
      </w:r>
      <w:r>
        <w:rPr>
          <w:spacing w:val="-4"/>
        </w:rPr>
        <w:t> </w:t>
      </w:r>
      <w:r>
        <w:rPr/>
        <w:t>sản:</w:t>
      </w:r>
      <w:r>
        <w:rPr>
          <w:spacing w:val="-1"/>
        </w:rPr>
        <w:t> </w:t>
      </w:r>
      <w:r>
        <w:rPr/>
        <w:t>Chị</w:t>
      </w:r>
      <w:r>
        <w:rPr>
          <w:spacing w:val="-1"/>
        </w:rPr>
        <w:t> </w:t>
      </w:r>
      <w:r>
        <w:rPr/>
        <w:t>N,</w:t>
      </w:r>
      <w:r>
        <w:rPr>
          <w:spacing w:val="-3"/>
        </w:rPr>
        <w:t> </w:t>
      </w:r>
      <w:r>
        <w:rPr/>
        <w:t>anh</w:t>
      </w:r>
      <w:r>
        <w:rPr>
          <w:spacing w:val="-2"/>
        </w:rPr>
        <w:t> </w:t>
      </w:r>
      <w:r>
        <w:rPr/>
        <w:t>H</w:t>
      </w:r>
      <w:r>
        <w:rPr>
          <w:spacing w:val="-4"/>
        </w:rPr>
        <w:t> </w:t>
      </w:r>
      <w:r>
        <w:rPr/>
        <w:t>không</w:t>
      </w:r>
      <w:r>
        <w:rPr>
          <w:spacing w:val="-2"/>
        </w:rPr>
        <w:t> </w:t>
      </w:r>
      <w:r>
        <w:rPr/>
        <w:t>yêu</w:t>
      </w:r>
      <w:r>
        <w:rPr>
          <w:spacing w:val="-1"/>
        </w:rPr>
        <w:t> </w:t>
      </w:r>
      <w:r>
        <w:rPr/>
        <w:t>cầu</w:t>
      </w:r>
      <w:r>
        <w:rPr>
          <w:spacing w:val="-1"/>
        </w:rPr>
        <w:t> </w:t>
      </w:r>
      <w:r>
        <w:rPr/>
        <w:t>Toà</w:t>
      </w:r>
      <w:r>
        <w:rPr>
          <w:spacing w:val="-2"/>
        </w:rPr>
        <w:t> </w:t>
      </w:r>
      <w:r>
        <w:rPr/>
        <w:t>án</w:t>
      </w:r>
      <w:r>
        <w:rPr>
          <w:spacing w:val="-1"/>
        </w:rPr>
        <w:t> </w:t>
      </w:r>
      <w:r>
        <w:rPr/>
        <w:t>giải</w:t>
      </w:r>
      <w:r>
        <w:rPr>
          <w:spacing w:val="-4"/>
        </w:rPr>
        <w:t> </w:t>
      </w:r>
      <w:r>
        <w:rPr>
          <w:spacing w:val="-2"/>
        </w:rPr>
        <w:t>quyết.</w:t>
      </w:r>
    </w:p>
    <w:p>
      <w:pPr>
        <w:pStyle w:val="BodyText"/>
        <w:ind w:right="102" w:firstLine="719"/>
      </w:pPr>
      <w:r>
        <w:rPr/>
        <w:t>Về án phí DSST: Chị Phạm Thị N tự nguyện chịu 150.000đ (Một trăm năm mươi nghìn đồng) án phí dân sự sơ thẩm</w:t>
      </w:r>
      <w:r>
        <w:rPr>
          <w:spacing w:val="-4"/>
        </w:rPr>
        <w:t> </w:t>
      </w:r>
      <w:r>
        <w:rPr/>
        <w:t>về việc xin ly</w:t>
      </w:r>
      <w:r>
        <w:rPr>
          <w:spacing w:val="-3"/>
        </w:rPr>
        <w:t> </w:t>
      </w:r>
      <w:r>
        <w:rPr/>
        <w:t>hôn, nhưng được trừ vào số tiền tạm ứng án phí DSST chị đã nộp tại Chi cục Thi hành án dân sự huyện Ngọc Lặc, theo biên lai số AA/2021/0000342 ngày 02/11/2022. Chị N được hoàn trả lại số tiền chênh lệch là 150.000đ (Một trăm năm mươi nghìn đồng).</w:t>
      </w:r>
    </w:p>
    <w:p>
      <w:pPr>
        <w:pStyle w:val="BodyText"/>
        <w:ind w:right="104" w:firstLine="719"/>
      </w:pPr>
      <w:r>
        <w:rPr/>
        <w:t>Trường hợp quyết định được thi hành theo quy</w:t>
      </w:r>
      <w:r>
        <w:rPr>
          <w:spacing w:val="-1"/>
        </w:rPr>
        <w:t> </w:t>
      </w:r>
      <w:r>
        <w:rPr/>
        <w:t>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w:t>
      </w:r>
      <w:r>
        <w:rPr>
          <w:spacing w:val="40"/>
        </w:rPr>
        <w:t> </w:t>
      </w:r>
      <w:r>
        <w:rPr/>
        <w:t>hành án dân sự; thời hiệu thi hành án được thực hiện theo quy định tại Điều 30</w:t>
      </w:r>
      <w:r>
        <w:rPr>
          <w:spacing w:val="40"/>
        </w:rPr>
        <w:t> </w:t>
      </w:r>
      <w:r>
        <w:rPr/>
        <w:t>Luật thi hành án dân sự.</w:t>
      </w:r>
    </w:p>
    <w:p>
      <w:pPr>
        <w:pStyle w:val="ListParagraph"/>
        <w:numPr>
          <w:ilvl w:val="0"/>
          <w:numId w:val="2"/>
        </w:numPr>
        <w:tabs>
          <w:tab w:pos="1209" w:val="left" w:leader="none"/>
        </w:tabs>
        <w:spacing w:line="240" w:lineRule="auto" w:before="121" w:after="0"/>
        <w:ind w:left="162" w:right="11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3"/>
        <w:gridCol w:w="3698"/>
      </w:tblGrid>
      <w:tr>
        <w:trPr>
          <w:trHeight w:val="1993" w:hRule="atLeast"/>
        </w:trPr>
        <w:tc>
          <w:tcPr>
            <w:tcW w:w="44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Ngọc</w:t>
            </w:r>
            <w:r>
              <w:rPr>
                <w:spacing w:val="-3"/>
                <w:sz w:val="22"/>
              </w:rPr>
              <w:t> </w:t>
            </w:r>
            <w:r>
              <w:rPr>
                <w:spacing w:val="-4"/>
                <w:sz w:val="22"/>
              </w:rPr>
              <w:t>Lặc;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Phúc</w:t>
            </w:r>
            <w:r>
              <w:rPr>
                <w:spacing w:val="-3"/>
                <w:sz w:val="22"/>
              </w:rPr>
              <w:t> </w:t>
            </w:r>
            <w:r>
              <w:rPr>
                <w:spacing w:val="-2"/>
                <w:sz w:val="22"/>
              </w:rPr>
              <w:t>Thịnh;</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98" w:type="dxa"/>
          </w:tcPr>
          <w:p>
            <w:pPr>
              <w:pStyle w:val="TableParagraph"/>
              <w:spacing w:line="292" w:lineRule="exact"/>
              <w:ind w:left="1946" w:right="36"/>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223"/>
              <w:ind w:left="1948" w:right="36"/>
              <w:jc w:val="center"/>
              <w:rPr>
                <w:i/>
                <w:sz w:val="24"/>
              </w:rPr>
            </w:pPr>
            <w:r>
              <w:rPr>
                <w:i/>
                <w:sz w:val="24"/>
              </w:rPr>
              <w:t>(Đã</w:t>
            </w:r>
            <w:r>
              <w:rPr>
                <w:i/>
                <w:spacing w:val="-2"/>
                <w:sz w:val="24"/>
              </w:rPr>
              <w:t> </w:t>
            </w:r>
            <w:r>
              <w:rPr>
                <w:i/>
                <w:spacing w:val="-5"/>
                <w:sz w:val="24"/>
              </w:rPr>
              <w:t>ký)</w:t>
            </w:r>
          </w:p>
          <w:p>
            <w:pPr>
              <w:pStyle w:val="TableParagraph"/>
              <w:rPr>
                <w:sz w:val="26"/>
              </w:rPr>
            </w:pPr>
          </w:p>
          <w:p>
            <w:pPr>
              <w:pStyle w:val="TableParagraph"/>
              <w:spacing w:before="6"/>
              <w:rPr>
                <w:sz w:val="22"/>
              </w:rPr>
            </w:pPr>
          </w:p>
          <w:p>
            <w:pPr>
              <w:pStyle w:val="TableParagraph"/>
              <w:spacing w:line="302" w:lineRule="exact"/>
              <w:ind w:left="1953" w:right="36"/>
              <w:jc w:val="center"/>
              <w:rPr>
                <w:b/>
                <w:sz w:val="28"/>
              </w:rPr>
            </w:pPr>
            <w:r>
              <w:rPr>
                <w:b/>
                <w:sz w:val="28"/>
              </w:rPr>
              <w:t>Lê</w:t>
            </w:r>
            <w:r>
              <w:rPr>
                <w:b/>
                <w:spacing w:val="-1"/>
                <w:sz w:val="28"/>
              </w:rPr>
              <w:t> </w:t>
            </w:r>
            <w:r>
              <w:rPr>
                <w:b/>
                <w:sz w:val="28"/>
              </w:rPr>
              <w:t>Văn</w:t>
            </w:r>
            <w:r>
              <w:rPr>
                <w:b/>
                <w:spacing w:val="-1"/>
                <w:sz w:val="28"/>
              </w:rPr>
              <w:t> </w:t>
            </w:r>
            <w:r>
              <w:rPr>
                <w:b/>
                <w:spacing w:val="-2"/>
                <w:sz w:val="28"/>
              </w:rPr>
              <w:t>Thịnh</w:t>
            </w:r>
          </w:p>
        </w:tc>
      </w:tr>
    </w:tbl>
    <w:sectPr>
      <w:pgSz w:w="11910" w:h="16850"/>
      <w:pgMar w:header="0" w:footer="824" w:top="1060" w:bottom="102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429993pt;margin-top:789.864746pt;width:14.05pt;height:17.55pt;mso-position-horizontal-relative:page;mso-position-vertical-relative:page;z-index:-1577881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8" w:hanging="128"/>
      </w:pPr>
      <w:rPr>
        <w:rFonts w:hint="default"/>
        <w:lang w:val="vi" w:eastAsia="en-US" w:bidi="ar-SA"/>
      </w:rPr>
    </w:lvl>
    <w:lvl w:ilvl="3">
      <w:start w:val="0"/>
      <w:numFmt w:val="bullet"/>
      <w:lvlText w:val="•"/>
      <w:lvlJc w:val="left"/>
      <w:pPr>
        <w:ind w:left="1467" w:hanging="128"/>
      </w:pPr>
      <w:rPr>
        <w:rFonts w:hint="default"/>
        <w:lang w:val="vi" w:eastAsia="en-US" w:bidi="ar-SA"/>
      </w:rPr>
    </w:lvl>
    <w:lvl w:ilvl="4">
      <w:start w:val="0"/>
      <w:numFmt w:val="bullet"/>
      <w:lvlText w:val="•"/>
      <w:lvlJc w:val="left"/>
      <w:pPr>
        <w:ind w:left="1897" w:hanging="128"/>
      </w:pPr>
      <w:rPr>
        <w:rFonts w:hint="default"/>
        <w:lang w:val="vi" w:eastAsia="en-US" w:bidi="ar-SA"/>
      </w:rPr>
    </w:lvl>
    <w:lvl w:ilvl="5">
      <w:start w:val="0"/>
      <w:numFmt w:val="bullet"/>
      <w:lvlText w:val="•"/>
      <w:lvlJc w:val="left"/>
      <w:pPr>
        <w:ind w:left="2326" w:hanging="128"/>
      </w:pPr>
      <w:rPr>
        <w:rFonts w:hint="default"/>
        <w:lang w:val="vi" w:eastAsia="en-US" w:bidi="ar-SA"/>
      </w:rPr>
    </w:lvl>
    <w:lvl w:ilvl="6">
      <w:start w:val="0"/>
      <w:numFmt w:val="bullet"/>
      <w:lvlText w:val="•"/>
      <w:lvlJc w:val="left"/>
      <w:pPr>
        <w:ind w:left="2755" w:hanging="128"/>
      </w:pPr>
      <w:rPr>
        <w:rFonts w:hint="default"/>
        <w:lang w:val="vi" w:eastAsia="en-US" w:bidi="ar-SA"/>
      </w:rPr>
    </w:lvl>
    <w:lvl w:ilvl="7">
      <w:start w:val="0"/>
      <w:numFmt w:val="bullet"/>
      <w:lvlText w:val="•"/>
      <w:lvlJc w:val="left"/>
      <w:pPr>
        <w:ind w:left="3185" w:hanging="128"/>
      </w:pPr>
      <w:rPr>
        <w:rFonts w:hint="default"/>
        <w:lang w:val="vi" w:eastAsia="en-US" w:bidi="ar-SA"/>
      </w:rPr>
    </w:lvl>
    <w:lvl w:ilvl="8">
      <w:start w:val="0"/>
      <w:numFmt w:val="bullet"/>
      <w:lvlText w:val="•"/>
      <w:lvlJc w:val="left"/>
      <w:pPr>
        <w:ind w:left="3614" w:hanging="128"/>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5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881"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PhucLoi-PC-Laptop</dc:creator>
  <dc:title>Toµ ¸n nh©n d©n</dc:title>
  <dcterms:created xsi:type="dcterms:W3CDTF">2023-04-24T09:07:51Z</dcterms:created>
  <dcterms:modified xsi:type="dcterms:W3CDTF">2023-04-24T09:07:51Z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