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454" w:right="0" w:hanging="8"/>
        <w:jc w:val="left"/>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4"/>
          <w:sz w:val="26"/>
        </w:rPr>
        <w:t>DƯƠNG</w:t>
      </w:r>
    </w:p>
    <w:p>
      <w:pPr>
        <w:pStyle w:val="BodyText"/>
        <w:spacing w:before="1"/>
        <w:ind w:left="0" w:firstLine="0"/>
        <w:jc w:val="left"/>
        <w:rPr>
          <w:b/>
          <w:sz w:val="5"/>
        </w:rPr>
      </w:pPr>
    </w:p>
    <w:p>
      <w:pPr>
        <w:pStyle w:val="BodyText"/>
        <w:spacing w:line="20" w:lineRule="exact" w:before="0"/>
        <w:ind w:left="964" w:firstLine="0"/>
        <w:jc w:val="left"/>
        <w:rPr>
          <w:sz w:val="2"/>
        </w:rPr>
      </w:pPr>
      <w:r>
        <w:rPr>
          <w:sz w:val="2"/>
        </w:rPr>
        <w:pict>
          <v:group style="width:71.5pt;height:.75pt;mso-position-horizontal-relative:char;mso-position-vertical-relative:line" id="docshapegroup1" coordorigin="0,0" coordsize="1430,15">
            <v:line style="position:absolute" from="0,8" to="1430,8" stroked="true" strokeweight=".75pt" strokecolor="#000000">
              <v:stroke dashstyle="solid"/>
            </v:line>
          </v:group>
        </w:pict>
      </w:r>
      <w:r>
        <w:rPr>
          <w:sz w:val="2"/>
        </w:rPr>
      </w:r>
    </w:p>
    <w:p>
      <w:pPr>
        <w:spacing w:before="217"/>
        <w:ind w:left="352" w:right="27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17/2022/LĐ-PT Ngày 29-11-2022</w:t>
      </w:r>
    </w:p>
    <w:p>
      <w:pPr>
        <w:spacing w:line="244" w:lineRule="auto" w:before="0"/>
        <w:ind w:left="114" w:right="38" w:hanging="1"/>
        <w:jc w:val="center"/>
        <w:rPr>
          <w:sz w:val="24"/>
        </w:rPr>
      </w:pPr>
      <w:r>
        <w:rPr>
          <w:sz w:val="24"/>
        </w:rPr>
        <w:t>V/v tranh chấp đơn phương chấm dứt</w:t>
      </w:r>
      <w:r>
        <w:rPr>
          <w:spacing w:val="-7"/>
          <w:sz w:val="24"/>
        </w:rPr>
        <w:t> </w:t>
      </w:r>
      <w:r>
        <w:rPr>
          <w:sz w:val="24"/>
        </w:rPr>
        <w:t>hợp</w:t>
      </w:r>
      <w:r>
        <w:rPr>
          <w:spacing w:val="-7"/>
          <w:sz w:val="24"/>
        </w:rPr>
        <w:t> </w:t>
      </w:r>
      <w:r>
        <w:rPr>
          <w:sz w:val="24"/>
        </w:rPr>
        <w:t>đồng</w:t>
      </w:r>
      <w:r>
        <w:rPr>
          <w:spacing w:val="-9"/>
          <w:sz w:val="24"/>
        </w:rPr>
        <w:t> </w:t>
      </w:r>
      <w:r>
        <w:rPr>
          <w:sz w:val="24"/>
        </w:rPr>
        <w:t>lao</w:t>
      </w:r>
      <w:r>
        <w:rPr>
          <w:spacing w:val="-7"/>
          <w:sz w:val="24"/>
        </w:rPr>
        <w:t> </w:t>
      </w:r>
      <w:r>
        <w:rPr>
          <w:sz w:val="24"/>
        </w:rPr>
        <w:t>động,</w:t>
      </w:r>
      <w:r>
        <w:rPr>
          <w:spacing w:val="-7"/>
          <w:sz w:val="24"/>
        </w:rPr>
        <w:t> </w:t>
      </w:r>
      <w:r>
        <w:rPr>
          <w:sz w:val="24"/>
        </w:rPr>
        <w:t>tranh</w:t>
      </w:r>
      <w:r>
        <w:rPr>
          <w:spacing w:val="-7"/>
          <w:sz w:val="24"/>
        </w:rPr>
        <w:t> </w:t>
      </w:r>
      <w:r>
        <w:rPr>
          <w:sz w:val="24"/>
        </w:rPr>
        <w:t>chấp tiền lương</w:t>
      </w:r>
    </w:p>
    <w:p>
      <w:pPr>
        <w:spacing w:line="299" w:lineRule="exact" w:before="76"/>
        <w:ind w:left="125" w:right="214"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1065" w:right="1146"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4"/>
        <w:ind w:left="0" w:firstLine="0"/>
        <w:jc w:val="left"/>
        <w:rPr>
          <w:b/>
          <w:sz w:val="6"/>
        </w:rPr>
      </w:pPr>
      <w:r>
        <w:rPr/>
        <w:pict>
          <v:shape style="position:absolute;margin-left:313.350006pt;margin-top:4.854995pt;width:168.65pt;height:.1pt;mso-position-horizontal-relative:page;mso-position-vertical-relative:paragraph;z-index:-15728128;mso-wrap-distance-left:0;mso-wrap-distance-right:0" id="docshape2" coordorigin="6267,97" coordsize="3373,0" path="m6267,97l9640,97e" filled="false" stroked="true" strokeweight=".75pt" strokecolor="#000000">
            <v:path arrowok="t"/>
            <v:stroke dashstyle="solid"/>
            <w10:wrap type="topAndBottom"/>
          </v:shape>
        </w:pict>
      </w:r>
    </w:p>
    <w:p>
      <w:pPr>
        <w:spacing w:after="0"/>
        <w:jc w:val="left"/>
        <w:rPr>
          <w:sz w:val="6"/>
        </w:rPr>
        <w:sectPr>
          <w:type w:val="continuous"/>
          <w:pgSz w:w="11910" w:h="16850"/>
          <w:pgMar w:top="1060" w:bottom="280" w:left="1540" w:right="1020"/>
          <w:cols w:num="2" w:equalWidth="0">
            <w:col w:w="3455" w:space="153"/>
            <w:col w:w="5742"/>
          </w:cols>
        </w:sectPr>
      </w:pPr>
    </w:p>
    <w:p>
      <w:pPr>
        <w:pStyle w:val="BodyText"/>
        <w:spacing w:before="0"/>
        <w:ind w:left="0" w:firstLine="0"/>
        <w:jc w:val="left"/>
        <w:rPr>
          <w:b/>
          <w:sz w:val="20"/>
        </w:rPr>
      </w:pPr>
    </w:p>
    <w:p>
      <w:pPr>
        <w:spacing w:line="322" w:lineRule="exact" w:before="217"/>
        <w:ind w:left="1311" w:right="1272" w:firstLine="0"/>
        <w:jc w:val="center"/>
        <w:rPr>
          <w:b/>
          <w:sz w:val="28"/>
        </w:rPr>
      </w:pPr>
      <w:r>
        <w:rPr>
          <w:b/>
          <w:sz w:val="28"/>
        </w:rPr>
        <w:t>NHÂN</w:t>
      </w:r>
      <w:r>
        <w:rPr>
          <w:b/>
          <w:spacing w:val="-5"/>
          <w:sz w:val="28"/>
        </w:rPr>
        <w:t> </w:t>
      </w:r>
      <w:r>
        <w:rPr>
          <w:b/>
          <w:spacing w:val="-4"/>
          <w:sz w:val="28"/>
        </w:rPr>
        <w:t>DANH</w:t>
      </w:r>
    </w:p>
    <w:p>
      <w:pPr>
        <w:spacing w:before="0"/>
        <w:ind w:left="1317" w:right="127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rPr>
      </w:pPr>
    </w:p>
    <w:p>
      <w:pPr>
        <w:spacing w:before="0"/>
        <w:ind w:left="1311" w:right="127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4"/>
          <w:sz w:val="28"/>
        </w:rPr>
        <w:t> </w:t>
      </w:r>
      <w:r>
        <w:rPr>
          <w:b/>
          <w:sz w:val="28"/>
        </w:rPr>
        <w:t>BÌNH</w:t>
      </w:r>
      <w:r>
        <w:rPr>
          <w:b/>
          <w:spacing w:val="-1"/>
          <w:sz w:val="28"/>
        </w:rPr>
        <w:t> </w:t>
      </w:r>
      <w:r>
        <w:rPr>
          <w:b/>
          <w:spacing w:val="-4"/>
          <w:sz w:val="28"/>
        </w:rPr>
        <w:t>DƯƠNG</w:t>
      </w:r>
    </w:p>
    <w:p>
      <w:pPr>
        <w:pStyle w:val="ListParagraph"/>
        <w:numPr>
          <w:ilvl w:val="0"/>
          <w:numId w:val="1"/>
        </w:numPr>
        <w:tabs>
          <w:tab w:pos="1043" w:val="left" w:leader="none"/>
          <w:tab w:pos="4300" w:val="left" w:leader="none"/>
        </w:tabs>
        <w:spacing w:line="326" w:lineRule="auto" w:before="122" w:after="0"/>
        <w:ind w:left="879" w:right="2157"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sz w:val="28"/>
        </w:rPr>
        <w:t>:</w:t>
      </w:r>
      <w:r>
        <w:rPr>
          <w:spacing w:val="-3"/>
          <w:sz w:val="28"/>
        </w:rPr>
        <w:t> </w:t>
      </w:r>
      <w:r>
        <w:rPr>
          <w:sz w:val="28"/>
        </w:rPr>
        <w:t>ông</w:t>
      </w:r>
      <w:r>
        <w:rPr>
          <w:spacing w:val="-3"/>
          <w:sz w:val="28"/>
        </w:rPr>
        <w:t> </w:t>
      </w:r>
      <w:r>
        <w:rPr>
          <w:sz w:val="28"/>
        </w:rPr>
        <w:t>Nguyễn</w:t>
      </w:r>
      <w:r>
        <w:rPr>
          <w:spacing w:val="-3"/>
          <w:sz w:val="28"/>
        </w:rPr>
        <w:t> </w:t>
      </w:r>
      <w:r>
        <w:rPr>
          <w:sz w:val="28"/>
        </w:rPr>
        <w:t>Công</w:t>
      </w:r>
      <w:r>
        <w:rPr>
          <w:spacing w:val="-3"/>
          <w:sz w:val="28"/>
        </w:rPr>
        <w:t> </w:t>
      </w:r>
      <w:r>
        <w:rPr>
          <w:sz w:val="28"/>
        </w:rPr>
        <w:t>Lực. </w:t>
      </w:r>
      <w:r>
        <w:rPr>
          <w:i/>
          <w:sz w:val="28"/>
        </w:rPr>
        <w:t>Các Thẩm phán</w:t>
      </w:r>
      <w:r>
        <w:rPr>
          <w:sz w:val="28"/>
        </w:rPr>
        <w:t>:</w:t>
        <w:tab/>
        <w:t>ông Nguyễn Đắc Cường;</w:t>
      </w:r>
    </w:p>
    <w:p>
      <w:pPr>
        <w:pStyle w:val="BodyText"/>
        <w:spacing w:before="5"/>
        <w:ind w:left="4300" w:firstLine="0"/>
        <w:jc w:val="left"/>
      </w:pPr>
      <w:r>
        <w:rPr/>
        <w:t>ông</w:t>
      </w:r>
      <w:r>
        <w:rPr>
          <w:spacing w:val="-5"/>
        </w:rPr>
        <w:t> </w:t>
      </w:r>
      <w:r>
        <w:rPr/>
        <w:t>Huỳnh</w:t>
      </w:r>
      <w:r>
        <w:rPr>
          <w:spacing w:val="-3"/>
        </w:rPr>
        <w:t> </w:t>
      </w:r>
      <w:r>
        <w:rPr/>
        <w:t>Văn</w:t>
      </w:r>
      <w:r>
        <w:rPr>
          <w:spacing w:val="-3"/>
        </w:rPr>
        <w:t> </w:t>
      </w:r>
      <w:r>
        <w:rPr>
          <w:spacing w:val="-4"/>
        </w:rPr>
        <w:t>Luật.</w:t>
      </w:r>
    </w:p>
    <w:p>
      <w:pPr>
        <w:pStyle w:val="ListParagraph"/>
        <w:numPr>
          <w:ilvl w:val="0"/>
          <w:numId w:val="1"/>
        </w:numPr>
        <w:tabs>
          <w:tab w:pos="1058" w:val="left" w:leader="none"/>
        </w:tabs>
        <w:spacing w:line="240" w:lineRule="auto" w:before="120" w:after="0"/>
        <w:ind w:left="159" w:right="113" w:firstLine="719"/>
        <w:jc w:val="both"/>
        <w:rPr>
          <w:b/>
          <w:i/>
          <w:sz w:val="28"/>
        </w:rPr>
      </w:pPr>
      <w:r>
        <w:rPr>
          <w:b/>
          <w:i/>
          <w:sz w:val="28"/>
        </w:rPr>
        <w:t>Thư ký phiên tòa</w:t>
      </w:r>
      <w:r>
        <w:rPr>
          <w:sz w:val="28"/>
        </w:rPr>
        <w:t>: bà Nguyễn Thị Hằng - Thư ký Tòa án nhân dân tỉnh Bình Dương.</w:t>
      </w:r>
    </w:p>
    <w:p>
      <w:pPr>
        <w:pStyle w:val="ListParagraph"/>
        <w:numPr>
          <w:ilvl w:val="0"/>
          <w:numId w:val="1"/>
        </w:numPr>
        <w:tabs>
          <w:tab w:pos="1077" w:val="left" w:leader="none"/>
        </w:tabs>
        <w:spacing w:line="235" w:lineRule="auto" w:before="131" w:after="0"/>
        <w:ind w:left="159" w:right="112" w:firstLine="719"/>
        <w:jc w:val="both"/>
        <w:rPr>
          <w:b/>
          <w:sz w:val="28"/>
        </w:rPr>
      </w:pPr>
      <w:r>
        <w:rPr>
          <w:b/>
          <w:i/>
          <w:sz w:val="28"/>
        </w:rPr>
        <w:t>Đại diện Viện Kiểm sát nhân dân tỉnh Bình Dương tham gia phiên</w:t>
      </w:r>
      <w:r>
        <w:rPr>
          <w:b/>
          <w:i/>
          <w:sz w:val="28"/>
        </w:rPr>
        <w:t> tòa</w:t>
      </w:r>
      <w:r>
        <w:rPr>
          <w:i/>
          <w:sz w:val="28"/>
        </w:rPr>
        <w:t>: </w:t>
      </w:r>
      <w:r>
        <w:rPr>
          <w:sz w:val="28"/>
        </w:rPr>
        <w:t>ông Lê Trung Kiên - Kiểm sát viên.</w:t>
      </w:r>
    </w:p>
    <w:p>
      <w:pPr>
        <w:spacing w:before="122"/>
        <w:ind w:left="159" w:right="119" w:firstLine="719"/>
        <w:jc w:val="both"/>
        <w:rPr>
          <w:sz w:val="28"/>
        </w:rPr>
      </w:pPr>
      <w:r>
        <w:rPr>
          <w:sz w:val="28"/>
        </w:rPr>
        <w:t>Ngày 29 tháng 11 năm 2022, tại trụ sở Tòa án nhân dân tỉnh Bình Dương mở phiên tòa xét xử phúc thẩm công khai vụ án lao động thụ lý số 24/2022/TLPT-LĐ ngày 05/10/2022 về việc “</w:t>
      </w:r>
      <w:r>
        <w:rPr>
          <w:i/>
          <w:sz w:val="28"/>
        </w:rPr>
        <w:t>tranh chấp đơn phương chấm dứt</w:t>
      </w:r>
      <w:r>
        <w:rPr>
          <w:i/>
          <w:sz w:val="28"/>
        </w:rPr>
        <w:t> hợp đồng lao động, tranh chấp tiền lương</w:t>
      </w:r>
      <w:r>
        <w:rPr>
          <w:sz w:val="28"/>
        </w:rPr>
        <w:t>”.</w:t>
      </w:r>
    </w:p>
    <w:p>
      <w:pPr>
        <w:pStyle w:val="BodyText"/>
        <w:spacing w:before="122"/>
        <w:ind w:right="108"/>
      </w:pPr>
      <w:r>
        <w:rPr/>
        <w:t>Do</w:t>
      </w:r>
      <w:r>
        <w:rPr>
          <w:spacing w:val="-12"/>
        </w:rPr>
        <w:t> </w:t>
      </w:r>
      <w:r>
        <w:rPr/>
        <w:t>Bản</w:t>
      </w:r>
      <w:r>
        <w:rPr>
          <w:spacing w:val="-12"/>
        </w:rPr>
        <w:t> </w:t>
      </w:r>
      <w:r>
        <w:rPr/>
        <w:t>án</w:t>
      </w:r>
      <w:r>
        <w:rPr>
          <w:spacing w:val="-12"/>
        </w:rPr>
        <w:t> </w:t>
      </w:r>
      <w:r>
        <w:rPr/>
        <w:t>lao</w:t>
      </w:r>
      <w:r>
        <w:rPr>
          <w:spacing w:val="-14"/>
        </w:rPr>
        <w:t> </w:t>
      </w:r>
      <w:r>
        <w:rPr/>
        <w:t>động</w:t>
      </w:r>
      <w:r>
        <w:rPr>
          <w:spacing w:val="-12"/>
        </w:rPr>
        <w:t> </w:t>
      </w:r>
      <w:r>
        <w:rPr/>
        <w:t>sơ</w:t>
      </w:r>
      <w:r>
        <w:rPr>
          <w:spacing w:val="-13"/>
        </w:rPr>
        <w:t> </w:t>
      </w:r>
      <w:r>
        <w:rPr/>
        <w:t>thẩm</w:t>
      </w:r>
      <w:r>
        <w:rPr>
          <w:spacing w:val="-17"/>
        </w:rPr>
        <w:t> </w:t>
      </w:r>
      <w:r>
        <w:rPr/>
        <w:t>số</w:t>
      </w:r>
      <w:r>
        <w:rPr>
          <w:spacing w:val="-10"/>
        </w:rPr>
        <w:t> </w:t>
      </w:r>
      <w:r>
        <w:rPr/>
        <w:t>02/2022/LĐ-ST</w:t>
      </w:r>
      <w:r>
        <w:rPr>
          <w:spacing w:val="-15"/>
        </w:rPr>
        <w:t> </w:t>
      </w:r>
      <w:r>
        <w:rPr/>
        <w:t>ngày</w:t>
      </w:r>
      <w:r>
        <w:rPr>
          <w:spacing w:val="-16"/>
        </w:rPr>
        <w:t> </w:t>
      </w:r>
      <w:r>
        <w:rPr/>
        <w:t>29/7/2022</w:t>
      </w:r>
      <w:r>
        <w:rPr>
          <w:spacing w:val="-14"/>
        </w:rPr>
        <w:t> </w:t>
      </w:r>
      <w:r>
        <w:rPr/>
        <w:t>của</w:t>
      </w:r>
      <w:r>
        <w:rPr>
          <w:spacing w:val="-14"/>
        </w:rPr>
        <w:t> </w:t>
      </w:r>
      <w:r>
        <w:rPr/>
        <w:t>Tòa</w:t>
      </w:r>
      <w:r>
        <w:rPr>
          <w:spacing w:val="-14"/>
        </w:rPr>
        <w:t> </w:t>
      </w:r>
      <w:r>
        <w:rPr/>
        <w:t>án nhân</w:t>
      </w:r>
      <w:r>
        <w:rPr>
          <w:spacing w:val="-8"/>
        </w:rPr>
        <w:t> </w:t>
      </w:r>
      <w:r>
        <w:rPr/>
        <w:t>dân</w:t>
      </w:r>
      <w:r>
        <w:rPr>
          <w:spacing w:val="-7"/>
        </w:rPr>
        <w:t> </w:t>
      </w:r>
      <w:r>
        <w:rPr/>
        <w:t>thành</w:t>
      </w:r>
      <w:r>
        <w:rPr>
          <w:spacing w:val="-8"/>
        </w:rPr>
        <w:t> </w:t>
      </w:r>
      <w:r>
        <w:rPr/>
        <w:t>phố</w:t>
      </w:r>
      <w:r>
        <w:rPr>
          <w:spacing w:val="-7"/>
        </w:rPr>
        <w:t> </w:t>
      </w:r>
      <w:r>
        <w:rPr/>
        <w:t>D,</w:t>
      </w:r>
      <w:r>
        <w:rPr>
          <w:spacing w:val="-10"/>
        </w:rPr>
        <w:t> </w:t>
      </w:r>
      <w:r>
        <w:rPr/>
        <w:t>tỉnh</w:t>
      </w:r>
      <w:r>
        <w:rPr>
          <w:spacing w:val="-8"/>
        </w:rPr>
        <w:t> </w:t>
      </w:r>
      <w:r>
        <w:rPr/>
        <w:t>Bình</w:t>
      </w:r>
      <w:r>
        <w:rPr>
          <w:spacing w:val="-8"/>
        </w:rPr>
        <w:t> </w:t>
      </w:r>
      <w:r>
        <w:rPr/>
        <w:t>Dương</w:t>
      </w:r>
      <w:r>
        <w:rPr>
          <w:spacing w:val="-8"/>
        </w:rPr>
        <w:t> </w:t>
      </w:r>
      <w:r>
        <w:rPr/>
        <w:t>bị</w:t>
      </w:r>
      <w:r>
        <w:rPr>
          <w:spacing w:val="-10"/>
        </w:rPr>
        <w:t> </w:t>
      </w:r>
      <w:r>
        <w:rPr/>
        <w:t>kháng</w:t>
      </w:r>
      <w:r>
        <w:rPr>
          <w:spacing w:val="-8"/>
        </w:rPr>
        <w:t> </w:t>
      </w:r>
      <w:r>
        <w:rPr/>
        <w:t>cáo;</w:t>
      </w:r>
      <w:r>
        <w:rPr>
          <w:spacing w:val="-10"/>
        </w:rPr>
        <w:t> </w:t>
      </w:r>
      <w:r>
        <w:rPr/>
        <w:t>theo</w:t>
      </w:r>
      <w:r>
        <w:rPr>
          <w:spacing w:val="-2"/>
        </w:rPr>
        <w:t> </w:t>
      </w:r>
      <w:r>
        <w:rPr/>
        <w:t>Quyết định</w:t>
      </w:r>
      <w:r>
        <w:rPr>
          <w:spacing w:val="-2"/>
        </w:rPr>
        <w:t> </w:t>
      </w:r>
      <w:r>
        <w:rPr/>
        <w:t>đưa</w:t>
      </w:r>
      <w:r>
        <w:rPr>
          <w:spacing w:val="-3"/>
        </w:rPr>
        <w:t> </w:t>
      </w:r>
      <w:r>
        <w:rPr/>
        <w:t>vụ án ra xét xử phúc thẩm số 02/2022/QĐ-PT ngày 08/11/2022, giữa các đương sự:</w:t>
      </w:r>
    </w:p>
    <w:p>
      <w:pPr>
        <w:pStyle w:val="ListParagraph"/>
        <w:numPr>
          <w:ilvl w:val="0"/>
          <w:numId w:val="1"/>
        </w:numPr>
        <w:tabs>
          <w:tab w:pos="1094" w:val="left" w:leader="none"/>
        </w:tabs>
        <w:spacing w:line="240" w:lineRule="auto" w:before="118" w:after="0"/>
        <w:ind w:left="159" w:right="110" w:firstLine="719"/>
        <w:jc w:val="both"/>
        <w:rPr>
          <w:sz w:val="28"/>
        </w:rPr>
      </w:pPr>
      <w:r>
        <w:rPr>
          <w:i/>
          <w:sz w:val="28"/>
        </w:rPr>
        <w:t>Nguyên đơn</w:t>
      </w:r>
      <w:r>
        <w:rPr>
          <w:sz w:val="28"/>
        </w:rPr>
        <w:t>: ông L, sinh năm 1985; địa chỉ: khu phố N, thị trấn L, huyện L, tỉnh Thanh Hóa.</w:t>
      </w:r>
    </w:p>
    <w:p>
      <w:pPr>
        <w:pStyle w:val="BodyText"/>
        <w:spacing w:before="120"/>
        <w:ind w:right="117"/>
      </w:pPr>
      <w:r>
        <w:rPr/>
        <w:t>Người đại diện hợp pháp của nguyên đơn: ông T, sinh năm 1983; địa chỉ liên hệ: số X,</w:t>
      </w:r>
      <w:r>
        <w:rPr>
          <w:spacing w:val="-1"/>
        </w:rPr>
        <w:t> </w:t>
      </w:r>
      <w:r>
        <w:rPr/>
        <w:t>khu phố B,</w:t>
      </w:r>
      <w:r>
        <w:rPr>
          <w:spacing w:val="-1"/>
        </w:rPr>
        <w:t> </w:t>
      </w:r>
      <w:r>
        <w:rPr/>
        <w:t>phường H,</w:t>
      </w:r>
      <w:r>
        <w:rPr>
          <w:spacing w:val="-1"/>
        </w:rPr>
        <w:t> </w:t>
      </w:r>
      <w:r>
        <w:rPr/>
        <w:t>thành</w:t>
      </w:r>
      <w:r>
        <w:rPr>
          <w:spacing w:val="-2"/>
        </w:rPr>
        <w:t> </w:t>
      </w:r>
      <w:r>
        <w:rPr/>
        <w:t>phố T,</w:t>
      </w:r>
      <w:r>
        <w:rPr>
          <w:spacing w:val="-1"/>
        </w:rPr>
        <w:t> </w:t>
      </w:r>
      <w:r>
        <w:rPr/>
        <w:t>tỉnh Bình Dương,</w:t>
      </w:r>
      <w:r>
        <w:rPr>
          <w:spacing w:val="-1"/>
        </w:rPr>
        <w:t> </w:t>
      </w:r>
      <w:r>
        <w:rPr/>
        <w:t>là</w:t>
      </w:r>
      <w:r>
        <w:rPr>
          <w:spacing w:val="-1"/>
        </w:rPr>
        <w:t> </w:t>
      </w:r>
      <w:r>
        <w:rPr/>
        <w:t>người</w:t>
      </w:r>
      <w:r>
        <w:rPr>
          <w:spacing w:val="-1"/>
        </w:rPr>
        <w:t> </w:t>
      </w:r>
      <w:r>
        <w:rPr/>
        <w:t>đại diện</w:t>
      </w:r>
      <w:r>
        <w:rPr>
          <w:spacing w:val="-2"/>
        </w:rPr>
        <w:t> </w:t>
      </w:r>
      <w:r>
        <w:rPr/>
        <w:t>theo</w:t>
      </w:r>
      <w:r>
        <w:rPr>
          <w:spacing w:val="-2"/>
        </w:rPr>
        <w:t> </w:t>
      </w:r>
      <w:r>
        <w:rPr/>
        <w:t>ủy</w:t>
      </w:r>
      <w:r>
        <w:rPr>
          <w:spacing w:val="-3"/>
        </w:rPr>
        <w:t> </w:t>
      </w:r>
      <w:r>
        <w:rPr/>
        <w:t>quyền (văn bản</w:t>
      </w:r>
      <w:r>
        <w:rPr>
          <w:spacing w:val="-1"/>
        </w:rPr>
        <w:t> </w:t>
      </w:r>
      <w:r>
        <w:rPr/>
        <w:t>ủy</w:t>
      </w:r>
      <w:r>
        <w:rPr>
          <w:spacing w:val="-3"/>
        </w:rPr>
        <w:t> </w:t>
      </w:r>
      <w:r>
        <w:rPr/>
        <w:t>quyền ngày 29/3/2022). Ông L</w:t>
      </w:r>
      <w:r>
        <w:rPr>
          <w:spacing w:val="-3"/>
        </w:rPr>
        <w:t> </w:t>
      </w:r>
      <w:r>
        <w:rPr/>
        <w:t>và ông T</w:t>
      </w:r>
      <w:r>
        <w:rPr>
          <w:spacing w:val="-1"/>
        </w:rPr>
        <w:t> </w:t>
      </w:r>
      <w:r>
        <w:rPr/>
        <w:t>có mặt.</w:t>
      </w:r>
    </w:p>
    <w:p>
      <w:pPr>
        <w:pStyle w:val="ListParagraph"/>
        <w:numPr>
          <w:ilvl w:val="0"/>
          <w:numId w:val="1"/>
        </w:numPr>
        <w:tabs>
          <w:tab w:pos="1067" w:val="left" w:leader="none"/>
        </w:tabs>
        <w:spacing w:line="240" w:lineRule="auto" w:before="121" w:after="0"/>
        <w:ind w:left="159" w:right="112" w:firstLine="719"/>
        <w:jc w:val="both"/>
        <w:rPr>
          <w:sz w:val="28"/>
        </w:rPr>
      </w:pPr>
      <w:r>
        <w:rPr>
          <w:i/>
          <w:sz w:val="28"/>
        </w:rPr>
        <w:t>Bị đơn</w:t>
      </w:r>
      <w:r>
        <w:rPr>
          <w:sz w:val="28"/>
        </w:rPr>
        <w:t>: Công ty Trách nhiệm hữu hạn Một thành viên H Bình Dương; địa chỉ trụ sở: lô K, đường Y, khu công nghiệp S, phường T, thành phố D, tỉnh Bình Dương.</w:t>
      </w:r>
    </w:p>
    <w:p>
      <w:pPr>
        <w:pStyle w:val="BodyText"/>
        <w:spacing w:before="120"/>
        <w:ind w:right="110"/>
      </w:pPr>
      <w:r>
        <w:rPr/>
        <w:t>Người đại diện hợp pháp của bị đơn: ông M, sinh năm</w:t>
      </w:r>
      <w:r>
        <w:rPr>
          <w:spacing w:val="-1"/>
        </w:rPr>
        <w:t> </w:t>
      </w:r>
      <w:r>
        <w:rPr/>
        <w:t>1960; địa chỉ: số E đường H, phường B, Quận Y, Thành phố Hồ Chí Minh (theo Văn bản ủy quyền ngày 14/4/2022). Ông M có mặt.</w:t>
      </w:r>
    </w:p>
    <w:p>
      <w:pPr>
        <w:pStyle w:val="ListParagraph"/>
        <w:numPr>
          <w:ilvl w:val="0"/>
          <w:numId w:val="1"/>
        </w:numPr>
        <w:tabs>
          <w:tab w:pos="1043" w:val="left" w:leader="none"/>
        </w:tabs>
        <w:spacing w:line="240" w:lineRule="auto" w:before="121" w:after="0"/>
        <w:ind w:left="1042" w:right="0" w:hanging="164"/>
        <w:jc w:val="both"/>
        <w:rPr>
          <w:i/>
          <w:sz w:val="28"/>
        </w:rPr>
      </w:pP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5"/>
          <w:sz w:val="28"/>
        </w:rPr>
        <w:t> </w:t>
      </w:r>
      <w:r>
        <w:rPr>
          <w:sz w:val="28"/>
        </w:rPr>
        <w:t>nguyên</w:t>
      </w:r>
      <w:r>
        <w:rPr>
          <w:spacing w:val="-2"/>
          <w:sz w:val="28"/>
        </w:rPr>
        <w:t> </w:t>
      </w:r>
      <w:r>
        <w:rPr>
          <w:sz w:val="28"/>
        </w:rPr>
        <w:t>đơn</w:t>
      </w:r>
      <w:r>
        <w:rPr>
          <w:spacing w:val="-4"/>
          <w:sz w:val="28"/>
        </w:rPr>
        <w:t> </w:t>
      </w:r>
      <w:r>
        <w:rPr>
          <w:sz w:val="28"/>
        </w:rPr>
        <w:t>ông</w:t>
      </w:r>
      <w:r>
        <w:rPr>
          <w:spacing w:val="-2"/>
          <w:sz w:val="28"/>
        </w:rPr>
        <w:t> </w:t>
      </w:r>
      <w:r>
        <w:rPr>
          <w:spacing w:val="-5"/>
          <w:sz w:val="28"/>
        </w:rPr>
        <w:t>L.</w:t>
      </w:r>
    </w:p>
    <w:p>
      <w:pPr>
        <w:spacing w:after="0" w:line="240" w:lineRule="auto"/>
        <w:jc w:val="both"/>
        <w:rPr>
          <w:sz w:val="28"/>
        </w:rPr>
        <w:sectPr>
          <w:type w:val="continuous"/>
          <w:pgSz w:w="11910" w:h="16850"/>
          <w:pgMar w:top="1060" w:bottom="280" w:left="1540" w:right="1020"/>
        </w:sectPr>
      </w:pPr>
    </w:p>
    <w:p>
      <w:pPr>
        <w:spacing w:before="85"/>
        <w:ind w:left="1315" w:right="127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5"/>
        <w:ind w:left="159" w:right="123" w:firstLine="719"/>
        <w:jc w:val="both"/>
        <w:rPr>
          <w:i/>
          <w:sz w:val="28"/>
        </w:rPr>
      </w:pPr>
      <w:r>
        <w:rPr>
          <w:sz w:val="28"/>
        </w:rPr>
        <w:t>* </w:t>
      </w:r>
      <w:r>
        <w:rPr>
          <w:i/>
          <w:sz w:val="28"/>
        </w:rPr>
        <w:t>Theo đơn khởi kiện, các lời khai trong quá trình giải quyết vụ án và tại</w:t>
      </w:r>
      <w:r>
        <w:rPr>
          <w:i/>
          <w:sz w:val="28"/>
        </w:rPr>
        <w:t> phiên tòa, người đại diện hợp pháp của nguyên đơn là ông T trình bày:</w:t>
      </w:r>
    </w:p>
    <w:p>
      <w:pPr>
        <w:pStyle w:val="BodyText"/>
        <w:spacing w:before="122"/>
        <w:ind w:right="110"/>
      </w:pPr>
      <w:r>
        <w:rPr/>
        <w:t>Ông L bắt đầu làm việc tại Công ty Trách nhiệm hữu hạn Một thành viên H Bình Dương (gọi tắt là Công ty) vào ngày 20/12/2019. Hai bên thỏa thuận</w:t>
      </w:r>
      <w:r>
        <w:rPr>
          <w:spacing w:val="80"/>
        </w:rPr>
        <w:t> </w:t>
      </w:r>
      <w:r>
        <w:rPr/>
        <w:t>thời gian thử việc 05 ngày. Hết thời hạn thử việc 05 ngày, ngày 25/12/2019 hai bên ký kết hợp đồng lao động không xác định thời hạn. Công việc ông L phải làm là nhân viên phụ kho. Địa điểm làm việc tại trụ sở của Công ty tại Lô M, đường 26, khu công nghiệp Sóng Thần 2, phường Tân Đông Hiệp, thành phố D, tỉnh Bình Dương. Mức lương cơ bản là 4.606.000 đồng, từ ngày 01/01/2021</w:t>
      </w:r>
      <w:r>
        <w:rPr>
          <w:spacing w:val="40"/>
        </w:rPr>
        <w:t> </w:t>
      </w:r>
      <w:r>
        <w:rPr/>
        <w:t>mức lương cơ bản hai bên thỏa thuận điều chỉnh là 5.104.500 đồng. Ngoài ra, còn tiền phụ cấp độc hại là 200.000 đồng, phụ cấp tiền nhà trọ là 300.000 đồng và phụ cấp tiền xăng là 200.000 đồng, không còn khoản tiền phụ cấp nào khác. Ngày làm việc 08 tiếng, một tuần làm từ thứ hai đến thứ bảy, một tháng làm 26 </w:t>
      </w:r>
      <w:r>
        <w:rPr>
          <w:spacing w:val="-2"/>
        </w:rPr>
        <w:t>ngày.</w:t>
      </w:r>
    </w:p>
    <w:p>
      <w:pPr>
        <w:pStyle w:val="BodyText"/>
        <w:spacing w:before="118"/>
        <w:ind w:right="109"/>
      </w:pPr>
      <w:r>
        <w:rPr/>
        <w:t>Quá trình làm việc ông L luôn hoàn thành công việc được giao. Tuy</w:t>
      </w:r>
      <w:r>
        <w:rPr>
          <w:spacing w:val="40"/>
        </w:rPr>
        <w:t> </w:t>
      </w:r>
      <w:r>
        <w:rPr/>
        <w:t>nhiên, trong thời gian ông L làm việc tại Công ty, Công ty đã không thanh toán đầy đủ cho ông L các quyền lợi mà ông L được hưởng theo thỏa thuận. Nhận thấy, Công ty</w:t>
      </w:r>
      <w:r>
        <w:rPr>
          <w:spacing w:val="-3"/>
        </w:rPr>
        <w:t> </w:t>
      </w:r>
      <w:r>
        <w:rPr/>
        <w:t>thực hiện không đúng nên ngày</w:t>
      </w:r>
      <w:r>
        <w:rPr>
          <w:spacing w:val="-3"/>
        </w:rPr>
        <w:t> </w:t>
      </w:r>
      <w:r>
        <w:rPr/>
        <w:t>03/3/2021 ông L</w:t>
      </w:r>
      <w:r>
        <w:rPr>
          <w:spacing w:val="-3"/>
        </w:rPr>
        <w:t> </w:t>
      </w:r>
      <w:r>
        <w:rPr/>
        <w:t>làm</w:t>
      </w:r>
      <w:r>
        <w:rPr>
          <w:spacing w:val="-5"/>
        </w:rPr>
        <w:t> </w:t>
      </w:r>
      <w:r>
        <w:rPr/>
        <w:t>đơn xin nghỉ việc và nộp cho Công ty. Lý do, nộp đơn xin nghỉ một phần do Công ty tạo áp lực buộc ông L phải làm đơn xin nghỉ, một phần ông L muốn Công ty xem xét lại các quyền lợi mà ông L được hưởng. Trường hợp Công ty xem xét lại các quyền lợi cho ông L thì ông L sẽ rút lại đơn xin nghỉ việc. Đây là suy nghĩ cá nhân của ông L, không có thỏa thuận với Công ty. Trong đơn xin nghỉ thể hiện ông L báo trước cho Công ty thời hạn 45 ngày đối với hợp đồng lao động không xác định thời hạn, ngày chính thức nghỉ là ngày 18/4/2021. Công ty đồng ý đơn xin nghỉ việc của ông L. Tuy nhiên, chưa đến hết thời gian báo trước 45 ngày, ngày 25/3/2021 Công ty đã ban hành Quyết định cho ông L nghỉ việc. Công ty có giao cho ông L Quyết định. Nội dung của Quyết định yêu cầu ông L bắt đầu nghỉ việc từ ngày 25/3/2021. Việc Công ty cho ông L nghỉ việc đã không đảm bảo thời gian mà ông</w:t>
      </w:r>
      <w:r>
        <w:rPr>
          <w:spacing w:val="32"/>
        </w:rPr>
        <w:t> </w:t>
      </w:r>
      <w:r>
        <w:rPr/>
        <w:t>L báo trước cho Công ty. Công ty đã vi phạm thời gian</w:t>
      </w:r>
      <w:r>
        <w:rPr>
          <w:spacing w:val="40"/>
        </w:rPr>
        <w:t> </w:t>
      </w:r>
      <w:r>
        <w:rPr/>
        <w:t>báo trước là 24 ngày. Sau khi nghỉ việc, Công ty có chi trả tiền lương và các khoản phụ cấp cho ông L, tuy nhiên việc chi trả không đầy đủ. Công ty đã chốt sổ bảo hiểm</w:t>
      </w:r>
      <w:r>
        <w:rPr>
          <w:spacing w:val="-2"/>
        </w:rPr>
        <w:t> </w:t>
      </w:r>
      <w:r>
        <w:rPr/>
        <w:t>xã hội và trả sổ cho ông L. Nhận thấy, việc Công ty</w:t>
      </w:r>
      <w:r>
        <w:rPr>
          <w:spacing w:val="-1"/>
        </w:rPr>
        <w:t> </w:t>
      </w:r>
      <w:r>
        <w:rPr/>
        <w:t>cho ông L nghỉ việc là vi phạm thời gian báo trước.</w:t>
      </w:r>
    </w:p>
    <w:p>
      <w:pPr>
        <w:pStyle w:val="BodyText"/>
        <w:spacing w:before="123"/>
        <w:ind w:right="121"/>
      </w:pPr>
      <w:r>
        <w:rPr/>
        <w:t>Ông</w:t>
      </w:r>
      <w:r>
        <w:rPr>
          <w:spacing w:val="-2"/>
        </w:rPr>
        <w:t> </w:t>
      </w:r>
      <w:r>
        <w:rPr/>
        <w:t>L</w:t>
      </w:r>
      <w:r>
        <w:rPr>
          <w:spacing w:val="-4"/>
        </w:rPr>
        <w:t> </w:t>
      </w:r>
      <w:r>
        <w:rPr/>
        <w:t>yêu</w:t>
      </w:r>
      <w:r>
        <w:rPr>
          <w:spacing w:val="-1"/>
        </w:rPr>
        <w:t> </w:t>
      </w:r>
      <w:r>
        <w:rPr/>
        <w:t>cầu</w:t>
      </w:r>
      <w:r>
        <w:rPr>
          <w:spacing w:val="-2"/>
        </w:rPr>
        <w:t> </w:t>
      </w:r>
      <w:r>
        <w:rPr/>
        <w:t>Công</w:t>
      </w:r>
      <w:r>
        <w:rPr>
          <w:spacing w:val="-5"/>
        </w:rPr>
        <w:t> </w:t>
      </w:r>
      <w:r>
        <w:rPr/>
        <w:t>ty</w:t>
      </w:r>
      <w:r>
        <w:rPr>
          <w:spacing w:val="-6"/>
        </w:rPr>
        <w:t> </w:t>
      </w:r>
      <w:r>
        <w:rPr/>
        <w:t>bồi</w:t>
      </w:r>
      <w:r>
        <w:rPr>
          <w:spacing w:val="-1"/>
        </w:rPr>
        <w:t> </w:t>
      </w:r>
      <w:r>
        <w:rPr/>
        <w:t>thường</w:t>
      </w:r>
      <w:r>
        <w:rPr>
          <w:spacing w:val="-5"/>
        </w:rPr>
        <w:t> </w:t>
      </w:r>
      <w:r>
        <w:rPr/>
        <w:t>do</w:t>
      </w:r>
      <w:r>
        <w:rPr>
          <w:spacing w:val="-1"/>
        </w:rPr>
        <w:t> </w:t>
      </w:r>
      <w:r>
        <w:rPr/>
        <w:t>đơn</w:t>
      </w:r>
      <w:r>
        <w:rPr>
          <w:spacing w:val="-5"/>
        </w:rPr>
        <w:t> </w:t>
      </w:r>
      <w:r>
        <w:rPr/>
        <w:t>phương</w:t>
      </w:r>
      <w:r>
        <w:rPr>
          <w:spacing w:val="-1"/>
        </w:rPr>
        <w:t> </w:t>
      </w:r>
      <w:r>
        <w:rPr/>
        <w:t>chấm</w:t>
      </w:r>
      <w:r>
        <w:rPr>
          <w:spacing w:val="-7"/>
        </w:rPr>
        <w:t> </w:t>
      </w:r>
      <w:r>
        <w:rPr/>
        <w:t>dứt</w:t>
      </w:r>
      <w:r>
        <w:rPr>
          <w:spacing w:val="-2"/>
        </w:rPr>
        <w:t> </w:t>
      </w:r>
      <w:r>
        <w:rPr/>
        <w:t>hợp</w:t>
      </w:r>
      <w:r>
        <w:rPr>
          <w:spacing w:val="-1"/>
        </w:rPr>
        <w:t> </w:t>
      </w:r>
      <w:r>
        <w:rPr/>
        <w:t>đồng</w:t>
      </w:r>
      <w:r>
        <w:rPr>
          <w:spacing w:val="-5"/>
        </w:rPr>
        <w:t> </w:t>
      </w:r>
      <w:r>
        <w:rPr/>
        <w:t>lao động bao gồm các khoản như sau:</w:t>
      </w:r>
    </w:p>
    <w:p>
      <w:pPr>
        <w:pStyle w:val="ListParagraph"/>
        <w:numPr>
          <w:ilvl w:val="0"/>
          <w:numId w:val="2"/>
        </w:numPr>
        <w:tabs>
          <w:tab w:pos="1244" w:val="left" w:leader="none"/>
        </w:tabs>
        <w:spacing w:line="240" w:lineRule="auto" w:before="120" w:after="0"/>
        <w:ind w:left="159" w:right="118" w:firstLine="789"/>
        <w:jc w:val="both"/>
        <w:rPr>
          <w:sz w:val="28"/>
        </w:rPr>
      </w:pPr>
      <w:r>
        <w:rPr>
          <w:sz w:val="28"/>
        </w:rPr>
        <w:t>Yêu cầu Công ty phải trả tiền lương, đóng các khoản bảo hiểm xã hội bắt buộc trong những ngày ông L không được làm việc tính từ ngày 26/3/2021 đến ngày 29/7/2022 xét xử sơ thẩm là 16 tháng 03 ngày:</w:t>
      </w:r>
    </w:p>
    <w:p>
      <w:pPr>
        <w:pStyle w:val="ListParagraph"/>
        <w:numPr>
          <w:ilvl w:val="1"/>
          <w:numId w:val="2"/>
        </w:numPr>
        <w:tabs>
          <w:tab w:pos="1098" w:val="left" w:leader="none"/>
        </w:tabs>
        <w:spacing w:line="242" w:lineRule="auto" w:before="119" w:after="0"/>
        <w:ind w:left="159" w:right="116" w:firstLine="719"/>
        <w:jc w:val="both"/>
        <w:rPr>
          <w:sz w:val="28"/>
        </w:rPr>
      </w:pPr>
      <w:r>
        <w:rPr>
          <w:sz w:val="28"/>
        </w:rPr>
        <w:t>Tiền lương những ngày không được làm việc: 5.804.500 đồng x 16 tháng 3 ngày = 93.542.000 đồng.</w:t>
      </w:r>
    </w:p>
    <w:p>
      <w:pPr>
        <w:spacing w:after="0" w:line="242" w:lineRule="auto"/>
        <w:jc w:val="both"/>
        <w:rPr>
          <w:sz w:val="28"/>
        </w:rPr>
        <w:sectPr>
          <w:headerReference w:type="default" r:id="rId5"/>
          <w:pgSz w:w="11910" w:h="16850"/>
          <w:pgMar w:header="564" w:footer="0" w:top="1040" w:bottom="280" w:left="1540" w:right="1020"/>
          <w:pgNumType w:start="2"/>
        </w:sectPr>
      </w:pPr>
    </w:p>
    <w:p>
      <w:pPr>
        <w:pStyle w:val="ListParagraph"/>
        <w:numPr>
          <w:ilvl w:val="1"/>
          <w:numId w:val="2"/>
        </w:numPr>
        <w:tabs>
          <w:tab w:pos="1053" w:val="left" w:leader="none"/>
        </w:tabs>
        <w:spacing w:line="240" w:lineRule="auto" w:before="80" w:after="0"/>
        <w:ind w:left="159" w:right="114" w:firstLine="719"/>
        <w:jc w:val="both"/>
        <w:rPr>
          <w:sz w:val="28"/>
        </w:rPr>
      </w:pPr>
      <w:r>
        <w:rPr>
          <w:sz w:val="28"/>
        </w:rPr>
        <w:t>Đóng các khoản bảo hiểm xã hội bắt buộc cho ông L từ ngày 26/3/2021 đến ngày 29/7/2022 xét xử sơ thẩm là 16 tháng 3 ngày.</w:t>
      </w:r>
    </w:p>
    <w:p>
      <w:pPr>
        <w:pStyle w:val="ListParagraph"/>
        <w:numPr>
          <w:ilvl w:val="0"/>
          <w:numId w:val="2"/>
        </w:numPr>
        <w:tabs>
          <w:tab w:pos="1184" w:val="left" w:leader="none"/>
        </w:tabs>
        <w:spacing w:line="242" w:lineRule="auto" w:before="120" w:after="0"/>
        <w:ind w:left="159" w:right="124" w:firstLine="719"/>
        <w:jc w:val="both"/>
        <w:rPr>
          <w:sz w:val="28"/>
        </w:rPr>
      </w:pPr>
      <w:r>
        <w:rPr>
          <w:sz w:val="28"/>
        </w:rPr>
        <w:t>Buộc Công ty phải bồi thường 02 tháng tiền lương theo hợp đồng lao động là: 02 tháng x 5.804.500 đồng = 11.609.000 đồng.</w:t>
      </w:r>
    </w:p>
    <w:p>
      <w:pPr>
        <w:pStyle w:val="ListParagraph"/>
        <w:numPr>
          <w:ilvl w:val="0"/>
          <w:numId w:val="2"/>
        </w:numPr>
        <w:tabs>
          <w:tab w:pos="1201" w:val="left" w:leader="none"/>
        </w:tabs>
        <w:spacing w:line="240" w:lineRule="auto" w:before="115" w:after="0"/>
        <w:ind w:left="159" w:right="123" w:firstLine="719"/>
        <w:jc w:val="both"/>
        <w:rPr>
          <w:sz w:val="28"/>
        </w:rPr>
      </w:pPr>
      <w:r>
        <w:rPr>
          <w:sz w:val="28"/>
        </w:rPr>
        <w:t>Buộc Công ty phải bồi thường tiền lương do vi phạm thời gian báo trước 45 ngày làm việc: 45 ngày x (5.804.500 đồng : 26 ngày) = 10.046.000 </w:t>
      </w:r>
      <w:r>
        <w:rPr>
          <w:spacing w:val="-4"/>
          <w:sz w:val="28"/>
        </w:rPr>
        <w:t>đồng.</w:t>
      </w:r>
    </w:p>
    <w:p>
      <w:pPr>
        <w:pStyle w:val="ListParagraph"/>
        <w:numPr>
          <w:ilvl w:val="0"/>
          <w:numId w:val="2"/>
        </w:numPr>
        <w:tabs>
          <w:tab w:pos="1165" w:val="left" w:leader="none"/>
        </w:tabs>
        <w:spacing w:line="240" w:lineRule="auto" w:before="119" w:after="0"/>
        <w:ind w:left="159" w:right="112" w:firstLine="719"/>
        <w:jc w:val="both"/>
        <w:rPr>
          <w:sz w:val="28"/>
        </w:rPr>
      </w:pPr>
      <w:r>
        <w:rPr>
          <w:sz w:val="28"/>
        </w:rPr>
        <w:t>Yêu cầu Công ty</w:t>
      </w:r>
      <w:r>
        <w:rPr>
          <w:spacing w:val="-2"/>
          <w:sz w:val="28"/>
        </w:rPr>
        <w:t> </w:t>
      </w:r>
      <w:r>
        <w:rPr>
          <w:sz w:val="28"/>
        </w:rPr>
        <w:t>phải nhận ông L trở lại làm</w:t>
      </w:r>
      <w:r>
        <w:rPr>
          <w:spacing w:val="-3"/>
          <w:sz w:val="28"/>
        </w:rPr>
        <w:t> </w:t>
      </w:r>
      <w:r>
        <w:rPr>
          <w:sz w:val="28"/>
        </w:rPr>
        <w:t>việc. Trường hợp Công ty không đồng ý nhận trở lại làm việc thì phải bồi thường thêm khoản tiền tương ứng với 04 tháng tiền lương theo hợp đồng lao động là: 04 tháng x 5.804.500 đồng = 23.218.000 đồng.</w:t>
      </w:r>
    </w:p>
    <w:p>
      <w:pPr>
        <w:pStyle w:val="ListParagraph"/>
        <w:numPr>
          <w:ilvl w:val="0"/>
          <w:numId w:val="2"/>
        </w:numPr>
        <w:tabs>
          <w:tab w:pos="1201" w:val="left" w:leader="none"/>
        </w:tabs>
        <w:spacing w:line="240" w:lineRule="auto" w:before="121" w:after="0"/>
        <w:ind w:left="159" w:right="113" w:firstLine="719"/>
        <w:jc w:val="both"/>
        <w:rPr>
          <w:sz w:val="28"/>
        </w:rPr>
      </w:pPr>
      <w:r>
        <w:rPr>
          <w:sz w:val="28"/>
        </w:rPr>
        <w:t>Buộc Công ty phải bồi thường một khoản tiền thay cho trợ cấp thất nghiệp</w:t>
      </w:r>
      <w:r>
        <w:rPr>
          <w:spacing w:val="78"/>
          <w:sz w:val="28"/>
        </w:rPr>
        <w:t> </w:t>
      </w:r>
      <w:r>
        <w:rPr>
          <w:sz w:val="28"/>
        </w:rPr>
        <w:t>là:</w:t>
      </w:r>
      <w:r>
        <w:rPr>
          <w:spacing w:val="80"/>
          <w:sz w:val="28"/>
        </w:rPr>
        <w:t> </w:t>
      </w:r>
      <w:r>
        <w:rPr>
          <w:sz w:val="28"/>
        </w:rPr>
        <w:t>(06</w:t>
      </w:r>
      <w:r>
        <w:rPr>
          <w:spacing w:val="80"/>
          <w:sz w:val="28"/>
        </w:rPr>
        <w:t> </w:t>
      </w:r>
      <w:r>
        <w:rPr>
          <w:sz w:val="28"/>
        </w:rPr>
        <w:t>tháng</w:t>
      </w:r>
      <w:r>
        <w:rPr>
          <w:spacing w:val="80"/>
          <w:sz w:val="28"/>
        </w:rPr>
        <w:t> </w:t>
      </w:r>
      <w:r>
        <w:rPr>
          <w:sz w:val="28"/>
        </w:rPr>
        <w:t>x</w:t>
      </w:r>
      <w:r>
        <w:rPr>
          <w:spacing w:val="80"/>
          <w:sz w:val="28"/>
        </w:rPr>
        <w:t> </w:t>
      </w:r>
      <w:r>
        <w:rPr>
          <w:sz w:val="28"/>
        </w:rPr>
        <w:t>10.000.000</w:t>
      </w:r>
      <w:r>
        <w:rPr>
          <w:spacing w:val="80"/>
          <w:sz w:val="28"/>
        </w:rPr>
        <w:t> </w:t>
      </w:r>
      <w:r>
        <w:rPr>
          <w:sz w:val="28"/>
        </w:rPr>
        <w:t>đồng</w:t>
      </w:r>
      <w:r>
        <w:rPr>
          <w:spacing w:val="80"/>
          <w:sz w:val="28"/>
        </w:rPr>
        <w:t> </w:t>
      </w:r>
      <w:r>
        <w:rPr>
          <w:sz w:val="28"/>
        </w:rPr>
        <w:t>:</w:t>
      </w:r>
      <w:r>
        <w:rPr>
          <w:spacing w:val="80"/>
          <w:sz w:val="28"/>
        </w:rPr>
        <w:t> </w:t>
      </w:r>
      <w:r>
        <w:rPr>
          <w:sz w:val="28"/>
        </w:rPr>
        <w:t>6</w:t>
      </w:r>
      <w:r>
        <w:rPr>
          <w:spacing w:val="80"/>
          <w:sz w:val="28"/>
        </w:rPr>
        <w:t> </w:t>
      </w:r>
      <w:r>
        <w:rPr>
          <w:sz w:val="28"/>
        </w:rPr>
        <w:t>tháng)</w:t>
      </w:r>
      <w:r>
        <w:rPr>
          <w:spacing w:val="80"/>
          <w:sz w:val="28"/>
        </w:rPr>
        <w:t> </w:t>
      </w:r>
      <w:r>
        <w:rPr>
          <w:sz w:val="28"/>
        </w:rPr>
        <w:t>x</w:t>
      </w:r>
      <w:r>
        <w:rPr>
          <w:spacing w:val="78"/>
          <w:sz w:val="28"/>
        </w:rPr>
        <w:t> </w:t>
      </w:r>
      <w:r>
        <w:rPr>
          <w:sz w:val="28"/>
        </w:rPr>
        <w:t>60%</w:t>
      </w:r>
      <w:r>
        <w:rPr>
          <w:spacing w:val="80"/>
          <w:sz w:val="28"/>
        </w:rPr>
        <w:t> </w:t>
      </w:r>
      <w:r>
        <w:rPr>
          <w:sz w:val="28"/>
        </w:rPr>
        <w:t>x</w:t>
      </w:r>
      <w:r>
        <w:rPr>
          <w:spacing w:val="80"/>
          <w:sz w:val="28"/>
        </w:rPr>
        <w:t> </w:t>
      </w:r>
      <w:r>
        <w:rPr>
          <w:sz w:val="28"/>
        </w:rPr>
        <w:t>03</w:t>
      </w:r>
      <w:r>
        <w:rPr>
          <w:spacing w:val="80"/>
          <w:sz w:val="28"/>
        </w:rPr>
        <w:t> </w:t>
      </w:r>
      <w:r>
        <w:rPr>
          <w:sz w:val="28"/>
        </w:rPr>
        <w:t>tháng</w:t>
      </w:r>
      <w:r>
        <w:rPr>
          <w:spacing w:val="80"/>
          <w:sz w:val="28"/>
        </w:rPr>
        <w:t> </w:t>
      </w:r>
      <w:r>
        <w:rPr>
          <w:sz w:val="28"/>
        </w:rPr>
        <w:t>=</w:t>
      </w:r>
    </w:p>
    <w:p>
      <w:pPr>
        <w:pStyle w:val="BodyText"/>
        <w:spacing w:before="0"/>
        <w:ind w:firstLine="0"/>
      </w:pPr>
      <w:r>
        <w:rPr/>
        <w:t>18.000.000</w:t>
      </w:r>
      <w:r>
        <w:rPr>
          <w:spacing w:val="-11"/>
        </w:rPr>
        <w:t> </w:t>
      </w:r>
      <w:r>
        <w:rPr>
          <w:spacing w:val="-4"/>
        </w:rPr>
        <w:t>đồng.</w:t>
      </w:r>
    </w:p>
    <w:p>
      <w:pPr>
        <w:pStyle w:val="BodyText"/>
        <w:ind w:left="879" w:firstLine="0"/>
      </w:pPr>
      <w:r>
        <w:rPr/>
        <w:t>Tổng</w:t>
      </w:r>
      <w:r>
        <w:rPr>
          <w:spacing w:val="-4"/>
        </w:rPr>
        <w:t> </w:t>
      </w:r>
      <w:r>
        <w:rPr/>
        <w:t>số</w:t>
      </w:r>
      <w:r>
        <w:rPr>
          <w:spacing w:val="-3"/>
        </w:rPr>
        <w:t> </w:t>
      </w:r>
      <w:r>
        <w:rPr/>
        <w:t>tiền</w:t>
      </w:r>
      <w:r>
        <w:rPr>
          <w:spacing w:val="-3"/>
        </w:rPr>
        <w:t> </w:t>
      </w:r>
      <w:r>
        <w:rPr/>
        <w:t>yêu</w:t>
      </w:r>
      <w:r>
        <w:rPr>
          <w:spacing w:val="-3"/>
        </w:rPr>
        <w:t> </w:t>
      </w:r>
      <w:r>
        <w:rPr/>
        <w:t>cầu</w:t>
      </w:r>
      <w:r>
        <w:rPr>
          <w:spacing w:val="-7"/>
        </w:rPr>
        <w:t> </w:t>
      </w:r>
      <w:r>
        <w:rPr/>
        <w:t>bồi</w:t>
      </w:r>
      <w:r>
        <w:rPr>
          <w:spacing w:val="-3"/>
        </w:rPr>
        <w:t> </w:t>
      </w:r>
      <w:r>
        <w:rPr/>
        <w:t>thường</w:t>
      </w:r>
      <w:r>
        <w:rPr>
          <w:spacing w:val="-7"/>
        </w:rPr>
        <w:t> </w:t>
      </w:r>
      <w:r>
        <w:rPr/>
        <w:t>là</w:t>
      </w:r>
      <w:r>
        <w:rPr>
          <w:spacing w:val="-4"/>
        </w:rPr>
        <w:t> </w:t>
      </w:r>
      <w:r>
        <w:rPr/>
        <w:t>156.415.000</w:t>
      </w:r>
      <w:r>
        <w:rPr>
          <w:spacing w:val="-6"/>
        </w:rPr>
        <w:t> </w:t>
      </w:r>
      <w:r>
        <w:rPr>
          <w:spacing w:val="-2"/>
        </w:rPr>
        <w:t>đồng.</w:t>
      </w:r>
    </w:p>
    <w:p>
      <w:pPr>
        <w:pStyle w:val="BodyText"/>
        <w:spacing w:before="120"/>
        <w:ind w:right="113" w:firstLine="789"/>
      </w:pPr>
      <w:r>
        <w:rPr/>
        <w:t>Ngoài việc ông L yêu cầu Công ty phải bồi thường các khoản trên do hành vi đơn phương chấm dứt hợp đồng lao động thì ông L còn các yêu cầu Công ty phải thanh toán các khoản tiền còn thiếu như sau:</w:t>
      </w:r>
    </w:p>
    <w:p>
      <w:pPr>
        <w:pStyle w:val="BodyText"/>
        <w:spacing w:before="121"/>
        <w:ind w:right="125"/>
      </w:pPr>
      <w:r>
        <w:rPr/>
        <w:t>Buộc Công ty trả tiền lương, tiền phụ cấp, tiền thưởng, tiền phép năm,</w:t>
      </w:r>
      <w:r>
        <w:rPr>
          <w:spacing w:val="40"/>
        </w:rPr>
        <w:t> </w:t>
      </w:r>
      <w:r>
        <w:rPr/>
        <w:t>tiền lương làm thêm giờ chưa thanh toán, tiền thuế thu nhập cá nhân do thu sai tạm tính là 100.000.000 đồng, trong đó gồm:</w:t>
      </w:r>
    </w:p>
    <w:p>
      <w:pPr>
        <w:pStyle w:val="ListParagraph"/>
        <w:numPr>
          <w:ilvl w:val="0"/>
          <w:numId w:val="3"/>
        </w:numPr>
        <w:tabs>
          <w:tab w:pos="1043" w:val="left" w:leader="none"/>
        </w:tabs>
        <w:spacing w:line="240" w:lineRule="auto" w:before="119" w:after="0"/>
        <w:ind w:left="1042" w:right="0" w:hanging="164"/>
        <w:jc w:val="both"/>
        <w:rPr>
          <w:sz w:val="28"/>
        </w:rPr>
      </w:pPr>
      <w:r>
        <w:rPr>
          <w:sz w:val="28"/>
        </w:rPr>
        <w:t>Tiền</w:t>
      </w:r>
      <w:r>
        <w:rPr>
          <w:spacing w:val="-6"/>
          <w:sz w:val="28"/>
        </w:rPr>
        <w:t> </w:t>
      </w:r>
      <w:r>
        <w:rPr>
          <w:sz w:val="28"/>
        </w:rPr>
        <w:t>lương</w:t>
      </w:r>
      <w:r>
        <w:rPr>
          <w:spacing w:val="-3"/>
          <w:sz w:val="28"/>
        </w:rPr>
        <w:t> </w:t>
      </w:r>
      <w:r>
        <w:rPr>
          <w:sz w:val="28"/>
        </w:rPr>
        <w:t>còn</w:t>
      </w:r>
      <w:r>
        <w:rPr>
          <w:spacing w:val="-7"/>
          <w:sz w:val="28"/>
        </w:rPr>
        <w:t> </w:t>
      </w:r>
      <w:r>
        <w:rPr>
          <w:sz w:val="28"/>
        </w:rPr>
        <w:t>thiếu</w:t>
      </w:r>
      <w:r>
        <w:rPr>
          <w:spacing w:val="-2"/>
          <w:sz w:val="28"/>
        </w:rPr>
        <w:t> </w:t>
      </w:r>
      <w:r>
        <w:rPr>
          <w:sz w:val="28"/>
        </w:rPr>
        <w:t>tạm</w:t>
      </w:r>
      <w:r>
        <w:rPr>
          <w:spacing w:val="-8"/>
          <w:sz w:val="28"/>
        </w:rPr>
        <w:t> </w:t>
      </w:r>
      <w:r>
        <w:rPr>
          <w:sz w:val="28"/>
        </w:rPr>
        <w:t>tính:</w:t>
      </w:r>
      <w:r>
        <w:rPr>
          <w:spacing w:val="-6"/>
          <w:sz w:val="28"/>
        </w:rPr>
        <w:t> </w:t>
      </w:r>
      <w:r>
        <w:rPr>
          <w:sz w:val="28"/>
        </w:rPr>
        <w:t>30.000.000</w:t>
      </w:r>
      <w:r>
        <w:rPr>
          <w:spacing w:val="-2"/>
          <w:sz w:val="28"/>
        </w:rPr>
        <w:t> đồng;</w:t>
      </w:r>
    </w:p>
    <w:p>
      <w:pPr>
        <w:pStyle w:val="ListParagraph"/>
        <w:numPr>
          <w:ilvl w:val="0"/>
          <w:numId w:val="3"/>
        </w:numPr>
        <w:tabs>
          <w:tab w:pos="1043" w:val="left" w:leader="none"/>
        </w:tabs>
        <w:spacing w:line="240" w:lineRule="auto" w:before="123" w:after="0"/>
        <w:ind w:left="1042" w:right="0" w:hanging="164"/>
        <w:jc w:val="both"/>
        <w:rPr>
          <w:sz w:val="28"/>
        </w:rPr>
      </w:pPr>
      <w:r>
        <w:rPr>
          <w:sz w:val="28"/>
        </w:rPr>
        <w:t>Tiền</w:t>
      </w:r>
      <w:r>
        <w:rPr>
          <w:spacing w:val="-6"/>
          <w:sz w:val="28"/>
        </w:rPr>
        <w:t> </w:t>
      </w:r>
      <w:r>
        <w:rPr>
          <w:sz w:val="28"/>
        </w:rPr>
        <w:t>phụ</w:t>
      </w:r>
      <w:r>
        <w:rPr>
          <w:spacing w:val="-2"/>
          <w:sz w:val="28"/>
        </w:rPr>
        <w:t> </w:t>
      </w:r>
      <w:r>
        <w:rPr>
          <w:sz w:val="28"/>
        </w:rPr>
        <w:t>cấp</w:t>
      </w:r>
      <w:r>
        <w:rPr>
          <w:spacing w:val="-2"/>
          <w:sz w:val="28"/>
        </w:rPr>
        <w:t> </w:t>
      </w:r>
      <w:r>
        <w:rPr>
          <w:sz w:val="28"/>
        </w:rPr>
        <w:t>còn</w:t>
      </w:r>
      <w:r>
        <w:rPr>
          <w:spacing w:val="-6"/>
          <w:sz w:val="28"/>
        </w:rPr>
        <w:t> </w:t>
      </w:r>
      <w:r>
        <w:rPr>
          <w:sz w:val="28"/>
        </w:rPr>
        <w:t>thiếu</w:t>
      </w:r>
      <w:r>
        <w:rPr>
          <w:spacing w:val="-5"/>
          <w:sz w:val="28"/>
        </w:rPr>
        <w:t> </w:t>
      </w:r>
      <w:r>
        <w:rPr>
          <w:sz w:val="28"/>
        </w:rPr>
        <w:t>tạm</w:t>
      </w:r>
      <w:r>
        <w:rPr>
          <w:spacing w:val="-8"/>
          <w:sz w:val="28"/>
        </w:rPr>
        <w:t> </w:t>
      </w:r>
      <w:r>
        <w:rPr>
          <w:sz w:val="28"/>
        </w:rPr>
        <w:t>tính:</w:t>
      </w:r>
      <w:r>
        <w:rPr>
          <w:spacing w:val="-5"/>
          <w:sz w:val="28"/>
        </w:rPr>
        <w:t> </w:t>
      </w:r>
      <w:r>
        <w:rPr>
          <w:sz w:val="28"/>
        </w:rPr>
        <w:t>15.000.000</w:t>
      </w:r>
      <w:r>
        <w:rPr>
          <w:spacing w:val="-2"/>
          <w:sz w:val="28"/>
        </w:rPr>
        <w:t> đồng;</w:t>
      </w:r>
    </w:p>
    <w:p>
      <w:pPr>
        <w:pStyle w:val="ListParagraph"/>
        <w:numPr>
          <w:ilvl w:val="0"/>
          <w:numId w:val="3"/>
        </w:numPr>
        <w:tabs>
          <w:tab w:pos="1043" w:val="left" w:leader="none"/>
        </w:tabs>
        <w:spacing w:line="240" w:lineRule="auto" w:before="119" w:after="0"/>
        <w:ind w:left="1042" w:right="0" w:hanging="164"/>
        <w:jc w:val="both"/>
        <w:rPr>
          <w:sz w:val="28"/>
        </w:rPr>
      </w:pPr>
      <w:r>
        <w:rPr>
          <w:sz w:val="28"/>
        </w:rPr>
        <w:t>Tiền</w:t>
      </w:r>
      <w:r>
        <w:rPr>
          <w:spacing w:val="-7"/>
          <w:sz w:val="28"/>
        </w:rPr>
        <w:t> </w:t>
      </w:r>
      <w:r>
        <w:rPr>
          <w:sz w:val="28"/>
        </w:rPr>
        <w:t>thưởng</w:t>
      </w:r>
      <w:r>
        <w:rPr>
          <w:spacing w:val="-3"/>
          <w:sz w:val="28"/>
        </w:rPr>
        <w:t> </w:t>
      </w:r>
      <w:r>
        <w:rPr>
          <w:sz w:val="28"/>
        </w:rPr>
        <w:t>tạm</w:t>
      </w:r>
      <w:r>
        <w:rPr>
          <w:spacing w:val="-9"/>
          <w:sz w:val="28"/>
        </w:rPr>
        <w:t> </w:t>
      </w:r>
      <w:r>
        <w:rPr>
          <w:sz w:val="28"/>
        </w:rPr>
        <w:t>tính:</w:t>
      </w:r>
      <w:r>
        <w:rPr>
          <w:spacing w:val="-6"/>
          <w:sz w:val="28"/>
        </w:rPr>
        <w:t> </w:t>
      </w:r>
      <w:r>
        <w:rPr>
          <w:sz w:val="28"/>
        </w:rPr>
        <w:t>25.000.000</w:t>
      </w:r>
      <w:r>
        <w:rPr>
          <w:spacing w:val="-7"/>
          <w:sz w:val="28"/>
        </w:rPr>
        <w:t> </w:t>
      </w:r>
      <w:r>
        <w:rPr>
          <w:spacing w:val="-4"/>
          <w:sz w:val="28"/>
        </w:rPr>
        <w:t>đồng;</w:t>
      </w:r>
    </w:p>
    <w:p>
      <w:pPr>
        <w:pStyle w:val="ListParagraph"/>
        <w:numPr>
          <w:ilvl w:val="0"/>
          <w:numId w:val="3"/>
        </w:numPr>
        <w:tabs>
          <w:tab w:pos="1043" w:val="left" w:leader="none"/>
        </w:tabs>
        <w:spacing w:line="240" w:lineRule="auto" w:before="120" w:after="0"/>
        <w:ind w:left="1042" w:right="0" w:hanging="164"/>
        <w:jc w:val="both"/>
        <w:rPr>
          <w:sz w:val="28"/>
        </w:rPr>
      </w:pPr>
      <w:r>
        <w:rPr>
          <w:sz w:val="28"/>
        </w:rPr>
        <w:t>Tiền</w:t>
      </w:r>
      <w:r>
        <w:rPr>
          <w:spacing w:val="-5"/>
          <w:sz w:val="28"/>
        </w:rPr>
        <w:t> </w:t>
      </w:r>
      <w:r>
        <w:rPr>
          <w:sz w:val="28"/>
        </w:rPr>
        <w:t>phép</w:t>
      </w:r>
      <w:r>
        <w:rPr>
          <w:spacing w:val="-4"/>
          <w:sz w:val="28"/>
        </w:rPr>
        <w:t> </w:t>
      </w:r>
      <w:r>
        <w:rPr>
          <w:sz w:val="28"/>
        </w:rPr>
        <w:t>năm</w:t>
      </w:r>
      <w:r>
        <w:rPr>
          <w:spacing w:val="-7"/>
          <w:sz w:val="28"/>
        </w:rPr>
        <w:t> </w:t>
      </w:r>
      <w:r>
        <w:rPr>
          <w:sz w:val="28"/>
        </w:rPr>
        <w:t>tạm</w:t>
      </w:r>
      <w:r>
        <w:rPr>
          <w:spacing w:val="-7"/>
          <w:sz w:val="28"/>
        </w:rPr>
        <w:t> </w:t>
      </w:r>
      <w:r>
        <w:rPr>
          <w:sz w:val="28"/>
        </w:rPr>
        <w:t>tính:</w:t>
      </w:r>
      <w:r>
        <w:rPr>
          <w:spacing w:val="-4"/>
          <w:sz w:val="28"/>
        </w:rPr>
        <w:t> </w:t>
      </w:r>
      <w:r>
        <w:rPr>
          <w:sz w:val="28"/>
        </w:rPr>
        <w:t>5.000.000</w:t>
      </w:r>
      <w:r>
        <w:rPr>
          <w:spacing w:val="-5"/>
          <w:sz w:val="28"/>
        </w:rPr>
        <w:t> </w:t>
      </w:r>
      <w:r>
        <w:rPr>
          <w:spacing w:val="-4"/>
          <w:sz w:val="28"/>
        </w:rPr>
        <w:t>đồng;</w:t>
      </w:r>
    </w:p>
    <w:p>
      <w:pPr>
        <w:pStyle w:val="ListParagraph"/>
        <w:numPr>
          <w:ilvl w:val="0"/>
          <w:numId w:val="3"/>
        </w:numPr>
        <w:tabs>
          <w:tab w:pos="1050" w:val="left" w:leader="none"/>
        </w:tabs>
        <w:spacing w:line="240" w:lineRule="auto" w:before="119" w:after="0"/>
        <w:ind w:left="159" w:right="117" w:firstLine="719"/>
        <w:jc w:val="both"/>
        <w:rPr>
          <w:sz w:val="28"/>
        </w:rPr>
      </w:pPr>
      <w:r>
        <w:rPr>
          <w:sz w:val="28"/>
        </w:rPr>
        <w:t>Tiền lương làm thêm giờ ngày bình thường, ngày nghỉ, ngày lễ, ngày tết tạm tính: 20.000.000 đồng;</w:t>
      </w:r>
    </w:p>
    <w:p>
      <w:pPr>
        <w:pStyle w:val="ListParagraph"/>
        <w:numPr>
          <w:ilvl w:val="0"/>
          <w:numId w:val="3"/>
        </w:numPr>
        <w:tabs>
          <w:tab w:pos="1043" w:val="left" w:leader="none"/>
        </w:tabs>
        <w:spacing w:line="240" w:lineRule="auto" w:before="120" w:after="0"/>
        <w:ind w:left="1042" w:right="0" w:hanging="164"/>
        <w:jc w:val="both"/>
        <w:rPr>
          <w:sz w:val="28"/>
        </w:rPr>
      </w:pPr>
      <w:r>
        <w:rPr>
          <w:sz w:val="28"/>
        </w:rPr>
        <w:t>Tiền</w:t>
      </w:r>
      <w:r>
        <w:rPr>
          <w:spacing w:val="-6"/>
          <w:sz w:val="28"/>
        </w:rPr>
        <w:t> </w:t>
      </w:r>
      <w:r>
        <w:rPr>
          <w:sz w:val="28"/>
        </w:rPr>
        <w:t>thu</w:t>
      </w:r>
      <w:r>
        <w:rPr>
          <w:spacing w:val="-2"/>
          <w:sz w:val="28"/>
        </w:rPr>
        <w:t> </w:t>
      </w:r>
      <w:r>
        <w:rPr>
          <w:sz w:val="28"/>
        </w:rPr>
        <w:t>sai</w:t>
      </w:r>
      <w:r>
        <w:rPr>
          <w:spacing w:val="-6"/>
          <w:sz w:val="28"/>
        </w:rPr>
        <w:t> </w:t>
      </w:r>
      <w:r>
        <w:rPr>
          <w:sz w:val="28"/>
        </w:rPr>
        <w:t>thuế</w:t>
      </w:r>
      <w:r>
        <w:rPr>
          <w:spacing w:val="-3"/>
          <w:sz w:val="28"/>
        </w:rPr>
        <w:t> </w:t>
      </w:r>
      <w:r>
        <w:rPr>
          <w:sz w:val="28"/>
        </w:rPr>
        <w:t>thu</w:t>
      </w:r>
      <w:r>
        <w:rPr>
          <w:spacing w:val="-2"/>
          <w:sz w:val="28"/>
        </w:rPr>
        <w:t> </w:t>
      </w:r>
      <w:r>
        <w:rPr>
          <w:sz w:val="28"/>
        </w:rPr>
        <w:t>nhập</w:t>
      </w:r>
      <w:r>
        <w:rPr>
          <w:spacing w:val="-3"/>
          <w:sz w:val="28"/>
        </w:rPr>
        <w:t> </w:t>
      </w:r>
      <w:r>
        <w:rPr>
          <w:sz w:val="28"/>
        </w:rPr>
        <w:t>cá</w:t>
      </w:r>
      <w:r>
        <w:rPr>
          <w:spacing w:val="-4"/>
          <w:sz w:val="28"/>
        </w:rPr>
        <w:t> </w:t>
      </w:r>
      <w:r>
        <w:rPr>
          <w:sz w:val="28"/>
        </w:rPr>
        <w:t>nhân</w:t>
      </w:r>
      <w:r>
        <w:rPr>
          <w:spacing w:val="-3"/>
          <w:sz w:val="28"/>
        </w:rPr>
        <w:t> </w:t>
      </w:r>
      <w:r>
        <w:rPr>
          <w:sz w:val="28"/>
        </w:rPr>
        <w:t>tạm</w:t>
      </w:r>
      <w:r>
        <w:rPr>
          <w:spacing w:val="-8"/>
          <w:sz w:val="28"/>
        </w:rPr>
        <w:t> </w:t>
      </w:r>
      <w:r>
        <w:rPr>
          <w:sz w:val="28"/>
        </w:rPr>
        <w:t>tính:</w:t>
      </w:r>
      <w:r>
        <w:rPr>
          <w:spacing w:val="-2"/>
          <w:sz w:val="28"/>
        </w:rPr>
        <w:t> </w:t>
      </w:r>
      <w:r>
        <w:rPr>
          <w:sz w:val="28"/>
        </w:rPr>
        <w:t>5.000.000</w:t>
      </w:r>
      <w:r>
        <w:rPr>
          <w:spacing w:val="-6"/>
          <w:sz w:val="28"/>
        </w:rPr>
        <w:t> </w:t>
      </w:r>
      <w:r>
        <w:rPr>
          <w:spacing w:val="-2"/>
          <w:sz w:val="28"/>
        </w:rPr>
        <w:t>đồng.</w:t>
      </w:r>
    </w:p>
    <w:p>
      <w:pPr>
        <w:pStyle w:val="BodyText"/>
        <w:spacing w:before="122"/>
        <w:ind w:right="113"/>
      </w:pPr>
      <w:r>
        <w:rPr/>
        <w:t>Trong</w:t>
      </w:r>
      <w:r>
        <w:rPr>
          <w:spacing w:val="-1"/>
        </w:rPr>
        <w:t> </w:t>
      </w:r>
      <w:r>
        <w:rPr/>
        <w:t>quá</w:t>
      </w:r>
      <w:r>
        <w:rPr>
          <w:spacing w:val="-2"/>
        </w:rPr>
        <w:t> </w:t>
      </w:r>
      <w:r>
        <w:rPr/>
        <w:t>trình</w:t>
      </w:r>
      <w:r>
        <w:rPr>
          <w:spacing w:val="-1"/>
        </w:rPr>
        <w:t> </w:t>
      </w:r>
      <w:r>
        <w:rPr/>
        <w:t>tố</w:t>
      </w:r>
      <w:r>
        <w:rPr>
          <w:spacing w:val="-1"/>
        </w:rPr>
        <w:t> </w:t>
      </w:r>
      <w:r>
        <w:rPr/>
        <w:t>tụng</w:t>
      </w:r>
      <w:r>
        <w:rPr>
          <w:spacing w:val="-1"/>
        </w:rPr>
        <w:t> </w:t>
      </w:r>
      <w:r>
        <w:rPr/>
        <w:t>và</w:t>
      </w:r>
      <w:r>
        <w:rPr>
          <w:spacing w:val="-2"/>
        </w:rPr>
        <w:t> </w:t>
      </w:r>
      <w:r>
        <w:rPr/>
        <w:t>tại</w:t>
      </w:r>
      <w:r>
        <w:rPr>
          <w:spacing w:val="-3"/>
        </w:rPr>
        <w:t> </w:t>
      </w:r>
      <w:r>
        <w:rPr/>
        <w:t>phiên</w:t>
      </w:r>
      <w:r>
        <w:rPr>
          <w:spacing w:val="-1"/>
        </w:rPr>
        <w:t> </w:t>
      </w:r>
      <w:r>
        <w:rPr/>
        <w:t>tòa</w:t>
      </w:r>
      <w:r>
        <w:rPr>
          <w:spacing w:val="-3"/>
        </w:rPr>
        <w:t> </w:t>
      </w:r>
      <w:r>
        <w:rPr/>
        <w:t>hôm</w:t>
      </w:r>
      <w:r>
        <w:rPr>
          <w:spacing w:val="-5"/>
        </w:rPr>
        <w:t> </w:t>
      </w:r>
      <w:r>
        <w:rPr/>
        <w:t>nay</w:t>
      </w:r>
      <w:r>
        <w:rPr>
          <w:spacing w:val="-4"/>
        </w:rPr>
        <w:t> </w:t>
      </w:r>
      <w:r>
        <w:rPr/>
        <w:t>nguyên đơn</w:t>
      </w:r>
      <w:r>
        <w:rPr>
          <w:spacing w:val="-2"/>
        </w:rPr>
        <w:t> </w:t>
      </w:r>
      <w:r>
        <w:rPr/>
        <w:t>vẫn</w:t>
      </w:r>
      <w:r>
        <w:rPr>
          <w:spacing w:val="-1"/>
        </w:rPr>
        <w:t> </w:t>
      </w:r>
      <w:r>
        <w:rPr/>
        <w:t>xác</w:t>
      </w:r>
      <w:r>
        <w:rPr>
          <w:spacing w:val="-3"/>
        </w:rPr>
        <w:t> </w:t>
      </w:r>
      <w:r>
        <w:rPr/>
        <w:t>định chưa tính được số tiền tạm</w:t>
      </w:r>
      <w:r>
        <w:rPr>
          <w:spacing w:val="-1"/>
        </w:rPr>
        <w:t> </w:t>
      </w:r>
      <w:r>
        <w:rPr/>
        <w:t>tính Công ty còn thiếu trên là số tiền thiếu cụ thể của thời gian nào nên không có yêu cầu chi tiết được.</w:t>
      </w:r>
    </w:p>
    <w:p>
      <w:pPr>
        <w:spacing w:before="119"/>
        <w:ind w:left="159" w:right="124" w:firstLine="719"/>
        <w:jc w:val="both"/>
        <w:rPr>
          <w:i/>
          <w:sz w:val="28"/>
        </w:rPr>
      </w:pPr>
      <w:r>
        <w:rPr>
          <w:sz w:val="28"/>
        </w:rPr>
        <w:t>* </w:t>
      </w:r>
      <w:r>
        <w:rPr>
          <w:i/>
          <w:sz w:val="28"/>
        </w:rPr>
        <w:t>Tại bản tự khai, lời khai trong quá trình tố tụng và tại phiên tòa người</w:t>
      </w:r>
      <w:r>
        <w:rPr>
          <w:i/>
          <w:sz w:val="28"/>
        </w:rPr>
        <w:t> đại diện hợp pháp của bị đơn là ông Lê Đức Minh trình bày:</w:t>
      </w:r>
    </w:p>
    <w:p>
      <w:pPr>
        <w:pStyle w:val="BodyText"/>
        <w:spacing w:before="120"/>
        <w:ind w:right="112"/>
      </w:pPr>
      <w:r>
        <w:rPr/>
        <w:t>Ông L bắt đầu làm việc tại Công ty vào ngày 20/12/2019. Hai bên thỏa thuận thời gian thử việc 05 ngày. Hết thời hạn thử việc 05 ngày, ngày 25/12/2019 hai bên ký kết hợp đồng lao động không xác định thời hạn. Công việc</w:t>
      </w:r>
      <w:r>
        <w:rPr>
          <w:spacing w:val="-1"/>
        </w:rPr>
        <w:t> </w:t>
      </w:r>
      <w:r>
        <w:rPr/>
        <w:t>ông L</w:t>
      </w:r>
      <w:r>
        <w:rPr>
          <w:spacing w:val="-3"/>
        </w:rPr>
        <w:t> </w:t>
      </w:r>
      <w:r>
        <w:rPr/>
        <w:t>phải làm</w:t>
      </w:r>
      <w:r>
        <w:rPr>
          <w:spacing w:val="-4"/>
        </w:rPr>
        <w:t> </w:t>
      </w:r>
      <w:r>
        <w:rPr/>
        <w:t>là nhân viên</w:t>
      </w:r>
      <w:r>
        <w:rPr>
          <w:spacing w:val="-2"/>
        </w:rPr>
        <w:t> </w:t>
      </w:r>
      <w:r>
        <w:rPr/>
        <w:t>phụ kho.</w:t>
      </w:r>
      <w:r>
        <w:rPr>
          <w:spacing w:val="-1"/>
        </w:rPr>
        <w:t> </w:t>
      </w:r>
      <w:r>
        <w:rPr/>
        <w:t>Địa</w:t>
      </w:r>
      <w:r>
        <w:rPr>
          <w:spacing w:val="-1"/>
        </w:rPr>
        <w:t> </w:t>
      </w:r>
      <w:r>
        <w:rPr/>
        <w:t>điểm</w:t>
      </w:r>
      <w:r>
        <w:rPr>
          <w:spacing w:val="-5"/>
        </w:rPr>
        <w:t> </w:t>
      </w:r>
      <w:r>
        <w:rPr/>
        <w:t>làm</w:t>
      </w:r>
      <w:r>
        <w:rPr>
          <w:spacing w:val="-5"/>
        </w:rPr>
        <w:t> </w:t>
      </w:r>
      <w:r>
        <w:rPr/>
        <w:t>việc</w:t>
      </w:r>
      <w:r>
        <w:rPr>
          <w:spacing w:val="-2"/>
        </w:rPr>
        <w:t> </w:t>
      </w:r>
      <w:r>
        <w:rPr/>
        <w:t>tại</w:t>
      </w:r>
      <w:r>
        <w:rPr>
          <w:spacing w:val="-1"/>
        </w:rPr>
        <w:t> </w:t>
      </w:r>
      <w:r>
        <w:rPr/>
        <w:t>trụ sở</w:t>
      </w:r>
      <w:r>
        <w:rPr>
          <w:spacing w:val="-1"/>
        </w:rPr>
        <w:t> </w:t>
      </w:r>
      <w:r>
        <w:rPr/>
        <w:t>của Công ty tại lô K, đường Y, khu công nghiệp S, phường T, thành phố D, tỉnh Bình Dương.</w:t>
      </w:r>
      <w:r>
        <w:rPr>
          <w:spacing w:val="-1"/>
        </w:rPr>
        <w:t> </w:t>
      </w:r>
      <w:r>
        <w:rPr/>
        <w:t>Mức</w:t>
      </w:r>
      <w:r>
        <w:rPr>
          <w:spacing w:val="-2"/>
        </w:rPr>
        <w:t> </w:t>
      </w:r>
      <w:r>
        <w:rPr/>
        <w:t>lương</w:t>
      </w:r>
      <w:r>
        <w:rPr>
          <w:spacing w:val="-1"/>
        </w:rPr>
        <w:t> </w:t>
      </w:r>
      <w:r>
        <w:rPr/>
        <w:t>cơ bản</w:t>
      </w:r>
      <w:r>
        <w:rPr>
          <w:spacing w:val="-1"/>
        </w:rPr>
        <w:t> </w:t>
      </w:r>
      <w:r>
        <w:rPr/>
        <w:t>là</w:t>
      </w:r>
      <w:r>
        <w:rPr>
          <w:spacing w:val="-2"/>
        </w:rPr>
        <w:t> </w:t>
      </w:r>
      <w:r>
        <w:rPr/>
        <w:t>4.606.000</w:t>
      </w:r>
      <w:r>
        <w:rPr>
          <w:spacing w:val="-1"/>
        </w:rPr>
        <w:t> </w:t>
      </w:r>
      <w:r>
        <w:rPr/>
        <w:t>đồng,</w:t>
      </w:r>
      <w:r>
        <w:rPr>
          <w:spacing w:val="-3"/>
        </w:rPr>
        <w:t> </w:t>
      </w:r>
      <w:r>
        <w:rPr/>
        <w:t>từ</w:t>
      </w:r>
      <w:r>
        <w:rPr>
          <w:spacing w:val="-2"/>
        </w:rPr>
        <w:t> </w:t>
      </w:r>
      <w:r>
        <w:rPr/>
        <w:t>ngày</w:t>
      </w:r>
      <w:r>
        <w:rPr>
          <w:spacing w:val="-4"/>
        </w:rPr>
        <w:t> </w:t>
      </w:r>
      <w:r>
        <w:rPr/>
        <w:t>01/01/2021 mức</w:t>
      </w:r>
      <w:r>
        <w:rPr>
          <w:spacing w:val="-1"/>
        </w:rPr>
        <w:t> </w:t>
      </w:r>
      <w:r>
        <w:rPr/>
        <w:t>lương cơ</w:t>
      </w:r>
    </w:p>
    <w:p>
      <w:pPr>
        <w:spacing w:after="0"/>
        <w:sectPr>
          <w:pgSz w:w="11910" w:h="16850"/>
          <w:pgMar w:header="564" w:footer="0" w:top="1040" w:bottom="280" w:left="1540" w:right="1020"/>
        </w:sectPr>
      </w:pPr>
    </w:p>
    <w:p>
      <w:pPr>
        <w:pStyle w:val="BodyText"/>
        <w:spacing w:before="80"/>
        <w:ind w:right="113" w:firstLine="0"/>
      </w:pPr>
      <w:r>
        <w:rPr/>
        <w:t>bản hai bên thỏa thuận điều chỉnh là 5.104.500 đồng. Ngoài ra, còn tiền phụ cấp độc hại là 200.000 đồng, phụ cấp tiền nhà trọ là 300.000 đồng và phụ cấp tiền xăng là 200.000 đồng, không còn khoản tiền phụ cấp nào khác. Ngày làm việc 08 tiếng, một tuần làm từ thứ hai đến thứ bảy, một tháng làm 26 ngày.</w:t>
      </w:r>
    </w:p>
    <w:p>
      <w:pPr>
        <w:pStyle w:val="BodyText"/>
        <w:spacing w:before="122"/>
        <w:ind w:right="110"/>
      </w:pPr>
      <w:r>
        <w:rPr/>
        <w:t>Quá trình làm việc ông L không hoàn thành công việc, thường xuyên vi phạm nội quy nên trưởng kho của Công ty đã có đơn trả ông</w:t>
      </w:r>
      <w:r>
        <w:rPr>
          <w:spacing w:val="40"/>
        </w:rPr>
        <w:t> </w:t>
      </w:r>
      <w:r>
        <w:rPr/>
        <w:t>L về phòng tổ chức. Sau đó, phòng tổ chức của Công ty đã bố trí công việc khác cho ông L. Ông L không muốn tiếp tục làm việc tại Công ty nên ông L làm đơn xin nghỉ </w:t>
      </w:r>
      <w:r>
        <w:rPr>
          <w:spacing w:val="-4"/>
        </w:rPr>
        <w:t>việc.</w:t>
      </w:r>
    </w:p>
    <w:p>
      <w:pPr>
        <w:pStyle w:val="BodyText"/>
        <w:spacing w:before="120"/>
        <w:ind w:right="111"/>
      </w:pPr>
      <w:r>
        <w:rPr/>
        <w:t>Ngày 03/3/2021 ông L nộp đơn xin nghỉ cho Công ty. Do đó là nguyện vọng muốn nghỉ việc của</w:t>
      </w:r>
      <w:r>
        <w:rPr>
          <w:spacing w:val="-1"/>
        </w:rPr>
        <w:t> </w:t>
      </w:r>
      <w:r>
        <w:rPr/>
        <w:t>ông L, Công ty</w:t>
      </w:r>
      <w:r>
        <w:rPr>
          <w:spacing w:val="-3"/>
        </w:rPr>
        <w:t> </w:t>
      </w:r>
      <w:r>
        <w:rPr/>
        <w:t>đã đồng ý. Trong đơn xin nghỉ việc,</w:t>
      </w:r>
      <w:r>
        <w:rPr>
          <w:spacing w:val="-1"/>
        </w:rPr>
        <w:t> </w:t>
      </w:r>
      <w:r>
        <w:rPr/>
        <w:t>có thể hiện thời gian báo trước là 45 ngày, bắt đầu nghỉ việc vào ngày 18/4/2021. Tuy nhiên, trong khoảng thời gian chờ hết thời hạn 45 ngày báo trước, Công ty có</w:t>
      </w:r>
      <w:r>
        <w:rPr>
          <w:spacing w:val="-1"/>
        </w:rPr>
        <w:t> </w:t>
      </w:r>
      <w:r>
        <w:rPr/>
        <w:t>luân</w:t>
      </w:r>
      <w:r>
        <w:rPr>
          <w:spacing w:val="-1"/>
        </w:rPr>
        <w:t> </w:t>
      </w:r>
      <w:r>
        <w:rPr/>
        <w:t>chuyển</w:t>
      </w:r>
      <w:r>
        <w:rPr>
          <w:spacing w:val="-1"/>
        </w:rPr>
        <w:t> </w:t>
      </w:r>
      <w:r>
        <w:rPr/>
        <w:t>ông L</w:t>
      </w:r>
      <w:r>
        <w:rPr>
          <w:spacing w:val="-4"/>
        </w:rPr>
        <w:t> </w:t>
      </w:r>
      <w:r>
        <w:rPr/>
        <w:t>sang</w:t>
      </w:r>
      <w:r>
        <w:rPr>
          <w:spacing w:val="-1"/>
        </w:rPr>
        <w:t> </w:t>
      </w:r>
      <w:r>
        <w:rPr/>
        <w:t>làm</w:t>
      </w:r>
      <w:r>
        <w:rPr>
          <w:spacing w:val="-6"/>
        </w:rPr>
        <w:t> </w:t>
      </w:r>
      <w:r>
        <w:rPr/>
        <w:t>công</w:t>
      </w:r>
      <w:r>
        <w:rPr>
          <w:spacing w:val="-1"/>
        </w:rPr>
        <w:t> </w:t>
      </w:r>
      <w:r>
        <w:rPr/>
        <w:t>việc</w:t>
      </w:r>
      <w:r>
        <w:rPr>
          <w:spacing w:val="-5"/>
        </w:rPr>
        <w:t> </w:t>
      </w:r>
      <w:r>
        <w:rPr/>
        <w:t>phụ</w:t>
      </w:r>
      <w:r>
        <w:rPr>
          <w:spacing w:val="-1"/>
        </w:rPr>
        <w:t> </w:t>
      </w:r>
      <w:r>
        <w:rPr/>
        <w:t>cẩu,</w:t>
      </w:r>
      <w:r>
        <w:rPr>
          <w:spacing w:val="-3"/>
        </w:rPr>
        <w:t> </w:t>
      </w:r>
      <w:r>
        <w:rPr/>
        <w:t>ông L</w:t>
      </w:r>
      <w:r>
        <w:rPr>
          <w:spacing w:val="-4"/>
        </w:rPr>
        <w:t> </w:t>
      </w:r>
      <w:r>
        <w:rPr/>
        <w:t>không</w:t>
      </w:r>
      <w:r>
        <w:rPr>
          <w:spacing w:val="-1"/>
        </w:rPr>
        <w:t> </w:t>
      </w:r>
      <w:r>
        <w:rPr/>
        <w:t>đồng</w:t>
      </w:r>
      <w:r>
        <w:rPr>
          <w:spacing w:val="-1"/>
        </w:rPr>
        <w:t> </w:t>
      </w:r>
      <w:r>
        <w:rPr/>
        <w:t>ý</w:t>
      </w:r>
      <w:r>
        <w:rPr>
          <w:spacing w:val="-2"/>
        </w:rPr>
        <w:t> </w:t>
      </w:r>
      <w:r>
        <w:rPr/>
        <w:t>với</w:t>
      </w:r>
      <w:r>
        <w:rPr>
          <w:spacing w:val="-1"/>
        </w:rPr>
        <w:t> </w:t>
      </w:r>
      <w:r>
        <w:rPr/>
        <w:t>công việc này và mong muốn Công ty cho nghỉ việc trước thời hạn báo trước 45 ngày và Công ty đồng ý. Ngày 25/3/2021, Công ty ban hành Quyết định cho nghỉ</w:t>
      </w:r>
      <w:r>
        <w:rPr>
          <w:spacing w:val="40"/>
        </w:rPr>
        <w:t> </w:t>
      </w:r>
      <w:r>
        <w:rPr/>
        <w:t>việc. Cùng ngày, Công ty giao Quyết định cho ông L và ông L chính thức nghỉ việc từ ngày 25/3/2021. Như vậy, Công ty cho nghỉ trước thời hạn báo trước trong đơn xin nghỉ việc của ông L là 24 ngày.</w:t>
      </w:r>
    </w:p>
    <w:p>
      <w:pPr>
        <w:pStyle w:val="BodyText"/>
        <w:ind w:right="111"/>
      </w:pPr>
      <w:r>
        <w:rPr/>
        <w:t>Công ty đã thanh toán đầy đủ các chế độ cho ông L sau khi nghỉ việc. Công ty đã chốt sổ bảo hiểm xã hội (BHXH) cho ông L đến thời gian nghỉ việc và đã trả sổ BHXH cho ông L.</w:t>
      </w:r>
    </w:p>
    <w:p>
      <w:pPr>
        <w:pStyle w:val="BodyText"/>
        <w:spacing w:before="122"/>
        <w:ind w:right="112"/>
      </w:pPr>
      <w:r>
        <w:rPr/>
        <w:t>Việc Công ty cho ông L nghỉ việc là đúng với nguyện vọng của ông L; đồng thời trong quá trình ông L làm việc tại Công ty, Công ty đã thanh toán đầy đủ các quyền lợi cho ông L.</w:t>
      </w:r>
    </w:p>
    <w:p>
      <w:pPr>
        <w:pStyle w:val="BodyText"/>
        <w:ind w:right="113"/>
      </w:pPr>
      <w:r>
        <w:rPr/>
        <w:t>Tuy</w:t>
      </w:r>
      <w:r>
        <w:rPr>
          <w:spacing w:val="-6"/>
        </w:rPr>
        <w:t> </w:t>
      </w:r>
      <w:r>
        <w:rPr/>
        <w:t>nhiên,</w:t>
      </w:r>
      <w:r>
        <w:rPr>
          <w:spacing w:val="-3"/>
        </w:rPr>
        <w:t> </w:t>
      </w:r>
      <w:r>
        <w:rPr/>
        <w:t>do</w:t>
      </w:r>
      <w:r>
        <w:rPr>
          <w:spacing w:val="-1"/>
        </w:rPr>
        <w:t> </w:t>
      </w:r>
      <w:r>
        <w:rPr/>
        <w:t>thông</w:t>
      </w:r>
      <w:r>
        <w:rPr>
          <w:spacing w:val="-1"/>
        </w:rPr>
        <w:t> </w:t>
      </w:r>
      <w:r>
        <w:rPr/>
        <w:t>cảm</w:t>
      </w:r>
      <w:r>
        <w:rPr>
          <w:spacing w:val="-5"/>
        </w:rPr>
        <w:t> </w:t>
      </w:r>
      <w:r>
        <w:rPr/>
        <w:t>với</w:t>
      </w:r>
      <w:r>
        <w:rPr>
          <w:spacing w:val="-1"/>
        </w:rPr>
        <w:t> </w:t>
      </w:r>
      <w:r>
        <w:rPr/>
        <w:t>hoàn</w:t>
      </w:r>
      <w:r>
        <w:rPr>
          <w:spacing w:val="-1"/>
        </w:rPr>
        <w:t> </w:t>
      </w:r>
      <w:r>
        <w:rPr/>
        <w:t>cảnh</w:t>
      </w:r>
      <w:r>
        <w:rPr>
          <w:spacing w:val="-1"/>
        </w:rPr>
        <w:t> </w:t>
      </w:r>
      <w:r>
        <w:rPr/>
        <w:t>của</w:t>
      </w:r>
      <w:r>
        <w:rPr>
          <w:spacing w:val="-2"/>
        </w:rPr>
        <w:t> </w:t>
      </w:r>
      <w:r>
        <w:rPr/>
        <w:t>người</w:t>
      </w:r>
      <w:r>
        <w:rPr>
          <w:spacing w:val="-1"/>
        </w:rPr>
        <w:t> </w:t>
      </w:r>
      <w:r>
        <w:rPr/>
        <w:t>lao</w:t>
      </w:r>
      <w:r>
        <w:rPr>
          <w:spacing w:val="-4"/>
        </w:rPr>
        <w:t> </w:t>
      </w:r>
      <w:r>
        <w:rPr/>
        <w:t>động, Công</w:t>
      </w:r>
      <w:r>
        <w:rPr>
          <w:spacing w:val="-5"/>
        </w:rPr>
        <w:t> </w:t>
      </w:r>
      <w:r>
        <w:rPr/>
        <w:t>ty</w:t>
      </w:r>
      <w:r>
        <w:rPr>
          <w:spacing w:val="-6"/>
        </w:rPr>
        <w:t> </w:t>
      </w:r>
      <w:r>
        <w:rPr/>
        <w:t>đồng ý hỗ trợ cho ông L số tiền tương ứng với thời gian 24 ngày: 24 ngày x (5.804.500 đồng : 26 ngày) = 5.358.000 đồng.</w:t>
      </w:r>
    </w:p>
    <w:p>
      <w:pPr>
        <w:pStyle w:val="BodyText"/>
        <w:spacing w:before="121"/>
        <w:ind w:right="111"/>
      </w:pPr>
      <w:r>
        <w:rPr/>
        <w:t>Tại Bản án lao động sơ thẩm số 02/2022/LĐ-ST ngày 29/7/2022 của Tòa án nhân dân thành phố D, tỉnh Bình Dương đã tuyên xử:</w:t>
      </w:r>
    </w:p>
    <w:p>
      <w:pPr>
        <w:pStyle w:val="ListParagraph"/>
        <w:numPr>
          <w:ilvl w:val="0"/>
          <w:numId w:val="4"/>
        </w:numPr>
        <w:tabs>
          <w:tab w:pos="1191" w:val="left" w:leader="none"/>
        </w:tabs>
        <w:spacing w:line="240" w:lineRule="auto" w:before="119" w:after="0"/>
        <w:ind w:left="145" w:right="112" w:firstLine="719"/>
        <w:jc w:val="both"/>
        <w:rPr>
          <w:sz w:val="28"/>
        </w:rPr>
      </w:pPr>
      <w:r>
        <w:rPr>
          <w:sz w:val="28"/>
        </w:rPr>
        <w:t>Chấp nhận một phần yêu cầu khởi kiện của ông L đối với Công ty TNHH MTV H Bình Dương về việc tranh chấp về đơn phương chấm dứt hợp đồng lao động và tranh chấp tiền lương.</w:t>
      </w:r>
    </w:p>
    <w:p>
      <w:pPr>
        <w:pStyle w:val="BodyText"/>
        <w:ind w:left="145" w:right="114"/>
      </w:pPr>
      <w:r>
        <w:rPr/>
        <w:t>Ghi nhận sự tự nguyện của Công ty TNHH MTV H Bình Dương thanh toán cho ông L số tiền 5.358.000 đồng.</w:t>
      </w:r>
    </w:p>
    <w:p>
      <w:pPr>
        <w:pStyle w:val="BodyText"/>
        <w:spacing w:before="123"/>
        <w:ind w:left="145" w:right="124"/>
      </w:pPr>
      <w:r>
        <w:rPr/>
        <w:t>Kể từ ngày có đơn yêu cầu thi hành án của người được thi hành án cho đến khi thi hành án xong, tất cả các khoản tiền, hàng tháng bên phải thi hành án còn phải chịu tiền lãi của</w:t>
      </w:r>
      <w:r>
        <w:rPr>
          <w:spacing w:val="-1"/>
        </w:rPr>
        <w:t> </w:t>
      </w:r>
      <w:r>
        <w:rPr/>
        <w:t>số tiền còn phải thi hành án theo mức lãi suất quy</w:t>
      </w:r>
      <w:r>
        <w:rPr>
          <w:spacing w:val="-2"/>
        </w:rPr>
        <w:t> </w:t>
      </w:r>
      <w:r>
        <w:rPr/>
        <w:t>định tại khoản 2 Điều 468 Bộ luật Dân sự 2015.</w:t>
      </w:r>
    </w:p>
    <w:p>
      <w:pPr>
        <w:pStyle w:val="ListParagraph"/>
        <w:numPr>
          <w:ilvl w:val="0"/>
          <w:numId w:val="4"/>
        </w:numPr>
        <w:tabs>
          <w:tab w:pos="1153" w:val="left" w:leader="none"/>
        </w:tabs>
        <w:spacing w:line="240" w:lineRule="auto" w:before="118" w:after="0"/>
        <w:ind w:left="145" w:right="114" w:firstLine="719"/>
        <w:jc w:val="both"/>
        <w:rPr>
          <w:sz w:val="28"/>
        </w:rPr>
      </w:pPr>
      <w:r>
        <w:rPr>
          <w:sz w:val="28"/>
        </w:rPr>
        <w:t>Không chấp nhận yêu cầu khởi kiện của ông L về việc yêu cầu Công ty TNHH MTV H Bình Dương bồi thường do đơn phương chấm dứt hợp đồng lao</w:t>
      </w:r>
    </w:p>
    <w:p>
      <w:pPr>
        <w:spacing w:after="0" w:line="240" w:lineRule="auto"/>
        <w:jc w:val="both"/>
        <w:rPr>
          <w:sz w:val="28"/>
        </w:rPr>
        <w:sectPr>
          <w:pgSz w:w="11910" w:h="16850"/>
          <w:pgMar w:header="564" w:footer="0" w:top="1040" w:bottom="280" w:left="1540" w:right="1020"/>
        </w:sectPr>
      </w:pPr>
    </w:p>
    <w:p>
      <w:pPr>
        <w:pStyle w:val="BodyText"/>
        <w:spacing w:before="80"/>
        <w:ind w:left="145" w:right="124" w:firstLine="0"/>
      </w:pPr>
      <w:r>
        <w:rPr/>
        <w:t>động với số tiền 151.057.000 đồng và trả tiền lương, tiền phụ cấp, tiền thưởng, tiền phép năm, tiền lương làm thêm giờ, tiền thuế thu nhập cá nhân tạm tính 100.000.000 đồng.</w:t>
      </w:r>
    </w:p>
    <w:p>
      <w:pPr>
        <w:pStyle w:val="BodyText"/>
        <w:spacing w:before="122"/>
        <w:ind w:left="145" w:right="112"/>
      </w:pPr>
      <w:r>
        <w:rPr/>
        <w:t>Ngoài ra, bản án sơ thẩm</w:t>
      </w:r>
      <w:r>
        <w:rPr>
          <w:spacing w:val="-3"/>
        </w:rPr>
        <w:t> </w:t>
      </w:r>
      <w:r>
        <w:rPr/>
        <w:t>còn tuyên về án phí và quyền kháng cáo cho các bên đương sự.</w:t>
      </w:r>
    </w:p>
    <w:p>
      <w:pPr>
        <w:pStyle w:val="BodyText"/>
        <w:ind w:right="115"/>
      </w:pPr>
      <w:r>
        <w:rPr/>
        <w:t>Ngày 30/7/2022, ông L có đơn kháng cáo đề nghị Tòa án cấp phúc thẩm hủy bản án sơ thẩm để Tòa án cấp sơ thẩm xét xử lại.</w:t>
      </w:r>
    </w:p>
    <w:p>
      <w:pPr>
        <w:pStyle w:val="BodyText"/>
        <w:ind w:right="112"/>
      </w:pPr>
      <w:r>
        <w:rPr/>
        <w:t>Tại phiên tòa phúc thẩm, người đại diện hợp pháp của nguyên đơn vẫn</w:t>
      </w:r>
      <w:r>
        <w:rPr>
          <w:spacing w:val="40"/>
        </w:rPr>
        <w:t> </w:t>
      </w:r>
      <w:r>
        <w:rPr/>
        <w:t>giữ</w:t>
      </w:r>
      <w:r>
        <w:rPr>
          <w:spacing w:val="-3"/>
        </w:rPr>
        <w:t> </w:t>
      </w:r>
      <w:r>
        <w:rPr/>
        <w:t>nguyên yêu</w:t>
      </w:r>
      <w:r>
        <w:rPr>
          <w:spacing w:val="-1"/>
        </w:rPr>
        <w:t> </w:t>
      </w:r>
      <w:r>
        <w:rPr/>
        <w:t>cầu</w:t>
      </w:r>
      <w:r>
        <w:rPr>
          <w:spacing w:val="-4"/>
        </w:rPr>
        <w:t> </w:t>
      </w:r>
      <w:r>
        <w:rPr/>
        <w:t>khởi</w:t>
      </w:r>
      <w:r>
        <w:rPr>
          <w:spacing w:val="-1"/>
        </w:rPr>
        <w:t> </w:t>
      </w:r>
      <w:r>
        <w:rPr/>
        <w:t>kiện và</w:t>
      </w:r>
      <w:r>
        <w:rPr>
          <w:spacing w:val="-2"/>
        </w:rPr>
        <w:t> </w:t>
      </w:r>
      <w:r>
        <w:rPr/>
        <w:t>thay</w:t>
      </w:r>
      <w:r>
        <w:rPr>
          <w:spacing w:val="-4"/>
        </w:rPr>
        <w:t> </w:t>
      </w:r>
      <w:r>
        <w:rPr/>
        <w:t>đổi</w:t>
      </w:r>
      <w:r>
        <w:rPr>
          <w:spacing w:val="-2"/>
        </w:rPr>
        <w:t> </w:t>
      </w:r>
      <w:r>
        <w:rPr/>
        <w:t>yêu</w:t>
      </w:r>
      <w:r>
        <w:rPr>
          <w:spacing w:val="-1"/>
        </w:rPr>
        <w:t> </w:t>
      </w:r>
      <w:r>
        <w:rPr/>
        <w:t>cầu</w:t>
      </w:r>
      <w:r>
        <w:rPr>
          <w:spacing w:val="-4"/>
        </w:rPr>
        <w:t> </w:t>
      </w:r>
      <w:r>
        <w:rPr/>
        <w:t>kháng cáo:</w:t>
      </w:r>
      <w:r>
        <w:rPr>
          <w:spacing w:val="-1"/>
        </w:rPr>
        <w:t> </w:t>
      </w:r>
      <w:r>
        <w:rPr/>
        <w:t>không yêu</w:t>
      </w:r>
      <w:r>
        <w:rPr>
          <w:spacing w:val="-1"/>
        </w:rPr>
        <w:t> </w:t>
      </w:r>
      <w:r>
        <w:rPr/>
        <w:t>cầu</w:t>
      </w:r>
      <w:r>
        <w:rPr>
          <w:spacing w:val="-4"/>
        </w:rPr>
        <w:t> </w:t>
      </w:r>
      <w:r>
        <w:rPr/>
        <w:t>hủy bản án sơ thẩm và yêu cầu Hội đồng xét xử sửa bản án sơ thẩm, chấp nhận toàn bộ yêu cầu khởi kiện của nguyên đơn. Người đại diện hợp pháp của bị đơn vẫn giữ nguyên quan điểm của mình, đề nghị giữ nguyên bản án sơ thẩm. Hai bên đương sự không tự thỏa thuận được với nhau về việc giải quyết vụ án.</w:t>
      </w:r>
    </w:p>
    <w:p>
      <w:pPr>
        <w:pStyle w:val="BodyText"/>
        <w:spacing w:before="121"/>
        <w:ind w:right="111" w:firstLine="566"/>
      </w:pPr>
      <w:r>
        <w:rPr/>
        <w:t>Đại diện Viện Kiểm sát nhân dân tỉnh Bình Dương phát biểu ý kiến: Quá trình thụ lý giải</w:t>
      </w:r>
      <w:r>
        <w:rPr>
          <w:spacing w:val="-1"/>
        </w:rPr>
        <w:t> </w:t>
      </w:r>
      <w:r>
        <w:rPr/>
        <w:t>quyết</w:t>
      </w:r>
      <w:r>
        <w:rPr>
          <w:spacing w:val="-2"/>
        </w:rPr>
        <w:t> </w:t>
      </w:r>
      <w:r>
        <w:rPr/>
        <w:t>vụ</w:t>
      </w:r>
      <w:r>
        <w:rPr>
          <w:spacing w:val="-1"/>
        </w:rPr>
        <w:t> </w:t>
      </w:r>
      <w:r>
        <w:rPr/>
        <w:t>án tại cấp phúc</w:t>
      </w:r>
      <w:r>
        <w:rPr>
          <w:spacing w:val="-2"/>
        </w:rPr>
        <w:t> </w:t>
      </w:r>
      <w:r>
        <w:rPr/>
        <w:t>thẩm, những người tiến</w:t>
      </w:r>
      <w:r>
        <w:rPr>
          <w:spacing w:val="-2"/>
        </w:rPr>
        <w:t> </w:t>
      </w:r>
      <w:r>
        <w:rPr/>
        <w:t>hành</w:t>
      </w:r>
      <w:r>
        <w:rPr>
          <w:spacing w:val="-1"/>
        </w:rPr>
        <w:t> </w:t>
      </w:r>
      <w:r>
        <w:rPr/>
        <w:t>tố</w:t>
      </w:r>
      <w:r>
        <w:rPr>
          <w:spacing w:val="-1"/>
        </w:rPr>
        <w:t> </w:t>
      </w:r>
      <w:r>
        <w:rPr/>
        <w:t>tụng</w:t>
      </w:r>
      <w:r>
        <w:rPr>
          <w:spacing w:val="-1"/>
        </w:rPr>
        <w:t> </w:t>
      </w:r>
      <w:r>
        <w:rPr/>
        <w:t>và những người tham gia tố tụng đã thực hiện đúng các quy định của Bộ luật Tố tụng dân sự. Về hướng giải quyết vụ án: bị đơn đã quyết định cho nguyên đơn nghỉ việc trên cơ sở đơn xin nghỉ việc tự nguyện của nguyên đơn. Do đó, bị đơn đã không đơn phương chấm dứt hợp đồng lao động trái pháp luật và không có nghĩa vụ phải bồi thường. Do quyết định cho nghỉ việc sớm hơn thời hạn báo trước của người lao động nên cần buộc bị đơn phải thanh toán cho nguyên đơn tiền lương trong những ngày vi phạm thời hạn báo trước (bản án sơ thẩm đã tuyên ghi nhận sự tự nguyện là không phù hợp).</w:t>
      </w:r>
    </w:p>
    <w:p>
      <w:pPr>
        <w:pStyle w:val="BodyText"/>
        <w:spacing w:before="121"/>
        <w:ind w:right="114"/>
      </w:pPr>
      <w:r>
        <w:rPr/>
        <w:t>Sau khi nghiên cứu các tài liệu, chứng cứ có trong hồ sơ vụ án, ý kiến trình bày của các bên đương sự và quan điểm của đại diện Viện Kiểm sát nhân dân tỉnh Bình Dương về việc giải quyết vụ án;</w:t>
      </w:r>
    </w:p>
    <w:p>
      <w:pPr>
        <w:spacing w:before="124"/>
        <w:ind w:left="1314" w:right="1272"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ListParagraph"/>
        <w:numPr>
          <w:ilvl w:val="0"/>
          <w:numId w:val="5"/>
        </w:numPr>
        <w:tabs>
          <w:tab w:pos="1264" w:val="left" w:leader="none"/>
        </w:tabs>
        <w:spacing w:line="240" w:lineRule="auto" w:before="115" w:after="0"/>
        <w:ind w:left="1263" w:right="0" w:hanging="397"/>
        <w:jc w:val="both"/>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before="122"/>
        <w:ind w:right="111" w:firstLine="707"/>
      </w:pPr>
      <w:r>
        <w:rPr/>
        <w:t>[1.1] Về quan hệ pháp luật tranh chấp và thẩm quyền giải quyết:</w:t>
      </w:r>
      <w:r>
        <w:rPr>
          <w:spacing w:val="34"/>
        </w:rPr>
        <w:t> </w:t>
      </w:r>
      <w:r>
        <w:rPr/>
        <w:t>Đây là</w:t>
      </w:r>
      <w:r>
        <w:rPr>
          <w:spacing w:val="40"/>
        </w:rPr>
        <w:t> </w:t>
      </w:r>
      <w:r>
        <w:rPr/>
        <w:t>vụ án </w:t>
      </w:r>
      <w:r>
        <w:rPr>
          <w:i/>
        </w:rPr>
        <w:t>“Tranh chấp đơn phương chấm dứt hợp đồng lao động và tranh chấp tiền</w:t>
      </w:r>
      <w:r>
        <w:rPr>
          <w:i/>
        </w:rPr>
        <w:t> lương”, </w:t>
      </w:r>
      <w:r>
        <w:rPr/>
        <w:t>bị đơn có trụ sở tại thành phố D nên thuộc thẩm quyền giải quyết của Tòa án nhân dân thành phố D theo quy định tại điểm a khoản 1 Điều 32, điểm c khoản 1 Điều 35, điểm a khoản 1 Điều 39 của Bộ luật Tố tụng dân sự; còn trong thời hiệu khởi kiện yêu cầu Tòa án giải quyết vụ việc.</w:t>
      </w:r>
    </w:p>
    <w:p>
      <w:pPr>
        <w:pStyle w:val="BodyText"/>
        <w:ind w:right="115"/>
      </w:pPr>
      <w:r>
        <w:rPr/>
        <w:t>[1.2] Xét đơn kháng cáo của nguyên đơn L được thực hiện trong thời hạn luật định, nguyên đơn được miễn nộp tạm ứng án phí nên việc kháng cáo là hợp </w:t>
      </w:r>
      <w:r>
        <w:rPr>
          <w:spacing w:val="-4"/>
        </w:rPr>
        <w:t>lệ.</w:t>
      </w:r>
    </w:p>
    <w:p>
      <w:pPr>
        <w:pStyle w:val="ListParagraph"/>
        <w:numPr>
          <w:ilvl w:val="0"/>
          <w:numId w:val="5"/>
        </w:numPr>
        <w:tabs>
          <w:tab w:pos="1264" w:val="left" w:leader="none"/>
        </w:tabs>
        <w:spacing w:line="240" w:lineRule="auto" w:before="121" w:after="0"/>
        <w:ind w:left="1263" w:right="0" w:hanging="397"/>
        <w:jc w:val="both"/>
        <w:rPr>
          <w:sz w:val="28"/>
        </w:rPr>
      </w:pPr>
      <w:r>
        <w:rPr>
          <w:sz w:val="28"/>
        </w:rPr>
        <w:t>Về</w:t>
      </w:r>
      <w:r>
        <w:rPr>
          <w:spacing w:val="-1"/>
          <w:sz w:val="28"/>
        </w:rPr>
        <w:t> </w:t>
      </w:r>
      <w:r>
        <w:rPr>
          <w:sz w:val="28"/>
        </w:rPr>
        <w:t>nội</w:t>
      </w:r>
      <w:r>
        <w:rPr>
          <w:spacing w:val="-2"/>
          <w:sz w:val="28"/>
        </w:rPr>
        <w:t> dung:</w:t>
      </w:r>
    </w:p>
    <w:p>
      <w:pPr>
        <w:pStyle w:val="BodyText"/>
        <w:ind w:right="117"/>
      </w:pPr>
      <w:r>
        <w:rPr/>
        <w:t>[2.1] Về quan hệ lao động: Xét các tài liệu, chứng cứ do Tòa án cấp sơ thẩm thu thập được và lời trình bày thống nhất của các bên đương sự có cơ sở xác định ông L</w:t>
      </w:r>
      <w:r>
        <w:rPr>
          <w:spacing w:val="-1"/>
        </w:rPr>
        <w:t> </w:t>
      </w:r>
      <w:r>
        <w:rPr/>
        <w:t>vào làm việc tại Công ty và ký kết hợp đồng lao động không xác</w:t>
      </w:r>
    </w:p>
    <w:p>
      <w:pPr>
        <w:spacing w:after="0"/>
        <w:sectPr>
          <w:pgSz w:w="11910" w:h="16850"/>
          <w:pgMar w:header="564" w:footer="0" w:top="1040" w:bottom="280" w:left="1540" w:right="1020"/>
        </w:sectPr>
      </w:pPr>
    </w:p>
    <w:p>
      <w:pPr>
        <w:pStyle w:val="BodyText"/>
        <w:spacing w:before="80"/>
        <w:ind w:right="110" w:firstLine="0"/>
      </w:pPr>
      <w:r>
        <w:rPr/>
        <w:t>định thời hạn bắt đầu từ ngày 25/12/2019 với công việc là nhân viên phụ kho, mức lương cơ bản là 4.606.000 đồng, từ ngày 01/01/2021 là 5.104.500 đồng. Ngoài</w:t>
      </w:r>
      <w:r>
        <w:rPr>
          <w:spacing w:val="21"/>
        </w:rPr>
        <w:t> </w:t>
      </w:r>
      <w:r>
        <w:rPr/>
        <w:t>ra,</w:t>
      </w:r>
      <w:r>
        <w:rPr>
          <w:spacing w:val="20"/>
        </w:rPr>
        <w:t> </w:t>
      </w:r>
      <w:r>
        <w:rPr/>
        <w:t>còn</w:t>
      </w:r>
      <w:r>
        <w:rPr>
          <w:spacing w:val="24"/>
        </w:rPr>
        <w:t> </w:t>
      </w:r>
      <w:r>
        <w:rPr/>
        <w:t>có</w:t>
      </w:r>
      <w:r>
        <w:rPr>
          <w:spacing w:val="23"/>
        </w:rPr>
        <w:t> </w:t>
      </w:r>
      <w:r>
        <w:rPr/>
        <w:t>tiền</w:t>
      </w:r>
      <w:r>
        <w:rPr>
          <w:spacing w:val="19"/>
        </w:rPr>
        <w:t> </w:t>
      </w:r>
      <w:r>
        <w:rPr/>
        <w:t>phụ</w:t>
      </w:r>
      <w:r>
        <w:rPr>
          <w:spacing w:val="21"/>
        </w:rPr>
        <w:t> </w:t>
      </w:r>
      <w:r>
        <w:rPr/>
        <w:t>cấp</w:t>
      </w:r>
      <w:r>
        <w:rPr>
          <w:spacing w:val="19"/>
        </w:rPr>
        <w:t> </w:t>
      </w:r>
      <w:r>
        <w:rPr/>
        <w:t>độc</w:t>
      </w:r>
      <w:r>
        <w:rPr>
          <w:spacing w:val="18"/>
        </w:rPr>
        <w:t> </w:t>
      </w:r>
      <w:r>
        <w:rPr/>
        <w:t>hại</w:t>
      </w:r>
      <w:r>
        <w:rPr>
          <w:spacing w:val="19"/>
        </w:rPr>
        <w:t> </w:t>
      </w:r>
      <w:r>
        <w:rPr/>
        <w:t>là</w:t>
      </w:r>
      <w:r>
        <w:rPr>
          <w:spacing w:val="21"/>
        </w:rPr>
        <w:t> </w:t>
      </w:r>
      <w:r>
        <w:rPr/>
        <w:t>200.000</w:t>
      </w:r>
      <w:r>
        <w:rPr>
          <w:spacing w:val="21"/>
        </w:rPr>
        <w:t> </w:t>
      </w:r>
      <w:r>
        <w:rPr/>
        <w:t>đồng,</w:t>
      </w:r>
      <w:r>
        <w:rPr>
          <w:spacing w:val="20"/>
        </w:rPr>
        <w:t> </w:t>
      </w:r>
      <w:r>
        <w:rPr/>
        <w:t>phụ</w:t>
      </w:r>
      <w:r>
        <w:rPr>
          <w:spacing w:val="21"/>
        </w:rPr>
        <w:t> </w:t>
      </w:r>
      <w:r>
        <w:rPr/>
        <w:t>cấp</w:t>
      </w:r>
      <w:r>
        <w:rPr>
          <w:spacing w:val="21"/>
        </w:rPr>
        <w:t> </w:t>
      </w:r>
      <w:r>
        <w:rPr/>
        <w:t>tiền</w:t>
      </w:r>
      <w:r>
        <w:rPr>
          <w:spacing w:val="19"/>
        </w:rPr>
        <w:t> </w:t>
      </w:r>
      <w:r>
        <w:rPr/>
        <w:t>nhà</w:t>
      </w:r>
      <w:r>
        <w:rPr>
          <w:spacing w:val="18"/>
        </w:rPr>
        <w:t> </w:t>
      </w:r>
      <w:r>
        <w:rPr/>
        <w:t>trọ</w:t>
      </w:r>
      <w:r>
        <w:rPr>
          <w:spacing w:val="19"/>
        </w:rPr>
        <w:t> </w:t>
      </w:r>
      <w:r>
        <w:rPr/>
        <w:t>là</w:t>
      </w:r>
    </w:p>
    <w:p>
      <w:pPr>
        <w:pStyle w:val="BodyText"/>
        <w:spacing w:before="2"/>
        <w:ind w:right="114" w:firstLine="0"/>
      </w:pPr>
      <w:r>
        <w:rPr/>
        <w:t>300.000 đồng và phụ cấp tiền xăng là 200.000 đồng, không còn khoản tiền phụ cấp nào khác. Ngày làm việc 08 tiếng, một tuần làm từ thứ hai đến thứ bảy, một tháng làm 26 ngày.</w:t>
      </w:r>
    </w:p>
    <w:p>
      <w:pPr>
        <w:pStyle w:val="BodyText"/>
        <w:ind w:right="117" w:firstLine="707"/>
      </w:pPr>
      <w:r>
        <w:rPr/>
        <w:t>[2.2] Xét yêu cầu khởi kiện của ông L đối với Công ty về hành vi đơn phương chấm dứt hợp đồng lao động trái pháp luật:</w:t>
      </w:r>
    </w:p>
    <w:p>
      <w:pPr>
        <w:pStyle w:val="BodyText"/>
        <w:ind w:right="112" w:firstLine="707"/>
      </w:pPr>
      <w:r>
        <w:rPr/>
        <w:t>Quá trình làm việc tại công ty, ngày 03/3/2021 ông L nộp cho Công ty</w:t>
      </w:r>
      <w:r>
        <w:rPr>
          <w:spacing w:val="40"/>
        </w:rPr>
        <w:t> </w:t>
      </w:r>
      <w:r>
        <w:rPr/>
        <w:t>đơn xin nghỉ việc ghi thời gian nghỉ việc bắt đầu từ ngày 18/4/2021 (báo trước 45 ngày). Sau khi nhận được đơn xin nghỉ việc của</w:t>
      </w:r>
      <w:r>
        <w:rPr>
          <w:spacing w:val="-1"/>
        </w:rPr>
        <w:t> </w:t>
      </w:r>
      <w:r>
        <w:rPr/>
        <w:t>ông L,</w:t>
      </w:r>
      <w:r>
        <w:rPr>
          <w:spacing w:val="-1"/>
        </w:rPr>
        <w:t> </w:t>
      </w:r>
      <w:r>
        <w:rPr/>
        <w:t>ngày 25/3/2021 Công ty ban hành quyết định cho nghỉ việc đối với ông L, thời gian được nghỉ việc được xác định từ ngày 25/3/2021. Xét thấy, việc Công ty quyết định cho ông L nghỉ việc là dựa trên đơn xin nghỉ việc theo nguyện vọng của người lao động và sự</w:t>
      </w:r>
      <w:r>
        <w:rPr>
          <w:spacing w:val="-2"/>
        </w:rPr>
        <w:t> </w:t>
      </w:r>
      <w:r>
        <w:rPr/>
        <w:t>thỏa</w:t>
      </w:r>
      <w:r>
        <w:rPr>
          <w:spacing w:val="-2"/>
        </w:rPr>
        <w:t> </w:t>
      </w:r>
      <w:r>
        <w:rPr/>
        <w:t>thuận thống</w:t>
      </w:r>
      <w:r>
        <w:rPr>
          <w:spacing w:val="-1"/>
        </w:rPr>
        <w:t> </w:t>
      </w:r>
      <w:r>
        <w:rPr/>
        <w:t>nhất</w:t>
      </w:r>
      <w:r>
        <w:rPr>
          <w:spacing w:val="-1"/>
        </w:rPr>
        <w:t> </w:t>
      </w:r>
      <w:r>
        <w:rPr/>
        <w:t>giữa</w:t>
      </w:r>
      <w:r>
        <w:rPr>
          <w:spacing w:val="-1"/>
        </w:rPr>
        <w:t> </w:t>
      </w:r>
      <w:r>
        <w:rPr/>
        <w:t>người</w:t>
      </w:r>
      <w:r>
        <w:rPr>
          <w:spacing w:val="-1"/>
        </w:rPr>
        <w:t> </w:t>
      </w:r>
      <w:r>
        <w:rPr/>
        <w:t>lao động</w:t>
      </w:r>
      <w:r>
        <w:rPr>
          <w:spacing w:val="-1"/>
        </w:rPr>
        <w:t> </w:t>
      </w:r>
      <w:r>
        <w:rPr/>
        <w:t>và</w:t>
      </w:r>
      <w:r>
        <w:rPr>
          <w:spacing w:val="-2"/>
        </w:rPr>
        <w:t> </w:t>
      </w:r>
      <w:r>
        <w:rPr/>
        <w:t>người sử</w:t>
      </w:r>
      <w:r>
        <w:rPr>
          <w:spacing w:val="-3"/>
        </w:rPr>
        <w:t> </w:t>
      </w:r>
      <w:r>
        <w:rPr/>
        <w:t>dụng</w:t>
      </w:r>
      <w:r>
        <w:rPr>
          <w:spacing w:val="-1"/>
        </w:rPr>
        <w:t> </w:t>
      </w:r>
      <w:r>
        <w:rPr/>
        <w:t>lao</w:t>
      </w:r>
      <w:r>
        <w:rPr>
          <w:spacing w:val="-1"/>
        </w:rPr>
        <w:t> </w:t>
      </w:r>
      <w:r>
        <w:rPr/>
        <w:t>động</w:t>
      </w:r>
      <w:r>
        <w:rPr>
          <w:spacing w:val="-1"/>
        </w:rPr>
        <w:t> </w:t>
      </w:r>
      <w:r>
        <w:rPr/>
        <w:t>về việc chấm dứt hợp đồng lao động theo quy định tại khoản 3 Điều 34 Bộ luật Lao động năm 2019. Việc Công ty quyết định cho ông L nghỉ việc là có căn cứ, không phải là hành vi đơn phương chấm dứt hợp đồng lao động.</w:t>
      </w:r>
    </w:p>
    <w:p>
      <w:pPr>
        <w:pStyle w:val="BodyText"/>
        <w:spacing w:before="122"/>
        <w:ind w:right="112" w:firstLine="707"/>
      </w:pPr>
      <w:r>
        <w:rPr/>
        <w:t>[2.3] Tuy nhiên, về thời gian nghỉ việc, theo đơn của người lao động xác định nghỉ từ ngày 18/4/2021 nhưng Công ty lại cho người lao động nghỉ việc từ ngày 25/3/2021 là sớm hơn 24 ngày so với quy định của Bộ luật Lao động đối với hợp đồng không xác định thời hạn (45 ngày) là không phù hợp. Tại cấp sơ thẩm, bị đơn tự nguyện bồi thường cho nguyên đơn tiền lương thời gian cho</w:t>
      </w:r>
      <w:r>
        <w:rPr>
          <w:spacing w:val="40"/>
        </w:rPr>
        <w:t> </w:t>
      </w:r>
      <w:r>
        <w:rPr/>
        <w:t>nghỉ việc sớm 24 ngày số tiền 5.358.000 đồng và Tòa án cấp sơ thẩm đã chấp nhận một phần yêu cầu khởi kiện này của nguyên đơn là có căn cứ, đúng quy định của pháp luật.</w:t>
      </w:r>
    </w:p>
    <w:p>
      <w:pPr>
        <w:pStyle w:val="BodyText"/>
        <w:spacing w:before="120"/>
        <w:ind w:right="112" w:firstLine="707"/>
      </w:pPr>
      <w:r>
        <w:rPr/>
        <w:t>[2.4] Xét yêu cầu của nguyên đơn về việc buộc bị đơn thanh toán tiền lương, tiền phụ cấp, tiền thưởng, tiền phép năm, tiền lương làm thêm giờ, tiền thuế thu nhập cá nhân do thu sai, tổng cộng tạm tính là 100.000.000 đồng: Nguyên đơn không có căn cứ chứng minh bị đơn thanh toán</w:t>
      </w:r>
      <w:r>
        <w:rPr>
          <w:spacing w:val="36"/>
        </w:rPr>
        <w:t> </w:t>
      </w:r>
      <w:r>
        <w:rPr/>
        <w:t>tiền lương thiếu,</w:t>
      </w:r>
      <w:r>
        <w:rPr>
          <w:spacing w:val="40"/>
        </w:rPr>
        <w:t> </w:t>
      </w:r>
      <w:r>
        <w:rPr/>
        <w:t>thu tiền thuế sai của nguyên đơn và cũng không cung cấp được thời gian cụ thể của việc bị đơn thanh toán lương không đúng quy định nên Tòa án cấp sơ thẩm không có căn cứ để xem xét và không chấp nhận toàn bộ các yêu cầu khởi kiện này của nguyên đơn là phù hợp với tài liệu, chứng cứ đã thu thập được.</w:t>
      </w:r>
    </w:p>
    <w:p>
      <w:pPr>
        <w:pStyle w:val="BodyText"/>
        <w:ind w:right="113" w:firstLine="707"/>
      </w:pPr>
      <w:r>
        <w:rPr/>
        <w:t>[2.5] Từ các phân tích nêu trên xét thấy, nguyên đơn kháng cáo yêu cầu Tòa án cấp phúc thẩm sửa bản án sơ thẩm theo hướng chấp nhận toàn bộ yêu</w:t>
      </w:r>
      <w:r>
        <w:rPr>
          <w:spacing w:val="40"/>
        </w:rPr>
        <w:t> </w:t>
      </w:r>
      <w:r>
        <w:rPr/>
        <w:t>cầu khởi kiện của nguyên đơn là không có cơ sở chấp nhận.</w:t>
      </w:r>
    </w:p>
    <w:p>
      <w:pPr>
        <w:pStyle w:val="ListParagraph"/>
        <w:numPr>
          <w:ilvl w:val="0"/>
          <w:numId w:val="5"/>
        </w:numPr>
        <w:tabs>
          <w:tab w:pos="1281" w:val="left" w:leader="none"/>
        </w:tabs>
        <w:spacing w:line="240" w:lineRule="auto" w:before="122" w:after="0"/>
        <w:ind w:left="159" w:right="113" w:firstLine="707"/>
        <w:jc w:val="both"/>
        <w:rPr>
          <w:sz w:val="28"/>
        </w:rPr>
      </w:pPr>
      <w:r>
        <w:rPr>
          <w:sz w:val="28"/>
        </w:rPr>
        <w:t>Quan điểm của đại diện Viện Kiểm sát nhân dân tỉnh Bình Dương về việc không chấp nhận kháng cáo của nguyên đơn là phù hợp với nhận định của Hội đồng xét xử.</w:t>
      </w:r>
    </w:p>
    <w:p>
      <w:pPr>
        <w:pStyle w:val="ListParagraph"/>
        <w:numPr>
          <w:ilvl w:val="0"/>
          <w:numId w:val="5"/>
        </w:numPr>
        <w:tabs>
          <w:tab w:pos="1290" w:val="left" w:leader="none"/>
        </w:tabs>
        <w:spacing w:line="242" w:lineRule="auto" w:before="119" w:after="0"/>
        <w:ind w:left="159" w:right="124" w:firstLine="707"/>
        <w:jc w:val="both"/>
        <w:rPr>
          <w:sz w:val="28"/>
        </w:rPr>
      </w:pPr>
      <w:r>
        <w:rPr>
          <w:sz w:val="28"/>
        </w:rPr>
        <w:t>Về án phí: Nguyên đơn được miễn án phí sơ thẩm và phúc thẩm. Bị đơn phải chịu án phí sơ thẩm đối với yêu cầu của nguyên đơn được chấp nhận.</w:t>
      </w:r>
    </w:p>
    <w:p>
      <w:pPr>
        <w:spacing w:after="0" w:line="242" w:lineRule="auto"/>
        <w:jc w:val="both"/>
        <w:rPr>
          <w:sz w:val="28"/>
        </w:rPr>
        <w:sectPr>
          <w:pgSz w:w="11910" w:h="16850"/>
          <w:pgMar w:header="564" w:footer="0" w:top="1040" w:bottom="280" w:left="1540" w:right="1020"/>
        </w:sectPr>
      </w:pPr>
    </w:p>
    <w:p>
      <w:pPr>
        <w:spacing w:before="80"/>
        <w:ind w:left="867"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0"/>
        <w:ind w:left="1317" w:right="567"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120"/>
        <w:ind w:right="114" w:firstLine="707"/>
      </w:pPr>
      <w:r>
        <w:rPr/>
        <w:t>Áp dụng điểm a khoản 1 Điều 32, điểm c khoản 1 Điều 35, điểm a khoản</w:t>
      </w:r>
      <w:r>
        <w:rPr>
          <w:spacing w:val="40"/>
        </w:rPr>
        <w:t> </w:t>
      </w:r>
      <w:r>
        <w:rPr/>
        <w:t>1</w:t>
      </w:r>
      <w:r>
        <w:rPr>
          <w:spacing w:val="-3"/>
        </w:rPr>
        <w:t> </w:t>
      </w:r>
      <w:r>
        <w:rPr/>
        <w:t>Điều</w:t>
      </w:r>
      <w:r>
        <w:rPr>
          <w:spacing w:val="-3"/>
        </w:rPr>
        <w:t> </w:t>
      </w:r>
      <w:r>
        <w:rPr/>
        <w:t>39,</w:t>
      </w:r>
      <w:r>
        <w:rPr>
          <w:spacing w:val="-4"/>
        </w:rPr>
        <w:t> </w:t>
      </w:r>
      <w:r>
        <w:rPr/>
        <w:t>khoản</w:t>
      </w:r>
      <w:r>
        <w:rPr>
          <w:spacing w:val="-5"/>
        </w:rPr>
        <w:t> </w:t>
      </w:r>
      <w:r>
        <w:rPr/>
        <w:t>3</w:t>
      </w:r>
      <w:r>
        <w:rPr>
          <w:spacing w:val="-3"/>
        </w:rPr>
        <w:t> </w:t>
      </w:r>
      <w:r>
        <w:rPr/>
        <w:t>Điều</w:t>
      </w:r>
      <w:r>
        <w:rPr>
          <w:spacing w:val="-5"/>
        </w:rPr>
        <w:t> </w:t>
      </w:r>
      <w:r>
        <w:rPr/>
        <w:t>296,</w:t>
      </w:r>
      <w:r>
        <w:rPr>
          <w:spacing w:val="-3"/>
        </w:rPr>
        <w:t> </w:t>
      </w:r>
      <w:r>
        <w:rPr/>
        <w:t>khoản</w:t>
      </w:r>
      <w:r>
        <w:rPr>
          <w:spacing w:val="-8"/>
        </w:rPr>
        <w:t> </w:t>
      </w:r>
      <w:r>
        <w:rPr/>
        <w:t>1</w:t>
      </w:r>
      <w:r>
        <w:rPr>
          <w:spacing w:val="-8"/>
        </w:rPr>
        <w:t> </w:t>
      </w:r>
      <w:r>
        <w:rPr/>
        <w:t>Điều</w:t>
      </w:r>
      <w:r>
        <w:rPr>
          <w:spacing w:val="-8"/>
        </w:rPr>
        <w:t> </w:t>
      </w:r>
      <w:r>
        <w:rPr/>
        <w:t>308</w:t>
      </w:r>
      <w:r>
        <w:rPr>
          <w:spacing w:val="-8"/>
        </w:rPr>
        <w:t> </w:t>
      </w:r>
      <w:r>
        <w:rPr/>
        <w:t>và</w:t>
      </w:r>
      <w:r>
        <w:rPr>
          <w:spacing w:val="-9"/>
        </w:rPr>
        <w:t> </w:t>
      </w:r>
      <w:r>
        <w:rPr/>
        <w:t>Điều</w:t>
      </w:r>
      <w:r>
        <w:rPr>
          <w:spacing w:val="-8"/>
        </w:rPr>
        <w:t> </w:t>
      </w:r>
      <w:r>
        <w:rPr/>
        <w:t>313</w:t>
      </w:r>
      <w:r>
        <w:rPr>
          <w:spacing w:val="-9"/>
        </w:rPr>
        <w:t> </w:t>
      </w:r>
      <w:r>
        <w:rPr/>
        <w:t>Bộ</w:t>
      </w:r>
      <w:r>
        <w:rPr>
          <w:spacing w:val="-5"/>
        </w:rPr>
        <w:t> </w:t>
      </w:r>
      <w:r>
        <w:rPr/>
        <w:t>luật</w:t>
      </w:r>
      <w:r>
        <w:rPr>
          <w:spacing w:val="-3"/>
        </w:rPr>
        <w:t> </w:t>
      </w:r>
      <w:r>
        <w:rPr/>
        <w:t>Tố</w:t>
      </w:r>
      <w:r>
        <w:rPr>
          <w:spacing w:val="-3"/>
        </w:rPr>
        <w:t> </w:t>
      </w:r>
      <w:r>
        <w:rPr/>
        <w:t>tụng</w:t>
      </w:r>
      <w:r>
        <w:rPr>
          <w:spacing w:val="-6"/>
        </w:rPr>
        <w:t> </w:t>
      </w:r>
      <w:r>
        <w:rPr/>
        <w:t>dân sự năm 2015; Nghị quyết số 326/2016/UBTVQH14 ngày 30/12/2016 của Ủy ban Thường vụ Quốc hội quy định về mức thu, miễn, giảm, thu, nộp, quản lý và sử dụng án phí, lệ phí Tòa án;</w:t>
      </w:r>
    </w:p>
    <w:p>
      <w:pPr>
        <w:pStyle w:val="BodyText"/>
        <w:spacing w:before="120"/>
        <w:ind w:left="879" w:firstLine="0"/>
      </w:pPr>
      <w:r>
        <w:rPr/>
        <w:t>Áp</w:t>
      </w:r>
      <w:r>
        <w:rPr>
          <w:spacing w:val="-2"/>
        </w:rPr>
        <w:t> </w:t>
      </w:r>
      <w:r>
        <w:rPr/>
        <w:t>dụng</w:t>
      </w:r>
      <w:r>
        <w:rPr>
          <w:spacing w:val="-1"/>
        </w:rPr>
        <w:t> </w:t>
      </w:r>
      <w:r>
        <w:rPr/>
        <w:t>các</w:t>
      </w:r>
      <w:r>
        <w:rPr>
          <w:spacing w:val="-2"/>
        </w:rPr>
        <w:t> </w:t>
      </w:r>
      <w:r>
        <w:rPr/>
        <w:t>Điều</w:t>
      </w:r>
      <w:r>
        <w:rPr>
          <w:spacing w:val="-5"/>
        </w:rPr>
        <w:t> </w:t>
      </w:r>
      <w:r>
        <w:rPr/>
        <w:t>34,</w:t>
      </w:r>
      <w:r>
        <w:rPr>
          <w:spacing w:val="-3"/>
        </w:rPr>
        <w:t> </w:t>
      </w:r>
      <w:r>
        <w:rPr/>
        <w:t>35,</w:t>
      </w:r>
      <w:r>
        <w:rPr>
          <w:spacing w:val="-3"/>
        </w:rPr>
        <w:t> </w:t>
      </w:r>
      <w:r>
        <w:rPr/>
        <w:t>38,</w:t>
      </w:r>
      <w:r>
        <w:rPr>
          <w:spacing w:val="-3"/>
        </w:rPr>
        <w:t> </w:t>
      </w:r>
      <w:r>
        <w:rPr/>
        <w:t>90</w:t>
      </w:r>
      <w:r>
        <w:rPr>
          <w:spacing w:val="-2"/>
        </w:rPr>
        <w:t> </w:t>
      </w:r>
      <w:r>
        <w:rPr/>
        <w:t>Bộ</w:t>
      </w:r>
      <w:r>
        <w:rPr>
          <w:spacing w:val="-1"/>
        </w:rPr>
        <w:t> </w:t>
      </w:r>
      <w:r>
        <w:rPr/>
        <w:t>luật</w:t>
      </w:r>
      <w:r>
        <w:rPr>
          <w:spacing w:val="-1"/>
        </w:rPr>
        <w:t> </w:t>
      </w:r>
      <w:r>
        <w:rPr/>
        <w:t>Lao</w:t>
      </w:r>
      <w:r>
        <w:rPr>
          <w:spacing w:val="-2"/>
        </w:rPr>
        <w:t> </w:t>
      </w:r>
      <w:r>
        <w:rPr/>
        <w:t>động</w:t>
      </w:r>
      <w:r>
        <w:rPr>
          <w:spacing w:val="-5"/>
        </w:rPr>
        <w:t> </w:t>
      </w:r>
      <w:r>
        <w:rPr/>
        <w:t>năm</w:t>
      </w:r>
      <w:r>
        <w:rPr>
          <w:spacing w:val="-7"/>
        </w:rPr>
        <w:t> </w:t>
      </w:r>
      <w:r>
        <w:rPr/>
        <w:t>2019.</w:t>
      </w:r>
      <w:r>
        <w:rPr>
          <w:spacing w:val="-3"/>
        </w:rPr>
        <w:t> </w:t>
      </w:r>
      <w:r>
        <w:rPr/>
        <w:t>Tuyên</w:t>
      </w:r>
      <w:r>
        <w:rPr>
          <w:spacing w:val="-1"/>
        </w:rPr>
        <w:t> </w:t>
      </w:r>
      <w:r>
        <w:rPr>
          <w:spacing w:val="-5"/>
        </w:rPr>
        <w:t>xử:</w:t>
      </w:r>
    </w:p>
    <w:p>
      <w:pPr>
        <w:pStyle w:val="ListParagraph"/>
        <w:numPr>
          <w:ilvl w:val="0"/>
          <w:numId w:val="6"/>
        </w:numPr>
        <w:tabs>
          <w:tab w:pos="1184" w:val="left" w:leader="none"/>
        </w:tabs>
        <w:spacing w:line="240" w:lineRule="auto" w:before="120" w:after="0"/>
        <w:ind w:left="159" w:right="112" w:firstLine="719"/>
        <w:jc w:val="both"/>
        <w:rPr>
          <w:sz w:val="28"/>
        </w:rPr>
      </w:pPr>
      <w:r>
        <w:rPr>
          <w:sz w:val="28"/>
        </w:rPr>
        <w:t>Không chấp nhận kháng cáo của nguyên đơn ông L. Giữ nguyên Bản</w:t>
      </w:r>
      <w:r>
        <w:rPr>
          <w:spacing w:val="40"/>
          <w:sz w:val="28"/>
        </w:rPr>
        <w:t> </w:t>
      </w:r>
      <w:r>
        <w:rPr>
          <w:sz w:val="28"/>
        </w:rPr>
        <w:t>án lao động sơ thẩm số 02/2022/LĐ-ST ngày 29/7/2022 của Tòa án nhân dân thành phố D, tỉnh Bình Dương như sau:</w:t>
      </w:r>
    </w:p>
    <w:p>
      <w:pPr>
        <w:pStyle w:val="ListParagraph"/>
        <w:numPr>
          <w:ilvl w:val="1"/>
          <w:numId w:val="6"/>
        </w:numPr>
        <w:tabs>
          <w:tab w:pos="1391" w:val="left" w:leader="none"/>
        </w:tabs>
        <w:spacing w:line="240" w:lineRule="auto" w:before="121" w:after="0"/>
        <w:ind w:left="159" w:right="112" w:firstLine="707"/>
        <w:jc w:val="both"/>
        <w:rPr>
          <w:sz w:val="28"/>
        </w:rPr>
      </w:pPr>
      <w:r>
        <w:rPr>
          <w:sz w:val="28"/>
        </w:rPr>
        <w:t>Chấp nhận một phần yêu cầu khởi kiện của ông L đối với Công ty Trách nhiệm hữu hạn Một thành viên H Bình Dương về việc tranh chấp về đơn phương chấm dứt hợp đồng lao động.</w:t>
      </w:r>
    </w:p>
    <w:p>
      <w:pPr>
        <w:pStyle w:val="BodyText"/>
        <w:spacing w:before="120"/>
        <w:ind w:right="113" w:firstLine="707"/>
      </w:pPr>
      <w:r>
        <w:rPr/>
        <w:t>Buộc Công ty Trách nhiệm hữu hạn Một thành viên H Bình Dương thanh toán cho ông L số tiền 5.358.000 đồng.</w:t>
      </w:r>
    </w:p>
    <w:p>
      <w:pPr>
        <w:pStyle w:val="BodyText"/>
        <w:spacing w:before="121"/>
        <w:ind w:right="113" w:firstLine="707"/>
      </w:pPr>
      <w:r>
        <w:rPr/>
        <w:t>Kể từ ngày có đơn yêu cầu thi hành án của người được thi hành án cho</w:t>
      </w:r>
      <w:r>
        <w:rPr>
          <w:spacing w:val="40"/>
        </w:rPr>
        <w:t> </w:t>
      </w:r>
      <w:r>
        <w:rPr/>
        <w:t>đến khi thi hành án xong tất cả các khoản tiền, hàng tháng bên phải thi hành án còn phải chịu tiền lãi của số tiền còn phải thi hành án theo mức lãi suất quy</w:t>
      </w:r>
      <w:r>
        <w:rPr>
          <w:spacing w:val="-1"/>
        </w:rPr>
        <w:t> </w:t>
      </w:r>
      <w:r>
        <w:rPr/>
        <w:t>định tại khoản 2 Điều 468 Bộ luật Dân sự năm 2015.</w:t>
      </w:r>
    </w:p>
    <w:p>
      <w:pPr>
        <w:pStyle w:val="ListParagraph"/>
        <w:numPr>
          <w:ilvl w:val="1"/>
          <w:numId w:val="6"/>
        </w:numPr>
        <w:tabs>
          <w:tab w:pos="1372" w:val="left" w:leader="none"/>
        </w:tabs>
        <w:spacing w:line="240" w:lineRule="auto" w:before="119" w:after="0"/>
        <w:ind w:left="159" w:right="114" w:firstLine="707"/>
        <w:jc w:val="both"/>
        <w:rPr>
          <w:sz w:val="28"/>
        </w:rPr>
      </w:pPr>
      <w:r>
        <w:rPr>
          <w:sz w:val="28"/>
        </w:rPr>
        <w:t>Không chấp nhận yêu cầu khởi kiện của ông L về việc yêu cầu Công ty Trách nhiệm hữu hạn Một thành viên H Bình Dương bồi thường do đơn phương chấm dứt hợp đồng lao động với số tiền 151.057.000 đồng và trả tiền lương, tiền phụ cấp, tiền thưởng, tiền phép năm, tiền lương làm thêm giờ, tiền thuế thu nhập cá nhân tạm tính 100.000.000 đồng.</w:t>
      </w:r>
    </w:p>
    <w:p>
      <w:pPr>
        <w:pStyle w:val="ListParagraph"/>
        <w:numPr>
          <w:ilvl w:val="0"/>
          <w:numId w:val="6"/>
        </w:numPr>
        <w:tabs>
          <w:tab w:pos="1149" w:val="left" w:leader="none"/>
        </w:tabs>
        <w:spacing w:line="240" w:lineRule="auto" w:before="121" w:after="0"/>
        <w:ind w:left="1148" w:right="0" w:hanging="282"/>
        <w:jc w:val="both"/>
        <w:rPr>
          <w:sz w:val="28"/>
        </w:rPr>
      </w:pPr>
      <w:r>
        <w:rPr>
          <w:sz w:val="28"/>
        </w:rPr>
        <w:t>Về</w:t>
      </w:r>
      <w:r>
        <w:rPr>
          <w:spacing w:val="-4"/>
          <w:sz w:val="28"/>
        </w:rPr>
        <w:t> </w:t>
      </w:r>
      <w:r>
        <w:rPr>
          <w:sz w:val="28"/>
        </w:rPr>
        <w:t>án </w:t>
      </w:r>
      <w:r>
        <w:rPr>
          <w:spacing w:val="-4"/>
          <w:sz w:val="28"/>
        </w:rPr>
        <w:t>phí:</w:t>
      </w:r>
    </w:p>
    <w:p>
      <w:pPr>
        <w:pStyle w:val="ListParagraph"/>
        <w:numPr>
          <w:ilvl w:val="0"/>
          <w:numId w:val="7"/>
        </w:numPr>
        <w:tabs>
          <w:tab w:pos="1055" w:val="left" w:leader="none"/>
        </w:tabs>
        <w:spacing w:line="240" w:lineRule="auto" w:before="120" w:after="0"/>
        <w:ind w:left="159" w:right="112" w:firstLine="707"/>
        <w:jc w:val="both"/>
        <w:rPr>
          <w:sz w:val="28"/>
        </w:rPr>
      </w:pPr>
      <w:r>
        <w:rPr>
          <w:sz w:val="28"/>
        </w:rPr>
        <w:t>Án phí lao động sơ thẩm: ông L được miễn nộp. Công ty Trách nhiệm hữu hạn Một thành viên H Bình Dương phải chịu 300.000 đồng.</w:t>
      </w:r>
    </w:p>
    <w:p>
      <w:pPr>
        <w:pStyle w:val="ListParagraph"/>
        <w:numPr>
          <w:ilvl w:val="0"/>
          <w:numId w:val="7"/>
        </w:numPr>
        <w:tabs>
          <w:tab w:pos="1031" w:val="left" w:leader="none"/>
        </w:tabs>
        <w:spacing w:line="240" w:lineRule="auto" w:before="121" w:after="0"/>
        <w:ind w:left="1030" w:right="0" w:hanging="164"/>
        <w:jc w:val="both"/>
        <w:rPr>
          <w:sz w:val="28"/>
        </w:rPr>
      </w:pPr>
      <w:r>
        <w:rPr>
          <w:sz w:val="28"/>
        </w:rPr>
        <w:t>Án</w:t>
      </w:r>
      <w:r>
        <w:rPr>
          <w:spacing w:val="-2"/>
          <w:sz w:val="28"/>
        </w:rPr>
        <w:t> </w:t>
      </w:r>
      <w:r>
        <w:rPr>
          <w:sz w:val="28"/>
        </w:rPr>
        <w:t>phí</w:t>
      </w:r>
      <w:r>
        <w:rPr>
          <w:spacing w:val="-5"/>
          <w:sz w:val="28"/>
        </w:rPr>
        <w:t> </w:t>
      </w:r>
      <w:r>
        <w:rPr>
          <w:sz w:val="28"/>
        </w:rPr>
        <w:t>lao</w:t>
      </w:r>
      <w:r>
        <w:rPr>
          <w:spacing w:val="-4"/>
          <w:sz w:val="28"/>
        </w:rPr>
        <w:t> </w:t>
      </w:r>
      <w:r>
        <w:rPr>
          <w:sz w:val="28"/>
        </w:rPr>
        <w:t>động</w:t>
      </w:r>
      <w:r>
        <w:rPr>
          <w:spacing w:val="-2"/>
          <w:sz w:val="28"/>
        </w:rPr>
        <w:t> </w:t>
      </w:r>
      <w:r>
        <w:rPr>
          <w:sz w:val="28"/>
        </w:rPr>
        <w:t>phúc</w:t>
      </w:r>
      <w:r>
        <w:rPr>
          <w:spacing w:val="-3"/>
          <w:sz w:val="28"/>
        </w:rPr>
        <w:t> </w:t>
      </w:r>
      <w:r>
        <w:rPr>
          <w:sz w:val="28"/>
        </w:rPr>
        <w:t>thẩm: ông</w:t>
      </w:r>
      <w:r>
        <w:rPr>
          <w:spacing w:val="-2"/>
          <w:sz w:val="28"/>
        </w:rPr>
        <w:t> </w:t>
      </w:r>
      <w:r>
        <w:rPr>
          <w:sz w:val="28"/>
        </w:rPr>
        <w:t>L</w:t>
      </w:r>
      <w:r>
        <w:rPr>
          <w:spacing w:val="-4"/>
          <w:sz w:val="28"/>
        </w:rPr>
        <w:t> </w:t>
      </w:r>
      <w:r>
        <w:rPr>
          <w:sz w:val="28"/>
        </w:rPr>
        <w:t>được</w:t>
      </w:r>
      <w:r>
        <w:rPr>
          <w:spacing w:val="-6"/>
          <w:sz w:val="28"/>
        </w:rPr>
        <w:t> </w:t>
      </w:r>
      <w:r>
        <w:rPr>
          <w:sz w:val="28"/>
        </w:rPr>
        <w:t>miễn</w:t>
      </w:r>
      <w:r>
        <w:rPr>
          <w:spacing w:val="-1"/>
          <w:sz w:val="28"/>
        </w:rPr>
        <w:t> </w:t>
      </w:r>
      <w:r>
        <w:rPr>
          <w:spacing w:val="-4"/>
          <w:sz w:val="28"/>
        </w:rPr>
        <w:t>nộp.</w:t>
      </w:r>
    </w:p>
    <w:p>
      <w:pPr>
        <w:pStyle w:val="ListParagraph"/>
        <w:numPr>
          <w:ilvl w:val="0"/>
          <w:numId w:val="6"/>
        </w:numPr>
        <w:tabs>
          <w:tab w:pos="1149" w:val="left" w:leader="none"/>
        </w:tabs>
        <w:spacing w:line="240" w:lineRule="auto" w:before="120" w:after="0"/>
        <w:ind w:left="1148"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line="254" w:lineRule="auto" w:before="136"/>
        <w:ind w:right="115"/>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rPr>
        <w:t> </w:t>
      </w:r>
      <w:r>
        <w:rPr/>
        <w:t>bị</w:t>
      </w:r>
      <w:r>
        <w:rPr>
          <w:spacing w:val="-2"/>
        </w:rPr>
        <w:t> </w:t>
      </w:r>
      <w:r>
        <w:rPr/>
        <w:t>cưỡng chế</w:t>
      </w:r>
      <w:r>
        <w:rPr>
          <w:spacing w:val="-3"/>
        </w:rPr>
        <w:t> </w:t>
      </w:r>
      <w:r>
        <w:rPr/>
        <w:t>thi</w:t>
      </w:r>
      <w:r>
        <w:rPr>
          <w:spacing w:val="-2"/>
        </w:rPr>
        <w:t> </w:t>
      </w:r>
      <w:r>
        <w:rPr/>
        <w:t>hành án</w:t>
      </w:r>
      <w:r>
        <w:rPr>
          <w:spacing w:val="-2"/>
        </w:rPr>
        <w:t> </w:t>
      </w:r>
      <w:r>
        <w:rPr/>
        <w:t>theo</w:t>
      </w:r>
      <w:r>
        <w:rPr>
          <w:spacing w:val="-1"/>
        </w:rPr>
        <w:t> </w:t>
      </w:r>
      <w:r>
        <w:rPr/>
        <w:t>quy</w:t>
      </w:r>
      <w:r>
        <w:rPr>
          <w:spacing w:val="-5"/>
        </w:rPr>
        <w:t> </w:t>
      </w:r>
      <w:r>
        <w:rPr/>
        <w:t>định các</w:t>
      </w:r>
      <w:r>
        <w:rPr>
          <w:spacing w:val="-1"/>
        </w:rPr>
        <w:t> </w:t>
      </w:r>
      <w:r>
        <w:rPr/>
        <w:t>Điều</w:t>
      </w:r>
      <w:r>
        <w:rPr>
          <w:spacing w:val="-1"/>
        </w:rPr>
        <w:t> </w:t>
      </w:r>
      <w:r>
        <w:rPr/>
        <w:t>6,</w:t>
      </w:r>
      <w:r>
        <w:rPr>
          <w:spacing w:val="-2"/>
        </w:rPr>
        <w:t> </w:t>
      </w:r>
      <w:r>
        <w:rPr/>
        <w:t>7</w:t>
      </w:r>
      <w:r>
        <w:rPr>
          <w:spacing w:val="-2"/>
        </w:rPr>
        <w:t> </w:t>
      </w:r>
      <w:r>
        <w:rPr/>
        <w:t>và</w:t>
      </w:r>
      <w:r>
        <w:rPr>
          <w:spacing w:val="-3"/>
        </w:rPr>
        <w:t> </w:t>
      </w:r>
      <w:r>
        <w:rPr/>
        <w:t>9</w:t>
      </w:r>
      <w:r>
        <w:rPr>
          <w:spacing w:val="-3"/>
        </w:rPr>
        <w:t> </w:t>
      </w:r>
      <w:r>
        <w:rPr/>
        <w:t>Luật</w:t>
      </w:r>
      <w:r>
        <w:rPr>
          <w:spacing w:val="-2"/>
        </w:rPr>
        <w:t> </w:t>
      </w:r>
      <w:r>
        <w:rPr/>
        <w:t>Thi</w:t>
      </w:r>
      <w:r>
        <w:rPr>
          <w:spacing w:val="-1"/>
        </w:rPr>
        <w:t> </w:t>
      </w:r>
      <w:r>
        <w:rPr/>
        <w:t>hành</w:t>
      </w:r>
      <w:r>
        <w:rPr>
          <w:spacing w:val="-1"/>
        </w:rPr>
        <w:t> </w:t>
      </w:r>
      <w:r>
        <w:rPr/>
        <w:t>án dân sự; thời hiệu thi hành án được thực hiện theo quy định tại Điều 30 Luật Thi hành án dân sự./.</w:t>
      </w:r>
    </w:p>
    <w:p>
      <w:pPr>
        <w:spacing w:after="0" w:line="254" w:lineRule="auto"/>
        <w:sectPr>
          <w:pgSz w:w="11910" w:h="16850"/>
          <w:pgMar w:header="564" w:footer="0" w:top="1040" w:bottom="280" w:left="1540" w:right="1020"/>
        </w:sectPr>
      </w:pPr>
    </w:p>
    <w:p>
      <w:pPr>
        <w:spacing w:before="215"/>
        <w:ind w:left="159" w:right="0" w:firstLine="0"/>
        <w:jc w:val="left"/>
        <w:rPr>
          <w:i/>
          <w:sz w:val="24"/>
        </w:rPr>
      </w:pPr>
      <w:r>
        <w:rPr>
          <w:b/>
          <w:i/>
          <w:sz w:val="24"/>
        </w:rPr>
        <w:t>Nơi</w:t>
      </w:r>
      <w:r>
        <w:rPr>
          <w:b/>
          <w:i/>
          <w:spacing w:val="-3"/>
          <w:sz w:val="24"/>
        </w:rPr>
        <w:t> </w:t>
      </w:r>
      <w:r>
        <w:rPr>
          <w:b/>
          <w:i/>
          <w:spacing w:val="-2"/>
          <w:sz w:val="24"/>
        </w:rPr>
        <w:t>nhận</w:t>
      </w:r>
      <w:r>
        <w:rPr>
          <w:i/>
          <w:spacing w:val="-2"/>
          <w:sz w:val="24"/>
        </w:rPr>
        <w:t>:</w:t>
      </w:r>
    </w:p>
    <w:p>
      <w:pPr>
        <w:pStyle w:val="ListParagraph"/>
        <w:numPr>
          <w:ilvl w:val="0"/>
          <w:numId w:val="8"/>
        </w:numPr>
        <w:tabs>
          <w:tab w:pos="285" w:val="left" w:leader="none"/>
        </w:tabs>
        <w:spacing w:line="252" w:lineRule="exact" w:before="122" w:after="0"/>
        <w:ind w:left="284" w:right="0" w:hanging="126"/>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8"/>
        </w:numPr>
        <w:tabs>
          <w:tab w:pos="285" w:val="left" w:leader="none"/>
        </w:tabs>
        <w:spacing w:line="252" w:lineRule="exact" w:before="0" w:after="0"/>
        <w:ind w:left="284" w:right="0" w:hanging="126"/>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pacing w:val="-5"/>
          <w:sz w:val="22"/>
        </w:rPr>
        <w:t>D;</w:t>
      </w:r>
    </w:p>
    <w:p>
      <w:pPr>
        <w:spacing w:before="103"/>
        <w:ind w:left="161" w:right="248" w:firstLine="0"/>
        <w:jc w:val="center"/>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spacing w:line="291" w:lineRule="exact" w:before="0"/>
        <w:ind w:left="161" w:right="242" w:firstLine="0"/>
        <w:jc w:val="center"/>
        <w:rPr>
          <w:sz w:val="26"/>
        </w:rPr>
      </w:pPr>
      <w:r>
        <w:rPr>
          <w:sz w:val="26"/>
        </w:rPr>
        <w:t>(Đã</w:t>
      </w:r>
      <w:r>
        <w:rPr>
          <w:spacing w:val="-5"/>
          <w:sz w:val="26"/>
        </w:rPr>
        <w:t> ký)</w:t>
      </w:r>
    </w:p>
    <w:p>
      <w:pPr>
        <w:spacing w:after="0" w:line="291" w:lineRule="exact"/>
        <w:jc w:val="center"/>
        <w:rPr>
          <w:sz w:val="26"/>
        </w:rPr>
        <w:sectPr>
          <w:type w:val="continuous"/>
          <w:pgSz w:w="11910" w:h="16850"/>
          <w:pgMar w:header="564" w:footer="0" w:top="1060" w:bottom="280" w:left="1540" w:right="1020"/>
          <w:cols w:num="2" w:equalWidth="0">
            <w:col w:w="2696" w:space="1612"/>
            <w:col w:w="5042"/>
          </w:cols>
        </w:sectPr>
      </w:pPr>
    </w:p>
    <w:p>
      <w:pPr>
        <w:pStyle w:val="ListParagraph"/>
        <w:numPr>
          <w:ilvl w:val="0"/>
          <w:numId w:val="8"/>
        </w:numPr>
        <w:tabs>
          <w:tab w:pos="287" w:val="left" w:leader="none"/>
        </w:tabs>
        <w:spacing w:line="240" w:lineRule="auto" w:before="81" w:after="0"/>
        <w:ind w:left="286"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D;</w:t>
      </w:r>
    </w:p>
    <w:p>
      <w:pPr>
        <w:pStyle w:val="ListParagraph"/>
        <w:numPr>
          <w:ilvl w:val="0"/>
          <w:numId w:val="8"/>
        </w:numPr>
        <w:tabs>
          <w:tab w:pos="287" w:val="left" w:leader="none"/>
        </w:tabs>
        <w:spacing w:line="252" w:lineRule="exact" w:before="1" w:after="0"/>
        <w:ind w:left="28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8"/>
        </w:numPr>
        <w:tabs>
          <w:tab w:pos="285" w:val="left" w:leader="none"/>
        </w:tabs>
        <w:spacing w:line="252" w:lineRule="exact" w:before="0" w:after="0"/>
        <w:ind w:left="284" w:right="0" w:hanging="126"/>
        <w:jc w:val="left"/>
        <w:rPr>
          <w:sz w:val="22"/>
        </w:rPr>
      </w:pPr>
      <w:r>
        <w:rPr>
          <w:sz w:val="22"/>
        </w:rPr>
        <w:t>Lưu:</w:t>
      </w:r>
      <w:r>
        <w:rPr>
          <w:spacing w:val="-2"/>
          <w:sz w:val="22"/>
        </w:rPr>
        <w:t> </w:t>
      </w:r>
      <w:r>
        <w:rPr>
          <w:sz w:val="22"/>
        </w:rPr>
        <w:t>Tổ</w:t>
      </w:r>
      <w:r>
        <w:rPr>
          <w:spacing w:val="-1"/>
          <w:sz w:val="22"/>
        </w:rPr>
        <w:t> </w:t>
      </w:r>
      <w:r>
        <w:rPr>
          <w:sz w:val="22"/>
        </w:rPr>
        <w:t>HCTP,</w:t>
      </w:r>
      <w:r>
        <w:rPr>
          <w:spacing w:val="-4"/>
          <w:sz w:val="22"/>
        </w:rPr>
        <w:t> </w:t>
      </w:r>
      <w:r>
        <w:rPr>
          <w:sz w:val="22"/>
        </w:rPr>
        <w:t>Tòa</w:t>
      </w:r>
      <w:r>
        <w:rPr>
          <w:spacing w:val="-1"/>
          <w:sz w:val="22"/>
        </w:rPr>
        <w:t> </w:t>
      </w:r>
      <w:r>
        <w:rPr>
          <w:sz w:val="22"/>
        </w:rPr>
        <w:t>LĐ,</w:t>
      </w:r>
      <w:r>
        <w:rPr>
          <w:spacing w:val="-4"/>
          <w:sz w:val="22"/>
        </w:rPr>
        <w:t> HSVA.</w:t>
      </w:r>
    </w:p>
    <w:p>
      <w:pPr>
        <w:pStyle w:val="BodyText"/>
        <w:spacing w:before="0"/>
        <w:ind w:left="0" w:firstLine="0"/>
        <w:jc w:val="left"/>
        <w:rPr>
          <w:sz w:val="23"/>
        </w:rPr>
      </w:pPr>
    </w:p>
    <w:p>
      <w:pPr>
        <w:spacing w:before="0"/>
        <w:ind w:left="5776" w:right="0" w:firstLine="0"/>
        <w:jc w:val="left"/>
        <w:rPr>
          <w:b/>
          <w:sz w:val="26"/>
        </w:rPr>
      </w:pPr>
      <w:r>
        <w:rPr>
          <w:b/>
          <w:sz w:val="26"/>
        </w:rPr>
        <w:t>Nguyễn</w:t>
      </w:r>
      <w:r>
        <w:rPr>
          <w:b/>
          <w:spacing w:val="-10"/>
          <w:sz w:val="26"/>
        </w:rPr>
        <w:t> </w:t>
      </w:r>
      <w:r>
        <w:rPr>
          <w:b/>
          <w:sz w:val="26"/>
        </w:rPr>
        <w:t>Công</w:t>
      </w:r>
      <w:r>
        <w:rPr>
          <w:b/>
          <w:spacing w:val="-10"/>
          <w:sz w:val="26"/>
        </w:rPr>
        <w:t> </w:t>
      </w:r>
      <w:r>
        <w:rPr>
          <w:b/>
          <w:spacing w:val="-5"/>
          <w:sz w:val="26"/>
        </w:rPr>
        <w:t>Lực</w:t>
      </w:r>
    </w:p>
    <w:sectPr>
      <w:pgSz w:w="11910" w:h="16850"/>
      <w:pgMar w:header="564"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27.186619pt;width:13pt;height:15.3pt;mso-position-horizontal-relative:page;mso-position-vertical-relative:page;z-index:-1581721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5"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326"/>
      </w:pPr>
      <w:rPr>
        <w:rFonts w:hint="default"/>
        <w:lang w:val="vi" w:eastAsia="en-US" w:bidi="ar-SA"/>
      </w:rPr>
    </w:lvl>
    <w:lvl w:ilvl="2">
      <w:start w:val="0"/>
      <w:numFmt w:val="bullet"/>
      <w:lvlText w:val="•"/>
      <w:lvlJc w:val="left"/>
      <w:pPr>
        <w:ind w:left="1981" w:hanging="326"/>
      </w:pPr>
      <w:rPr>
        <w:rFonts w:hint="default"/>
        <w:lang w:val="vi" w:eastAsia="en-US" w:bidi="ar-SA"/>
      </w:rPr>
    </w:lvl>
    <w:lvl w:ilvl="3">
      <w:start w:val="0"/>
      <w:numFmt w:val="bullet"/>
      <w:lvlText w:val="•"/>
      <w:lvlJc w:val="left"/>
      <w:pPr>
        <w:ind w:left="2901" w:hanging="326"/>
      </w:pPr>
      <w:rPr>
        <w:rFonts w:hint="default"/>
        <w:lang w:val="vi" w:eastAsia="en-US" w:bidi="ar-SA"/>
      </w:rPr>
    </w:lvl>
    <w:lvl w:ilvl="4">
      <w:start w:val="0"/>
      <w:numFmt w:val="bullet"/>
      <w:lvlText w:val="•"/>
      <w:lvlJc w:val="left"/>
      <w:pPr>
        <w:ind w:left="3822" w:hanging="326"/>
      </w:pPr>
      <w:rPr>
        <w:rFonts w:hint="default"/>
        <w:lang w:val="vi" w:eastAsia="en-US" w:bidi="ar-SA"/>
      </w:rPr>
    </w:lvl>
    <w:lvl w:ilvl="5">
      <w:start w:val="0"/>
      <w:numFmt w:val="bullet"/>
      <w:lvlText w:val="•"/>
      <w:lvlJc w:val="left"/>
      <w:pPr>
        <w:ind w:left="4743" w:hanging="326"/>
      </w:pPr>
      <w:rPr>
        <w:rFonts w:hint="default"/>
        <w:lang w:val="vi" w:eastAsia="en-US" w:bidi="ar-SA"/>
      </w:rPr>
    </w:lvl>
    <w:lvl w:ilvl="6">
      <w:start w:val="0"/>
      <w:numFmt w:val="bullet"/>
      <w:lvlText w:val="•"/>
      <w:lvlJc w:val="left"/>
      <w:pPr>
        <w:ind w:left="5663" w:hanging="326"/>
      </w:pPr>
      <w:rPr>
        <w:rFonts w:hint="default"/>
        <w:lang w:val="vi" w:eastAsia="en-US" w:bidi="ar-SA"/>
      </w:rPr>
    </w:lvl>
    <w:lvl w:ilvl="7">
      <w:start w:val="0"/>
      <w:numFmt w:val="bullet"/>
      <w:lvlText w:val="•"/>
      <w:lvlJc w:val="left"/>
      <w:pPr>
        <w:ind w:left="6584" w:hanging="326"/>
      </w:pPr>
      <w:rPr>
        <w:rFonts w:hint="default"/>
        <w:lang w:val="vi" w:eastAsia="en-US" w:bidi="ar-SA"/>
      </w:rPr>
    </w:lvl>
    <w:lvl w:ilvl="8">
      <w:start w:val="0"/>
      <w:numFmt w:val="bullet"/>
      <w:lvlText w:val="•"/>
      <w:lvlJc w:val="left"/>
      <w:pPr>
        <w:ind w:left="7505" w:hanging="326"/>
      </w:pPr>
      <w:rPr>
        <w:rFonts w:hint="default"/>
        <w:lang w:val="vi" w:eastAsia="en-US" w:bidi="ar-SA"/>
      </w:rPr>
    </w:lvl>
  </w:abstractNum>
  <w:abstractNum w:abstractNumId="7">
    <w:multiLevelType w:val="hybridMultilevel"/>
    <w:lvl w:ilvl="0">
      <w:start w:val="0"/>
      <w:numFmt w:val="bullet"/>
      <w:lvlText w:val="-"/>
      <w:lvlJc w:val="left"/>
      <w:pPr>
        <w:ind w:left="28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5"/>
      </w:pPr>
      <w:rPr>
        <w:rFonts w:hint="default"/>
        <w:lang w:val="vi" w:eastAsia="en-US" w:bidi="ar-SA"/>
      </w:rPr>
    </w:lvl>
    <w:lvl w:ilvl="2">
      <w:start w:val="0"/>
      <w:numFmt w:val="bullet"/>
      <w:lvlText w:val="•"/>
      <w:lvlJc w:val="left"/>
      <w:pPr>
        <w:ind w:left="763" w:hanging="125"/>
      </w:pPr>
      <w:rPr>
        <w:rFonts w:hint="default"/>
        <w:lang w:val="vi" w:eastAsia="en-US" w:bidi="ar-SA"/>
      </w:rPr>
    </w:lvl>
    <w:lvl w:ilvl="3">
      <w:start w:val="0"/>
      <w:numFmt w:val="bullet"/>
      <w:lvlText w:val="•"/>
      <w:lvlJc w:val="left"/>
      <w:pPr>
        <w:ind w:left="1004" w:hanging="125"/>
      </w:pPr>
      <w:rPr>
        <w:rFonts w:hint="default"/>
        <w:lang w:val="vi" w:eastAsia="en-US" w:bidi="ar-SA"/>
      </w:rPr>
    </w:lvl>
    <w:lvl w:ilvl="4">
      <w:start w:val="0"/>
      <w:numFmt w:val="bullet"/>
      <w:lvlText w:val="•"/>
      <w:lvlJc w:val="left"/>
      <w:pPr>
        <w:ind w:left="1246" w:hanging="125"/>
      </w:pPr>
      <w:rPr>
        <w:rFonts w:hint="default"/>
        <w:lang w:val="vi" w:eastAsia="en-US" w:bidi="ar-SA"/>
      </w:rPr>
    </w:lvl>
    <w:lvl w:ilvl="5">
      <w:start w:val="0"/>
      <w:numFmt w:val="bullet"/>
      <w:lvlText w:val="•"/>
      <w:lvlJc w:val="left"/>
      <w:pPr>
        <w:ind w:left="1487" w:hanging="125"/>
      </w:pPr>
      <w:rPr>
        <w:rFonts w:hint="default"/>
        <w:lang w:val="vi" w:eastAsia="en-US" w:bidi="ar-SA"/>
      </w:rPr>
    </w:lvl>
    <w:lvl w:ilvl="6">
      <w:start w:val="0"/>
      <w:numFmt w:val="bullet"/>
      <w:lvlText w:val="•"/>
      <w:lvlJc w:val="left"/>
      <w:pPr>
        <w:ind w:left="1729" w:hanging="125"/>
      </w:pPr>
      <w:rPr>
        <w:rFonts w:hint="default"/>
        <w:lang w:val="vi" w:eastAsia="en-US" w:bidi="ar-SA"/>
      </w:rPr>
    </w:lvl>
    <w:lvl w:ilvl="7">
      <w:start w:val="0"/>
      <w:numFmt w:val="bullet"/>
      <w:lvlText w:val="•"/>
      <w:lvlJc w:val="left"/>
      <w:pPr>
        <w:ind w:left="1971" w:hanging="125"/>
      </w:pPr>
      <w:rPr>
        <w:rFonts w:hint="default"/>
        <w:lang w:val="vi" w:eastAsia="en-US" w:bidi="ar-SA"/>
      </w:rPr>
    </w:lvl>
    <w:lvl w:ilvl="8">
      <w:start w:val="0"/>
      <w:numFmt w:val="bullet"/>
      <w:lvlText w:val="•"/>
      <w:lvlJc w:val="left"/>
      <w:pPr>
        <w:ind w:left="2212" w:hanging="125"/>
      </w:pPr>
      <w:rPr>
        <w:rFonts w:hint="default"/>
        <w:lang w:val="vi" w:eastAsia="en-US" w:bidi="ar-SA"/>
      </w:rPr>
    </w:lvl>
  </w:abstractNum>
  <w:abstractNum w:abstractNumId="6">
    <w:multiLevelType w:val="hybridMultilevel"/>
    <w:lvl w:ilvl="0">
      <w:start w:val="0"/>
      <w:numFmt w:val="bullet"/>
      <w:lvlText w:val="-"/>
      <w:lvlJc w:val="left"/>
      <w:pPr>
        <w:ind w:left="15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8"/>
      </w:pPr>
      <w:rPr>
        <w:rFonts w:hint="default"/>
        <w:lang w:val="vi" w:eastAsia="en-US" w:bidi="ar-SA"/>
      </w:rPr>
    </w:lvl>
    <w:lvl w:ilvl="2">
      <w:start w:val="0"/>
      <w:numFmt w:val="bullet"/>
      <w:lvlText w:val="•"/>
      <w:lvlJc w:val="left"/>
      <w:pPr>
        <w:ind w:left="1997" w:hanging="188"/>
      </w:pPr>
      <w:rPr>
        <w:rFonts w:hint="default"/>
        <w:lang w:val="vi" w:eastAsia="en-US" w:bidi="ar-SA"/>
      </w:rPr>
    </w:lvl>
    <w:lvl w:ilvl="3">
      <w:start w:val="0"/>
      <w:numFmt w:val="bullet"/>
      <w:lvlText w:val="•"/>
      <w:lvlJc w:val="left"/>
      <w:pPr>
        <w:ind w:left="2915" w:hanging="188"/>
      </w:pPr>
      <w:rPr>
        <w:rFonts w:hint="default"/>
        <w:lang w:val="vi" w:eastAsia="en-US" w:bidi="ar-SA"/>
      </w:rPr>
    </w:lvl>
    <w:lvl w:ilvl="4">
      <w:start w:val="0"/>
      <w:numFmt w:val="bullet"/>
      <w:lvlText w:val="•"/>
      <w:lvlJc w:val="left"/>
      <w:pPr>
        <w:ind w:left="3834" w:hanging="188"/>
      </w:pPr>
      <w:rPr>
        <w:rFonts w:hint="default"/>
        <w:lang w:val="vi" w:eastAsia="en-US" w:bidi="ar-SA"/>
      </w:rPr>
    </w:lvl>
    <w:lvl w:ilvl="5">
      <w:start w:val="0"/>
      <w:numFmt w:val="bullet"/>
      <w:lvlText w:val="•"/>
      <w:lvlJc w:val="left"/>
      <w:pPr>
        <w:ind w:left="4753" w:hanging="188"/>
      </w:pPr>
      <w:rPr>
        <w:rFonts w:hint="default"/>
        <w:lang w:val="vi" w:eastAsia="en-US" w:bidi="ar-SA"/>
      </w:rPr>
    </w:lvl>
    <w:lvl w:ilvl="6">
      <w:start w:val="0"/>
      <w:numFmt w:val="bullet"/>
      <w:lvlText w:val="•"/>
      <w:lvlJc w:val="left"/>
      <w:pPr>
        <w:ind w:left="5671" w:hanging="188"/>
      </w:pPr>
      <w:rPr>
        <w:rFonts w:hint="default"/>
        <w:lang w:val="vi" w:eastAsia="en-US" w:bidi="ar-SA"/>
      </w:rPr>
    </w:lvl>
    <w:lvl w:ilvl="7">
      <w:start w:val="0"/>
      <w:numFmt w:val="bullet"/>
      <w:lvlText w:val="•"/>
      <w:lvlJc w:val="left"/>
      <w:pPr>
        <w:ind w:left="6590" w:hanging="188"/>
      </w:pPr>
      <w:rPr>
        <w:rFonts w:hint="default"/>
        <w:lang w:val="vi" w:eastAsia="en-US" w:bidi="ar-SA"/>
      </w:rPr>
    </w:lvl>
    <w:lvl w:ilvl="8">
      <w:start w:val="0"/>
      <w:numFmt w:val="bullet"/>
      <w:lvlText w:val="•"/>
      <w:lvlJc w:val="left"/>
      <w:pPr>
        <w:ind w:left="7509" w:hanging="188"/>
      </w:pPr>
      <w:rPr>
        <w:rFonts w:hint="default"/>
        <w:lang w:val="vi" w:eastAsia="en-US" w:bidi="ar-SA"/>
      </w:rPr>
    </w:lvl>
  </w:abstractNum>
  <w:abstractNum w:abstractNumId="5">
    <w:multiLevelType w:val="hybridMultilevel"/>
    <w:lvl w:ilvl="0">
      <w:start w:val="1"/>
      <w:numFmt w:val="decimal"/>
      <w:lvlText w:val="%1."/>
      <w:lvlJc w:val="left"/>
      <w:pPr>
        <w:ind w:left="159"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59" w:hanging="52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524"/>
      </w:pPr>
      <w:rPr>
        <w:rFonts w:hint="default"/>
        <w:lang w:val="vi" w:eastAsia="en-US" w:bidi="ar-SA"/>
      </w:rPr>
    </w:lvl>
    <w:lvl w:ilvl="3">
      <w:start w:val="0"/>
      <w:numFmt w:val="bullet"/>
      <w:lvlText w:val="•"/>
      <w:lvlJc w:val="left"/>
      <w:pPr>
        <w:ind w:left="2915" w:hanging="524"/>
      </w:pPr>
      <w:rPr>
        <w:rFonts w:hint="default"/>
        <w:lang w:val="vi" w:eastAsia="en-US" w:bidi="ar-SA"/>
      </w:rPr>
    </w:lvl>
    <w:lvl w:ilvl="4">
      <w:start w:val="0"/>
      <w:numFmt w:val="bullet"/>
      <w:lvlText w:val="•"/>
      <w:lvlJc w:val="left"/>
      <w:pPr>
        <w:ind w:left="3834" w:hanging="524"/>
      </w:pPr>
      <w:rPr>
        <w:rFonts w:hint="default"/>
        <w:lang w:val="vi" w:eastAsia="en-US" w:bidi="ar-SA"/>
      </w:rPr>
    </w:lvl>
    <w:lvl w:ilvl="5">
      <w:start w:val="0"/>
      <w:numFmt w:val="bullet"/>
      <w:lvlText w:val="•"/>
      <w:lvlJc w:val="left"/>
      <w:pPr>
        <w:ind w:left="4753" w:hanging="524"/>
      </w:pPr>
      <w:rPr>
        <w:rFonts w:hint="default"/>
        <w:lang w:val="vi" w:eastAsia="en-US" w:bidi="ar-SA"/>
      </w:rPr>
    </w:lvl>
    <w:lvl w:ilvl="6">
      <w:start w:val="0"/>
      <w:numFmt w:val="bullet"/>
      <w:lvlText w:val="•"/>
      <w:lvlJc w:val="left"/>
      <w:pPr>
        <w:ind w:left="5671" w:hanging="524"/>
      </w:pPr>
      <w:rPr>
        <w:rFonts w:hint="default"/>
        <w:lang w:val="vi" w:eastAsia="en-US" w:bidi="ar-SA"/>
      </w:rPr>
    </w:lvl>
    <w:lvl w:ilvl="7">
      <w:start w:val="0"/>
      <w:numFmt w:val="bullet"/>
      <w:lvlText w:val="•"/>
      <w:lvlJc w:val="left"/>
      <w:pPr>
        <w:ind w:left="6590" w:hanging="524"/>
      </w:pPr>
      <w:rPr>
        <w:rFonts w:hint="default"/>
        <w:lang w:val="vi" w:eastAsia="en-US" w:bidi="ar-SA"/>
      </w:rPr>
    </w:lvl>
    <w:lvl w:ilvl="8">
      <w:start w:val="0"/>
      <w:numFmt w:val="bullet"/>
      <w:lvlText w:val="•"/>
      <w:lvlJc w:val="left"/>
      <w:pPr>
        <w:ind w:left="7509" w:hanging="524"/>
      </w:pPr>
      <w:rPr>
        <w:rFonts w:hint="default"/>
        <w:lang w:val="vi" w:eastAsia="en-US" w:bidi="ar-SA"/>
      </w:rPr>
    </w:lvl>
  </w:abstractNum>
  <w:abstractNum w:abstractNumId="4">
    <w:multiLevelType w:val="hybridMultilevel"/>
    <w:lvl w:ilvl="0">
      <w:start w:val="1"/>
      <w:numFmt w:val="decimal"/>
      <w:lvlText w:val="[%1]"/>
      <w:lvlJc w:val="left"/>
      <w:pPr>
        <w:ind w:left="1263"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8" w:hanging="396"/>
      </w:pPr>
      <w:rPr>
        <w:rFonts w:hint="default"/>
        <w:lang w:val="vi" w:eastAsia="en-US" w:bidi="ar-SA"/>
      </w:rPr>
    </w:lvl>
    <w:lvl w:ilvl="2">
      <w:start w:val="0"/>
      <w:numFmt w:val="bullet"/>
      <w:lvlText w:val="•"/>
      <w:lvlJc w:val="left"/>
      <w:pPr>
        <w:ind w:left="2877" w:hanging="396"/>
      </w:pPr>
      <w:rPr>
        <w:rFonts w:hint="default"/>
        <w:lang w:val="vi" w:eastAsia="en-US" w:bidi="ar-SA"/>
      </w:rPr>
    </w:lvl>
    <w:lvl w:ilvl="3">
      <w:start w:val="0"/>
      <w:numFmt w:val="bullet"/>
      <w:lvlText w:val="•"/>
      <w:lvlJc w:val="left"/>
      <w:pPr>
        <w:ind w:left="3685" w:hanging="396"/>
      </w:pPr>
      <w:rPr>
        <w:rFonts w:hint="default"/>
        <w:lang w:val="vi" w:eastAsia="en-US" w:bidi="ar-SA"/>
      </w:rPr>
    </w:lvl>
    <w:lvl w:ilvl="4">
      <w:start w:val="0"/>
      <w:numFmt w:val="bullet"/>
      <w:lvlText w:val="•"/>
      <w:lvlJc w:val="left"/>
      <w:pPr>
        <w:ind w:left="4494" w:hanging="396"/>
      </w:pPr>
      <w:rPr>
        <w:rFonts w:hint="default"/>
        <w:lang w:val="vi" w:eastAsia="en-US" w:bidi="ar-SA"/>
      </w:rPr>
    </w:lvl>
    <w:lvl w:ilvl="5">
      <w:start w:val="0"/>
      <w:numFmt w:val="bullet"/>
      <w:lvlText w:val="•"/>
      <w:lvlJc w:val="left"/>
      <w:pPr>
        <w:ind w:left="5303" w:hanging="396"/>
      </w:pPr>
      <w:rPr>
        <w:rFonts w:hint="default"/>
        <w:lang w:val="vi" w:eastAsia="en-US" w:bidi="ar-SA"/>
      </w:rPr>
    </w:lvl>
    <w:lvl w:ilvl="6">
      <w:start w:val="0"/>
      <w:numFmt w:val="bullet"/>
      <w:lvlText w:val="•"/>
      <w:lvlJc w:val="left"/>
      <w:pPr>
        <w:ind w:left="6111" w:hanging="396"/>
      </w:pPr>
      <w:rPr>
        <w:rFonts w:hint="default"/>
        <w:lang w:val="vi" w:eastAsia="en-US" w:bidi="ar-SA"/>
      </w:rPr>
    </w:lvl>
    <w:lvl w:ilvl="7">
      <w:start w:val="0"/>
      <w:numFmt w:val="bullet"/>
      <w:lvlText w:val="•"/>
      <w:lvlJc w:val="left"/>
      <w:pPr>
        <w:ind w:left="6920" w:hanging="396"/>
      </w:pPr>
      <w:rPr>
        <w:rFonts w:hint="default"/>
        <w:lang w:val="vi" w:eastAsia="en-US" w:bidi="ar-SA"/>
      </w:rPr>
    </w:lvl>
    <w:lvl w:ilvl="8">
      <w:start w:val="0"/>
      <w:numFmt w:val="bullet"/>
      <w:lvlText w:val="•"/>
      <w:lvlJc w:val="left"/>
      <w:pPr>
        <w:ind w:left="7729" w:hanging="396"/>
      </w:pPr>
      <w:rPr>
        <w:rFonts w:hint="default"/>
        <w:lang w:val="vi" w:eastAsia="en-US" w:bidi="ar-SA"/>
      </w:rPr>
    </w:lvl>
  </w:abstractNum>
  <w:abstractNum w:abstractNumId="2">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1">
    <w:multiLevelType w:val="hybridMultilevel"/>
    <w:lvl w:ilvl="0">
      <w:start w:val="1"/>
      <w:numFmt w:val="decimal"/>
      <w:lvlText w:val="%1."/>
      <w:lvlJc w:val="left"/>
      <w:pPr>
        <w:ind w:left="159"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 w:hanging="21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19"/>
      </w:pPr>
      <w:rPr>
        <w:rFonts w:hint="default"/>
        <w:lang w:val="vi" w:eastAsia="en-US" w:bidi="ar-SA"/>
      </w:rPr>
    </w:lvl>
    <w:lvl w:ilvl="3">
      <w:start w:val="0"/>
      <w:numFmt w:val="bullet"/>
      <w:lvlText w:val="•"/>
      <w:lvlJc w:val="left"/>
      <w:pPr>
        <w:ind w:left="2915" w:hanging="219"/>
      </w:pPr>
      <w:rPr>
        <w:rFonts w:hint="default"/>
        <w:lang w:val="vi" w:eastAsia="en-US" w:bidi="ar-SA"/>
      </w:rPr>
    </w:lvl>
    <w:lvl w:ilvl="4">
      <w:start w:val="0"/>
      <w:numFmt w:val="bullet"/>
      <w:lvlText w:val="•"/>
      <w:lvlJc w:val="left"/>
      <w:pPr>
        <w:ind w:left="3834" w:hanging="219"/>
      </w:pPr>
      <w:rPr>
        <w:rFonts w:hint="default"/>
        <w:lang w:val="vi" w:eastAsia="en-US" w:bidi="ar-SA"/>
      </w:rPr>
    </w:lvl>
    <w:lvl w:ilvl="5">
      <w:start w:val="0"/>
      <w:numFmt w:val="bullet"/>
      <w:lvlText w:val="•"/>
      <w:lvlJc w:val="left"/>
      <w:pPr>
        <w:ind w:left="4753" w:hanging="219"/>
      </w:pPr>
      <w:rPr>
        <w:rFonts w:hint="default"/>
        <w:lang w:val="vi" w:eastAsia="en-US" w:bidi="ar-SA"/>
      </w:rPr>
    </w:lvl>
    <w:lvl w:ilvl="6">
      <w:start w:val="0"/>
      <w:numFmt w:val="bullet"/>
      <w:lvlText w:val="•"/>
      <w:lvlJc w:val="left"/>
      <w:pPr>
        <w:ind w:left="5671" w:hanging="219"/>
      </w:pPr>
      <w:rPr>
        <w:rFonts w:hint="default"/>
        <w:lang w:val="vi" w:eastAsia="en-US" w:bidi="ar-SA"/>
      </w:rPr>
    </w:lvl>
    <w:lvl w:ilvl="7">
      <w:start w:val="0"/>
      <w:numFmt w:val="bullet"/>
      <w:lvlText w:val="•"/>
      <w:lvlJc w:val="left"/>
      <w:pPr>
        <w:ind w:left="6590" w:hanging="219"/>
      </w:pPr>
      <w:rPr>
        <w:rFonts w:hint="default"/>
        <w:lang w:val="vi" w:eastAsia="en-US" w:bidi="ar-SA"/>
      </w:rPr>
    </w:lvl>
    <w:lvl w:ilvl="8">
      <w:start w:val="0"/>
      <w:numFmt w:val="bullet"/>
      <w:lvlText w:val="•"/>
      <w:lvlJc w:val="left"/>
      <w:pPr>
        <w:ind w:left="7509" w:hanging="219"/>
      </w:pPr>
      <w:rPr>
        <w:rFonts w:hint="default"/>
        <w:lang w:val="vi" w:eastAsia="en-US" w:bidi="ar-SA"/>
      </w:rPr>
    </w:lvl>
  </w:abstractNum>
  <w:abstractNum w:abstractNumId="0">
    <w:multiLevelType w:val="hybridMultilevel"/>
    <w:lvl w:ilvl="0">
      <w:start w:val="0"/>
      <w:numFmt w:val="bullet"/>
      <w:lvlText w:val="-"/>
      <w:lvlJc w:val="left"/>
      <w:pPr>
        <w:ind w:left="87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TÒA ÁN NHÂN DÂN          CỘNG HÒA XÃ HỘI CHỦ NGHĨA VIỆT NAM</dc:title>
  <dcterms:created xsi:type="dcterms:W3CDTF">2023-04-24T09:04:25Z</dcterms:created>
  <dcterms:modified xsi:type="dcterms:W3CDTF">2023-04-24T09:04:25Z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