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83" w:right="296" w:firstLine="0"/>
        <w:jc w:val="center"/>
        <w:rPr>
          <w:b/>
          <w:sz w:val="26"/>
        </w:rPr>
      </w:pPr>
      <w:r>
        <w:rPr>
          <w:b/>
          <w:sz w:val="26"/>
        </w:rPr>
        <w:t>TOÀ</w:t>
      </w:r>
      <w:r>
        <w:rPr>
          <w:b/>
          <w:spacing w:val="-13"/>
          <w:sz w:val="26"/>
        </w:rPr>
        <w:t> </w:t>
      </w:r>
      <w:r>
        <w:rPr>
          <w:b/>
          <w:sz w:val="26"/>
        </w:rPr>
        <w:t>ÁN</w:t>
      </w:r>
      <w:r>
        <w:rPr>
          <w:b/>
          <w:spacing w:val="-15"/>
          <w:sz w:val="26"/>
        </w:rPr>
        <w:t> </w:t>
      </w:r>
      <w:r>
        <w:rPr>
          <w:b/>
          <w:sz w:val="26"/>
        </w:rPr>
        <w:t>NHÂN</w:t>
      </w:r>
      <w:r>
        <w:rPr>
          <w:b/>
          <w:spacing w:val="-11"/>
          <w:sz w:val="26"/>
        </w:rPr>
        <w:t> </w:t>
      </w:r>
      <w:r>
        <w:rPr>
          <w:b/>
          <w:sz w:val="26"/>
        </w:rPr>
        <w:t>DÂN THỊ XÃ GÒ CÔNG TỈNH TIỀN GIANG</w:t>
      </w:r>
    </w:p>
    <w:p>
      <w:pPr>
        <w:pStyle w:val="BodyText"/>
        <w:spacing w:before="1"/>
        <w:rPr>
          <w:b/>
          <w:sz w:val="3"/>
        </w:rPr>
      </w:pPr>
    </w:p>
    <w:p>
      <w:pPr>
        <w:pStyle w:val="BodyText"/>
        <w:spacing w:line="20" w:lineRule="exact"/>
        <w:ind w:left="863"/>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spacing w:before="178"/>
        <w:ind w:left="120" w:right="39" w:firstLine="0"/>
        <w:jc w:val="center"/>
        <w:rPr>
          <w:sz w:val="26"/>
        </w:rPr>
      </w:pPr>
      <w:r>
        <w:rPr>
          <w:spacing w:val="-2"/>
          <w:sz w:val="26"/>
        </w:rPr>
        <w:t>Số:</w:t>
      </w:r>
      <w:r>
        <w:rPr>
          <w:spacing w:val="11"/>
          <w:sz w:val="26"/>
        </w:rPr>
        <w:t> </w:t>
      </w:r>
      <w:r>
        <w:rPr>
          <w:spacing w:val="-2"/>
          <w:sz w:val="26"/>
        </w:rPr>
        <w:t>227/2022/QĐST-</w:t>
      </w:r>
      <w:r>
        <w:rPr>
          <w:spacing w:val="-4"/>
          <w:sz w:val="26"/>
        </w:rPr>
        <w:t>HNGĐ</w:t>
      </w:r>
    </w:p>
    <w:p>
      <w:pPr>
        <w:spacing w:line="299" w:lineRule="exact" w:before="74"/>
        <w:ind w:left="132" w:right="185"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Heading1"/>
        <w:spacing w:line="322" w:lineRule="exact"/>
        <w:ind w:left="132" w:right="177"/>
      </w:pPr>
      <w:r>
        <w:rPr/>
        <w:t>Độc</w:t>
      </w:r>
      <w:r>
        <w:rPr>
          <w:spacing w:val="-2"/>
        </w:rPr>
        <w:t> </w:t>
      </w:r>
      <w:r>
        <w:rPr/>
        <w:t>lập</w:t>
      </w:r>
      <w:r>
        <w:rPr>
          <w:spacing w:val="-2"/>
        </w:rPr>
        <w:t> </w:t>
      </w:r>
      <w:r>
        <w:rPr/>
        <w:t>-</w:t>
      </w:r>
      <w:r>
        <w:rPr>
          <w:spacing w:val="-2"/>
        </w:rPr>
        <w:t> </w:t>
      </w:r>
      <w:r>
        <w:rPr/>
        <w:t>Tự</w:t>
      </w:r>
      <w:r>
        <w:rPr>
          <w:spacing w:val="-3"/>
        </w:rPr>
        <w:t> </w:t>
      </w:r>
      <w:r>
        <w:rPr/>
        <w:t>do</w:t>
      </w:r>
      <w:r>
        <w:rPr>
          <w:spacing w:val="-1"/>
        </w:rPr>
        <w:t> </w:t>
      </w:r>
      <w:r>
        <w:rPr/>
        <w:t>-</w:t>
      </w:r>
      <w:r>
        <w:rPr>
          <w:spacing w:val="-3"/>
        </w:rPr>
        <w:t> </w:t>
      </w:r>
      <w:r>
        <w:rPr/>
        <w:t>Hạnh</w:t>
      </w:r>
      <w:r>
        <w:rPr>
          <w:spacing w:val="-2"/>
        </w:rPr>
        <w:t> </w:t>
      </w:r>
      <w:r>
        <w:rPr>
          <w:spacing w:val="-4"/>
        </w:rPr>
        <w:t>phúc</w:t>
      </w:r>
    </w:p>
    <w:p>
      <w:pPr>
        <w:pStyle w:val="BodyText"/>
        <w:spacing w:before="9"/>
        <w:rPr>
          <w:b/>
          <w:sz w:val="2"/>
        </w:rPr>
      </w:pPr>
    </w:p>
    <w:p>
      <w:pPr>
        <w:pStyle w:val="BodyText"/>
        <w:spacing w:line="20" w:lineRule="exact"/>
        <w:ind w:left="1108"/>
        <w:rPr>
          <w:sz w:val="2"/>
        </w:rPr>
      </w:pPr>
      <w:r>
        <w:rPr>
          <w:sz w:val="2"/>
        </w:rPr>
        <w:pict>
          <v:group style="width:171.5pt;height:.75pt;mso-position-horizontal-relative:char;mso-position-vertical-relative:line" id="docshapegroup2" coordorigin="0,0" coordsize="3430,15">
            <v:line style="position:absolute" from="0,8" to="3430,8" stroked="true" strokeweight=".75pt" strokecolor="#000000">
              <v:stroke dashstyle="solid"/>
            </v:line>
          </v:group>
        </w:pict>
      </w:r>
      <w:r>
        <w:rPr>
          <w:sz w:val="2"/>
        </w:rPr>
      </w:r>
    </w:p>
    <w:p>
      <w:pPr>
        <w:pStyle w:val="BodyText"/>
        <w:spacing w:before="8"/>
        <w:rPr>
          <w:b/>
          <w:sz w:val="36"/>
        </w:rPr>
      </w:pPr>
    </w:p>
    <w:p>
      <w:pPr>
        <w:spacing w:before="0"/>
        <w:ind w:left="896" w:right="0" w:firstLine="0"/>
        <w:jc w:val="left"/>
        <w:rPr>
          <w:i/>
          <w:sz w:val="26"/>
        </w:rPr>
      </w:pPr>
      <w:r>
        <w:rPr>
          <w:i/>
          <w:sz w:val="26"/>
        </w:rPr>
        <w:t>Thị</w:t>
      </w:r>
      <w:r>
        <w:rPr>
          <w:i/>
          <w:spacing w:val="-6"/>
          <w:sz w:val="26"/>
        </w:rPr>
        <w:t> </w:t>
      </w:r>
      <w:r>
        <w:rPr>
          <w:i/>
          <w:sz w:val="26"/>
        </w:rPr>
        <w:t>xã</w:t>
      </w:r>
      <w:r>
        <w:rPr>
          <w:i/>
          <w:spacing w:val="-4"/>
          <w:sz w:val="26"/>
        </w:rPr>
        <w:t> </w:t>
      </w:r>
      <w:r>
        <w:rPr>
          <w:i/>
          <w:sz w:val="26"/>
        </w:rPr>
        <w:t>Gò</w:t>
      </w:r>
      <w:r>
        <w:rPr>
          <w:i/>
          <w:spacing w:val="-4"/>
          <w:sz w:val="26"/>
        </w:rPr>
        <w:t> </w:t>
      </w:r>
      <w:r>
        <w:rPr>
          <w:i/>
          <w:sz w:val="26"/>
        </w:rPr>
        <w:t>Công,</w:t>
      </w:r>
      <w:r>
        <w:rPr>
          <w:i/>
          <w:spacing w:val="-3"/>
          <w:sz w:val="26"/>
        </w:rPr>
        <w:t> </w:t>
      </w:r>
      <w:r>
        <w:rPr>
          <w:i/>
          <w:sz w:val="26"/>
        </w:rPr>
        <w:t>ngày</w:t>
      </w:r>
      <w:r>
        <w:rPr>
          <w:i/>
          <w:spacing w:val="-3"/>
          <w:sz w:val="26"/>
        </w:rPr>
        <w:t> </w:t>
      </w:r>
      <w:r>
        <w:rPr>
          <w:i/>
          <w:sz w:val="26"/>
        </w:rPr>
        <w:t>29</w:t>
      </w:r>
      <w:r>
        <w:rPr>
          <w:i/>
          <w:spacing w:val="-5"/>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4"/>
          <w:sz w:val="26"/>
        </w:rPr>
        <w:t>2022</w:t>
      </w:r>
    </w:p>
    <w:p>
      <w:pPr>
        <w:spacing w:after="0"/>
        <w:jc w:val="left"/>
        <w:rPr>
          <w:sz w:val="26"/>
        </w:rPr>
        <w:sectPr>
          <w:type w:val="continuous"/>
          <w:pgSz w:w="11910" w:h="16840"/>
          <w:pgMar w:top="1040" w:bottom="280" w:left="1600" w:right="1020"/>
          <w:cols w:num="2" w:equalWidth="0">
            <w:col w:w="3143" w:space="427"/>
            <w:col w:w="5720"/>
          </w:cols>
        </w:sectPr>
      </w:pPr>
    </w:p>
    <w:p>
      <w:pPr>
        <w:pStyle w:val="BodyText"/>
        <w:rPr>
          <w:i/>
          <w:sz w:val="20"/>
        </w:rPr>
      </w:pPr>
    </w:p>
    <w:p>
      <w:pPr>
        <w:pStyle w:val="Title"/>
      </w:pPr>
      <w:r>
        <w:rPr/>
        <w:t>QUYẾT</w:t>
      </w:r>
      <w:r>
        <w:rPr>
          <w:spacing w:val="-4"/>
        </w:rPr>
        <w:t> ĐỊNH</w:t>
      </w:r>
    </w:p>
    <w:p>
      <w:pPr>
        <w:pStyle w:val="Heading1"/>
        <w:spacing w:line="322" w:lineRule="exact"/>
        <w:ind w:right="1760"/>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1754" w:right="176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ind w:left="102" w:firstLine="566"/>
      </w:pPr>
      <w:r>
        <w:rPr/>
        <w:t>Căn cứ</w:t>
      </w:r>
      <w:r>
        <w:rPr>
          <w:spacing w:val="-2"/>
        </w:rPr>
        <w:t> </w:t>
      </w:r>
      <w:r>
        <w:rPr/>
        <w:t>hồ</w:t>
      </w:r>
      <w:r>
        <w:rPr>
          <w:spacing w:val="-1"/>
        </w:rPr>
        <w:t> </w:t>
      </w:r>
      <w:r>
        <w:rPr/>
        <w:t>sơ vụ án dân sự</w:t>
      </w:r>
      <w:r>
        <w:rPr>
          <w:spacing w:val="-2"/>
        </w:rPr>
        <w:t> </w:t>
      </w:r>
      <w:r>
        <w:rPr/>
        <w:t>thụ lý 207/2022/TLST-HNGĐ</w:t>
      </w:r>
      <w:r>
        <w:rPr>
          <w:spacing w:val="-2"/>
        </w:rPr>
        <w:t> </w:t>
      </w:r>
      <w:r>
        <w:rPr/>
        <w:t>ngày 31 tháng 10 năm 2022, giữa:</w:t>
      </w:r>
    </w:p>
    <w:p>
      <w:pPr>
        <w:spacing w:before="120"/>
        <w:ind w:left="668" w:right="2997" w:firstLine="0"/>
        <w:jc w:val="left"/>
        <w:rPr>
          <w:sz w:val="28"/>
        </w:rPr>
      </w:pPr>
      <w:r>
        <w:rPr>
          <w:i/>
          <w:sz w:val="28"/>
        </w:rPr>
        <w:t>Nguyên</w:t>
      </w:r>
      <w:r>
        <w:rPr>
          <w:i/>
          <w:spacing w:val="-2"/>
          <w:sz w:val="28"/>
        </w:rPr>
        <w:t> </w:t>
      </w:r>
      <w:r>
        <w:rPr>
          <w:i/>
          <w:sz w:val="28"/>
        </w:rPr>
        <w:t>đơn</w:t>
      </w:r>
      <w:r>
        <w:rPr>
          <w:sz w:val="28"/>
        </w:rPr>
        <w:t>:</w:t>
      </w:r>
      <w:r>
        <w:rPr>
          <w:spacing w:val="-5"/>
          <w:sz w:val="28"/>
        </w:rPr>
        <w:t> </w:t>
      </w:r>
      <w:r>
        <w:rPr>
          <w:sz w:val="28"/>
        </w:rPr>
        <w:t>bà</w:t>
      </w:r>
      <w:r>
        <w:rPr>
          <w:spacing w:val="-3"/>
          <w:sz w:val="28"/>
        </w:rPr>
        <w:t> </w:t>
      </w:r>
      <w:r>
        <w:rPr>
          <w:b/>
          <w:sz w:val="28"/>
        </w:rPr>
        <w:t>Huỳnh</w:t>
      </w:r>
      <w:r>
        <w:rPr>
          <w:b/>
          <w:spacing w:val="-4"/>
          <w:sz w:val="28"/>
        </w:rPr>
        <w:t> </w:t>
      </w:r>
      <w:r>
        <w:rPr>
          <w:b/>
          <w:sz w:val="28"/>
        </w:rPr>
        <w:t>Thị</w:t>
      </w:r>
      <w:r>
        <w:rPr>
          <w:b/>
          <w:spacing w:val="-3"/>
          <w:sz w:val="28"/>
        </w:rPr>
        <w:t> </w:t>
      </w:r>
      <w:r>
        <w:rPr>
          <w:b/>
          <w:sz w:val="28"/>
        </w:rPr>
        <w:t>T</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1970; Địa chỉ: ấp L, xã L, thị xã G, tỉnh Tiền Giang.</w:t>
      </w:r>
    </w:p>
    <w:p>
      <w:pPr>
        <w:spacing w:before="119"/>
        <w:ind w:left="668" w:right="0" w:firstLine="0"/>
        <w:jc w:val="left"/>
        <w:rPr>
          <w:sz w:val="28"/>
        </w:rPr>
      </w:pPr>
      <w:r>
        <w:rPr>
          <w:i/>
          <w:sz w:val="28"/>
        </w:rPr>
        <w:t>Bị</w:t>
      </w:r>
      <w:r>
        <w:rPr>
          <w:i/>
          <w:spacing w:val="-3"/>
          <w:sz w:val="28"/>
        </w:rPr>
        <w:t> </w:t>
      </w:r>
      <w:r>
        <w:rPr>
          <w:i/>
          <w:sz w:val="28"/>
        </w:rPr>
        <w:t>đơn</w:t>
      </w:r>
      <w:r>
        <w:rPr>
          <w:sz w:val="28"/>
        </w:rPr>
        <w:t>:</w:t>
      </w:r>
      <w:r>
        <w:rPr>
          <w:spacing w:val="-2"/>
          <w:sz w:val="28"/>
        </w:rPr>
        <w:t> </w:t>
      </w:r>
      <w:r>
        <w:rPr>
          <w:sz w:val="28"/>
        </w:rPr>
        <w:t>ông</w:t>
      </w:r>
      <w:r>
        <w:rPr>
          <w:spacing w:val="-3"/>
          <w:sz w:val="28"/>
        </w:rPr>
        <w:t> </w:t>
      </w:r>
      <w:r>
        <w:rPr>
          <w:b/>
          <w:sz w:val="28"/>
        </w:rPr>
        <w:t>Ngô</w:t>
      </w:r>
      <w:r>
        <w:rPr>
          <w:b/>
          <w:spacing w:val="-1"/>
          <w:sz w:val="28"/>
        </w:rPr>
        <w:t> </w:t>
      </w:r>
      <w:r>
        <w:rPr>
          <w:b/>
          <w:sz w:val="28"/>
        </w:rPr>
        <w:t>Văn</w:t>
      </w:r>
      <w:r>
        <w:rPr>
          <w:b/>
          <w:spacing w:val="-5"/>
          <w:sz w:val="28"/>
        </w:rPr>
        <w:t> </w:t>
      </w:r>
      <w:r>
        <w:rPr>
          <w:b/>
          <w:sz w:val="28"/>
        </w:rPr>
        <w:t>H</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1967;</w:t>
      </w:r>
    </w:p>
    <w:p>
      <w:pPr>
        <w:pStyle w:val="BodyText"/>
        <w:spacing w:before="2"/>
        <w:ind w:left="668"/>
      </w:pPr>
      <w:r>
        <w:rPr/>
        <w:t>Địa</w:t>
      </w:r>
      <w:r>
        <w:rPr>
          <w:spacing w:val="-2"/>
        </w:rPr>
        <w:t> </w:t>
      </w:r>
      <w:r>
        <w:rPr/>
        <w:t>chỉ:</w:t>
      </w:r>
      <w:r>
        <w:rPr>
          <w:spacing w:val="-2"/>
        </w:rPr>
        <w:t> </w:t>
      </w:r>
      <w:r>
        <w:rPr/>
        <w:t>ấp</w:t>
      </w:r>
      <w:r>
        <w:rPr>
          <w:spacing w:val="-1"/>
        </w:rPr>
        <w:t> </w:t>
      </w:r>
      <w:r>
        <w:rPr/>
        <w:t>L,</w:t>
      </w:r>
      <w:r>
        <w:rPr>
          <w:spacing w:val="-2"/>
        </w:rPr>
        <w:t> </w:t>
      </w:r>
      <w:r>
        <w:rPr/>
        <w:t>xã</w:t>
      </w:r>
      <w:r>
        <w:rPr>
          <w:spacing w:val="-2"/>
        </w:rPr>
        <w:t> </w:t>
      </w:r>
      <w:r>
        <w:rPr/>
        <w:t>L,</w:t>
      </w:r>
      <w:r>
        <w:rPr>
          <w:spacing w:val="-3"/>
        </w:rPr>
        <w:t> </w:t>
      </w:r>
      <w:r>
        <w:rPr/>
        <w:t>thị</w:t>
      </w:r>
      <w:r>
        <w:rPr>
          <w:spacing w:val="-4"/>
        </w:rPr>
        <w:t> </w:t>
      </w:r>
      <w:r>
        <w:rPr/>
        <w:t>xã</w:t>
      </w:r>
      <w:r>
        <w:rPr>
          <w:spacing w:val="-1"/>
        </w:rPr>
        <w:t> </w:t>
      </w:r>
      <w:r>
        <w:rPr/>
        <w:t>G,</w:t>
      </w:r>
      <w:r>
        <w:rPr>
          <w:spacing w:val="-3"/>
        </w:rPr>
        <w:t> </w:t>
      </w:r>
      <w:r>
        <w:rPr/>
        <w:t>tỉnh</w:t>
      </w:r>
      <w:r>
        <w:rPr>
          <w:spacing w:val="-1"/>
        </w:rPr>
        <w:t> </w:t>
      </w:r>
      <w:r>
        <w:rPr/>
        <w:t>Tiền </w:t>
      </w:r>
      <w:r>
        <w:rPr>
          <w:spacing w:val="-2"/>
        </w:rPr>
        <w:t>Giang.</w:t>
      </w:r>
    </w:p>
    <w:p>
      <w:pPr>
        <w:pStyle w:val="BodyText"/>
        <w:spacing w:line="328" w:lineRule="auto" w:before="120"/>
        <w:ind w:left="668" w:right="1178"/>
      </w:pPr>
      <w:r>
        <w:rPr/>
        <w:t>Căn</w:t>
      </w:r>
      <w:r>
        <w:rPr>
          <w:spacing w:val="-2"/>
        </w:rPr>
        <w:t> </w:t>
      </w:r>
      <w:r>
        <w:rPr/>
        <w:t>cứ</w:t>
      </w:r>
      <w:r>
        <w:rPr>
          <w:spacing w:val="-4"/>
        </w:rPr>
        <w:t> </w:t>
      </w:r>
      <w:r>
        <w:rPr/>
        <w:t>vào</w:t>
      </w:r>
      <w:r>
        <w:rPr>
          <w:spacing w:val="-2"/>
        </w:rPr>
        <w:t> </w:t>
      </w:r>
      <w:r>
        <w:rPr/>
        <w:t>Điều</w:t>
      </w:r>
      <w:r>
        <w:rPr>
          <w:spacing w:val="-3"/>
        </w:rPr>
        <w:t> </w:t>
      </w:r>
      <w:r>
        <w:rPr/>
        <w:t>212</w:t>
      </w:r>
      <w:r>
        <w:rPr>
          <w:spacing w:val="-4"/>
        </w:rPr>
        <w:t> </w:t>
      </w:r>
      <w:r>
        <w:rPr/>
        <w:t>và</w:t>
      </w:r>
      <w:r>
        <w:rPr>
          <w:spacing w:val="-3"/>
        </w:rPr>
        <w:t> </w:t>
      </w:r>
      <w:r>
        <w:rPr/>
        <w:t>Điều</w:t>
      </w:r>
      <w:r>
        <w:rPr>
          <w:spacing w:val="-2"/>
        </w:rPr>
        <w:t> </w:t>
      </w:r>
      <w:r>
        <w:rPr/>
        <w:t>213</w:t>
      </w:r>
      <w:r>
        <w:rPr>
          <w:spacing w:val="-3"/>
        </w:rPr>
        <w:t> </w:t>
      </w:r>
      <w:r>
        <w:rPr/>
        <w:t>của</w:t>
      </w:r>
      <w:r>
        <w:rPr>
          <w:spacing w:val="-3"/>
        </w:rPr>
        <w:t> </w:t>
      </w:r>
      <w:r>
        <w:rPr/>
        <w:t>Bộ</w:t>
      </w:r>
      <w:r>
        <w:rPr>
          <w:spacing w:val="-5"/>
        </w:rPr>
        <w:t> </w:t>
      </w:r>
      <w:r>
        <w:rPr/>
        <w:t>luật</w:t>
      </w:r>
      <w:r>
        <w:rPr>
          <w:spacing w:val="-2"/>
        </w:rPr>
        <w:t> </w:t>
      </w:r>
      <w:r>
        <w:rPr/>
        <w:t>Tố</w:t>
      </w:r>
      <w:r>
        <w:rPr>
          <w:spacing w:val="-3"/>
        </w:rPr>
        <w:t> </w:t>
      </w:r>
      <w:r>
        <w:rPr/>
        <w:t>tụng</w:t>
      </w:r>
      <w:r>
        <w:rPr>
          <w:spacing w:val="-3"/>
        </w:rPr>
        <w:t> </w:t>
      </w:r>
      <w:r>
        <w:rPr/>
        <w:t>Dân</w:t>
      </w:r>
      <w:r>
        <w:rPr>
          <w:spacing w:val="-2"/>
        </w:rPr>
        <w:t> </w:t>
      </w:r>
      <w:r>
        <w:rPr/>
        <w:t>sự; Căn cứ vào Điều 55 Luật Hôn nhân và gia đình;</w:t>
      </w:r>
    </w:p>
    <w:p>
      <w:pPr>
        <w:pStyle w:val="BodyText"/>
        <w:spacing w:before="1"/>
        <w:ind w:left="102" w:right="115" w:firstLine="566"/>
      </w:pPr>
      <w:r>
        <w:rPr/>
        <w:t>Căn cứ vào biên bản ghi nhận sự tự nguyện ly hôn và hòa giải thành ngày 21 tháng 11 năm 2022.</w:t>
      </w:r>
    </w:p>
    <w:p>
      <w:pPr>
        <w:pStyle w:val="BodyText"/>
        <w:spacing w:before="6"/>
        <w:rPr>
          <w:sz w:val="13"/>
        </w:rPr>
      </w:pPr>
    </w:p>
    <w:p>
      <w:pPr>
        <w:pStyle w:val="Heading1"/>
        <w:spacing w:before="89"/>
        <w:ind w:left="3667" w:right="3676"/>
      </w:pPr>
      <w:r>
        <w:rPr/>
        <w:t>XÉT</w:t>
      </w:r>
      <w:r>
        <w:rPr>
          <w:spacing w:val="-3"/>
        </w:rPr>
        <w:t> </w:t>
      </w:r>
      <w:r>
        <w:rPr>
          <w:spacing w:val="-2"/>
        </w:rPr>
        <w:t>THẤY:</w:t>
      </w:r>
    </w:p>
    <w:p>
      <w:pPr>
        <w:pStyle w:val="BodyText"/>
        <w:spacing w:before="237"/>
        <w:ind w:left="102" w:right="107"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before="118"/>
        <w:ind w:left="102" w:right="105" w:firstLine="566"/>
        <w:jc w:val="both"/>
      </w:pPr>
      <w:r>
        <w:rPr/>
        <w:t>Đã hết thời hạn bảy ngày, kể từ ngày lập biên bản ghi nhận sự tự nguyện ly hôn</w:t>
      </w:r>
      <w:r>
        <w:rPr>
          <w:spacing w:val="-16"/>
        </w:rPr>
        <w:t> </w:t>
      </w:r>
      <w:r>
        <w:rPr/>
        <w:t>và</w:t>
      </w:r>
      <w:r>
        <w:rPr>
          <w:spacing w:val="-16"/>
        </w:rPr>
        <w:t> </w:t>
      </w:r>
      <w:r>
        <w:rPr/>
        <w:t>hòa</w:t>
      </w:r>
      <w:r>
        <w:rPr>
          <w:spacing w:val="-16"/>
        </w:rPr>
        <w:t> </w:t>
      </w:r>
      <w:r>
        <w:rPr/>
        <w:t>giải</w:t>
      </w:r>
      <w:r>
        <w:rPr>
          <w:spacing w:val="-16"/>
        </w:rPr>
        <w:t> </w:t>
      </w:r>
      <w:r>
        <w:rPr/>
        <w:t>thành,</w:t>
      </w:r>
      <w:r>
        <w:rPr>
          <w:spacing w:val="-17"/>
        </w:rPr>
        <w:t> </w:t>
      </w:r>
      <w:r>
        <w:rPr/>
        <w:t>không</w:t>
      </w:r>
      <w:r>
        <w:rPr>
          <w:spacing w:val="-15"/>
        </w:rPr>
        <w:t> </w:t>
      </w:r>
      <w:r>
        <w:rPr/>
        <w:t>có</w:t>
      </w:r>
      <w:r>
        <w:rPr>
          <w:spacing w:val="-15"/>
        </w:rPr>
        <w:t> </w:t>
      </w:r>
      <w:r>
        <w:rPr/>
        <w:t>đương</w:t>
      </w:r>
      <w:r>
        <w:rPr>
          <w:spacing w:val="-15"/>
        </w:rPr>
        <w:t> </w:t>
      </w:r>
      <w:r>
        <w:rPr/>
        <w:t>sự</w:t>
      </w:r>
      <w:r>
        <w:rPr>
          <w:spacing w:val="-18"/>
        </w:rPr>
        <w:t> </w:t>
      </w:r>
      <w:r>
        <w:rPr/>
        <w:t>nào</w:t>
      </w:r>
      <w:r>
        <w:rPr>
          <w:spacing w:val="-13"/>
        </w:rPr>
        <w:t> </w:t>
      </w:r>
      <w:r>
        <w:rPr/>
        <w:t>thay</w:t>
      </w:r>
      <w:r>
        <w:rPr>
          <w:spacing w:val="-11"/>
        </w:rPr>
        <w:t> </w:t>
      </w:r>
      <w:r>
        <w:rPr/>
        <w:t>đổi</w:t>
      </w:r>
      <w:r>
        <w:rPr>
          <w:spacing w:val="-7"/>
        </w:rPr>
        <w:t> </w:t>
      </w:r>
      <w:r>
        <w:rPr/>
        <w:t>ý</w:t>
      </w:r>
      <w:r>
        <w:rPr>
          <w:spacing w:val="-10"/>
        </w:rPr>
        <w:t> </w:t>
      </w:r>
      <w:r>
        <w:rPr/>
        <w:t>kiến</w:t>
      </w:r>
      <w:r>
        <w:rPr>
          <w:spacing w:val="-10"/>
        </w:rPr>
        <w:t> </w:t>
      </w:r>
      <w:r>
        <w:rPr/>
        <w:t>về</w:t>
      </w:r>
      <w:r>
        <w:rPr>
          <w:spacing w:val="-9"/>
        </w:rPr>
        <w:t> </w:t>
      </w:r>
      <w:r>
        <w:rPr/>
        <w:t>sự</w:t>
      </w:r>
      <w:r>
        <w:rPr>
          <w:spacing w:val="-8"/>
        </w:rPr>
        <w:t> </w:t>
      </w:r>
      <w:r>
        <w:rPr/>
        <w:t>thỏa</w:t>
      </w:r>
      <w:r>
        <w:rPr>
          <w:spacing w:val="-9"/>
        </w:rPr>
        <w:t> </w:t>
      </w:r>
      <w:r>
        <w:rPr/>
        <w:t>thuận</w:t>
      </w:r>
      <w:r>
        <w:rPr>
          <w:spacing w:val="-6"/>
        </w:rPr>
        <w:t> </w:t>
      </w:r>
      <w:r>
        <w:rPr>
          <w:spacing w:val="-5"/>
        </w:rPr>
        <w:t>đó.</w:t>
      </w:r>
    </w:p>
    <w:p>
      <w:pPr>
        <w:pStyle w:val="Heading1"/>
        <w:spacing w:before="245"/>
        <w:ind w:right="1761"/>
      </w:pPr>
      <w:r>
        <w:rPr/>
        <w:t>QUYẾT</w:t>
      </w:r>
      <w:r>
        <w:rPr>
          <w:spacing w:val="-4"/>
        </w:rPr>
        <w:t> </w:t>
      </w:r>
      <w:r>
        <w:rPr>
          <w:spacing w:val="-2"/>
        </w:rPr>
        <w:t>ĐỊNH:</w:t>
      </w:r>
    </w:p>
    <w:p>
      <w:pPr>
        <w:pStyle w:val="ListParagraph"/>
        <w:numPr>
          <w:ilvl w:val="0"/>
          <w:numId w:val="1"/>
        </w:numPr>
        <w:tabs>
          <w:tab w:pos="949" w:val="left" w:leader="none"/>
        </w:tabs>
        <w:spacing w:line="240" w:lineRule="auto" w:before="237" w:after="0"/>
        <w:ind w:left="948" w:right="0" w:hanging="281"/>
        <w:jc w:val="left"/>
        <w:rPr>
          <w:sz w:val="28"/>
        </w:rPr>
      </w:pPr>
      <w:r>
        <w:rPr>
          <w:sz w:val="28"/>
        </w:rPr>
        <w:t>Công</w:t>
      </w:r>
      <w:r>
        <w:rPr>
          <w:spacing w:val="-8"/>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1"/>
          <w:sz w:val="28"/>
        </w:rPr>
        <w:t> </w:t>
      </w:r>
      <w:r>
        <w:rPr>
          <w:sz w:val="28"/>
        </w:rPr>
        <w:t>bà</w:t>
      </w:r>
      <w:r>
        <w:rPr>
          <w:spacing w:val="-3"/>
          <w:sz w:val="28"/>
        </w:rPr>
        <w:t> </w:t>
      </w:r>
      <w:r>
        <w:rPr>
          <w:sz w:val="28"/>
        </w:rPr>
        <w:t>Huỳnh</w:t>
      </w:r>
      <w:r>
        <w:rPr>
          <w:spacing w:val="-2"/>
          <w:sz w:val="28"/>
        </w:rPr>
        <w:t> </w:t>
      </w:r>
      <w:r>
        <w:rPr>
          <w:sz w:val="28"/>
        </w:rPr>
        <w:t>Thị T</w:t>
      </w:r>
      <w:r>
        <w:rPr>
          <w:spacing w:val="-5"/>
          <w:sz w:val="28"/>
        </w:rPr>
        <w:t> </w:t>
      </w:r>
      <w:r>
        <w:rPr>
          <w:sz w:val="28"/>
        </w:rPr>
        <w:t>và</w:t>
      </w:r>
      <w:r>
        <w:rPr>
          <w:spacing w:val="-5"/>
          <w:sz w:val="28"/>
        </w:rPr>
        <w:t> </w:t>
      </w:r>
      <w:r>
        <w:rPr>
          <w:sz w:val="28"/>
        </w:rPr>
        <w:t>ông</w:t>
      </w:r>
      <w:r>
        <w:rPr>
          <w:spacing w:val="-4"/>
          <w:sz w:val="28"/>
        </w:rPr>
        <w:t> </w:t>
      </w:r>
      <w:r>
        <w:rPr>
          <w:sz w:val="28"/>
        </w:rPr>
        <w:t>Ngô</w:t>
      </w:r>
      <w:r>
        <w:rPr>
          <w:spacing w:val="-2"/>
          <w:sz w:val="28"/>
        </w:rPr>
        <w:t> </w:t>
      </w:r>
      <w:r>
        <w:rPr>
          <w:sz w:val="28"/>
        </w:rPr>
        <w:t>Văn</w:t>
      </w:r>
      <w:r>
        <w:rPr>
          <w:spacing w:val="-1"/>
          <w:sz w:val="28"/>
        </w:rPr>
        <w:t> </w:t>
      </w:r>
      <w:r>
        <w:rPr>
          <w:spacing w:val="-5"/>
          <w:sz w:val="28"/>
        </w:rPr>
        <w:t>H.</w:t>
      </w:r>
    </w:p>
    <w:p>
      <w:pPr>
        <w:pStyle w:val="ListParagraph"/>
        <w:numPr>
          <w:ilvl w:val="0"/>
          <w:numId w:val="1"/>
        </w:numPr>
        <w:tabs>
          <w:tab w:pos="949" w:val="left" w:leader="none"/>
        </w:tabs>
        <w:spacing w:line="240" w:lineRule="auto" w:before="120" w:after="0"/>
        <w:ind w:left="948"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839" w:val="left" w:leader="none"/>
        </w:tabs>
        <w:spacing w:line="240" w:lineRule="auto" w:before="119" w:after="0"/>
        <w:ind w:left="102" w:right="107" w:firstLine="566"/>
        <w:jc w:val="left"/>
        <w:rPr>
          <w:sz w:val="28"/>
        </w:rPr>
      </w:pPr>
      <w:r>
        <w:rPr>
          <w:sz w:val="28"/>
        </w:rPr>
        <w:t>Về quan hệ hôn nhân: ghi nhận sự thuận tình ly hôn giữa bà Huỳnh Thị T và ông Ngô Văn H.</w:t>
      </w:r>
    </w:p>
    <w:p>
      <w:pPr>
        <w:pStyle w:val="ListParagraph"/>
        <w:numPr>
          <w:ilvl w:val="1"/>
          <w:numId w:val="1"/>
        </w:numPr>
        <w:tabs>
          <w:tab w:pos="904" w:val="left" w:leader="none"/>
        </w:tabs>
        <w:spacing w:line="240" w:lineRule="auto" w:before="120" w:after="0"/>
        <w:ind w:left="102" w:right="107" w:firstLine="566"/>
        <w:jc w:val="left"/>
        <w:rPr>
          <w:sz w:val="28"/>
        </w:rPr>
      </w:pPr>
      <w:r>
        <w:rPr>
          <w:sz w:val="28"/>
        </w:rPr>
        <w:t>Về</w:t>
      </w:r>
      <w:r>
        <w:rPr>
          <w:spacing w:val="68"/>
          <w:sz w:val="28"/>
        </w:rPr>
        <w:t> </w:t>
      </w:r>
      <w:r>
        <w:rPr>
          <w:sz w:val="28"/>
        </w:rPr>
        <w:t>con</w:t>
      </w:r>
      <w:r>
        <w:rPr>
          <w:spacing w:val="69"/>
          <w:sz w:val="28"/>
        </w:rPr>
        <w:t> </w:t>
      </w:r>
      <w:r>
        <w:rPr>
          <w:sz w:val="28"/>
        </w:rPr>
        <w:t>chung:</w:t>
      </w:r>
      <w:r>
        <w:rPr>
          <w:spacing w:val="71"/>
          <w:sz w:val="28"/>
        </w:rPr>
        <w:t> </w:t>
      </w:r>
      <w:r>
        <w:rPr>
          <w:sz w:val="28"/>
        </w:rPr>
        <w:t>có</w:t>
      </w:r>
      <w:r>
        <w:rPr>
          <w:spacing w:val="67"/>
          <w:sz w:val="28"/>
        </w:rPr>
        <w:t> </w:t>
      </w:r>
      <w:r>
        <w:rPr>
          <w:sz w:val="28"/>
        </w:rPr>
        <w:t>hai</w:t>
      </w:r>
      <w:r>
        <w:rPr>
          <w:spacing w:val="69"/>
          <w:sz w:val="28"/>
        </w:rPr>
        <w:t> </w:t>
      </w:r>
      <w:r>
        <w:rPr>
          <w:sz w:val="28"/>
        </w:rPr>
        <w:t>người</w:t>
      </w:r>
      <w:r>
        <w:rPr>
          <w:spacing w:val="69"/>
          <w:sz w:val="28"/>
        </w:rPr>
        <w:t> </w:t>
      </w:r>
      <w:r>
        <w:rPr>
          <w:sz w:val="28"/>
        </w:rPr>
        <w:t>con</w:t>
      </w:r>
      <w:r>
        <w:rPr>
          <w:spacing w:val="67"/>
          <w:sz w:val="28"/>
        </w:rPr>
        <w:t> </w:t>
      </w:r>
      <w:r>
        <w:rPr>
          <w:sz w:val="28"/>
        </w:rPr>
        <w:t>chung</w:t>
      </w:r>
      <w:r>
        <w:rPr>
          <w:spacing w:val="66"/>
          <w:sz w:val="28"/>
        </w:rPr>
        <w:t> </w:t>
      </w:r>
      <w:r>
        <w:rPr>
          <w:sz w:val="28"/>
        </w:rPr>
        <w:t>tên</w:t>
      </w:r>
      <w:r>
        <w:rPr>
          <w:spacing w:val="69"/>
          <w:sz w:val="28"/>
        </w:rPr>
        <w:t> </w:t>
      </w:r>
      <w:r>
        <w:rPr>
          <w:sz w:val="28"/>
        </w:rPr>
        <w:t>Ngô</w:t>
      </w:r>
      <w:r>
        <w:rPr>
          <w:spacing w:val="69"/>
          <w:sz w:val="28"/>
        </w:rPr>
        <w:t> </w:t>
      </w:r>
      <w:r>
        <w:rPr>
          <w:sz w:val="28"/>
        </w:rPr>
        <w:t>Lâm</w:t>
      </w:r>
      <w:r>
        <w:rPr>
          <w:spacing w:val="40"/>
          <w:sz w:val="28"/>
        </w:rPr>
        <w:t> </w:t>
      </w:r>
      <w:r>
        <w:rPr>
          <w:sz w:val="28"/>
        </w:rPr>
        <w:t>T,</w:t>
      </w:r>
      <w:r>
        <w:rPr>
          <w:spacing w:val="69"/>
          <w:sz w:val="28"/>
        </w:rPr>
        <w:t> </w:t>
      </w:r>
      <w:r>
        <w:rPr>
          <w:sz w:val="28"/>
        </w:rPr>
        <w:t>sinh</w:t>
      </w:r>
      <w:r>
        <w:rPr>
          <w:spacing w:val="69"/>
          <w:sz w:val="28"/>
        </w:rPr>
        <w:t> </w:t>
      </w:r>
      <w:r>
        <w:rPr>
          <w:sz w:val="28"/>
        </w:rPr>
        <w:t>ngày 02/9/1989 và Ngô Thị Thanh H, sinh ngày 15/8/1991, đã trưởng thành.</w:t>
      </w:r>
    </w:p>
    <w:p>
      <w:pPr>
        <w:pStyle w:val="ListParagraph"/>
        <w:numPr>
          <w:ilvl w:val="1"/>
          <w:numId w:val="1"/>
        </w:numPr>
        <w:tabs>
          <w:tab w:pos="832" w:val="left" w:leader="none"/>
        </w:tabs>
        <w:spacing w:line="240" w:lineRule="auto" w:before="121" w:after="0"/>
        <w:ind w:left="831" w:right="0" w:hanging="164"/>
        <w:jc w:val="left"/>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3"/>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4"/>
          <w:sz w:val="28"/>
        </w:rPr>
        <w:t> </w:t>
      </w:r>
      <w:r>
        <w:rPr>
          <w:sz w:val="28"/>
        </w:rPr>
        <w:t>giải</w:t>
      </w:r>
      <w:r>
        <w:rPr>
          <w:spacing w:val="-4"/>
          <w:sz w:val="28"/>
        </w:rPr>
        <w:t> </w:t>
      </w:r>
      <w:r>
        <w:rPr>
          <w:spacing w:val="-2"/>
          <w:sz w:val="28"/>
        </w:rPr>
        <w:t>quyết.</w:t>
      </w:r>
    </w:p>
    <w:p>
      <w:pPr>
        <w:pStyle w:val="ListParagraph"/>
        <w:numPr>
          <w:ilvl w:val="1"/>
          <w:numId w:val="1"/>
        </w:numPr>
        <w:tabs>
          <w:tab w:pos="832" w:val="left" w:leader="none"/>
        </w:tabs>
        <w:spacing w:line="240" w:lineRule="auto" w:before="120" w:after="0"/>
        <w:ind w:left="831" w:right="0" w:hanging="164"/>
        <w:jc w:val="left"/>
        <w:rPr>
          <w:sz w:val="28"/>
        </w:rPr>
      </w:pPr>
      <w:r>
        <w:rPr>
          <w:sz w:val="28"/>
        </w:rPr>
        <w:t>Về</w:t>
      </w:r>
      <w:r>
        <w:rPr>
          <w:spacing w:val="-4"/>
          <w:sz w:val="28"/>
        </w:rPr>
        <w:t> </w:t>
      </w:r>
      <w:r>
        <w:rPr>
          <w:sz w:val="28"/>
        </w:rPr>
        <w:t>nợ</w:t>
      </w:r>
      <w:r>
        <w:rPr>
          <w:spacing w:val="-3"/>
          <w:sz w:val="28"/>
        </w:rPr>
        <w:t> </w:t>
      </w:r>
      <w:r>
        <w:rPr>
          <w:sz w:val="28"/>
        </w:rPr>
        <w:t>chung:</w:t>
      </w:r>
      <w:r>
        <w:rPr>
          <w:spacing w:val="-3"/>
          <w:sz w:val="28"/>
        </w:rPr>
        <w:t> </w:t>
      </w:r>
      <w:r>
        <w:rPr>
          <w:sz w:val="28"/>
        </w:rPr>
        <w:t>không</w:t>
      </w:r>
      <w:r>
        <w:rPr>
          <w:spacing w:val="-4"/>
          <w:sz w:val="28"/>
        </w:rPr>
        <w:t> </w:t>
      </w:r>
      <w:r>
        <w:rPr>
          <w:spacing w:val="-5"/>
          <w:sz w:val="28"/>
        </w:rPr>
        <w:t>có</w:t>
      </w:r>
    </w:p>
    <w:p>
      <w:pPr>
        <w:pStyle w:val="ListParagraph"/>
        <w:numPr>
          <w:ilvl w:val="1"/>
          <w:numId w:val="1"/>
        </w:numPr>
        <w:tabs>
          <w:tab w:pos="863" w:val="left" w:leader="none"/>
        </w:tabs>
        <w:spacing w:line="240" w:lineRule="auto" w:before="120" w:after="0"/>
        <w:ind w:left="102" w:right="108" w:firstLine="566"/>
        <w:jc w:val="left"/>
        <w:rPr>
          <w:sz w:val="28"/>
        </w:rPr>
      </w:pPr>
      <w:r>
        <w:rPr>
          <w:sz w:val="28"/>
        </w:rPr>
        <w:t>Về</w:t>
      </w:r>
      <w:r>
        <w:rPr>
          <w:spacing w:val="28"/>
          <w:sz w:val="28"/>
        </w:rPr>
        <w:t> </w:t>
      </w:r>
      <w:r>
        <w:rPr>
          <w:sz w:val="28"/>
        </w:rPr>
        <w:t>án</w:t>
      </w:r>
      <w:r>
        <w:rPr>
          <w:spacing w:val="27"/>
          <w:sz w:val="28"/>
        </w:rPr>
        <w:t> </w:t>
      </w:r>
      <w:r>
        <w:rPr>
          <w:sz w:val="28"/>
        </w:rPr>
        <w:t>phí</w:t>
      </w:r>
      <w:r>
        <w:rPr>
          <w:spacing w:val="29"/>
          <w:sz w:val="28"/>
        </w:rPr>
        <w:t> </w:t>
      </w:r>
      <w:r>
        <w:rPr>
          <w:sz w:val="28"/>
        </w:rPr>
        <w:t>sơ</w:t>
      </w:r>
      <w:r>
        <w:rPr>
          <w:spacing w:val="28"/>
          <w:sz w:val="28"/>
        </w:rPr>
        <w:t> </w:t>
      </w:r>
      <w:r>
        <w:rPr>
          <w:sz w:val="28"/>
        </w:rPr>
        <w:t>thẩm:</w:t>
      </w:r>
      <w:r>
        <w:rPr>
          <w:spacing w:val="31"/>
          <w:sz w:val="28"/>
        </w:rPr>
        <w:t> </w:t>
      </w:r>
      <w:r>
        <w:rPr>
          <w:sz w:val="28"/>
        </w:rPr>
        <w:t>bà</w:t>
      </w:r>
      <w:r>
        <w:rPr>
          <w:spacing w:val="29"/>
          <w:sz w:val="28"/>
        </w:rPr>
        <w:t> </w:t>
      </w:r>
      <w:r>
        <w:rPr>
          <w:sz w:val="28"/>
        </w:rPr>
        <w:t>Huỳnh</w:t>
      </w:r>
      <w:r>
        <w:rPr>
          <w:spacing w:val="29"/>
          <w:sz w:val="28"/>
        </w:rPr>
        <w:t> </w:t>
      </w:r>
      <w:r>
        <w:rPr>
          <w:sz w:val="28"/>
        </w:rPr>
        <w:t>Thị</w:t>
      </w:r>
      <w:r>
        <w:rPr>
          <w:spacing w:val="31"/>
          <w:sz w:val="28"/>
        </w:rPr>
        <w:t> </w:t>
      </w:r>
      <w:r>
        <w:rPr>
          <w:sz w:val="28"/>
        </w:rPr>
        <w:t>T</w:t>
      </w:r>
      <w:r>
        <w:rPr>
          <w:spacing w:val="25"/>
          <w:sz w:val="28"/>
        </w:rPr>
        <w:t> </w:t>
      </w:r>
      <w:r>
        <w:rPr>
          <w:sz w:val="28"/>
        </w:rPr>
        <w:t>tự</w:t>
      </w:r>
      <w:r>
        <w:rPr>
          <w:spacing w:val="24"/>
          <w:sz w:val="28"/>
        </w:rPr>
        <w:t> </w:t>
      </w:r>
      <w:r>
        <w:rPr>
          <w:sz w:val="28"/>
        </w:rPr>
        <w:t>nguyện</w:t>
      </w:r>
      <w:r>
        <w:rPr>
          <w:spacing w:val="29"/>
          <w:sz w:val="28"/>
        </w:rPr>
        <w:t> </w:t>
      </w:r>
      <w:r>
        <w:rPr>
          <w:sz w:val="28"/>
        </w:rPr>
        <w:t>nộp</w:t>
      </w:r>
      <w:r>
        <w:rPr>
          <w:spacing w:val="26"/>
          <w:sz w:val="28"/>
        </w:rPr>
        <w:t> </w:t>
      </w:r>
      <w:r>
        <w:rPr>
          <w:sz w:val="28"/>
        </w:rPr>
        <w:t>toàn</w:t>
      </w:r>
      <w:r>
        <w:rPr>
          <w:spacing w:val="26"/>
          <w:sz w:val="28"/>
        </w:rPr>
        <w:t> </w:t>
      </w:r>
      <w:r>
        <w:rPr>
          <w:sz w:val="28"/>
        </w:rPr>
        <w:t>bộ</w:t>
      </w:r>
      <w:r>
        <w:rPr>
          <w:spacing w:val="26"/>
          <w:sz w:val="28"/>
        </w:rPr>
        <w:t> </w:t>
      </w:r>
      <w:r>
        <w:rPr>
          <w:sz w:val="28"/>
        </w:rPr>
        <w:t>án</w:t>
      </w:r>
      <w:r>
        <w:rPr>
          <w:spacing w:val="27"/>
          <w:sz w:val="28"/>
        </w:rPr>
        <w:t> </w:t>
      </w:r>
      <w:r>
        <w:rPr>
          <w:sz w:val="28"/>
        </w:rPr>
        <w:t>phí</w:t>
      </w:r>
      <w:r>
        <w:rPr>
          <w:spacing w:val="26"/>
          <w:sz w:val="28"/>
        </w:rPr>
        <w:t> </w:t>
      </w:r>
      <w:r>
        <w:rPr>
          <w:sz w:val="28"/>
        </w:rPr>
        <w:t>hôn nhân</w:t>
      </w:r>
      <w:r>
        <w:rPr>
          <w:spacing w:val="28"/>
          <w:sz w:val="28"/>
        </w:rPr>
        <w:t> </w:t>
      </w:r>
      <w:r>
        <w:rPr>
          <w:sz w:val="28"/>
        </w:rPr>
        <w:t>sơ</w:t>
      </w:r>
      <w:r>
        <w:rPr>
          <w:spacing w:val="27"/>
          <w:sz w:val="28"/>
        </w:rPr>
        <w:t> </w:t>
      </w:r>
      <w:r>
        <w:rPr>
          <w:sz w:val="28"/>
        </w:rPr>
        <w:t>thẩm</w:t>
      </w:r>
      <w:r>
        <w:rPr>
          <w:spacing w:val="24"/>
          <w:sz w:val="28"/>
        </w:rPr>
        <w:t> </w:t>
      </w:r>
      <w:r>
        <w:rPr>
          <w:sz w:val="28"/>
        </w:rPr>
        <w:t>là</w:t>
      </w:r>
      <w:r>
        <w:rPr>
          <w:spacing w:val="29"/>
          <w:sz w:val="28"/>
        </w:rPr>
        <w:t> </w:t>
      </w:r>
      <w:r>
        <w:rPr>
          <w:sz w:val="28"/>
        </w:rPr>
        <w:t>150.000</w:t>
      </w:r>
      <w:r>
        <w:rPr>
          <w:spacing w:val="30"/>
          <w:sz w:val="28"/>
        </w:rPr>
        <w:t> </w:t>
      </w:r>
      <w:r>
        <w:rPr>
          <w:sz w:val="28"/>
        </w:rPr>
        <w:t>(một</w:t>
      </w:r>
      <w:r>
        <w:rPr>
          <w:spacing w:val="30"/>
          <w:sz w:val="28"/>
        </w:rPr>
        <w:t> </w:t>
      </w:r>
      <w:r>
        <w:rPr>
          <w:sz w:val="28"/>
        </w:rPr>
        <w:t>trăm</w:t>
      </w:r>
      <w:r>
        <w:rPr>
          <w:spacing w:val="24"/>
          <w:sz w:val="28"/>
        </w:rPr>
        <w:t> </w:t>
      </w:r>
      <w:r>
        <w:rPr>
          <w:sz w:val="28"/>
        </w:rPr>
        <w:t>năm</w:t>
      </w:r>
      <w:r>
        <w:rPr>
          <w:spacing w:val="27"/>
          <w:sz w:val="28"/>
        </w:rPr>
        <w:t> </w:t>
      </w:r>
      <w:r>
        <w:rPr>
          <w:sz w:val="28"/>
        </w:rPr>
        <w:t>mươi</w:t>
      </w:r>
      <w:r>
        <w:rPr>
          <w:spacing w:val="30"/>
          <w:sz w:val="28"/>
        </w:rPr>
        <w:t> </w:t>
      </w:r>
      <w:r>
        <w:rPr>
          <w:sz w:val="28"/>
        </w:rPr>
        <w:t>nghìn)</w:t>
      </w:r>
      <w:r>
        <w:rPr>
          <w:spacing w:val="27"/>
          <w:sz w:val="28"/>
        </w:rPr>
        <w:t> </w:t>
      </w:r>
      <w:r>
        <w:rPr>
          <w:sz w:val="28"/>
        </w:rPr>
        <w:t>đồng,</w:t>
      </w:r>
      <w:r>
        <w:rPr>
          <w:spacing w:val="26"/>
          <w:sz w:val="28"/>
        </w:rPr>
        <w:t> </w:t>
      </w:r>
      <w:r>
        <w:rPr>
          <w:sz w:val="28"/>
        </w:rPr>
        <w:t>được</w:t>
      </w:r>
      <w:r>
        <w:rPr>
          <w:spacing w:val="29"/>
          <w:sz w:val="28"/>
        </w:rPr>
        <w:t> </w:t>
      </w:r>
      <w:r>
        <w:rPr>
          <w:sz w:val="28"/>
        </w:rPr>
        <w:t>trừ</w:t>
      </w:r>
      <w:r>
        <w:rPr>
          <w:spacing w:val="26"/>
          <w:sz w:val="28"/>
        </w:rPr>
        <w:t> </w:t>
      </w:r>
      <w:r>
        <w:rPr>
          <w:sz w:val="28"/>
        </w:rPr>
        <w:t>vào</w:t>
      </w:r>
      <w:r>
        <w:rPr>
          <w:spacing w:val="30"/>
          <w:sz w:val="28"/>
        </w:rPr>
        <w:t> </w:t>
      </w:r>
      <w:r>
        <w:rPr>
          <w:sz w:val="28"/>
        </w:rPr>
        <w:t>tiền</w:t>
      </w:r>
    </w:p>
    <w:p>
      <w:pPr>
        <w:spacing w:after="0" w:line="240" w:lineRule="auto"/>
        <w:jc w:val="left"/>
        <w:rPr>
          <w:sz w:val="28"/>
        </w:rPr>
        <w:sectPr>
          <w:type w:val="continuous"/>
          <w:pgSz w:w="11910" w:h="16840"/>
          <w:pgMar w:top="1040" w:bottom="280" w:left="1600" w:right="1020"/>
        </w:sectPr>
      </w:pPr>
    </w:p>
    <w:p>
      <w:pPr>
        <w:pStyle w:val="BodyText"/>
        <w:spacing w:before="67"/>
        <w:ind w:left="102" w:right="112"/>
        <w:jc w:val="both"/>
      </w:pPr>
      <w:r>
        <w:rPr/>
        <w:t>tạm ứng án phí đã nộp là 300.000 (ba trăm nghìn) đồng theo biên lai thu số 0007029 ngày 31 tháng 10 năm 2022 của Chi cục thi hành án dân sự thị xã Gò Công, tỉnh Tiền Giang, nên bà Huỳnh Thị T được hoàn lại 150.000 (một trăm năm mươi nghìn) đồng.</w:t>
      </w:r>
    </w:p>
    <w:p>
      <w:pPr>
        <w:pStyle w:val="ListParagraph"/>
        <w:numPr>
          <w:ilvl w:val="0"/>
          <w:numId w:val="1"/>
        </w:numPr>
        <w:tabs>
          <w:tab w:pos="985" w:val="left" w:leader="none"/>
        </w:tabs>
        <w:spacing w:line="240" w:lineRule="auto" w:before="121" w:after="0"/>
        <w:ind w:left="102"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4"/>
        <w:rPr>
          <w:sz w:val="13"/>
        </w:rPr>
      </w:pPr>
    </w:p>
    <w:p>
      <w:pPr>
        <w:spacing w:after="0"/>
        <w:rPr>
          <w:sz w:val="13"/>
        </w:rPr>
        <w:sectPr>
          <w:pgSz w:w="11910" w:h="16840"/>
          <w:pgMar w:top="1040" w:bottom="280" w:left="1600" w:right="1020"/>
        </w:sectPr>
      </w:pPr>
    </w:p>
    <w:p>
      <w:pPr>
        <w:spacing w:line="275" w:lineRule="exact"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230" w:val="left" w:leader="none"/>
        </w:tabs>
        <w:spacing w:line="252" w:lineRule="exact" w:before="0" w:after="0"/>
        <w:ind w:left="229" w:right="0" w:hanging="128"/>
        <w:jc w:val="left"/>
        <w:rPr>
          <w:sz w:val="22"/>
        </w:rPr>
      </w:pPr>
      <w:r>
        <w:rPr>
          <w:sz w:val="22"/>
        </w:rPr>
        <w:t>Đương</w:t>
      </w:r>
      <w:r>
        <w:rPr>
          <w:spacing w:val="-5"/>
          <w:sz w:val="22"/>
        </w:rPr>
        <w:t> sự;</w:t>
      </w:r>
    </w:p>
    <w:p>
      <w:pPr>
        <w:pStyle w:val="ListParagraph"/>
        <w:numPr>
          <w:ilvl w:val="0"/>
          <w:numId w:val="2"/>
        </w:numPr>
        <w:tabs>
          <w:tab w:pos="227" w:val="left" w:leader="none"/>
        </w:tabs>
        <w:spacing w:line="252" w:lineRule="exact" w:before="1" w:after="0"/>
        <w:ind w:left="226"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2"/>
          <w:sz w:val="22"/>
        </w:rPr>
        <w:t> </w:t>
      </w:r>
      <w:r>
        <w:rPr>
          <w:sz w:val="22"/>
        </w:rPr>
        <w:t>thị xã</w:t>
      </w:r>
      <w:r>
        <w:rPr>
          <w:spacing w:val="-1"/>
          <w:sz w:val="22"/>
        </w:rPr>
        <w:t> </w:t>
      </w:r>
      <w:r>
        <w:rPr>
          <w:sz w:val="22"/>
        </w:rPr>
        <w:t>Gò </w:t>
      </w:r>
      <w:r>
        <w:rPr>
          <w:spacing w:val="-4"/>
          <w:sz w:val="22"/>
        </w:rPr>
        <w:t>Công;</w:t>
      </w:r>
    </w:p>
    <w:p>
      <w:pPr>
        <w:pStyle w:val="ListParagraph"/>
        <w:numPr>
          <w:ilvl w:val="0"/>
          <w:numId w:val="2"/>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2"/>
          <w:sz w:val="22"/>
        </w:rPr>
        <w:t> </w:t>
      </w:r>
      <w:r>
        <w:rPr>
          <w:sz w:val="22"/>
        </w:rPr>
        <w:t>thi</w:t>
      </w:r>
      <w:r>
        <w:rPr>
          <w:spacing w:val="-3"/>
          <w:sz w:val="22"/>
        </w:rPr>
        <w:t> </w:t>
      </w:r>
      <w:r>
        <w:rPr>
          <w:sz w:val="22"/>
        </w:rPr>
        <w:t>hành</w:t>
      </w:r>
      <w:r>
        <w:rPr>
          <w:spacing w:val="-1"/>
          <w:sz w:val="22"/>
        </w:rPr>
        <w:t> </w:t>
      </w:r>
      <w:r>
        <w:rPr>
          <w:sz w:val="22"/>
        </w:rPr>
        <w:t>dân</w:t>
      </w:r>
      <w:r>
        <w:rPr>
          <w:spacing w:val="-1"/>
          <w:sz w:val="22"/>
        </w:rPr>
        <w:t> </w:t>
      </w:r>
      <w:r>
        <w:rPr>
          <w:sz w:val="22"/>
        </w:rPr>
        <w:t>sự thị xã</w:t>
      </w:r>
      <w:r>
        <w:rPr>
          <w:spacing w:val="-1"/>
          <w:sz w:val="22"/>
        </w:rPr>
        <w:t> </w:t>
      </w:r>
      <w:r>
        <w:rPr>
          <w:sz w:val="22"/>
        </w:rPr>
        <w:t>Gò</w:t>
      </w:r>
      <w:r>
        <w:rPr>
          <w:spacing w:val="-1"/>
          <w:sz w:val="22"/>
        </w:rPr>
        <w:t> </w:t>
      </w:r>
      <w:r>
        <w:rPr>
          <w:spacing w:val="-4"/>
          <w:sz w:val="22"/>
        </w:rPr>
        <w:t>Công;</w:t>
      </w:r>
    </w:p>
    <w:p>
      <w:pPr>
        <w:pStyle w:val="ListParagraph"/>
        <w:numPr>
          <w:ilvl w:val="0"/>
          <w:numId w:val="2"/>
        </w:numPr>
        <w:tabs>
          <w:tab w:pos="230" w:val="left" w:leader="none"/>
        </w:tabs>
        <w:spacing w:line="253" w:lineRule="exact" w:before="2" w:after="0"/>
        <w:ind w:left="229" w:right="0" w:hanging="128"/>
        <w:jc w:val="left"/>
        <w:rPr>
          <w:sz w:val="22"/>
        </w:rPr>
      </w:pPr>
      <w:r>
        <w:rPr>
          <w:sz w:val="22"/>
        </w:rPr>
        <w:t>UBND</w:t>
      </w:r>
      <w:r>
        <w:rPr>
          <w:spacing w:val="-3"/>
          <w:sz w:val="22"/>
        </w:rPr>
        <w:t> </w:t>
      </w:r>
      <w:r>
        <w:rPr>
          <w:sz w:val="22"/>
        </w:rPr>
        <w:t>xã</w:t>
      </w:r>
      <w:r>
        <w:rPr>
          <w:spacing w:val="-1"/>
          <w:sz w:val="22"/>
        </w:rPr>
        <w:t> </w:t>
      </w:r>
      <w:r>
        <w:rPr>
          <w:sz w:val="22"/>
        </w:rPr>
        <w:t>L,</w:t>
      </w:r>
      <w:r>
        <w:rPr>
          <w:spacing w:val="-1"/>
          <w:sz w:val="22"/>
        </w:rPr>
        <w:t> </w:t>
      </w:r>
      <w:r>
        <w:rPr>
          <w:sz w:val="22"/>
        </w:rPr>
        <w:t>thị xã</w:t>
      </w:r>
      <w:r>
        <w:rPr>
          <w:spacing w:val="-1"/>
          <w:sz w:val="22"/>
        </w:rPr>
        <w:t> </w:t>
      </w:r>
      <w:r>
        <w:rPr>
          <w:spacing w:val="-5"/>
          <w:sz w:val="22"/>
        </w:rPr>
        <w:t>G;</w:t>
      </w:r>
    </w:p>
    <w:p>
      <w:pPr>
        <w:pStyle w:val="ListParagraph"/>
        <w:numPr>
          <w:ilvl w:val="0"/>
          <w:numId w:val="2"/>
        </w:numPr>
        <w:tabs>
          <w:tab w:pos="227" w:val="left" w:leader="none"/>
        </w:tabs>
        <w:spacing w:line="240" w:lineRule="auto" w:before="0" w:after="0"/>
        <w:ind w:left="226" w:right="0" w:hanging="125"/>
        <w:jc w:val="left"/>
        <w:rPr>
          <w:sz w:val="22"/>
        </w:rPr>
      </w:pPr>
      <w:r>
        <w:rPr>
          <w:sz w:val="22"/>
        </w:rPr>
        <w:t>Lưu:</w:t>
      </w:r>
      <w:r>
        <w:rPr>
          <w:spacing w:val="-2"/>
          <w:sz w:val="22"/>
        </w:rPr>
        <w:t> </w:t>
      </w:r>
      <w:r>
        <w:rPr>
          <w:sz w:val="22"/>
        </w:rPr>
        <w:t>HS,</w:t>
      </w:r>
      <w:r>
        <w:rPr>
          <w:spacing w:val="-1"/>
          <w:sz w:val="22"/>
        </w:rPr>
        <w:t> </w:t>
      </w:r>
      <w:r>
        <w:rPr>
          <w:spacing w:val="-5"/>
          <w:sz w:val="22"/>
        </w:rPr>
        <w:t>AV.</w:t>
      </w:r>
    </w:p>
    <w:p>
      <w:pPr>
        <w:pStyle w:val="Heading1"/>
        <w:spacing w:before="91"/>
        <w:ind w:left="93"/>
      </w:pPr>
      <w:r>
        <w:rPr>
          <w:b w:val="0"/>
        </w:rPr>
        <w:br w:type="column"/>
      </w:r>
      <w:r>
        <w:rPr/>
        <w:t>THẨM</w:t>
      </w:r>
      <w:r>
        <w:rPr>
          <w:spacing w:val="-5"/>
        </w:rPr>
        <w:t> </w:t>
      </w:r>
      <w:r>
        <w:rPr>
          <w:spacing w:val="-4"/>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24"/>
        </w:rPr>
      </w:pPr>
    </w:p>
    <w:p>
      <w:pPr>
        <w:spacing w:before="0"/>
        <w:ind w:left="98" w:right="1344" w:firstLine="0"/>
        <w:jc w:val="center"/>
        <w:rPr>
          <w:b/>
          <w:sz w:val="28"/>
        </w:rPr>
      </w:pPr>
      <w:r>
        <w:rPr>
          <w:b/>
          <w:sz w:val="28"/>
        </w:rPr>
        <w:t>Trần</w:t>
      </w:r>
      <w:r>
        <w:rPr>
          <w:b/>
          <w:spacing w:val="-4"/>
          <w:sz w:val="28"/>
        </w:rPr>
        <w:t> </w:t>
      </w:r>
      <w:r>
        <w:rPr>
          <w:b/>
          <w:sz w:val="28"/>
        </w:rPr>
        <w:t>Công</w:t>
      </w:r>
      <w:r>
        <w:rPr>
          <w:b/>
          <w:spacing w:val="-1"/>
          <w:sz w:val="28"/>
        </w:rPr>
        <w:t> </w:t>
      </w:r>
      <w:r>
        <w:rPr>
          <w:b/>
          <w:spacing w:val="-4"/>
          <w:sz w:val="28"/>
        </w:rPr>
        <w:t>Triều</w:t>
      </w:r>
    </w:p>
    <w:p>
      <w:pPr>
        <w:spacing w:after="0"/>
        <w:jc w:val="center"/>
        <w:rPr>
          <w:sz w:val="28"/>
        </w:rPr>
        <w:sectPr>
          <w:type w:val="continuous"/>
          <w:pgSz w:w="11910" w:h="16840"/>
          <w:pgMar w:top="1040" w:bottom="280" w:left="1600" w:right="1020"/>
          <w:cols w:num="2" w:equalWidth="0">
            <w:col w:w="3821" w:space="1957"/>
            <w:col w:w="3512"/>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rPr>
      </w:pPr>
    </w:p>
    <w:p>
      <w:pPr>
        <w:spacing w:before="88"/>
        <w:ind w:left="0" w:right="111" w:firstLine="0"/>
        <w:jc w:val="right"/>
        <w:rPr>
          <w:sz w:val="26"/>
        </w:rPr>
      </w:pPr>
      <w:r>
        <w:rPr>
          <w:w w:val="99"/>
          <w:sz w:val="26"/>
        </w:rPr>
        <w:t>2</w:t>
      </w:r>
    </w:p>
    <w:sectPr>
      <w:type w:val="continuous"/>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0" w:hanging="128"/>
      </w:pPr>
      <w:rPr>
        <w:rFonts w:hint="default"/>
        <w:lang w:val="vi" w:eastAsia="en-US" w:bidi="ar-SA"/>
      </w:rPr>
    </w:lvl>
    <w:lvl w:ilvl="2">
      <w:start w:val="0"/>
      <w:numFmt w:val="bullet"/>
      <w:lvlText w:val="•"/>
      <w:lvlJc w:val="left"/>
      <w:pPr>
        <w:ind w:left="940" w:hanging="128"/>
      </w:pPr>
      <w:rPr>
        <w:rFonts w:hint="default"/>
        <w:lang w:val="vi" w:eastAsia="en-US" w:bidi="ar-SA"/>
      </w:rPr>
    </w:lvl>
    <w:lvl w:ilvl="3">
      <w:start w:val="0"/>
      <w:numFmt w:val="bullet"/>
      <w:lvlText w:val="•"/>
      <w:lvlJc w:val="left"/>
      <w:pPr>
        <w:ind w:left="1300" w:hanging="128"/>
      </w:pPr>
      <w:rPr>
        <w:rFonts w:hint="default"/>
        <w:lang w:val="vi" w:eastAsia="en-US" w:bidi="ar-SA"/>
      </w:rPr>
    </w:lvl>
    <w:lvl w:ilvl="4">
      <w:start w:val="0"/>
      <w:numFmt w:val="bullet"/>
      <w:lvlText w:val="•"/>
      <w:lvlJc w:val="left"/>
      <w:pPr>
        <w:ind w:left="1660" w:hanging="128"/>
      </w:pPr>
      <w:rPr>
        <w:rFonts w:hint="default"/>
        <w:lang w:val="vi" w:eastAsia="en-US" w:bidi="ar-SA"/>
      </w:rPr>
    </w:lvl>
    <w:lvl w:ilvl="5">
      <w:start w:val="0"/>
      <w:numFmt w:val="bullet"/>
      <w:lvlText w:val="•"/>
      <w:lvlJc w:val="left"/>
      <w:pPr>
        <w:ind w:left="2020" w:hanging="128"/>
      </w:pPr>
      <w:rPr>
        <w:rFonts w:hint="default"/>
        <w:lang w:val="vi" w:eastAsia="en-US" w:bidi="ar-SA"/>
      </w:rPr>
    </w:lvl>
    <w:lvl w:ilvl="6">
      <w:start w:val="0"/>
      <w:numFmt w:val="bullet"/>
      <w:lvlText w:val="•"/>
      <w:lvlJc w:val="left"/>
      <w:pPr>
        <w:ind w:left="2380" w:hanging="128"/>
      </w:pPr>
      <w:rPr>
        <w:rFonts w:hint="default"/>
        <w:lang w:val="vi" w:eastAsia="en-US" w:bidi="ar-SA"/>
      </w:rPr>
    </w:lvl>
    <w:lvl w:ilvl="7">
      <w:start w:val="0"/>
      <w:numFmt w:val="bullet"/>
      <w:lvlText w:val="•"/>
      <w:lvlJc w:val="left"/>
      <w:pPr>
        <w:ind w:left="2740" w:hanging="128"/>
      </w:pPr>
      <w:rPr>
        <w:rFonts w:hint="default"/>
        <w:lang w:val="vi" w:eastAsia="en-US" w:bidi="ar-SA"/>
      </w:rPr>
    </w:lvl>
    <w:lvl w:ilvl="8">
      <w:start w:val="0"/>
      <w:numFmt w:val="bullet"/>
      <w:lvlText w:val="•"/>
      <w:lvlJc w:val="left"/>
      <w:pPr>
        <w:ind w:left="3100" w:hanging="128"/>
      </w:pPr>
      <w:rPr>
        <w:rFonts w:hint="default"/>
        <w:lang w:val="vi" w:eastAsia="en-US" w:bidi="ar-SA"/>
      </w:rPr>
    </w:lvl>
  </w:abstractNum>
  <w:abstractNum w:abstractNumId="0">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7" w:hanging="171"/>
      </w:pPr>
      <w:rPr>
        <w:rFonts w:hint="default"/>
        <w:lang w:val="vi" w:eastAsia="en-US" w:bidi="ar-SA"/>
      </w:rPr>
    </w:lvl>
    <w:lvl w:ilvl="3">
      <w:start w:val="0"/>
      <w:numFmt w:val="bullet"/>
      <w:lvlText w:val="•"/>
      <w:lvlJc w:val="left"/>
      <w:pPr>
        <w:ind w:left="2794" w:hanging="171"/>
      </w:pPr>
      <w:rPr>
        <w:rFonts w:hint="default"/>
        <w:lang w:val="vi" w:eastAsia="en-US" w:bidi="ar-SA"/>
      </w:rPr>
    </w:lvl>
    <w:lvl w:ilvl="4">
      <w:start w:val="0"/>
      <w:numFmt w:val="bullet"/>
      <w:lvlText w:val="•"/>
      <w:lvlJc w:val="left"/>
      <w:pPr>
        <w:ind w:left="3722" w:hanging="171"/>
      </w:pPr>
      <w:rPr>
        <w:rFonts w:hint="default"/>
        <w:lang w:val="vi" w:eastAsia="en-US" w:bidi="ar-SA"/>
      </w:rPr>
    </w:lvl>
    <w:lvl w:ilvl="5">
      <w:start w:val="0"/>
      <w:numFmt w:val="bullet"/>
      <w:lvlText w:val="•"/>
      <w:lvlJc w:val="left"/>
      <w:pPr>
        <w:ind w:left="4649" w:hanging="171"/>
      </w:pPr>
      <w:rPr>
        <w:rFonts w:hint="default"/>
        <w:lang w:val="vi" w:eastAsia="en-US" w:bidi="ar-SA"/>
      </w:rPr>
    </w:lvl>
    <w:lvl w:ilvl="6">
      <w:start w:val="0"/>
      <w:numFmt w:val="bullet"/>
      <w:lvlText w:val="•"/>
      <w:lvlJc w:val="left"/>
      <w:pPr>
        <w:ind w:left="5576" w:hanging="171"/>
      </w:pPr>
      <w:rPr>
        <w:rFonts w:hint="default"/>
        <w:lang w:val="vi" w:eastAsia="en-US" w:bidi="ar-SA"/>
      </w:rPr>
    </w:lvl>
    <w:lvl w:ilvl="7">
      <w:start w:val="0"/>
      <w:numFmt w:val="bullet"/>
      <w:lvlText w:val="•"/>
      <w:lvlJc w:val="left"/>
      <w:pPr>
        <w:ind w:left="6504" w:hanging="171"/>
      </w:pPr>
      <w:rPr>
        <w:rFonts w:hint="default"/>
        <w:lang w:val="vi" w:eastAsia="en-US" w:bidi="ar-SA"/>
      </w:rPr>
    </w:lvl>
    <w:lvl w:ilvl="8">
      <w:start w:val="0"/>
      <w:numFmt w:val="bullet"/>
      <w:lvlText w:val="•"/>
      <w:lvlJc w:val="left"/>
      <w:pPr>
        <w:ind w:left="7431" w:hanging="17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54" w:right="134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57"/>
      <w:ind w:left="3667" w:right="367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0"/>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2023-04-24T09:00:34Z</dcterms:created>
  <dcterms:modified xsi:type="dcterms:W3CDTF">2023-04-24T09:00:34Z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