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ind w:left="0"/>
        <w:rPr>
          <w:sz w:val="2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3"/>
        <w:gridCol w:w="5245"/>
      </w:tblGrid>
      <w:tr>
        <w:trPr>
          <w:trHeight w:val="1136" w:hRule="atLeast"/>
        </w:trPr>
        <w:tc>
          <w:tcPr>
            <w:tcW w:w="4503" w:type="dxa"/>
          </w:tcPr>
          <w:p>
            <w:pPr>
              <w:pStyle w:val="TableParagraph"/>
              <w:ind w:left="897" w:hanging="848"/>
              <w:rPr>
                <w:b/>
                <w:sz w:val="24"/>
              </w:rPr>
            </w:pPr>
            <w:r>
              <w:rPr>
                <w:b/>
                <w:sz w:val="24"/>
              </w:rPr>
              <w:t>TOÀ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ÁN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NHÂN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DÂN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QUẬN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CẦU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GIẤY THÀNH PHỐ HÀ NỘI</w:t>
            </w:r>
          </w:p>
          <w:p>
            <w:pPr>
              <w:pStyle w:val="TableParagraph"/>
              <w:spacing w:line="274" w:lineRule="exact"/>
              <w:ind w:left="651" w:right="108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--------------------</w:t>
            </w:r>
            <w:r>
              <w:rPr>
                <w:b/>
                <w:spacing w:val="-10"/>
                <w:sz w:val="24"/>
              </w:rPr>
              <w:t>-</w:t>
            </w:r>
          </w:p>
          <w:p>
            <w:pPr>
              <w:pStyle w:val="TableParagraph"/>
              <w:spacing w:line="300" w:lineRule="exact"/>
              <w:ind w:left="651" w:right="1125"/>
              <w:jc w:val="center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440</w:t>
            </w:r>
            <w:r>
              <w:rPr>
                <w:sz w:val="28"/>
              </w:rPr>
              <w:t>/QĐST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5245" w:type="dxa"/>
          </w:tcPr>
          <w:p>
            <w:pPr>
              <w:pStyle w:val="TableParagraph"/>
              <w:spacing w:line="26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HỘI CHỦ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ind w:left="14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Độc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lập -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Tự do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Hạnh </w:t>
            </w:r>
            <w:r>
              <w:rPr>
                <w:b/>
                <w:i/>
                <w:spacing w:val="-4"/>
                <w:sz w:val="24"/>
              </w:rPr>
              <w:t>phúc</w:t>
            </w: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20" w:lineRule="exact"/>
              <w:ind w:left="1667"/>
              <w:rPr>
                <w:sz w:val="2"/>
              </w:rPr>
            </w:pPr>
            <w:r>
              <w:rPr>
                <w:sz w:val="2"/>
              </w:rPr>
              <w:pict>
                <v:group style="width:119.75pt;height:1.25pt;mso-position-horizontal-relative:char;mso-position-vertical-relative:line" id="docshapegroup1" coordorigin="0,0" coordsize="2395,25">
                  <v:line style="position:absolute" from="0,12" to="2395,12" stroked="true" strokeweight="1.224pt" strokecolor="#000000">
                    <v:stroke dashstyle="dash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02" w:lineRule="exact" w:before="81"/>
              <w:ind w:left="839"/>
              <w:rPr>
                <w:i/>
                <w:sz w:val="28"/>
              </w:rPr>
            </w:pPr>
            <w:r>
              <w:rPr>
                <w:i/>
                <w:sz w:val="28"/>
              </w:rPr>
              <w:t>Cầu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Giấy,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25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6"/>
        </w:rPr>
      </w:pPr>
    </w:p>
    <w:p>
      <w:pPr>
        <w:pStyle w:val="Title"/>
      </w:pPr>
      <w:r>
        <w:rPr/>
        <w:t>QUYẾT</w:t>
      </w:r>
      <w:r>
        <w:rPr>
          <w:spacing w:val="-2"/>
        </w:rPr>
        <w:t> </w:t>
      </w:r>
      <w:r>
        <w:rPr>
          <w:spacing w:val="-4"/>
        </w:rPr>
        <w:t>ĐỊNH</w:t>
      </w:r>
    </w:p>
    <w:p>
      <w:pPr>
        <w:pStyle w:val="Heading1"/>
        <w:spacing w:line="322" w:lineRule="exact"/>
        <w:ind w:right="1843"/>
      </w:pPr>
      <w:r>
        <w:rPr/>
        <w:t>CÔNG</w:t>
      </w:r>
      <w:r>
        <w:rPr>
          <w:spacing w:val="-2"/>
        </w:rPr>
        <w:t> </w:t>
      </w:r>
      <w:r>
        <w:rPr/>
        <w:t>NHẬN</w:t>
      </w:r>
      <w:r>
        <w:rPr>
          <w:spacing w:val="-3"/>
        </w:rPr>
        <w:t> </w:t>
      </w:r>
      <w:r>
        <w:rPr/>
        <w:t>THUẬN</w:t>
      </w:r>
      <w:r>
        <w:rPr>
          <w:spacing w:val="-3"/>
        </w:rPr>
        <w:t> </w:t>
      </w:r>
      <w:r>
        <w:rPr/>
        <w:t>TÌNH</w:t>
      </w:r>
      <w:r>
        <w:rPr>
          <w:spacing w:val="-4"/>
        </w:rPr>
        <w:t> </w:t>
      </w:r>
      <w:r>
        <w:rPr/>
        <w:t>LY</w:t>
      </w:r>
      <w:r>
        <w:rPr>
          <w:spacing w:val="-2"/>
        </w:rPr>
        <w:t> </w:t>
      </w:r>
      <w:r>
        <w:rPr>
          <w:spacing w:val="-5"/>
        </w:rPr>
        <w:t>HÔN</w:t>
      </w:r>
    </w:p>
    <w:p>
      <w:pPr>
        <w:spacing w:before="2"/>
        <w:ind w:left="2363" w:right="1845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ĐƢƠNG</w:t>
      </w:r>
      <w:r>
        <w:rPr>
          <w:b/>
          <w:spacing w:val="-13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1"/>
        <w:ind w:left="0"/>
        <w:rPr>
          <w:b/>
        </w:rPr>
      </w:pPr>
    </w:p>
    <w:p>
      <w:pPr>
        <w:spacing w:before="0"/>
        <w:ind w:left="3005" w:right="0" w:firstLine="0"/>
        <w:jc w:val="left"/>
        <w:rPr>
          <w:b/>
          <w:sz w:val="26"/>
        </w:rPr>
      </w:pPr>
      <w:r>
        <w:rPr>
          <w:b/>
          <w:sz w:val="26"/>
        </w:rPr>
        <w:t>TÒA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ÁN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NHÂN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DÂN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QUẬN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CẦU</w:t>
      </w:r>
      <w:r>
        <w:rPr>
          <w:b/>
          <w:spacing w:val="-7"/>
          <w:sz w:val="26"/>
        </w:rPr>
        <w:t> </w:t>
      </w:r>
      <w:r>
        <w:rPr>
          <w:b/>
          <w:spacing w:val="-4"/>
          <w:sz w:val="26"/>
        </w:rPr>
        <w:t>GIẤY</w:t>
      </w:r>
    </w:p>
    <w:p>
      <w:pPr>
        <w:pStyle w:val="BodyText"/>
        <w:spacing w:before="3"/>
        <w:ind w:left="0"/>
        <w:rPr>
          <w:b/>
          <w:sz w:val="31"/>
        </w:rPr>
      </w:pPr>
    </w:p>
    <w:p>
      <w:pPr>
        <w:spacing w:before="0"/>
        <w:ind w:left="1101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Với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Hội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đồng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xét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xử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sơ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thẩm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gồm</w:t>
      </w:r>
      <w:r>
        <w:rPr>
          <w:b/>
          <w:i/>
          <w:spacing w:val="1"/>
          <w:sz w:val="28"/>
        </w:rPr>
        <w:t> </w:t>
      </w:r>
      <w:r>
        <w:rPr>
          <w:b/>
          <w:i/>
          <w:spacing w:val="-5"/>
          <w:sz w:val="28"/>
        </w:rPr>
        <w:t>có:</w:t>
      </w:r>
    </w:p>
    <w:p>
      <w:pPr>
        <w:spacing w:before="115"/>
        <w:ind w:left="1101" w:right="0" w:firstLine="0"/>
        <w:jc w:val="left"/>
        <w:rPr>
          <w:sz w:val="28"/>
        </w:rPr>
      </w:pPr>
      <w:r>
        <w:rPr>
          <w:i/>
          <w:sz w:val="28"/>
        </w:rPr>
        <w:t>Thẩm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phán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Chủ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tọa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phiên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toà:</w:t>
      </w:r>
      <w:r>
        <w:rPr>
          <w:i/>
          <w:spacing w:val="-3"/>
          <w:sz w:val="28"/>
        </w:rPr>
        <w:t> </w:t>
      </w:r>
      <w:r>
        <w:rPr>
          <w:sz w:val="28"/>
        </w:rPr>
        <w:t>Bà</w:t>
      </w:r>
      <w:r>
        <w:rPr>
          <w:spacing w:val="-3"/>
          <w:sz w:val="28"/>
        </w:rPr>
        <w:t> </w:t>
      </w:r>
      <w:r>
        <w:rPr>
          <w:sz w:val="28"/>
        </w:rPr>
        <w:t>Tô</w:t>
      </w:r>
      <w:r>
        <w:rPr>
          <w:spacing w:val="-1"/>
          <w:sz w:val="28"/>
        </w:rPr>
        <w:t> </w:t>
      </w:r>
      <w:r>
        <w:rPr>
          <w:sz w:val="28"/>
        </w:rPr>
        <w:t>Thanh</w:t>
      </w:r>
      <w:r>
        <w:rPr>
          <w:spacing w:val="-1"/>
          <w:sz w:val="28"/>
        </w:rPr>
        <w:t> </w:t>
      </w:r>
      <w:r>
        <w:rPr>
          <w:spacing w:val="-5"/>
          <w:sz w:val="28"/>
        </w:rPr>
        <w:t>Tú</w:t>
      </w:r>
    </w:p>
    <w:p>
      <w:pPr>
        <w:spacing w:before="120"/>
        <w:ind w:left="1101" w:right="0" w:firstLine="0"/>
        <w:jc w:val="left"/>
        <w:rPr>
          <w:sz w:val="28"/>
        </w:rPr>
      </w:pPr>
      <w:r>
        <w:rPr>
          <w:i/>
          <w:sz w:val="28"/>
        </w:rPr>
        <w:t>Các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Hội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thẩm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nhân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dân</w:t>
      </w:r>
      <w:r>
        <w:rPr>
          <w:sz w:val="28"/>
        </w:rPr>
        <w:t>:</w:t>
      </w:r>
      <w:r>
        <w:rPr>
          <w:spacing w:val="-3"/>
          <w:sz w:val="28"/>
        </w:rPr>
        <w:t> </w:t>
      </w:r>
      <w:r>
        <w:rPr>
          <w:sz w:val="28"/>
        </w:rPr>
        <w:t>Ông</w:t>
      </w:r>
      <w:r>
        <w:rPr>
          <w:spacing w:val="-4"/>
          <w:sz w:val="28"/>
        </w:rPr>
        <w:t> </w:t>
      </w:r>
      <w:r>
        <w:rPr>
          <w:sz w:val="28"/>
        </w:rPr>
        <w:t>Nguyễn</w:t>
      </w:r>
      <w:r>
        <w:rPr>
          <w:spacing w:val="-2"/>
          <w:sz w:val="28"/>
        </w:rPr>
        <w:t> </w:t>
      </w:r>
      <w:r>
        <w:rPr>
          <w:sz w:val="28"/>
        </w:rPr>
        <w:t>Văn</w:t>
      </w:r>
      <w:r>
        <w:rPr>
          <w:spacing w:val="-4"/>
          <w:sz w:val="28"/>
        </w:rPr>
        <w:t> Đông</w:t>
      </w:r>
    </w:p>
    <w:p>
      <w:pPr>
        <w:pStyle w:val="BodyText"/>
        <w:spacing w:before="119"/>
        <w:ind w:left="3901"/>
      </w:pPr>
      <w:r>
        <w:rPr/>
        <w:t>Ông</w:t>
      </w:r>
      <w:r>
        <w:rPr>
          <w:spacing w:val="-4"/>
        </w:rPr>
        <w:t> </w:t>
      </w:r>
      <w:r>
        <w:rPr/>
        <w:t>Hoàng</w:t>
      </w:r>
      <w:r>
        <w:rPr>
          <w:spacing w:val="-2"/>
        </w:rPr>
        <w:t> </w:t>
      </w:r>
      <w:r>
        <w:rPr/>
        <w:t>Văn</w:t>
      </w:r>
      <w:r>
        <w:rPr>
          <w:spacing w:val="-4"/>
        </w:rPr>
        <w:t> Hạnh</w:t>
      </w:r>
    </w:p>
    <w:p>
      <w:pPr>
        <w:pStyle w:val="BodyText"/>
        <w:spacing w:before="120"/>
        <w:ind w:left="1101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1"/>
        </w:rPr>
        <w:t> </w:t>
      </w:r>
      <w:r>
        <w:rPr/>
        <w:t>các</w:t>
      </w:r>
      <w:r>
        <w:rPr>
          <w:spacing w:val="-3"/>
        </w:rPr>
        <w:t> </w:t>
      </w:r>
      <w:r>
        <w:rPr/>
        <w:t>điều</w:t>
      </w:r>
      <w:r>
        <w:rPr>
          <w:spacing w:val="-1"/>
        </w:rPr>
        <w:t> </w:t>
      </w:r>
      <w:r>
        <w:rPr/>
        <w:t>212,</w:t>
      </w:r>
      <w:r>
        <w:rPr>
          <w:spacing w:val="-2"/>
        </w:rPr>
        <w:t> </w:t>
      </w:r>
      <w:r>
        <w:rPr/>
        <w:t>213,</w:t>
      </w:r>
      <w:r>
        <w:rPr>
          <w:spacing w:val="-3"/>
        </w:rPr>
        <w:t> </w:t>
      </w:r>
      <w:r>
        <w:rPr/>
        <w:t>235</w:t>
      </w:r>
      <w:r>
        <w:rPr>
          <w:spacing w:val="-5"/>
        </w:rPr>
        <w:t> </w:t>
      </w:r>
      <w:r>
        <w:rPr/>
        <w:t>và</w:t>
      </w:r>
      <w:r>
        <w:rPr>
          <w:spacing w:val="-3"/>
        </w:rPr>
        <w:t> </w:t>
      </w:r>
      <w:r>
        <w:rPr/>
        <w:t>246</w:t>
      </w:r>
      <w:r>
        <w:rPr>
          <w:spacing w:val="-5"/>
        </w:rPr>
        <w:t> </w:t>
      </w:r>
      <w:r>
        <w:rPr/>
        <w:t>của</w:t>
      </w:r>
      <w:r>
        <w:rPr>
          <w:spacing w:val="-2"/>
        </w:rPr>
        <w:t> </w:t>
      </w:r>
      <w:r>
        <w:rPr/>
        <w:t>Bộ</w:t>
      </w:r>
      <w:r>
        <w:rPr>
          <w:spacing w:val="-1"/>
        </w:rPr>
        <w:t> </w:t>
      </w:r>
      <w:r>
        <w:rPr/>
        <w:t>luật</w:t>
      </w:r>
      <w:r>
        <w:rPr>
          <w:spacing w:val="-2"/>
        </w:rPr>
        <w:t> </w:t>
      </w:r>
      <w:r>
        <w:rPr/>
        <w:t>tố</w:t>
      </w:r>
      <w:r>
        <w:rPr>
          <w:spacing w:val="-1"/>
        </w:rPr>
        <w:t> </w:t>
      </w:r>
      <w:r>
        <w:rPr/>
        <w:t>tụng</w:t>
      </w:r>
      <w:r>
        <w:rPr>
          <w:spacing w:val="-5"/>
        </w:rPr>
        <w:t> </w:t>
      </w:r>
      <w:r>
        <w:rPr/>
        <w:t>dân</w:t>
      </w:r>
      <w:r>
        <w:rPr>
          <w:spacing w:val="-1"/>
        </w:rPr>
        <w:t> </w:t>
      </w:r>
      <w:r>
        <w:rPr>
          <w:spacing w:val="-5"/>
        </w:rPr>
        <w:t>sự;</w:t>
      </w:r>
    </w:p>
    <w:p>
      <w:pPr>
        <w:pStyle w:val="BodyText"/>
        <w:spacing w:before="120"/>
        <w:ind w:firstLine="719"/>
      </w:pPr>
      <w:r>
        <w:rPr/>
        <w:t>Căn cứ</w:t>
      </w:r>
      <w:r>
        <w:rPr>
          <w:spacing w:val="-2"/>
        </w:rPr>
        <w:t> </w:t>
      </w:r>
      <w:r>
        <w:rPr/>
        <w:t>hồ sơ vụ án Hôn nhân và</w:t>
      </w:r>
      <w:r>
        <w:rPr>
          <w:spacing w:val="-3"/>
        </w:rPr>
        <w:t> </w:t>
      </w:r>
      <w:r>
        <w:rPr/>
        <w:t>gia</w:t>
      </w:r>
      <w:r>
        <w:rPr>
          <w:spacing w:val="-1"/>
        </w:rPr>
        <w:t> </w:t>
      </w:r>
      <w:r>
        <w:rPr/>
        <w:t>đình thụ lý số:</w:t>
      </w:r>
      <w:r>
        <w:rPr>
          <w:spacing w:val="-1"/>
        </w:rPr>
        <w:t> </w:t>
      </w:r>
      <w:r>
        <w:rPr/>
        <w:t>359/2021/TLST – HNGĐ ngày 01 tháng 11 năm 2021;</w:t>
      </w:r>
    </w:p>
    <w:p>
      <w:pPr>
        <w:pStyle w:val="Heading1"/>
        <w:spacing w:before="126"/>
      </w:pPr>
      <w:r>
        <w:rPr/>
        <w:t>XÉT</w:t>
      </w:r>
      <w:r>
        <w:rPr>
          <w:spacing w:val="-2"/>
        </w:rPr>
        <w:t> THẤY:</w:t>
      </w:r>
    </w:p>
    <w:p>
      <w:pPr>
        <w:pStyle w:val="BodyText"/>
        <w:spacing w:before="115"/>
        <w:ind w:right="116" w:firstLine="719"/>
        <w:jc w:val="both"/>
      </w:pPr>
      <w:r>
        <w:rPr/>
        <w:t>Tại phiên tòa</w:t>
      </w:r>
      <w:r>
        <w:rPr>
          <w:spacing w:val="-1"/>
        </w:rPr>
        <w:t> </w:t>
      </w:r>
      <w:r>
        <w:rPr/>
        <w:t>các đương sự</w:t>
      </w:r>
      <w:r>
        <w:rPr>
          <w:spacing w:val="-2"/>
        </w:rPr>
        <w:t> </w:t>
      </w:r>
      <w:r>
        <w:rPr/>
        <w:t>thỏa</w:t>
      </w:r>
      <w:r>
        <w:rPr>
          <w:spacing w:val="-1"/>
        </w:rPr>
        <w:t> </w:t>
      </w:r>
      <w:r>
        <w:rPr/>
        <w:t>thuận được với nhau về</w:t>
      </w:r>
      <w:r>
        <w:rPr>
          <w:spacing w:val="-1"/>
        </w:rPr>
        <w:t> </w:t>
      </w:r>
      <w:r>
        <w:rPr/>
        <w:t>việc giải quyết vụ án và thỏa thuận của các đương sự là tự nguyện, không vi phạm điều cấm của luật và không trái đạo đức xã hội.</w:t>
      </w:r>
    </w:p>
    <w:p>
      <w:pPr>
        <w:pStyle w:val="Heading1"/>
        <w:spacing w:line="322" w:lineRule="exact" w:before="124"/>
        <w:ind w:right="1666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ĐỊNH.</w:t>
      </w:r>
    </w:p>
    <w:p>
      <w:pPr>
        <w:pStyle w:val="ListParagraph"/>
        <w:numPr>
          <w:ilvl w:val="0"/>
          <w:numId w:val="1"/>
        </w:numPr>
        <w:tabs>
          <w:tab w:pos="1412" w:val="left" w:leader="none"/>
        </w:tabs>
        <w:spacing w:line="240" w:lineRule="auto" w:before="0" w:after="0"/>
        <w:ind w:left="382" w:right="106" w:firstLine="775"/>
        <w:jc w:val="both"/>
        <w:rPr>
          <w:b/>
          <w:sz w:val="28"/>
        </w:rPr>
      </w:pPr>
      <w:r>
        <w:rPr>
          <w:b/>
          <w:sz w:val="28"/>
        </w:rPr>
        <w:t>Công nhận sự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thuận tình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ly hôn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giữa: Chị Nguyễn Bích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 và anh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Trần Thanh T.</w:t>
      </w:r>
    </w:p>
    <w:p>
      <w:pPr>
        <w:pStyle w:val="ListParagraph"/>
        <w:numPr>
          <w:ilvl w:val="0"/>
          <w:numId w:val="1"/>
        </w:numPr>
        <w:tabs>
          <w:tab w:pos="1448" w:val="left" w:leader="none"/>
        </w:tabs>
        <w:spacing w:line="319" w:lineRule="exact" w:before="1" w:after="0"/>
        <w:ind w:left="1447" w:right="0" w:hanging="361"/>
        <w:jc w:val="both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đƣơng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cụ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thể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nhƣ</w:t>
      </w:r>
      <w:r>
        <w:rPr>
          <w:b/>
          <w:spacing w:val="-11"/>
          <w:sz w:val="28"/>
        </w:rPr>
        <w:t> </w:t>
      </w:r>
      <w:r>
        <w:rPr>
          <w:b/>
          <w:spacing w:val="-4"/>
          <w:sz w:val="28"/>
        </w:rPr>
        <w:t>sau:</w:t>
      </w:r>
    </w:p>
    <w:p>
      <w:pPr>
        <w:pStyle w:val="ListParagraph"/>
        <w:numPr>
          <w:ilvl w:val="1"/>
          <w:numId w:val="1"/>
        </w:numPr>
        <w:tabs>
          <w:tab w:pos="1450" w:val="left" w:leader="none"/>
        </w:tabs>
        <w:spacing w:line="240" w:lineRule="auto" w:before="0" w:after="0"/>
        <w:ind w:left="382" w:right="104" w:firstLine="767"/>
        <w:jc w:val="both"/>
        <w:rPr>
          <w:sz w:val="28"/>
        </w:rPr>
      </w:pPr>
      <w:r>
        <w:rPr>
          <w:b/>
          <w:i/>
          <w:sz w:val="28"/>
        </w:rPr>
        <w:t>Về con chung</w:t>
      </w:r>
      <w:r>
        <w:rPr>
          <w:b/>
          <w:sz w:val="28"/>
        </w:rPr>
        <w:t>: </w:t>
      </w:r>
      <w:r>
        <w:rPr>
          <w:sz w:val="28"/>
        </w:rPr>
        <w:t>Chị Nguyễn Bích L và anh Trần Thanh T xác nhận có 02 con chung</w:t>
      </w:r>
      <w:r>
        <w:rPr>
          <w:spacing w:val="40"/>
          <w:sz w:val="28"/>
        </w:rPr>
        <w:t> </w:t>
      </w:r>
      <w:r>
        <w:rPr>
          <w:sz w:val="28"/>
        </w:rPr>
        <w:t>là Trần Minh V, sinh ngày 19/12/2012 và Trần Minh T1, sinh ngày 12/12/2015.</w:t>
      </w:r>
      <w:r>
        <w:rPr>
          <w:spacing w:val="-3"/>
          <w:sz w:val="28"/>
        </w:rPr>
        <w:t> </w:t>
      </w:r>
      <w:r>
        <w:rPr>
          <w:sz w:val="28"/>
        </w:rPr>
        <w:t>Ly</w:t>
      </w:r>
      <w:r>
        <w:rPr>
          <w:spacing w:val="-6"/>
          <w:sz w:val="28"/>
        </w:rPr>
        <w:t> </w:t>
      </w:r>
      <w:r>
        <w:rPr>
          <w:sz w:val="28"/>
        </w:rPr>
        <w:t>hôn,</w:t>
      </w:r>
      <w:r>
        <w:rPr>
          <w:spacing w:val="-2"/>
          <w:sz w:val="28"/>
        </w:rPr>
        <w:t> </w:t>
      </w:r>
      <w:r>
        <w:rPr>
          <w:sz w:val="28"/>
        </w:rPr>
        <w:t>hai</w:t>
      </w:r>
      <w:r>
        <w:rPr>
          <w:spacing w:val="-5"/>
          <w:sz w:val="28"/>
        </w:rPr>
        <w:t> </w:t>
      </w:r>
      <w:r>
        <w:rPr>
          <w:sz w:val="28"/>
        </w:rPr>
        <w:t>bên thỏa</w:t>
      </w:r>
      <w:r>
        <w:rPr>
          <w:spacing w:val="-5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anh</w:t>
      </w:r>
      <w:r>
        <w:rPr>
          <w:spacing w:val="-1"/>
          <w:sz w:val="28"/>
        </w:rPr>
        <w:t> </w:t>
      </w:r>
      <w:r>
        <w:rPr>
          <w:sz w:val="28"/>
        </w:rPr>
        <w:t>Trần</w:t>
      </w:r>
      <w:r>
        <w:rPr>
          <w:spacing w:val="-1"/>
          <w:sz w:val="28"/>
        </w:rPr>
        <w:t> </w:t>
      </w:r>
      <w:r>
        <w:rPr>
          <w:sz w:val="28"/>
        </w:rPr>
        <w:t>Thanh</w:t>
      </w:r>
      <w:r>
        <w:rPr>
          <w:spacing w:val="-1"/>
          <w:sz w:val="28"/>
        </w:rPr>
        <w:t> </w:t>
      </w:r>
      <w:r>
        <w:rPr>
          <w:sz w:val="28"/>
        </w:rPr>
        <w:t>T</w:t>
      </w:r>
      <w:r>
        <w:rPr>
          <w:spacing w:val="-4"/>
          <w:sz w:val="28"/>
        </w:rPr>
        <w:t> </w:t>
      </w:r>
      <w:r>
        <w:rPr>
          <w:sz w:val="28"/>
        </w:rPr>
        <w:t>trực</w:t>
      </w:r>
      <w:r>
        <w:rPr>
          <w:spacing w:val="-2"/>
          <w:sz w:val="28"/>
        </w:rPr>
        <w:t> </w:t>
      </w:r>
      <w:r>
        <w:rPr>
          <w:sz w:val="28"/>
        </w:rPr>
        <w:t>tiếp</w:t>
      </w:r>
      <w:r>
        <w:rPr>
          <w:spacing w:val="-4"/>
          <w:sz w:val="28"/>
        </w:rPr>
        <w:t> </w:t>
      </w:r>
      <w:r>
        <w:rPr>
          <w:sz w:val="28"/>
        </w:rPr>
        <w:t>nuôi</w:t>
      </w:r>
      <w:r>
        <w:rPr>
          <w:spacing w:val="-1"/>
          <w:sz w:val="28"/>
        </w:rPr>
        <w:t> </w:t>
      </w:r>
      <w:r>
        <w:rPr>
          <w:sz w:val="28"/>
        </w:rPr>
        <w:t>dưỡng</w:t>
      </w:r>
      <w:r>
        <w:rPr>
          <w:spacing w:val="-1"/>
          <w:sz w:val="28"/>
        </w:rPr>
        <w:t> </w:t>
      </w:r>
      <w:r>
        <w:rPr>
          <w:sz w:val="28"/>
        </w:rPr>
        <w:t>cháu Trần Minh V, chị Nguyễn Bích L trực tiếp nuôi dưỡng cháu Trần Minh T1 kể từ tháng 11/2022 cho đến khi các con chung đủ tuổi trưởng thành hoặc đến khi có sự thay đổi khác.</w:t>
      </w:r>
    </w:p>
    <w:p>
      <w:pPr>
        <w:pStyle w:val="BodyText"/>
        <w:ind w:right="111" w:firstLine="719"/>
        <w:jc w:val="both"/>
      </w:pPr>
      <w:r>
        <w:rPr/>
        <w:t>Anh Trần Thanh T, chị Nguyễn Bích L không yêu cầu</w:t>
      </w:r>
      <w:r>
        <w:rPr>
          <w:spacing w:val="-1"/>
        </w:rPr>
        <w:t> </w:t>
      </w:r>
      <w:r>
        <w:rPr/>
        <w:t>nên</w:t>
      </w:r>
      <w:r>
        <w:rPr>
          <w:spacing w:val="-1"/>
        </w:rPr>
        <w:t> </w:t>
      </w:r>
      <w:r>
        <w:rPr/>
        <w:t>tạm</w:t>
      </w:r>
      <w:r>
        <w:rPr>
          <w:spacing w:val="-2"/>
        </w:rPr>
        <w:t> </w:t>
      </w:r>
      <w:r>
        <w:rPr/>
        <w:t>hoãn</w:t>
      </w:r>
      <w:r>
        <w:rPr>
          <w:spacing w:val="-1"/>
        </w:rPr>
        <w:t> </w:t>
      </w:r>
      <w:r>
        <w:rPr/>
        <w:t>nghĩa</w:t>
      </w:r>
      <w:r>
        <w:rPr>
          <w:spacing w:val="-2"/>
        </w:rPr>
        <w:t> </w:t>
      </w:r>
      <w:r>
        <w:rPr/>
        <w:t>vụ cấp dưỡng nuôi con đối với anh T, chị L cho đến khi có sự thay đổi khác.</w:t>
      </w:r>
    </w:p>
    <w:p>
      <w:pPr>
        <w:pStyle w:val="BodyText"/>
        <w:ind w:right="113" w:firstLine="719"/>
        <w:jc w:val="both"/>
      </w:pPr>
      <w:r>
        <w:rPr/>
        <w:t>Anh Trần Thanh T, chị Nguyễn Bích L có quyền và nghĩa vụ thăm nom,</w:t>
      </w:r>
      <w:r>
        <w:rPr>
          <w:spacing w:val="40"/>
        </w:rPr>
        <w:t> </w:t>
      </w:r>
      <w:r>
        <w:rPr/>
        <w:t>chăm sóc các con chung, không ai được cản trở.</w:t>
      </w:r>
    </w:p>
    <w:p>
      <w:pPr>
        <w:pStyle w:val="ListParagraph"/>
        <w:numPr>
          <w:ilvl w:val="1"/>
          <w:numId w:val="1"/>
        </w:numPr>
        <w:tabs>
          <w:tab w:pos="1387" w:val="left" w:leader="none"/>
        </w:tabs>
        <w:spacing w:line="240" w:lineRule="auto" w:before="0" w:after="0"/>
        <w:ind w:left="382" w:right="103" w:firstLine="705"/>
        <w:jc w:val="both"/>
        <w:rPr>
          <w:sz w:val="28"/>
        </w:rPr>
      </w:pPr>
      <w:r>
        <w:rPr>
          <w:b/>
          <w:i/>
          <w:sz w:val="28"/>
        </w:rPr>
        <w:t>Về tài sản chung </w:t>
      </w:r>
      <w:r>
        <w:rPr>
          <w:sz w:val="28"/>
        </w:rPr>
        <w:t>(gồm động sản và bất động sản): Anh Trần Thanh T rút yêu</w:t>
      </w:r>
      <w:r>
        <w:rPr>
          <w:spacing w:val="27"/>
          <w:sz w:val="28"/>
        </w:rPr>
        <w:t> </w:t>
      </w:r>
      <w:r>
        <w:rPr>
          <w:sz w:val="28"/>
        </w:rPr>
        <w:t>cầu</w:t>
      </w:r>
      <w:r>
        <w:rPr>
          <w:spacing w:val="27"/>
          <w:sz w:val="28"/>
        </w:rPr>
        <w:t> </w:t>
      </w:r>
      <w:r>
        <w:rPr>
          <w:sz w:val="28"/>
        </w:rPr>
        <w:t>chia</w:t>
      </w:r>
      <w:r>
        <w:rPr>
          <w:spacing w:val="23"/>
          <w:sz w:val="28"/>
        </w:rPr>
        <w:t> </w:t>
      </w:r>
      <w:r>
        <w:rPr>
          <w:sz w:val="28"/>
        </w:rPr>
        <w:t>tài</w:t>
      </w:r>
      <w:r>
        <w:rPr>
          <w:spacing w:val="24"/>
          <w:sz w:val="28"/>
        </w:rPr>
        <w:t> </w:t>
      </w:r>
      <w:r>
        <w:rPr>
          <w:sz w:val="28"/>
        </w:rPr>
        <w:t>sản</w:t>
      </w:r>
      <w:r>
        <w:rPr>
          <w:spacing w:val="26"/>
          <w:sz w:val="28"/>
        </w:rPr>
        <w:t> </w:t>
      </w:r>
      <w:r>
        <w:rPr>
          <w:sz w:val="28"/>
        </w:rPr>
        <w:t>chung.</w:t>
      </w:r>
      <w:r>
        <w:rPr>
          <w:spacing w:val="25"/>
          <w:sz w:val="28"/>
        </w:rPr>
        <w:t> </w:t>
      </w:r>
      <w:r>
        <w:rPr>
          <w:sz w:val="28"/>
        </w:rPr>
        <w:t>Chị</w:t>
      </w:r>
      <w:r>
        <w:rPr>
          <w:spacing w:val="33"/>
          <w:sz w:val="28"/>
        </w:rPr>
        <w:t> </w:t>
      </w:r>
      <w:r>
        <w:rPr>
          <w:sz w:val="28"/>
        </w:rPr>
        <w:t>Nguyễn</w:t>
      </w:r>
      <w:r>
        <w:rPr>
          <w:spacing w:val="27"/>
          <w:sz w:val="28"/>
        </w:rPr>
        <w:t> </w:t>
      </w:r>
      <w:r>
        <w:rPr>
          <w:sz w:val="28"/>
        </w:rPr>
        <w:t>Bích</w:t>
      </w:r>
      <w:r>
        <w:rPr>
          <w:spacing w:val="29"/>
          <w:sz w:val="28"/>
        </w:rPr>
        <w:t> </w:t>
      </w:r>
      <w:r>
        <w:rPr>
          <w:sz w:val="28"/>
        </w:rPr>
        <w:t>L,</w:t>
      </w:r>
      <w:r>
        <w:rPr>
          <w:spacing w:val="25"/>
          <w:sz w:val="28"/>
        </w:rPr>
        <w:t> </w:t>
      </w:r>
      <w:r>
        <w:rPr>
          <w:sz w:val="28"/>
        </w:rPr>
        <w:t>anh</w:t>
      </w:r>
      <w:r>
        <w:rPr>
          <w:spacing w:val="28"/>
          <w:sz w:val="28"/>
        </w:rPr>
        <w:t> </w:t>
      </w:r>
      <w:r>
        <w:rPr>
          <w:sz w:val="28"/>
        </w:rPr>
        <w:t>Trần</w:t>
      </w:r>
      <w:r>
        <w:rPr>
          <w:spacing w:val="27"/>
          <w:sz w:val="28"/>
        </w:rPr>
        <w:t> </w:t>
      </w:r>
      <w:r>
        <w:rPr>
          <w:sz w:val="28"/>
        </w:rPr>
        <w:t>Thanh</w:t>
      </w:r>
      <w:r>
        <w:rPr>
          <w:spacing w:val="28"/>
          <w:sz w:val="28"/>
        </w:rPr>
        <w:t> </w:t>
      </w:r>
      <w:r>
        <w:rPr>
          <w:sz w:val="28"/>
        </w:rPr>
        <w:t>T</w:t>
      </w:r>
      <w:r>
        <w:rPr>
          <w:spacing w:val="25"/>
          <w:sz w:val="28"/>
        </w:rPr>
        <w:t> </w:t>
      </w:r>
      <w:r>
        <w:rPr>
          <w:sz w:val="28"/>
        </w:rPr>
        <w:t>thống</w:t>
      </w:r>
      <w:r>
        <w:rPr>
          <w:spacing w:val="26"/>
          <w:sz w:val="28"/>
        </w:rPr>
        <w:t> </w:t>
      </w:r>
      <w:r>
        <w:rPr>
          <w:sz w:val="28"/>
        </w:rPr>
        <w:t>nhất</w:t>
      </w:r>
      <w:r>
        <w:rPr>
          <w:spacing w:val="24"/>
          <w:sz w:val="28"/>
        </w:rPr>
        <w:t> </w:t>
      </w:r>
      <w:r>
        <w:rPr>
          <w:sz w:val="28"/>
        </w:rPr>
        <w:t>tự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2240" w:h="15840"/>
          <w:pgMar w:top="880" w:bottom="280" w:left="1320" w:right="940"/>
        </w:sectPr>
      </w:pPr>
    </w:p>
    <w:p>
      <w:pPr>
        <w:pStyle w:val="BodyText"/>
        <w:spacing w:line="242" w:lineRule="auto" w:before="65"/>
        <w:ind w:right="106"/>
        <w:jc w:val="both"/>
      </w:pPr>
      <w:r>
        <w:rPr/>
        <w:t>thỏa thuận, không yêu cầu Tòa án giải quyết nên Tòa án đình chỉ giải quyết yêu cầu chia tài sản chung.</w:t>
      </w:r>
    </w:p>
    <w:p>
      <w:pPr>
        <w:pStyle w:val="ListParagraph"/>
        <w:numPr>
          <w:ilvl w:val="1"/>
          <w:numId w:val="1"/>
        </w:numPr>
        <w:tabs>
          <w:tab w:pos="1414" w:val="left" w:leader="none"/>
        </w:tabs>
        <w:spacing w:line="240" w:lineRule="auto" w:before="0" w:after="0"/>
        <w:ind w:left="382" w:right="106" w:firstLine="705"/>
        <w:jc w:val="both"/>
        <w:rPr>
          <w:sz w:val="28"/>
        </w:rPr>
      </w:pPr>
      <w:r>
        <w:rPr>
          <w:b/>
          <w:i/>
          <w:sz w:val="28"/>
        </w:rPr>
        <w:t>Về khoản nợ chung</w:t>
      </w:r>
      <w:r>
        <w:rPr>
          <w:b/>
          <w:sz w:val="28"/>
        </w:rPr>
        <w:t>: </w:t>
      </w:r>
      <w:r>
        <w:rPr>
          <w:sz w:val="28"/>
        </w:rPr>
        <w:t>Anh Trần Thanh T, chị Nguyễn Bích L xác nhận không có khoản nợ chung. Anh T, chị L sẽ tự có trách nhiệm giải quyết các khoản nợ riêng của mỗi bên, không yêu cầu Tòa án giải quyết nên Tòa án không xem xét.</w:t>
      </w:r>
    </w:p>
    <w:p>
      <w:pPr>
        <w:pStyle w:val="ListParagraph"/>
        <w:numPr>
          <w:ilvl w:val="1"/>
          <w:numId w:val="1"/>
        </w:numPr>
        <w:tabs>
          <w:tab w:pos="1404" w:val="left" w:leader="none"/>
        </w:tabs>
        <w:spacing w:line="240" w:lineRule="auto" w:before="0" w:after="0"/>
        <w:ind w:left="382" w:right="106" w:firstLine="705"/>
        <w:jc w:val="right"/>
        <w:rPr>
          <w:sz w:val="28"/>
        </w:rPr>
      </w:pPr>
      <w:r>
        <w:rPr>
          <w:b/>
          <w:i/>
          <w:sz w:val="28"/>
        </w:rPr>
        <w:t>Về</w:t>
      </w:r>
      <w:r>
        <w:rPr>
          <w:b/>
          <w:i/>
          <w:spacing w:val="34"/>
          <w:sz w:val="28"/>
        </w:rPr>
        <w:t> </w:t>
      </w:r>
      <w:r>
        <w:rPr>
          <w:b/>
          <w:i/>
          <w:sz w:val="28"/>
        </w:rPr>
        <w:t>án</w:t>
      </w:r>
      <w:r>
        <w:rPr>
          <w:b/>
          <w:i/>
          <w:spacing w:val="31"/>
          <w:sz w:val="28"/>
        </w:rPr>
        <w:t> </w:t>
      </w:r>
      <w:r>
        <w:rPr>
          <w:b/>
          <w:i/>
          <w:sz w:val="28"/>
        </w:rPr>
        <w:t>phí:</w:t>
      </w:r>
      <w:r>
        <w:rPr>
          <w:b/>
          <w:i/>
          <w:spacing w:val="32"/>
          <w:sz w:val="28"/>
        </w:rPr>
        <w:t> </w:t>
      </w:r>
      <w:r>
        <w:rPr>
          <w:sz w:val="28"/>
        </w:rPr>
        <w:t>Chị</w:t>
      </w:r>
      <w:r>
        <w:rPr>
          <w:spacing w:val="29"/>
          <w:sz w:val="28"/>
        </w:rPr>
        <w:t> </w:t>
      </w:r>
      <w:r>
        <w:rPr>
          <w:sz w:val="28"/>
        </w:rPr>
        <w:t>Nguyễn</w:t>
      </w:r>
      <w:r>
        <w:rPr>
          <w:spacing w:val="32"/>
          <w:sz w:val="28"/>
        </w:rPr>
        <w:t> </w:t>
      </w:r>
      <w:r>
        <w:rPr>
          <w:sz w:val="28"/>
        </w:rPr>
        <w:t>Bích</w:t>
      </w:r>
      <w:r>
        <w:rPr>
          <w:spacing w:val="32"/>
          <w:sz w:val="28"/>
        </w:rPr>
        <w:t> </w:t>
      </w:r>
      <w:r>
        <w:rPr>
          <w:sz w:val="28"/>
        </w:rPr>
        <w:t>L</w:t>
      </w:r>
      <w:r>
        <w:rPr>
          <w:spacing w:val="32"/>
          <w:sz w:val="28"/>
        </w:rPr>
        <w:t> </w:t>
      </w:r>
      <w:r>
        <w:rPr>
          <w:sz w:val="28"/>
        </w:rPr>
        <w:t>tự</w:t>
      </w:r>
      <w:r>
        <w:rPr>
          <w:spacing w:val="29"/>
          <w:sz w:val="28"/>
        </w:rPr>
        <w:t> </w:t>
      </w:r>
      <w:r>
        <w:rPr>
          <w:sz w:val="28"/>
        </w:rPr>
        <w:t>nguyện</w:t>
      </w:r>
      <w:r>
        <w:rPr>
          <w:spacing w:val="34"/>
          <w:sz w:val="28"/>
        </w:rPr>
        <w:t> </w:t>
      </w:r>
      <w:r>
        <w:rPr>
          <w:sz w:val="28"/>
        </w:rPr>
        <w:t>chịu</w:t>
      </w:r>
      <w:r>
        <w:rPr>
          <w:spacing w:val="30"/>
          <w:sz w:val="28"/>
        </w:rPr>
        <w:t> </w:t>
      </w:r>
      <w:r>
        <w:rPr>
          <w:sz w:val="28"/>
        </w:rPr>
        <w:t>300.000</w:t>
      </w:r>
      <w:r>
        <w:rPr>
          <w:spacing w:val="31"/>
          <w:sz w:val="28"/>
        </w:rPr>
        <w:t> </w:t>
      </w:r>
      <w:r>
        <w:rPr>
          <w:sz w:val="28"/>
        </w:rPr>
        <w:t>(ba</w:t>
      </w:r>
      <w:r>
        <w:rPr>
          <w:spacing w:val="31"/>
          <w:sz w:val="28"/>
        </w:rPr>
        <w:t> </w:t>
      </w:r>
      <w:r>
        <w:rPr>
          <w:sz w:val="28"/>
        </w:rPr>
        <w:t>trăm</w:t>
      </w:r>
      <w:r>
        <w:rPr>
          <w:spacing w:val="26"/>
          <w:sz w:val="28"/>
        </w:rPr>
        <w:t> </w:t>
      </w:r>
      <w:r>
        <w:rPr>
          <w:sz w:val="28"/>
        </w:rPr>
        <w:t>nghìn) đồng án phí hôn nhân gia đình sơ thẩm, được trừ vào số tiền tạm ứng án phí đã nộp theo biên lai thu tiền số AA/2020/0017887 ngày</w:t>
      </w:r>
      <w:r>
        <w:rPr>
          <w:spacing w:val="-1"/>
          <w:sz w:val="28"/>
        </w:rPr>
        <w:t> </w:t>
      </w:r>
      <w:r>
        <w:rPr>
          <w:sz w:val="28"/>
        </w:rPr>
        <w:t>21/10/2021 tại Chi cục Thi</w:t>
      </w:r>
      <w:r>
        <w:rPr>
          <w:spacing w:val="-2"/>
          <w:sz w:val="28"/>
        </w:rPr>
        <w:t> </w:t>
      </w:r>
      <w:r>
        <w:rPr>
          <w:sz w:val="28"/>
        </w:rPr>
        <w:t>hành án dân sự</w:t>
      </w:r>
      <w:r>
        <w:rPr>
          <w:spacing w:val="-3"/>
          <w:sz w:val="28"/>
        </w:rPr>
        <w:t> </w:t>
      </w:r>
      <w:r>
        <w:rPr>
          <w:sz w:val="28"/>
        </w:rPr>
        <w:t>quận Cầu Giấy,</w:t>
      </w:r>
      <w:r>
        <w:rPr>
          <w:spacing w:val="-2"/>
          <w:sz w:val="28"/>
        </w:rPr>
        <w:t> </w:t>
      </w:r>
      <w:r>
        <w:rPr>
          <w:sz w:val="28"/>
        </w:rPr>
        <w:t>thành</w:t>
      </w:r>
      <w:r>
        <w:rPr>
          <w:spacing w:val="-4"/>
          <w:sz w:val="28"/>
        </w:rPr>
        <w:t> </w:t>
      </w:r>
      <w:r>
        <w:rPr>
          <w:sz w:val="28"/>
        </w:rPr>
        <w:t>phố Hà</w:t>
      </w:r>
      <w:r>
        <w:rPr>
          <w:spacing w:val="-1"/>
          <w:sz w:val="28"/>
        </w:rPr>
        <w:t> </w:t>
      </w:r>
      <w:r>
        <w:rPr>
          <w:sz w:val="28"/>
        </w:rPr>
        <w:t>Nội.</w:t>
      </w:r>
      <w:r>
        <w:rPr>
          <w:spacing w:val="-2"/>
          <w:sz w:val="28"/>
        </w:rPr>
        <w:t> </w:t>
      </w:r>
      <w:r>
        <w:rPr>
          <w:sz w:val="28"/>
        </w:rPr>
        <w:t>Chị Nguyễn Bích L đã</w:t>
      </w:r>
      <w:r>
        <w:rPr>
          <w:spacing w:val="-1"/>
          <w:sz w:val="28"/>
        </w:rPr>
        <w:t> </w:t>
      </w:r>
      <w:r>
        <w:rPr>
          <w:sz w:val="28"/>
        </w:rPr>
        <w:t>nộp</w:t>
      </w:r>
      <w:r>
        <w:rPr>
          <w:spacing w:val="-4"/>
          <w:sz w:val="28"/>
        </w:rPr>
        <w:t> </w:t>
      </w:r>
      <w:r>
        <w:rPr>
          <w:sz w:val="28"/>
        </w:rPr>
        <w:t>đủ</w:t>
      </w:r>
      <w:r>
        <w:rPr>
          <w:spacing w:val="-4"/>
          <w:sz w:val="28"/>
        </w:rPr>
        <w:t> </w:t>
      </w:r>
      <w:r>
        <w:rPr>
          <w:sz w:val="28"/>
        </w:rPr>
        <w:t>tiền án phí. Hoàn</w:t>
      </w:r>
      <w:r>
        <w:rPr>
          <w:spacing w:val="40"/>
          <w:sz w:val="28"/>
        </w:rPr>
        <w:t> </w:t>
      </w:r>
      <w:r>
        <w:rPr>
          <w:sz w:val="28"/>
        </w:rPr>
        <w:t>trả</w:t>
      </w:r>
      <w:r>
        <w:rPr>
          <w:spacing w:val="40"/>
          <w:sz w:val="28"/>
        </w:rPr>
        <w:t> </w:t>
      </w:r>
      <w:r>
        <w:rPr>
          <w:sz w:val="28"/>
        </w:rPr>
        <w:t>anh</w:t>
      </w:r>
      <w:r>
        <w:rPr>
          <w:spacing w:val="40"/>
          <w:sz w:val="28"/>
        </w:rPr>
        <w:t> </w:t>
      </w:r>
      <w:r>
        <w:rPr>
          <w:sz w:val="28"/>
        </w:rPr>
        <w:t>Trần</w:t>
      </w:r>
      <w:r>
        <w:rPr>
          <w:spacing w:val="40"/>
          <w:sz w:val="28"/>
        </w:rPr>
        <w:t> </w:t>
      </w:r>
      <w:r>
        <w:rPr>
          <w:sz w:val="28"/>
        </w:rPr>
        <w:t>Thanh</w:t>
      </w:r>
      <w:r>
        <w:rPr>
          <w:spacing w:val="40"/>
          <w:sz w:val="28"/>
        </w:rPr>
        <w:t> </w:t>
      </w:r>
      <w:r>
        <w:rPr>
          <w:sz w:val="28"/>
        </w:rPr>
        <w:t>T</w:t>
      </w:r>
      <w:r>
        <w:rPr>
          <w:spacing w:val="40"/>
          <w:sz w:val="28"/>
        </w:rPr>
        <w:t> </w:t>
      </w:r>
      <w:r>
        <w:rPr>
          <w:sz w:val="28"/>
        </w:rPr>
        <w:t>số</w:t>
      </w:r>
      <w:r>
        <w:rPr>
          <w:spacing w:val="40"/>
          <w:sz w:val="28"/>
        </w:rPr>
        <w:t> </w:t>
      </w:r>
      <w:r>
        <w:rPr>
          <w:sz w:val="28"/>
        </w:rPr>
        <w:t>tiền</w:t>
      </w:r>
      <w:r>
        <w:rPr>
          <w:spacing w:val="40"/>
          <w:sz w:val="28"/>
        </w:rPr>
        <w:t> </w:t>
      </w:r>
      <w:r>
        <w:rPr>
          <w:sz w:val="28"/>
        </w:rPr>
        <w:t>tạm</w:t>
      </w:r>
      <w:r>
        <w:rPr>
          <w:spacing w:val="40"/>
          <w:sz w:val="28"/>
        </w:rPr>
        <w:t> </w:t>
      </w:r>
      <w:r>
        <w:rPr>
          <w:sz w:val="28"/>
        </w:rPr>
        <w:t>ứng</w:t>
      </w:r>
      <w:r>
        <w:rPr>
          <w:spacing w:val="40"/>
          <w:sz w:val="28"/>
        </w:rPr>
        <w:t> </w:t>
      </w:r>
      <w:r>
        <w:rPr>
          <w:sz w:val="28"/>
        </w:rPr>
        <w:t>án</w:t>
      </w:r>
      <w:r>
        <w:rPr>
          <w:spacing w:val="40"/>
          <w:sz w:val="28"/>
        </w:rPr>
        <w:t> </w:t>
      </w:r>
      <w:r>
        <w:rPr>
          <w:sz w:val="28"/>
        </w:rPr>
        <w:t>phí</w:t>
      </w:r>
      <w:r>
        <w:rPr>
          <w:spacing w:val="40"/>
          <w:sz w:val="28"/>
        </w:rPr>
        <w:t> </w:t>
      </w:r>
      <w:r>
        <w:rPr>
          <w:sz w:val="28"/>
        </w:rPr>
        <w:t>chia</w:t>
      </w:r>
      <w:r>
        <w:rPr>
          <w:spacing w:val="40"/>
          <w:sz w:val="28"/>
        </w:rPr>
        <w:t> </w:t>
      </w:r>
      <w:r>
        <w:rPr>
          <w:sz w:val="28"/>
        </w:rPr>
        <w:t>tài</w:t>
      </w:r>
      <w:r>
        <w:rPr>
          <w:spacing w:val="40"/>
          <w:sz w:val="28"/>
        </w:rPr>
        <w:t> </w:t>
      </w:r>
      <w:r>
        <w:rPr>
          <w:sz w:val="28"/>
        </w:rPr>
        <w:t>sản</w:t>
      </w:r>
      <w:r>
        <w:rPr>
          <w:spacing w:val="40"/>
          <w:sz w:val="28"/>
        </w:rPr>
        <w:t> </w:t>
      </w:r>
      <w:r>
        <w:rPr>
          <w:sz w:val="28"/>
        </w:rPr>
        <w:t>chung</w:t>
      </w:r>
      <w:r>
        <w:rPr>
          <w:spacing w:val="40"/>
          <w:sz w:val="28"/>
        </w:rPr>
        <w:t> </w:t>
      </w:r>
      <w:r>
        <w:rPr>
          <w:sz w:val="28"/>
        </w:rPr>
        <w:t>là</w:t>
      </w:r>
    </w:p>
    <w:p>
      <w:pPr>
        <w:pStyle w:val="BodyText"/>
        <w:ind w:right="110"/>
        <w:jc w:val="both"/>
      </w:pPr>
      <w:r>
        <w:rPr/>
        <w:t>20.000.000 (hai mươi triệu) đồng theo Biên lai thu tiền tạm ứng số AA/2020/0018777 ngày 10/10/2022 tại Chi cục thi hành án</w:t>
      </w:r>
      <w:r>
        <w:rPr>
          <w:spacing w:val="40"/>
        </w:rPr>
        <w:t> </w:t>
      </w:r>
      <w:r>
        <w:rPr/>
        <w:t>dân sự quận Cầu Giấy, thành phố Hà Nội.</w:t>
      </w:r>
    </w:p>
    <w:p>
      <w:pPr>
        <w:pStyle w:val="ListParagraph"/>
        <w:numPr>
          <w:ilvl w:val="0"/>
          <w:numId w:val="1"/>
        </w:numPr>
        <w:tabs>
          <w:tab w:pos="1563" w:val="left" w:leader="none"/>
        </w:tabs>
        <w:spacing w:line="240" w:lineRule="auto" w:before="2" w:after="0"/>
        <w:ind w:left="382" w:right="114" w:firstLine="705"/>
        <w:jc w:val="both"/>
        <w:rPr>
          <w:b/>
          <w:sz w:val="28"/>
        </w:rPr>
      </w:pPr>
      <w:r>
        <w:rPr>
          <w:b/>
          <w:sz w:val="28"/>
        </w:rPr>
        <w:t>Quyết định này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có hiệu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lực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pháp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luật ngay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sau khi đƣợc ban hành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và không bị kháng cáo, kháng nghị theo thủ tục phúc thẩm./.</w:t>
      </w:r>
    </w:p>
    <w:p>
      <w:pPr>
        <w:pStyle w:val="BodyText"/>
        <w:spacing w:before="2"/>
        <w:ind w:left="0"/>
        <w:rPr>
          <w:b/>
          <w:sz w:val="16"/>
        </w:rPr>
      </w:pPr>
    </w:p>
    <w:tbl>
      <w:tblPr>
        <w:tblW w:w="0" w:type="auto"/>
        <w:jc w:val="left"/>
        <w:tblInd w:w="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1"/>
        <w:gridCol w:w="4718"/>
      </w:tblGrid>
      <w:tr>
        <w:trPr>
          <w:trHeight w:val="2369" w:hRule="atLeast"/>
        </w:trPr>
        <w:tc>
          <w:tcPr>
            <w:tcW w:w="4651" w:type="dxa"/>
          </w:tcPr>
          <w:p>
            <w:pPr>
              <w:pStyle w:val="TableParagraph"/>
              <w:spacing w:line="266" w:lineRule="exact"/>
              <w:ind w:left="477"/>
              <w:rPr>
                <w:sz w:val="24"/>
              </w:rPr>
            </w:pPr>
            <w:r>
              <w:rPr>
                <w:sz w:val="24"/>
              </w:rPr>
              <w:t>Nơi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17" w:val="left" w:leader="none"/>
              </w:tabs>
              <w:spacing w:line="240" w:lineRule="auto" w:before="0" w:after="0"/>
              <w:ind w:left="61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VKSND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quận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Cầu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Giấy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17" w:val="left" w:leader="none"/>
              </w:tabs>
              <w:spacing w:line="240" w:lineRule="auto" w:before="0" w:after="0"/>
              <w:ind w:left="61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Đương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5"/>
                <w:sz w:val="24"/>
              </w:rPr>
              <w:t>sự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19" w:val="left" w:leader="none"/>
              </w:tabs>
              <w:spacing w:line="240" w:lineRule="auto" w:before="0" w:after="0"/>
              <w:ind w:left="618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Lưu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hồ</w:t>
            </w:r>
            <w:r>
              <w:rPr>
                <w:spacing w:val="-5"/>
                <w:sz w:val="24"/>
              </w:rPr>
              <w:t> sơ.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77" w:val="left" w:leader="none"/>
              </w:tabs>
              <w:spacing w:line="240" w:lineRule="auto" w:before="0" w:after="0"/>
              <w:ind w:left="477" w:right="875" w:firstLine="0"/>
              <w:jc w:val="left"/>
              <w:rPr>
                <w:sz w:val="24"/>
              </w:rPr>
            </w:pPr>
            <w:r>
              <w:rPr>
                <w:sz w:val="24"/>
              </w:rPr>
              <w:t>UBND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p.Vĩnh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Phúc.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Q.Ba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Đình TP Hà Nội</w:t>
            </w: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(Giấy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ĐKKH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180 ngày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04/12/2008)</w:t>
            </w:r>
          </w:p>
        </w:tc>
        <w:tc>
          <w:tcPr>
            <w:tcW w:w="4718" w:type="dxa"/>
          </w:tcPr>
          <w:p>
            <w:pPr>
              <w:pStyle w:val="TableParagraph"/>
              <w:spacing w:line="318" w:lineRule="exact"/>
              <w:ind w:left="1131"/>
              <w:rPr>
                <w:b/>
                <w:sz w:val="28"/>
              </w:rPr>
            </w:pPr>
            <w:r>
              <w:rPr>
                <w:b/>
                <w:sz w:val="28"/>
              </w:rPr>
              <w:t>T.M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HỘI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ĐỒNG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XÉT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XỬ</w:t>
            </w:r>
          </w:p>
          <w:p>
            <w:pPr>
              <w:pStyle w:val="TableParagraph"/>
              <w:spacing w:before="122"/>
              <w:ind w:left="845" w:right="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phán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Chủ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tọa phiên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tòa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line="302" w:lineRule="exact" w:before="251"/>
              <w:ind w:left="1957" w:right="11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Tô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Thanh </w:t>
            </w:r>
            <w:r>
              <w:rPr>
                <w:b/>
                <w:spacing w:val="-5"/>
                <w:sz w:val="28"/>
              </w:rPr>
              <w:t>Tú</w:t>
            </w:r>
          </w:p>
        </w:tc>
      </w:tr>
    </w:tbl>
    <w:sectPr>
      <w:pgSz w:w="12240" w:h="15840"/>
      <w:pgMar w:top="1060" w:bottom="280" w:left="132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47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897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314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731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148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565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982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399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816" w:hanging="14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82" w:hanging="25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382" w:hanging="30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300" w:hanging="30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60" w:hanging="30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20" w:hanging="30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80" w:hanging="30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40" w:hanging="30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00" w:hanging="30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60" w:hanging="300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38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363" w:right="1664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85" w:line="414" w:lineRule="exact"/>
      <w:ind w:left="2360" w:right="1845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382" w:right="106" w:firstLine="705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2022-12-10T15:05:05Z</dcterms:created>
  <dcterms:modified xsi:type="dcterms:W3CDTF">2022-12-10T15:05:05Z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2022-12-10T00:00:00Z</vt:filetime>
  </property>
  <property fmtid="{D5CDD505-2E9C-101B-9397-08002B2CF9AE}" pid="5" name="Producer">
    <vt:lpwstr>Microsoft® Word 2010</vt:lpwstr>
  </property>
</Properties>
</file>