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1"/>
        <w:gridCol w:w="5565"/>
      </w:tblGrid>
      <w:tr>
        <w:trPr>
          <w:trHeight w:val="1457" w:hRule="atLeast"/>
        </w:trPr>
        <w:tc>
          <w:tcPr>
            <w:tcW w:w="3771" w:type="dxa"/>
          </w:tcPr>
          <w:p>
            <w:pPr>
              <w:pStyle w:val="TableParagraph"/>
              <w:ind w:left="297" w:right="746" w:firstLine="223"/>
              <w:rPr>
                <w:b/>
                <w:sz w:val="24"/>
              </w:rPr>
            </w:pPr>
            <w:r>
              <w:rPr>
                <w:b/>
                <w:sz w:val="24"/>
              </w:rPr>
              <w:t>TÒA ÁN NHÂN DÂN HUYỆN</w:t>
            </w:r>
            <w:r>
              <w:rPr>
                <w:b/>
                <w:spacing w:val="-1"/>
                <w:sz w:val="24"/>
              </w:rPr>
              <w:t> </w:t>
            </w:r>
            <w:r>
              <w:rPr>
                <w:b/>
                <w:sz w:val="24"/>
              </w:rPr>
              <w:t>THỦY </w:t>
            </w:r>
            <w:r>
              <w:rPr>
                <w:b/>
                <w:spacing w:val="-2"/>
                <w:sz w:val="24"/>
              </w:rPr>
              <w:t>NGUYÊN</w:t>
            </w:r>
          </w:p>
          <w:p>
            <w:pPr>
              <w:pStyle w:val="TableParagraph"/>
              <w:spacing w:after="24"/>
              <w:ind w:left="201"/>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908"/>
              <w:rPr>
                <w:sz w:val="2"/>
              </w:rPr>
            </w:pPr>
            <w:r>
              <w:rPr>
                <w:sz w:val="2"/>
              </w:rPr>
              <w:pict>
                <v:group style="width:70pt;height:.75pt;mso-position-horizontal-relative:char;mso-position-vertical-relative:line" id="docshapegroup1" coordorigin="0,0" coordsize="1400,15">
                  <v:line style="position:absolute" from="0,7" to="1400,7" stroked="true" strokeweight=".72pt" strokecolor="#000000">
                    <v:stroke dashstyle="solid"/>
                  </v:line>
                </v:group>
              </w:pict>
            </w:r>
            <w:r>
              <w:rPr>
                <w:sz w:val="2"/>
              </w:rPr>
            </w:r>
          </w:p>
          <w:p>
            <w:pPr>
              <w:pStyle w:val="TableParagraph"/>
              <w:spacing w:before="10"/>
              <w:rPr>
                <w:sz w:val="22"/>
              </w:rPr>
            </w:pPr>
          </w:p>
          <w:p>
            <w:pPr>
              <w:pStyle w:val="TableParagraph"/>
              <w:spacing w:line="302" w:lineRule="exact" w:before="1"/>
              <w:ind w:left="50"/>
              <w:rPr>
                <w:sz w:val="28"/>
              </w:rPr>
            </w:pPr>
            <w:r>
              <w:rPr>
                <w:sz w:val="28"/>
              </w:rPr>
              <w:t>Số:</w:t>
            </w:r>
            <w:r>
              <w:rPr>
                <w:spacing w:val="-18"/>
                <w:sz w:val="28"/>
              </w:rPr>
              <w:t> </w:t>
            </w:r>
            <w:r>
              <w:rPr>
                <w:sz w:val="28"/>
              </w:rPr>
              <w:t>138/2022/QĐST-</w:t>
            </w:r>
            <w:r>
              <w:rPr>
                <w:spacing w:val="-4"/>
                <w:sz w:val="28"/>
              </w:rPr>
              <w:t>HNGĐ</w:t>
            </w:r>
          </w:p>
        </w:tc>
        <w:tc>
          <w:tcPr>
            <w:tcW w:w="5565" w:type="dxa"/>
          </w:tcPr>
          <w:p>
            <w:pPr>
              <w:pStyle w:val="TableParagraph"/>
              <w:spacing w:line="266" w:lineRule="exact"/>
              <w:ind w:left="504"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56"/>
              <w:ind w:left="504" w:right="43"/>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383"/>
              <w:rPr>
                <w:sz w:val="2"/>
              </w:rPr>
            </w:pPr>
            <w:r>
              <w:rPr>
                <w:sz w:val="2"/>
              </w:rPr>
              <w:pict>
                <v:group style="width:162.15pt;height:.75pt;mso-position-horizontal-relative:char;mso-position-vertical-relative:line" id="docshapegroup2" coordorigin="0,0" coordsize="3243,15">
                  <v:line style="position:absolute" from="0,7" to="3243,7" stroked="true" strokeweight=".72pt" strokecolor="#000000">
                    <v:stroke dashstyle="solid"/>
                  </v:line>
                </v:group>
              </w:pict>
            </w:r>
            <w:r>
              <w:rPr>
                <w:sz w:val="2"/>
              </w:rPr>
            </w:r>
          </w:p>
          <w:p>
            <w:pPr>
              <w:pStyle w:val="TableParagraph"/>
              <w:spacing w:before="215"/>
              <w:ind w:left="504" w:right="41"/>
              <w:jc w:val="center"/>
              <w:rPr>
                <w:i/>
                <w:sz w:val="28"/>
              </w:rPr>
            </w:pPr>
            <w:r>
              <w:rPr>
                <w:i/>
                <w:sz w:val="28"/>
              </w:rPr>
              <w:t>Thủy</w:t>
            </w:r>
            <w:r>
              <w:rPr>
                <w:i/>
                <w:spacing w:val="-7"/>
                <w:sz w:val="28"/>
              </w:rPr>
              <w:t> </w:t>
            </w:r>
            <w:r>
              <w:rPr>
                <w:i/>
                <w:sz w:val="28"/>
              </w:rPr>
              <w:t>Nguyên,</w:t>
            </w:r>
            <w:r>
              <w:rPr>
                <w:i/>
                <w:spacing w:val="-7"/>
                <w:sz w:val="28"/>
              </w:rPr>
              <w:t> </w:t>
            </w:r>
            <w:r>
              <w:rPr>
                <w:i/>
                <w:sz w:val="28"/>
              </w:rPr>
              <w:t>ngày</w:t>
            </w:r>
            <w:r>
              <w:rPr>
                <w:i/>
                <w:spacing w:val="-6"/>
                <w:sz w:val="28"/>
              </w:rPr>
              <w:t> </w:t>
            </w:r>
            <w:r>
              <w:rPr>
                <w:i/>
                <w:sz w:val="28"/>
              </w:rPr>
              <w:t>29</w:t>
            </w:r>
            <w:r>
              <w:rPr>
                <w:i/>
                <w:spacing w:val="-7"/>
                <w:sz w:val="28"/>
              </w:rPr>
              <w:t> </w:t>
            </w:r>
            <w:r>
              <w:rPr>
                <w:i/>
                <w:sz w:val="28"/>
              </w:rPr>
              <w:t>tháng</w:t>
            </w:r>
            <w:r>
              <w:rPr>
                <w:i/>
                <w:spacing w:val="-6"/>
                <w:sz w:val="28"/>
              </w:rPr>
              <w:t> </w:t>
            </w:r>
            <w:r>
              <w:rPr>
                <w:i/>
                <w:sz w:val="28"/>
              </w:rPr>
              <w:t>11</w:t>
            </w:r>
            <w:r>
              <w:rPr>
                <w:i/>
                <w:spacing w:val="-6"/>
                <w:sz w:val="28"/>
              </w:rPr>
              <w:t> </w:t>
            </w:r>
            <w:r>
              <w:rPr>
                <w:i/>
                <w:sz w:val="28"/>
              </w:rPr>
              <w:t>năm</w:t>
            </w:r>
            <w:r>
              <w:rPr>
                <w:i/>
                <w:spacing w:val="-7"/>
                <w:sz w:val="28"/>
              </w:rPr>
              <w:t> </w:t>
            </w:r>
            <w:r>
              <w:rPr>
                <w:i/>
                <w:spacing w:val="-4"/>
                <w:sz w:val="28"/>
              </w:rPr>
              <w:t>2022</w:t>
            </w:r>
          </w:p>
        </w:tc>
      </w:tr>
    </w:tbl>
    <w:p>
      <w:pPr>
        <w:pStyle w:val="BodyText"/>
        <w:ind w:left="0"/>
        <w:jc w:val="left"/>
        <w:rPr>
          <w:sz w:val="20"/>
        </w:rPr>
      </w:pPr>
    </w:p>
    <w:p>
      <w:pPr>
        <w:pStyle w:val="BodyText"/>
        <w:spacing w:before="6"/>
        <w:ind w:left="0"/>
        <w:jc w:val="left"/>
        <w:rPr>
          <w:sz w:val="29"/>
        </w:rPr>
      </w:pPr>
    </w:p>
    <w:p>
      <w:pPr>
        <w:spacing w:line="322" w:lineRule="exact" w:before="89"/>
        <w:ind w:left="2479" w:right="2503" w:firstLine="0"/>
        <w:jc w:val="center"/>
        <w:rPr>
          <w:b/>
          <w:sz w:val="28"/>
        </w:rPr>
      </w:pPr>
      <w:r>
        <w:rPr>
          <w:b/>
          <w:sz w:val="28"/>
        </w:rPr>
        <w:t>QUYẾT</w:t>
      </w:r>
      <w:r>
        <w:rPr>
          <w:b/>
          <w:spacing w:val="-11"/>
          <w:sz w:val="28"/>
        </w:rPr>
        <w:t> </w:t>
      </w:r>
      <w:r>
        <w:rPr>
          <w:b/>
          <w:spacing w:val="-4"/>
          <w:sz w:val="28"/>
        </w:rPr>
        <w:t>ĐỊNH</w:t>
      </w:r>
    </w:p>
    <w:p>
      <w:pPr>
        <w:spacing w:before="0"/>
        <w:ind w:left="2479" w:right="2503" w:firstLine="0"/>
        <w:jc w:val="center"/>
        <w:rPr>
          <w:b/>
          <w:sz w:val="28"/>
        </w:rPr>
      </w:pPr>
      <w:r>
        <w:rPr>
          <w:b/>
          <w:sz w:val="28"/>
        </w:rPr>
        <w:t>CÔNG</w:t>
      </w:r>
      <w:r>
        <w:rPr>
          <w:b/>
          <w:spacing w:val="-12"/>
          <w:sz w:val="28"/>
        </w:rPr>
        <w:t> </w:t>
      </w:r>
      <w:r>
        <w:rPr>
          <w:b/>
          <w:sz w:val="28"/>
        </w:rPr>
        <w:t>NHẬN</w:t>
      </w:r>
      <w:r>
        <w:rPr>
          <w:b/>
          <w:spacing w:val="-15"/>
          <w:sz w:val="28"/>
        </w:rPr>
        <w:t> </w:t>
      </w:r>
      <w:r>
        <w:rPr>
          <w:b/>
          <w:sz w:val="28"/>
        </w:rPr>
        <w:t>THUẬN</w:t>
      </w:r>
      <w:r>
        <w:rPr>
          <w:b/>
          <w:spacing w:val="-14"/>
          <w:sz w:val="28"/>
        </w:rPr>
        <w:t> </w:t>
      </w:r>
      <w:r>
        <w:rPr>
          <w:b/>
          <w:sz w:val="28"/>
        </w:rPr>
        <w:t>TÌNH</w:t>
      </w:r>
      <w:r>
        <w:rPr>
          <w:b/>
          <w:spacing w:val="-9"/>
          <w:sz w:val="28"/>
        </w:rPr>
        <w:t> </w:t>
      </w:r>
      <w:r>
        <w:rPr>
          <w:b/>
          <w:sz w:val="28"/>
        </w:rPr>
        <w:t>LY</w:t>
      </w:r>
      <w:r>
        <w:rPr>
          <w:b/>
          <w:spacing w:val="-17"/>
          <w:sz w:val="28"/>
        </w:rPr>
        <w:t> </w:t>
      </w:r>
      <w:r>
        <w:rPr>
          <w:b/>
          <w:spacing w:val="-5"/>
          <w:sz w:val="28"/>
        </w:rPr>
        <w:t>HÔN</w:t>
      </w:r>
    </w:p>
    <w:p>
      <w:pPr>
        <w:spacing w:before="2"/>
        <w:ind w:left="2001" w:right="1963" w:firstLine="0"/>
        <w:jc w:val="center"/>
        <w:rPr>
          <w:b/>
          <w:sz w:val="28"/>
        </w:rPr>
      </w:pPr>
      <w:r>
        <w:rPr>
          <w:b/>
          <w:sz w:val="28"/>
        </w:rPr>
        <w:t>VÀ</w:t>
      </w:r>
      <w:r>
        <w:rPr>
          <w:b/>
          <w:spacing w:val="-4"/>
          <w:sz w:val="28"/>
        </w:rPr>
        <w:t> </w:t>
      </w:r>
      <w:r>
        <w:rPr>
          <w:b/>
          <w:sz w:val="28"/>
        </w:rPr>
        <w:t>SỰ</w:t>
      </w:r>
      <w:r>
        <w:rPr>
          <w:b/>
          <w:spacing w:val="-10"/>
          <w:sz w:val="28"/>
        </w:rPr>
        <w:t> </w:t>
      </w:r>
      <w:r>
        <w:rPr>
          <w:b/>
          <w:sz w:val="28"/>
        </w:rPr>
        <w:t>THOẢ</w:t>
      </w:r>
      <w:r>
        <w:rPr>
          <w:b/>
          <w:spacing w:val="-9"/>
          <w:sz w:val="28"/>
        </w:rPr>
        <w:t> </w:t>
      </w:r>
      <w:r>
        <w:rPr>
          <w:b/>
          <w:sz w:val="28"/>
        </w:rPr>
        <w:t>THUẬN</w:t>
      </w:r>
      <w:r>
        <w:rPr>
          <w:b/>
          <w:spacing w:val="-4"/>
          <w:sz w:val="28"/>
        </w:rPr>
        <w:t> </w:t>
      </w:r>
      <w:r>
        <w:rPr>
          <w:b/>
          <w:sz w:val="28"/>
        </w:rPr>
        <w:t>CỦA</w:t>
      </w:r>
      <w:r>
        <w:rPr>
          <w:b/>
          <w:spacing w:val="-16"/>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ind w:left="0"/>
        <w:jc w:val="left"/>
        <w:rPr>
          <w:b/>
          <w:sz w:val="38"/>
        </w:rPr>
      </w:pPr>
    </w:p>
    <w:p>
      <w:pPr>
        <w:pStyle w:val="BodyText"/>
        <w:ind w:right="182" w:firstLine="719"/>
      </w:pPr>
      <w:r>
        <w:rPr/>
        <w:t>Căn cứ vào hồ sơ vụ án hôn nhân và gia đình thụ lý số 388/2022/TLST- HNGĐ ngày 04 tháng 11 năm 2022, giữa: Anh Đoàn Hữu Đ; Nơi cư trú: Thôn 4, xã H, huyện T1, thành phố Hải Phòng và chị Hoàng Thị T; Nơi cư trú: Thôn 4, xã H, huyện T1, thành phố Hải Phòng.</w:t>
      </w:r>
    </w:p>
    <w:p>
      <w:pPr>
        <w:pStyle w:val="BodyText"/>
        <w:spacing w:before="121"/>
        <w:ind w:left="881"/>
      </w:pPr>
      <w:r>
        <w:rPr/>
        <w:t>Căn</w:t>
      </w:r>
      <w:r>
        <w:rPr>
          <w:spacing w:val="-2"/>
        </w:rPr>
        <w:t> </w:t>
      </w:r>
      <w:r>
        <w:rPr/>
        <w:t>cứ</w:t>
      </w:r>
      <w:r>
        <w:rPr>
          <w:spacing w:val="-4"/>
        </w:rPr>
        <w:t> </w:t>
      </w:r>
      <w:r>
        <w:rPr/>
        <w:t>vào</w:t>
      </w:r>
      <w:r>
        <w:rPr>
          <w:spacing w:val="-1"/>
        </w:rPr>
        <w:t> </w:t>
      </w:r>
      <w:r>
        <w:rPr/>
        <w:t>Điều</w:t>
      </w:r>
      <w:r>
        <w:rPr>
          <w:spacing w:val="-5"/>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8"/>
        </w:rPr>
        <w:t> </w:t>
      </w:r>
      <w:r>
        <w:rPr/>
        <w:t>Tố</w:t>
      </w:r>
      <w:r>
        <w:rPr>
          <w:spacing w:val="-1"/>
        </w:rPr>
        <w:t> </w:t>
      </w:r>
      <w:r>
        <w:rPr/>
        <w:t>tụng</w:t>
      </w:r>
      <w:r>
        <w:rPr>
          <w:spacing w:val="-5"/>
        </w:rPr>
        <w:t> </w:t>
      </w:r>
      <w:r>
        <w:rPr/>
        <w:t>dân</w:t>
      </w:r>
      <w:r>
        <w:rPr>
          <w:spacing w:val="-1"/>
        </w:rPr>
        <w:t> </w:t>
      </w:r>
      <w:r>
        <w:rPr>
          <w:spacing w:val="-5"/>
        </w:rPr>
        <w:t>sự;</w:t>
      </w:r>
    </w:p>
    <w:p>
      <w:pPr>
        <w:pStyle w:val="BodyText"/>
        <w:spacing w:before="119"/>
        <w:ind w:left="881"/>
      </w:pPr>
      <w:r>
        <w:rPr/>
        <w:t>Căn</w:t>
      </w:r>
      <w:r>
        <w:rPr>
          <w:spacing w:val="-1"/>
        </w:rPr>
        <w:t> </w:t>
      </w:r>
      <w:r>
        <w:rPr/>
        <w:t>cứ</w:t>
      </w:r>
      <w:r>
        <w:rPr>
          <w:spacing w:val="-4"/>
        </w:rPr>
        <w:t> </w:t>
      </w:r>
      <w:r>
        <w:rPr/>
        <w:t>vào</w:t>
      </w:r>
      <w:r>
        <w:rPr>
          <w:spacing w:val="-1"/>
        </w:rPr>
        <w:t> </w:t>
      </w:r>
      <w:r>
        <w:rPr/>
        <w:t>các</w:t>
      </w:r>
      <w:r>
        <w:rPr>
          <w:spacing w:val="-2"/>
        </w:rPr>
        <w:t> </w:t>
      </w:r>
      <w:r>
        <w:rPr/>
        <w:t>điều</w:t>
      </w:r>
      <w:r>
        <w:rPr>
          <w:spacing w:val="-1"/>
        </w:rPr>
        <w:t> </w:t>
      </w:r>
      <w:r>
        <w:rPr/>
        <w:t>55,</w:t>
      </w:r>
      <w:r>
        <w:rPr>
          <w:spacing w:val="-5"/>
        </w:rPr>
        <w:t> </w:t>
      </w:r>
      <w:r>
        <w:rPr/>
        <w:t>81,</w:t>
      </w:r>
      <w:r>
        <w:rPr>
          <w:spacing w:val="-6"/>
        </w:rPr>
        <w:t> </w:t>
      </w:r>
      <w:r>
        <w:rPr/>
        <w:t>82,</w:t>
      </w:r>
      <w:r>
        <w:rPr>
          <w:spacing w:val="-6"/>
        </w:rPr>
        <w:t> </w:t>
      </w:r>
      <w:r>
        <w:rPr/>
        <w:t>83</w:t>
      </w:r>
      <w:r>
        <w:rPr>
          <w:spacing w:val="-1"/>
        </w:rPr>
        <w:t> </w:t>
      </w:r>
      <w:r>
        <w:rPr/>
        <w:t>của</w:t>
      </w:r>
      <w:r>
        <w:rPr>
          <w:spacing w:val="-1"/>
        </w:rPr>
        <w:t> </w:t>
      </w:r>
      <w:r>
        <w:rPr/>
        <w:t>Luật</w:t>
      </w:r>
      <w:r>
        <w:rPr>
          <w:spacing w:val="-1"/>
        </w:rPr>
        <w:t> </w:t>
      </w:r>
      <w:r>
        <w:rPr/>
        <w:t>Hôn</w:t>
      </w:r>
      <w:r>
        <w:rPr>
          <w:spacing w:val="-1"/>
        </w:rPr>
        <w:t> </w:t>
      </w:r>
      <w:r>
        <w:rPr/>
        <w:t>nhân</w:t>
      </w:r>
      <w:r>
        <w:rPr>
          <w:spacing w:val="-1"/>
        </w:rPr>
        <w:t> </w:t>
      </w:r>
      <w:r>
        <w:rPr/>
        <w:t>và</w:t>
      </w:r>
      <w:r>
        <w:rPr>
          <w:spacing w:val="-5"/>
        </w:rPr>
        <w:t> </w:t>
      </w:r>
      <w:r>
        <w:rPr/>
        <w:t>gia</w:t>
      </w:r>
      <w:r>
        <w:rPr>
          <w:spacing w:val="-1"/>
        </w:rPr>
        <w:t> </w:t>
      </w:r>
      <w:r>
        <w:rPr>
          <w:spacing w:val="-2"/>
        </w:rPr>
        <w:t>đình;</w:t>
      </w:r>
    </w:p>
    <w:p>
      <w:pPr>
        <w:pStyle w:val="BodyText"/>
        <w:spacing w:before="120"/>
        <w:ind w:right="184" w:firstLine="719"/>
      </w:pPr>
      <w:r>
        <w:rPr/>
        <w:t>Căn cứ</w:t>
      </w:r>
      <w:r>
        <w:rPr>
          <w:spacing w:val="-1"/>
        </w:rPr>
        <w:t> </w:t>
      </w:r>
      <w:r>
        <w:rPr/>
        <w:t>vào biên</w:t>
      </w:r>
      <w:r>
        <w:rPr>
          <w:spacing w:val="-1"/>
        </w:rPr>
        <w:t> </w:t>
      </w:r>
      <w:r>
        <w:rPr/>
        <w:t>bản ghi nhận sự</w:t>
      </w:r>
      <w:r>
        <w:rPr>
          <w:spacing w:val="-2"/>
        </w:rPr>
        <w:t> </w:t>
      </w:r>
      <w:r>
        <w:rPr/>
        <w:t>tự nguyện ly</w:t>
      </w:r>
      <w:r>
        <w:rPr>
          <w:spacing w:val="-4"/>
        </w:rPr>
        <w:t> </w:t>
      </w:r>
      <w:r>
        <w:rPr/>
        <w:t>hôn và</w:t>
      </w:r>
      <w:r>
        <w:rPr>
          <w:spacing w:val="-1"/>
        </w:rPr>
        <w:t> </w:t>
      </w:r>
      <w:r>
        <w:rPr/>
        <w:t>hòa giải thành ngày</w:t>
      </w:r>
      <w:r>
        <w:rPr>
          <w:spacing w:val="-1"/>
        </w:rPr>
        <w:t> </w:t>
      </w:r>
      <w:r>
        <w:rPr/>
        <w:t>21 tháng 11 năm 2022,</w:t>
      </w:r>
    </w:p>
    <w:p>
      <w:pPr>
        <w:spacing w:before="125"/>
        <w:ind w:left="1937" w:right="1963" w:firstLine="0"/>
        <w:jc w:val="center"/>
        <w:rPr>
          <w:b/>
          <w:sz w:val="28"/>
        </w:rPr>
      </w:pPr>
      <w:r>
        <w:rPr>
          <w:b/>
          <w:sz w:val="28"/>
        </w:rPr>
        <w:t>XÉT</w:t>
      </w:r>
      <w:r>
        <w:rPr>
          <w:b/>
          <w:spacing w:val="-13"/>
          <w:sz w:val="28"/>
        </w:rPr>
        <w:t> </w:t>
      </w:r>
      <w:r>
        <w:rPr>
          <w:b/>
          <w:spacing w:val="-2"/>
          <w:sz w:val="28"/>
        </w:rPr>
        <w:t>THẤY:</w:t>
      </w:r>
    </w:p>
    <w:p>
      <w:pPr>
        <w:pStyle w:val="BodyText"/>
        <w:spacing w:before="114"/>
        <w:ind w:right="182" w:firstLine="719"/>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pháp luật, không trái đạo đức xã hội.</w:t>
      </w:r>
    </w:p>
    <w:p>
      <w:pPr>
        <w:pStyle w:val="BodyText"/>
        <w:spacing w:before="121"/>
        <w:ind w:right="194" w:firstLine="719"/>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125"/>
        <w:ind w:left="1937" w:right="1963" w:firstLine="0"/>
        <w:jc w:val="center"/>
        <w:rPr>
          <w:b/>
          <w:sz w:val="28"/>
        </w:rPr>
      </w:pPr>
      <w:r>
        <w:rPr>
          <w:b/>
          <w:sz w:val="28"/>
        </w:rPr>
        <w:t>QUYẾT</w:t>
      </w:r>
      <w:r>
        <w:rPr>
          <w:b/>
          <w:spacing w:val="-9"/>
          <w:sz w:val="28"/>
        </w:rPr>
        <w:t> </w:t>
      </w:r>
      <w:r>
        <w:rPr>
          <w:b/>
          <w:spacing w:val="-2"/>
          <w:sz w:val="28"/>
        </w:rPr>
        <w:t>ĐỊNH:</w:t>
      </w:r>
    </w:p>
    <w:p>
      <w:pPr>
        <w:pStyle w:val="ListParagraph"/>
        <w:numPr>
          <w:ilvl w:val="0"/>
          <w:numId w:val="1"/>
        </w:numPr>
        <w:tabs>
          <w:tab w:pos="1180" w:val="left" w:leader="none"/>
        </w:tabs>
        <w:spacing w:line="240" w:lineRule="auto" w:before="115" w:after="0"/>
        <w:ind w:left="1179" w:right="0" w:hanging="299"/>
        <w:jc w:val="left"/>
        <w:rPr>
          <w:sz w:val="28"/>
        </w:rPr>
      </w:pPr>
      <w:r>
        <w:rPr>
          <w:sz w:val="28"/>
        </w:rPr>
        <w:t>Công</w:t>
      </w:r>
      <w:r>
        <w:rPr>
          <w:spacing w:val="13"/>
          <w:sz w:val="28"/>
        </w:rPr>
        <w:t> </w:t>
      </w:r>
      <w:r>
        <w:rPr>
          <w:sz w:val="28"/>
        </w:rPr>
        <w:t>nhận</w:t>
      </w:r>
      <w:r>
        <w:rPr>
          <w:spacing w:val="14"/>
          <w:sz w:val="28"/>
        </w:rPr>
        <w:t> </w:t>
      </w:r>
      <w:r>
        <w:rPr>
          <w:sz w:val="28"/>
        </w:rPr>
        <w:t>sự</w:t>
      </w:r>
      <w:r>
        <w:rPr>
          <w:spacing w:val="9"/>
          <w:sz w:val="28"/>
        </w:rPr>
        <w:t> </w:t>
      </w:r>
      <w:r>
        <w:rPr>
          <w:sz w:val="28"/>
        </w:rPr>
        <w:t>thuận</w:t>
      </w:r>
      <w:r>
        <w:rPr>
          <w:spacing w:val="14"/>
          <w:sz w:val="28"/>
        </w:rPr>
        <w:t> </w:t>
      </w:r>
      <w:r>
        <w:rPr>
          <w:sz w:val="28"/>
        </w:rPr>
        <w:t>tình</w:t>
      </w:r>
      <w:r>
        <w:rPr>
          <w:spacing w:val="11"/>
          <w:sz w:val="28"/>
        </w:rPr>
        <w:t> </w:t>
      </w:r>
      <w:r>
        <w:rPr>
          <w:sz w:val="28"/>
        </w:rPr>
        <w:t>ly</w:t>
      </w:r>
      <w:r>
        <w:rPr>
          <w:spacing w:val="9"/>
          <w:sz w:val="28"/>
        </w:rPr>
        <w:t> </w:t>
      </w:r>
      <w:r>
        <w:rPr>
          <w:sz w:val="28"/>
        </w:rPr>
        <w:t>hôn</w:t>
      </w:r>
      <w:r>
        <w:rPr>
          <w:spacing w:val="11"/>
          <w:sz w:val="28"/>
        </w:rPr>
        <w:t> </w:t>
      </w:r>
      <w:r>
        <w:rPr>
          <w:sz w:val="28"/>
        </w:rPr>
        <w:t>giữa</w:t>
      </w:r>
      <w:r>
        <w:rPr>
          <w:spacing w:val="19"/>
          <w:sz w:val="28"/>
        </w:rPr>
        <w:t> </w:t>
      </w:r>
      <w:r>
        <w:rPr>
          <w:sz w:val="28"/>
        </w:rPr>
        <w:t>anh</w:t>
      </w:r>
      <w:r>
        <w:rPr>
          <w:spacing w:val="14"/>
          <w:sz w:val="28"/>
        </w:rPr>
        <w:t> </w:t>
      </w:r>
      <w:r>
        <w:rPr>
          <w:sz w:val="28"/>
        </w:rPr>
        <w:t>Đoàn</w:t>
      </w:r>
      <w:r>
        <w:rPr>
          <w:spacing w:val="15"/>
          <w:sz w:val="28"/>
        </w:rPr>
        <w:t> </w:t>
      </w:r>
      <w:r>
        <w:rPr>
          <w:sz w:val="28"/>
        </w:rPr>
        <w:t>Hữu</w:t>
      </w:r>
      <w:r>
        <w:rPr>
          <w:spacing w:val="14"/>
          <w:sz w:val="28"/>
        </w:rPr>
        <w:t> </w:t>
      </w:r>
      <w:r>
        <w:rPr>
          <w:sz w:val="28"/>
        </w:rPr>
        <w:t>Đ</w:t>
      </w:r>
      <w:r>
        <w:rPr>
          <w:spacing w:val="12"/>
          <w:sz w:val="28"/>
        </w:rPr>
        <w:t> </w:t>
      </w:r>
      <w:r>
        <w:rPr>
          <w:sz w:val="28"/>
        </w:rPr>
        <w:t>và</w:t>
      </w:r>
      <w:r>
        <w:rPr>
          <w:spacing w:val="13"/>
          <w:sz w:val="28"/>
        </w:rPr>
        <w:t> </w:t>
      </w:r>
      <w:r>
        <w:rPr>
          <w:sz w:val="28"/>
        </w:rPr>
        <w:t>chị</w:t>
      </w:r>
      <w:r>
        <w:rPr>
          <w:spacing w:val="14"/>
          <w:sz w:val="28"/>
        </w:rPr>
        <w:t> </w:t>
      </w:r>
      <w:r>
        <w:rPr>
          <w:sz w:val="28"/>
        </w:rPr>
        <w:t>Hoàng</w:t>
      </w:r>
      <w:r>
        <w:rPr>
          <w:spacing w:val="9"/>
          <w:sz w:val="28"/>
        </w:rPr>
        <w:t> </w:t>
      </w:r>
      <w:r>
        <w:rPr>
          <w:spacing w:val="-5"/>
          <w:sz w:val="28"/>
        </w:rPr>
        <w:t>Thị</w:t>
      </w:r>
    </w:p>
    <w:p>
      <w:pPr>
        <w:pStyle w:val="BodyText"/>
        <w:spacing w:before="2"/>
        <w:jc w:val="left"/>
      </w:pPr>
      <w:r>
        <w:rPr>
          <w:spacing w:val="-5"/>
        </w:rPr>
        <w:t>T.</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55" w:val="left" w:leader="none"/>
        </w:tabs>
        <w:spacing w:line="240" w:lineRule="auto" w:before="120" w:after="0"/>
        <w:ind w:left="1054" w:right="0" w:hanging="174"/>
        <w:jc w:val="left"/>
        <w:rPr>
          <w:i/>
          <w:sz w:val="28"/>
        </w:rPr>
      </w:pPr>
      <w:r>
        <w:rPr>
          <w:i/>
          <w:sz w:val="28"/>
        </w:rPr>
        <w:t>Về</w:t>
      </w:r>
      <w:r>
        <w:rPr>
          <w:i/>
          <w:spacing w:val="4"/>
          <w:sz w:val="28"/>
        </w:rPr>
        <w:t> </w:t>
      </w:r>
      <w:r>
        <w:rPr>
          <w:i/>
          <w:sz w:val="28"/>
        </w:rPr>
        <w:t>quan</w:t>
      </w:r>
      <w:r>
        <w:rPr>
          <w:i/>
          <w:spacing w:val="4"/>
          <w:sz w:val="28"/>
        </w:rPr>
        <w:t> </w:t>
      </w:r>
      <w:r>
        <w:rPr>
          <w:i/>
          <w:sz w:val="28"/>
        </w:rPr>
        <w:t>hệ</w:t>
      </w:r>
      <w:r>
        <w:rPr>
          <w:i/>
          <w:spacing w:val="4"/>
          <w:sz w:val="28"/>
        </w:rPr>
        <w:t> </w:t>
      </w:r>
      <w:r>
        <w:rPr>
          <w:i/>
          <w:sz w:val="28"/>
        </w:rPr>
        <w:t>hôn</w:t>
      </w:r>
      <w:r>
        <w:rPr>
          <w:i/>
          <w:spacing w:val="4"/>
          <w:sz w:val="28"/>
        </w:rPr>
        <w:t> </w:t>
      </w:r>
      <w:r>
        <w:rPr>
          <w:i/>
          <w:sz w:val="28"/>
        </w:rPr>
        <w:t>nhân</w:t>
      </w:r>
      <w:r>
        <w:rPr>
          <w:sz w:val="28"/>
        </w:rPr>
        <w:t>:</w:t>
      </w:r>
      <w:r>
        <w:rPr>
          <w:spacing w:val="5"/>
          <w:sz w:val="28"/>
        </w:rPr>
        <w:t> </w:t>
      </w:r>
      <w:r>
        <w:rPr>
          <w:sz w:val="28"/>
        </w:rPr>
        <w:t>Công</w:t>
      </w:r>
      <w:r>
        <w:rPr>
          <w:spacing w:val="6"/>
          <w:sz w:val="28"/>
        </w:rPr>
        <w:t> </w:t>
      </w:r>
      <w:r>
        <w:rPr>
          <w:sz w:val="28"/>
        </w:rPr>
        <w:t>nhận</w:t>
      </w:r>
      <w:r>
        <w:rPr>
          <w:spacing w:val="4"/>
          <w:sz w:val="28"/>
        </w:rPr>
        <w:t> </w:t>
      </w:r>
      <w:r>
        <w:rPr>
          <w:sz w:val="28"/>
        </w:rPr>
        <w:t>sự</w:t>
      </w:r>
      <w:r>
        <w:rPr>
          <w:spacing w:val="5"/>
          <w:sz w:val="28"/>
        </w:rPr>
        <w:t> </w:t>
      </w:r>
      <w:r>
        <w:rPr>
          <w:sz w:val="28"/>
        </w:rPr>
        <w:t>thuận</w:t>
      </w:r>
      <w:r>
        <w:rPr>
          <w:spacing w:val="6"/>
          <w:sz w:val="28"/>
        </w:rPr>
        <w:t> </w:t>
      </w:r>
      <w:r>
        <w:rPr>
          <w:sz w:val="28"/>
        </w:rPr>
        <w:t>tình</w:t>
      </w:r>
      <w:r>
        <w:rPr>
          <w:spacing w:val="5"/>
          <w:sz w:val="28"/>
        </w:rPr>
        <w:t> </w:t>
      </w:r>
      <w:r>
        <w:rPr>
          <w:sz w:val="28"/>
        </w:rPr>
        <w:t>ly</w:t>
      </w:r>
      <w:r>
        <w:rPr>
          <w:spacing w:val="2"/>
          <w:sz w:val="28"/>
        </w:rPr>
        <w:t> </w:t>
      </w:r>
      <w:r>
        <w:rPr>
          <w:sz w:val="28"/>
        </w:rPr>
        <w:t>hôn</w:t>
      </w:r>
      <w:r>
        <w:rPr>
          <w:spacing w:val="5"/>
          <w:sz w:val="28"/>
        </w:rPr>
        <w:t> </w:t>
      </w:r>
      <w:r>
        <w:rPr>
          <w:sz w:val="28"/>
        </w:rPr>
        <w:t>giữa</w:t>
      </w:r>
      <w:r>
        <w:rPr>
          <w:spacing w:val="11"/>
          <w:sz w:val="28"/>
        </w:rPr>
        <w:t> </w:t>
      </w:r>
      <w:r>
        <w:rPr>
          <w:sz w:val="28"/>
        </w:rPr>
        <w:t>anh</w:t>
      </w:r>
      <w:r>
        <w:rPr>
          <w:spacing w:val="7"/>
          <w:sz w:val="28"/>
        </w:rPr>
        <w:t> </w:t>
      </w:r>
      <w:r>
        <w:rPr>
          <w:sz w:val="28"/>
        </w:rPr>
        <w:t>Đoàn</w:t>
      </w:r>
      <w:r>
        <w:rPr>
          <w:spacing w:val="7"/>
          <w:sz w:val="28"/>
        </w:rPr>
        <w:t> </w:t>
      </w:r>
      <w:r>
        <w:rPr>
          <w:spacing w:val="-5"/>
          <w:sz w:val="28"/>
        </w:rPr>
        <w:t>Hữu</w:t>
      </w:r>
    </w:p>
    <w:p>
      <w:pPr>
        <w:pStyle w:val="BodyText"/>
      </w:pPr>
      <w:r>
        <w:rPr/>
        <w:t>Đ</w:t>
      </w:r>
      <w:r>
        <w:rPr>
          <w:spacing w:val="-5"/>
        </w:rPr>
        <w:t> </w:t>
      </w:r>
      <w:r>
        <w:rPr/>
        <w:t>và</w:t>
      </w:r>
      <w:r>
        <w:rPr>
          <w:spacing w:val="-2"/>
        </w:rPr>
        <w:t> </w:t>
      </w:r>
      <w:r>
        <w:rPr/>
        <w:t>chị</w:t>
      </w:r>
      <w:r>
        <w:rPr>
          <w:spacing w:val="-1"/>
        </w:rPr>
        <w:t> </w:t>
      </w:r>
      <w:r>
        <w:rPr/>
        <w:t>Hoàng</w:t>
      </w:r>
      <w:r>
        <w:rPr>
          <w:spacing w:val="-7"/>
        </w:rPr>
        <w:t> </w:t>
      </w:r>
      <w:r>
        <w:rPr/>
        <w:t>Thị</w:t>
      </w:r>
      <w:r>
        <w:rPr>
          <w:spacing w:val="-7"/>
        </w:rPr>
        <w:t> </w:t>
      </w:r>
      <w:r>
        <w:rPr>
          <w:spacing w:val="-5"/>
        </w:rPr>
        <w:t>T.</w:t>
      </w:r>
    </w:p>
    <w:p>
      <w:pPr>
        <w:pStyle w:val="ListParagraph"/>
        <w:numPr>
          <w:ilvl w:val="1"/>
          <w:numId w:val="1"/>
        </w:numPr>
        <w:tabs>
          <w:tab w:pos="1050" w:val="left" w:leader="none"/>
        </w:tabs>
        <w:spacing w:line="240" w:lineRule="auto" w:before="119" w:after="0"/>
        <w:ind w:left="162" w:right="184" w:firstLine="719"/>
        <w:jc w:val="both"/>
        <w:rPr>
          <w:i/>
          <w:sz w:val="28"/>
        </w:rPr>
      </w:pPr>
      <w:r>
        <w:rPr>
          <w:i/>
          <w:sz w:val="28"/>
        </w:rPr>
        <w:t>Về con chung</w:t>
      </w:r>
      <w:r>
        <w:rPr>
          <w:sz w:val="28"/>
        </w:rPr>
        <w:t>: Anh Đoàn Hữu Đ nuôi dưỡng con chung Đoàn Kiều L, sinh ngày</w:t>
      </w:r>
      <w:r>
        <w:rPr>
          <w:spacing w:val="-2"/>
          <w:sz w:val="28"/>
        </w:rPr>
        <w:t> </w:t>
      </w:r>
      <w:r>
        <w:rPr>
          <w:sz w:val="28"/>
        </w:rPr>
        <w:t>26 tháng 12 năm</w:t>
      </w:r>
      <w:r>
        <w:rPr>
          <w:spacing w:val="-1"/>
          <w:sz w:val="28"/>
        </w:rPr>
        <w:t> </w:t>
      </w:r>
      <w:r>
        <w:rPr>
          <w:sz w:val="28"/>
        </w:rPr>
        <w:t>2017 đến khi con chung đủ 18 tuổi hoặc có sự thay</w:t>
      </w:r>
      <w:r>
        <w:rPr>
          <w:spacing w:val="-2"/>
          <w:sz w:val="28"/>
        </w:rPr>
        <w:t> </w:t>
      </w:r>
      <w:r>
        <w:rPr>
          <w:sz w:val="28"/>
        </w:rPr>
        <w:t>đổi khác theo quy định của pháp luật.</w:t>
      </w:r>
    </w:p>
    <w:p>
      <w:pPr>
        <w:pStyle w:val="ListParagraph"/>
        <w:numPr>
          <w:ilvl w:val="1"/>
          <w:numId w:val="1"/>
        </w:numPr>
        <w:tabs>
          <w:tab w:pos="1074" w:val="left" w:leader="none"/>
        </w:tabs>
        <w:spacing w:line="240" w:lineRule="auto" w:before="122" w:after="0"/>
        <w:ind w:left="162" w:right="183" w:firstLine="719"/>
        <w:jc w:val="both"/>
        <w:rPr>
          <w:sz w:val="28"/>
        </w:rPr>
      </w:pPr>
      <w:r>
        <w:rPr>
          <w:i/>
          <w:sz w:val="28"/>
        </w:rPr>
        <w:t>Về việc cấp dưỡng nuôi con</w:t>
      </w:r>
      <w:r>
        <w:rPr>
          <w:sz w:val="28"/>
        </w:rPr>
        <w:t>: Anh Đoàn Hữu Đ và chị Hoàng Thị T tạm thời không yêu cầu, nên Tòa án không giải quyết.</w:t>
      </w:r>
    </w:p>
    <w:p>
      <w:pPr>
        <w:pStyle w:val="BodyText"/>
        <w:spacing w:before="119"/>
        <w:ind w:right="192" w:firstLine="719"/>
      </w:pPr>
      <w:r>
        <w:rPr/>
        <w:t>Sau khi ly hôn, người không trực tiếp nuôi con có quyền, nghĩa vụ thăm</w:t>
      </w:r>
      <w:r>
        <w:rPr>
          <w:spacing w:val="40"/>
        </w:rPr>
        <w:t> </w:t>
      </w:r>
      <w:r>
        <w:rPr/>
        <w:t>nom con mà không ai được cản trở.</w:t>
      </w:r>
    </w:p>
    <w:p>
      <w:pPr>
        <w:spacing w:after="0"/>
        <w:sectPr>
          <w:type w:val="continuous"/>
          <w:pgSz w:w="11910" w:h="16840"/>
          <w:pgMar w:top="1260" w:bottom="280" w:left="1540" w:right="660"/>
        </w:sectPr>
      </w:pPr>
    </w:p>
    <w:p>
      <w:pPr>
        <w:pStyle w:val="ListParagraph"/>
        <w:numPr>
          <w:ilvl w:val="1"/>
          <w:numId w:val="1"/>
        </w:numPr>
        <w:tabs>
          <w:tab w:pos="1048" w:val="left" w:leader="none"/>
        </w:tabs>
        <w:spacing w:line="240" w:lineRule="auto" w:before="79" w:after="0"/>
        <w:ind w:left="162" w:right="184" w:firstLine="719"/>
        <w:jc w:val="both"/>
        <w:rPr>
          <w:i/>
          <w:sz w:val="28"/>
        </w:rPr>
      </w:pPr>
      <w:r>
        <w:rPr>
          <w:i/>
          <w:sz w:val="28"/>
        </w:rPr>
        <w:t>Về</w:t>
      </w:r>
      <w:r>
        <w:rPr>
          <w:i/>
          <w:spacing w:val="-1"/>
          <w:sz w:val="28"/>
        </w:rPr>
        <w:t> </w:t>
      </w:r>
      <w:r>
        <w:rPr>
          <w:i/>
          <w:sz w:val="28"/>
        </w:rPr>
        <w:t>tài</w:t>
      </w:r>
      <w:r>
        <w:rPr>
          <w:i/>
          <w:spacing w:val="-1"/>
          <w:sz w:val="28"/>
        </w:rPr>
        <w:t> </w:t>
      </w:r>
      <w:r>
        <w:rPr>
          <w:i/>
          <w:sz w:val="28"/>
        </w:rPr>
        <w:t>sản chung</w:t>
      </w:r>
      <w:r>
        <w:rPr>
          <w:sz w:val="28"/>
        </w:rPr>
        <w:t>:</w:t>
      </w:r>
      <w:r>
        <w:rPr>
          <w:spacing w:val="-16"/>
          <w:sz w:val="28"/>
        </w:rPr>
        <w:t> </w:t>
      </w:r>
      <w:r>
        <w:rPr>
          <w:sz w:val="28"/>
        </w:rPr>
        <w:t>Anh anh Đoàn Hữu Đ và</w:t>
      </w:r>
      <w:r>
        <w:rPr>
          <w:spacing w:val="-1"/>
          <w:sz w:val="28"/>
        </w:rPr>
        <w:t> </w:t>
      </w:r>
      <w:r>
        <w:rPr>
          <w:sz w:val="28"/>
        </w:rPr>
        <w:t>chị Hoàng</w:t>
      </w:r>
      <w:r>
        <w:rPr>
          <w:spacing w:val="-5"/>
          <w:sz w:val="28"/>
        </w:rPr>
        <w:t> </w:t>
      </w:r>
      <w:r>
        <w:rPr>
          <w:sz w:val="28"/>
        </w:rPr>
        <w:t>Thị</w:t>
      </w:r>
      <w:r>
        <w:rPr>
          <w:spacing w:val="-4"/>
          <w:sz w:val="28"/>
        </w:rPr>
        <w:t> </w:t>
      </w:r>
      <w:r>
        <w:rPr>
          <w:sz w:val="28"/>
        </w:rPr>
        <w:t>T không yêu cầu Tòa án giải quyết.</w:t>
      </w:r>
    </w:p>
    <w:p>
      <w:pPr>
        <w:pStyle w:val="ListParagraph"/>
        <w:numPr>
          <w:ilvl w:val="1"/>
          <w:numId w:val="1"/>
        </w:numPr>
        <w:tabs>
          <w:tab w:pos="986" w:val="left" w:leader="none"/>
        </w:tabs>
        <w:spacing w:line="240" w:lineRule="auto" w:before="119" w:after="0"/>
        <w:ind w:left="162" w:right="185" w:firstLine="628"/>
        <w:jc w:val="both"/>
        <w:rPr>
          <w:sz w:val="28"/>
        </w:rPr>
      </w:pPr>
      <w:r>
        <w:rPr>
          <w:i/>
          <w:sz w:val="28"/>
        </w:rPr>
        <w:t>Về án phí</w:t>
      </w:r>
      <w:r>
        <w:rPr>
          <w:sz w:val="28"/>
        </w:rPr>
        <w:t>: Anh Đoàn Hữu Đ chịu cả 150.000 đồng tiền án phí ly hôn sơ thẩm. Anh Đ đã nộp 300.000 đồng tạm ứng án phí ly hôn theo Biên lai thu tiền số 8295 ngày</w:t>
      </w:r>
      <w:r>
        <w:rPr>
          <w:spacing w:val="-3"/>
          <w:sz w:val="28"/>
        </w:rPr>
        <w:t> </w:t>
      </w:r>
      <w:r>
        <w:rPr>
          <w:sz w:val="28"/>
        </w:rPr>
        <w:t>04 tháng 11 năm</w:t>
      </w:r>
      <w:r>
        <w:rPr>
          <w:spacing w:val="-5"/>
          <w:sz w:val="28"/>
        </w:rPr>
        <w:t> </w:t>
      </w:r>
      <w:r>
        <w:rPr>
          <w:sz w:val="28"/>
        </w:rPr>
        <w:t>2022 của Chi cục thi hành án dân sự</w:t>
      </w:r>
      <w:r>
        <w:rPr>
          <w:spacing w:val="-1"/>
          <w:sz w:val="28"/>
        </w:rPr>
        <w:t> </w:t>
      </w:r>
      <w:r>
        <w:rPr>
          <w:sz w:val="28"/>
        </w:rPr>
        <w:t>huyện T1, nên trả lại anh Đ 150.000 đồng.</w:t>
      </w:r>
    </w:p>
    <w:p>
      <w:pPr>
        <w:pStyle w:val="BodyText"/>
        <w:spacing w:before="121"/>
        <w:ind w:right="193" w:firstLine="707"/>
      </w:pPr>
      <w:r>
        <w:rPr/>
        <w:t>Trong 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ListParagraph"/>
        <w:numPr>
          <w:ilvl w:val="0"/>
          <w:numId w:val="1"/>
        </w:numPr>
        <w:tabs>
          <w:tab w:pos="1209" w:val="left" w:leader="none"/>
        </w:tabs>
        <w:spacing w:line="240" w:lineRule="auto" w:before="180" w:after="0"/>
        <w:ind w:left="162" w:right="195" w:firstLine="719"/>
        <w:jc w:val="left"/>
        <w:rPr>
          <w:sz w:val="28"/>
        </w:rPr>
      </w:pPr>
      <w:r>
        <w:rPr>
          <w:sz w:val="28"/>
        </w:rPr>
        <w:t>Quyết</w:t>
      </w:r>
      <w:r>
        <w:rPr>
          <w:spacing w:val="40"/>
          <w:sz w:val="28"/>
        </w:rPr>
        <w:t> </w:t>
      </w:r>
      <w:r>
        <w:rPr>
          <w:sz w:val="28"/>
        </w:rPr>
        <w:t>định</w:t>
      </w:r>
      <w:r>
        <w:rPr>
          <w:spacing w:val="40"/>
          <w:sz w:val="28"/>
        </w:rPr>
        <w:t> </w:t>
      </w:r>
      <w:r>
        <w:rPr>
          <w:sz w:val="28"/>
        </w:rPr>
        <w:t>này</w:t>
      </w:r>
      <w:r>
        <w:rPr>
          <w:spacing w:val="39"/>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39"/>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ind w:left="0"/>
        <w:jc w:val="left"/>
        <w:rPr>
          <w:sz w:val="20"/>
        </w:rPr>
      </w:pPr>
    </w:p>
    <w:p>
      <w:pPr>
        <w:pStyle w:val="BodyText"/>
        <w:spacing w:before="8"/>
        <w:ind w:left="0"/>
        <w:jc w:val="left"/>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5"/>
        <w:gridCol w:w="3520"/>
      </w:tblGrid>
      <w:tr>
        <w:trPr>
          <w:trHeight w:val="2033" w:hRule="atLeast"/>
        </w:trPr>
        <w:tc>
          <w:tcPr>
            <w:tcW w:w="483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80" w:val="left" w:leader="none"/>
              </w:tabs>
              <w:spacing w:line="251" w:lineRule="exact" w:before="0" w:after="0"/>
              <w:ind w:left="179" w:right="0" w:hanging="130"/>
              <w:jc w:val="left"/>
              <w:rPr>
                <w:b/>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TP.</w:t>
            </w:r>
            <w:r>
              <w:rPr>
                <w:spacing w:val="-1"/>
                <w:sz w:val="22"/>
              </w:rPr>
              <w:t> </w:t>
            </w:r>
            <w:r>
              <w:rPr>
                <w:sz w:val="22"/>
              </w:rPr>
              <w:t>Hải</w:t>
            </w:r>
            <w:r>
              <w:rPr>
                <w:spacing w:val="-2"/>
                <w:sz w:val="22"/>
              </w:rPr>
              <w:t> Phòng;</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Thủy</w:t>
            </w:r>
            <w:r>
              <w:rPr>
                <w:spacing w:val="-3"/>
                <w:sz w:val="22"/>
              </w:rPr>
              <w:t> </w:t>
            </w:r>
            <w:r>
              <w:rPr>
                <w:spacing w:val="-2"/>
                <w:sz w:val="22"/>
              </w:rPr>
              <w:t>Nguyên;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Thủy</w:t>
            </w:r>
            <w:r>
              <w:rPr>
                <w:spacing w:val="-4"/>
                <w:sz w:val="22"/>
              </w:rPr>
              <w:t> </w:t>
            </w:r>
            <w:r>
              <w:rPr>
                <w:spacing w:val="-2"/>
                <w:sz w:val="22"/>
              </w:rPr>
              <w:t>Nguyên;</w:t>
            </w:r>
          </w:p>
          <w:p>
            <w:pPr>
              <w:pStyle w:val="TableParagraph"/>
              <w:numPr>
                <w:ilvl w:val="0"/>
                <w:numId w:val="2"/>
              </w:numPr>
              <w:tabs>
                <w:tab w:pos="178" w:val="left" w:leader="none"/>
              </w:tabs>
              <w:spacing w:line="240" w:lineRule="auto" w:before="1" w:after="0"/>
              <w:ind w:left="50" w:right="2309" w:firstLine="0"/>
              <w:jc w:val="left"/>
              <w:rPr>
                <w:sz w:val="22"/>
              </w:rPr>
            </w:pPr>
            <w:r>
              <w:rPr>
                <w:sz w:val="22"/>
              </w:rPr>
              <w:t>UBND</w:t>
            </w:r>
            <w:r>
              <w:rPr>
                <w:spacing w:val="-10"/>
                <w:sz w:val="22"/>
              </w:rPr>
              <w:t> </w:t>
            </w:r>
            <w:r>
              <w:rPr>
                <w:sz w:val="22"/>
              </w:rPr>
              <w:t>xã</w:t>
            </w:r>
            <w:r>
              <w:rPr>
                <w:spacing w:val="-9"/>
                <w:sz w:val="22"/>
              </w:rPr>
              <w:t> </w:t>
            </w:r>
            <w:r>
              <w:rPr>
                <w:sz w:val="22"/>
              </w:rPr>
              <w:t>H</w:t>
            </w:r>
            <w:r>
              <w:rPr>
                <w:spacing w:val="-10"/>
                <w:sz w:val="22"/>
              </w:rPr>
              <w:t> </w:t>
            </w:r>
            <w:r>
              <w:rPr>
                <w:sz w:val="22"/>
              </w:rPr>
              <w:t>(ĐKKH</w:t>
            </w:r>
            <w:r>
              <w:rPr>
                <w:spacing w:val="-10"/>
                <w:sz w:val="22"/>
              </w:rPr>
              <w:t> </w:t>
            </w:r>
            <w:r>
              <w:rPr>
                <w:sz w:val="22"/>
              </w:rPr>
              <w:t>ngày 06 tháng 6 năm 2017);</w:t>
            </w:r>
          </w:p>
          <w:p>
            <w:pPr>
              <w:pStyle w:val="TableParagraph"/>
              <w:numPr>
                <w:ilvl w:val="0"/>
                <w:numId w:val="2"/>
              </w:numPr>
              <w:tabs>
                <w:tab w:pos="175" w:val="left" w:leader="none"/>
              </w:tabs>
              <w:spacing w:line="231"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520" w:type="dxa"/>
          </w:tcPr>
          <w:p>
            <w:pPr>
              <w:pStyle w:val="TableParagraph"/>
              <w:spacing w:line="266" w:lineRule="exact"/>
              <w:ind w:left="1254" w:right="42"/>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32"/>
              </w:rPr>
            </w:pPr>
          </w:p>
          <w:p>
            <w:pPr>
              <w:pStyle w:val="TableParagraph"/>
              <w:ind w:left="1257" w:right="42"/>
              <w:jc w:val="center"/>
              <w:rPr>
                <w:b/>
                <w:sz w:val="28"/>
              </w:rPr>
            </w:pPr>
            <w:r>
              <w:rPr>
                <w:b/>
                <w:sz w:val="28"/>
              </w:rPr>
              <w:t>Trương</w:t>
            </w:r>
            <w:r>
              <w:rPr>
                <w:b/>
                <w:spacing w:val="-13"/>
                <w:sz w:val="28"/>
              </w:rPr>
              <w:t> </w:t>
            </w:r>
            <w:r>
              <w:rPr>
                <w:b/>
                <w:sz w:val="28"/>
              </w:rPr>
              <w:t>Minh</w:t>
            </w:r>
            <w:r>
              <w:rPr>
                <w:b/>
                <w:spacing w:val="-14"/>
                <w:sz w:val="28"/>
              </w:rPr>
              <w:t> </w:t>
            </w:r>
            <w:r>
              <w:rPr>
                <w:b/>
                <w:spacing w:val="-5"/>
                <w:sz w:val="28"/>
              </w:rPr>
              <w:t>Huế</w:t>
            </w:r>
          </w:p>
        </w:tc>
      </w:tr>
    </w:tbl>
    <w:p>
      <w:pPr>
        <w:spacing w:after="0"/>
        <w:jc w:val="center"/>
        <w:rPr>
          <w:sz w:val="28"/>
        </w:rPr>
        <w:sectPr>
          <w:headerReference w:type="default" r:id="rId5"/>
          <w:pgSz w:w="11910" w:h="16840"/>
          <w:pgMar w:header="724" w:footer="0" w:top="1240" w:bottom="280" w:left="1540" w:right="660"/>
          <w:pgNumType w:start="2"/>
        </w:sectPr>
      </w:pPr>
    </w:p>
    <w:p>
      <w:pPr>
        <w:pStyle w:val="BodyText"/>
        <w:spacing w:before="4"/>
        <w:ind w:left="0"/>
        <w:jc w:val="left"/>
        <w:rPr>
          <w:sz w:val="17"/>
        </w:rPr>
      </w:pPr>
    </w:p>
    <w:sectPr>
      <w:pgSz w:w="11910" w:h="16840"/>
      <w:pgMar w:header="724" w:footer="0" w:top="124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790009pt;margin-top:35.211166pt;width:13.5pt;height:16.4pt;mso-position-horizontal-relative:page;mso-position-vertical-relative:page;z-index:-15781376"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37" w:hanging="130"/>
      </w:pPr>
      <w:rPr>
        <w:rFonts w:hint="default"/>
        <w:lang w:val="vi" w:eastAsia="en-US" w:bidi="ar-SA"/>
      </w:rPr>
    </w:lvl>
    <w:lvl w:ilvl="2">
      <w:start w:val="0"/>
      <w:numFmt w:val="bullet"/>
      <w:lvlText w:val="•"/>
      <w:lvlJc w:val="left"/>
      <w:pPr>
        <w:ind w:left="1015" w:hanging="130"/>
      </w:pPr>
      <w:rPr>
        <w:rFonts w:hint="default"/>
        <w:lang w:val="vi" w:eastAsia="en-US" w:bidi="ar-SA"/>
      </w:rPr>
    </w:lvl>
    <w:lvl w:ilvl="3">
      <w:start w:val="0"/>
      <w:numFmt w:val="bullet"/>
      <w:lvlText w:val="•"/>
      <w:lvlJc w:val="left"/>
      <w:pPr>
        <w:ind w:left="1492" w:hanging="130"/>
      </w:pPr>
      <w:rPr>
        <w:rFonts w:hint="default"/>
        <w:lang w:val="vi" w:eastAsia="en-US" w:bidi="ar-SA"/>
      </w:rPr>
    </w:lvl>
    <w:lvl w:ilvl="4">
      <w:start w:val="0"/>
      <w:numFmt w:val="bullet"/>
      <w:lvlText w:val="•"/>
      <w:lvlJc w:val="left"/>
      <w:pPr>
        <w:ind w:left="1970" w:hanging="130"/>
      </w:pPr>
      <w:rPr>
        <w:rFonts w:hint="default"/>
        <w:lang w:val="vi" w:eastAsia="en-US" w:bidi="ar-SA"/>
      </w:rPr>
    </w:lvl>
    <w:lvl w:ilvl="5">
      <w:start w:val="0"/>
      <w:numFmt w:val="bullet"/>
      <w:lvlText w:val="•"/>
      <w:lvlJc w:val="left"/>
      <w:pPr>
        <w:ind w:left="2447" w:hanging="130"/>
      </w:pPr>
      <w:rPr>
        <w:rFonts w:hint="default"/>
        <w:lang w:val="vi" w:eastAsia="en-US" w:bidi="ar-SA"/>
      </w:rPr>
    </w:lvl>
    <w:lvl w:ilvl="6">
      <w:start w:val="0"/>
      <w:numFmt w:val="bullet"/>
      <w:lvlText w:val="•"/>
      <w:lvlJc w:val="left"/>
      <w:pPr>
        <w:ind w:left="2925" w:hanging="130"/>
      </w:pPr>
      <w:rPr>
        <w:rFonts w:hint="default"/>
        <w:lang w:val="vi" w:eastAsia="en-US" w:bidi="ar-SA"/>
      </w:rPr>
    </w:lvl>
    <w:lvl w:ilvl="7">
      <w:start w:val="0"/>
      <w:numFmt w:val="bullet"/>
      <w:lvlText w:val="•"/>
      <w:lvlJc w:val="left"/>
      <w:pPr>
        <w:ind w:left="3402" w:hanging="130"/>
      </w:pPr>
      <w:rPr>
        <w:rFonts w:hint="default"/>
        <w:lang w:val="vi" w:eastAsia="en-US" w:bidi="ar-SA"/>
      </w:rPr>
    </w:lvl>
    <w:lvl w:ilvl="8">
      <w:start w:val="0"/>
      <w:numFmt w:val="bullet"/>
      <w:lvlText w:val="•"/>
      <w:lvlJc w:val="left"/>
      <w:pPr>
        <w:ind w:left="3880" w:hanging="130"/>
      </w:pPr>
      <w:rPr>
        <w:rFonts w:hint="default"/>
        <w:lang w:val="vi" w:eastAsia="en-US" w:bidi="ar-SA"/>
      </w:rPr>
    </w:lvl>
  </w:abstractNum>
  <w:abstractNum w:abstractNumId="0">
    <w:multiLevelType w:val="hybridMultilevel"/>
    <w:lvl w:ilvl="0">
      <w:start w:val="1"/>
      <w:numFmt w:val="decimal"/>
      <w:lvlText w:val="%1."/>
      <w:lvlJc w:val="left"/>
      <w:pPr>
        <w:ind w:left="1179"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127" w:hanging="173"/>
      </w:pPr>
      <w:rPr>
        <w:rFonts w:hint="default"/>
        <w:lang w:val="vi" w:eastAsia="en-US" w:bidi="ar-SA"/>
      </w:rPr>
    </w:lvl>
    <w:lvl w:ilvl="3">
      <w:start w:val="0"/>
      <w:numFmt w:val="bullet"/>
      <w:lvlText w:val="•"/>
      <w:lvlJc w:val="left"/>
      <w:pPr>
        <w:ind w:left="3075" w:hanging="173"/>
      </w:pPr>
      <w:rPr>
        <w:rFonts w:hint="default"/>
        <w:lang w:val="vi" w:eastAsia="en-US" w:bidi="ar-SA"/>
      </w:rPr>
    </w:lvl>
    <w:lvl w:ilvl="4">
      <w:start w:val="0"/>
      <w:numFmt w:val="bullet"/>
      <w:lvlText w:val="•"/>
      <w:lvlJc w:val="left"/>
      <w:pPr>
        <w:ind w:left="4022" w:hanging="173"/>
      </w:pPr>
      <w:rPr>
        <w:rFonts w:hint="default"/>
        <w:lang w:val="vi" w:eastAsia="en-US" w:bidi="ar-SA"/>
      </w:rPr>
    </w:lvl>
    <w:lvl w:ilvl="5">
      <w:start w:val="0"/>
      <w:numFmt w:val="bullet"/>
      <w:lvlText w:val="•"/>
      <w:lvlJc w:val="left"/>
      <w:pPr>
        <w:ind w:left="4970" w:hanging="173"/>
      </w:pPr>
      <w:rPr>
        <w:rFonts w:hint="default"/>
        <w:lang w:val="vi" w:eastAsia="en-US" w:bidi="ar-SA"/>
      </w:rPr>
    </w:lvl>
    <w:lvl w:ilvl="6">
      <w:start w:val="0"/>
      <w:numFmt w:val="bullet"/>
      <w:lvlText w:val="•"/>
      <w:lvlJc w:val="left"/>
      <w:pPr>
        <w:ind w:left="5918" w:hanging="173"/>
      </w:pPr>
      <w:rPr>
        <w:rFonts w:hint="default"/>
        <w:lang w:val="vi" w:eastAsia="en-US" w:bidi="ar-SA"/>
      </w:rPr>
    </w:lvl>
    <w:lvl w:ilvl="7">
      <w:start w:val="0"/>
      <w:numFmt w:val="bullet"/>
      <w:lvlText w:val="•"/>
      <w:lvlJc w:val="left"/>
      <w:pPr>
        <w:ind w:left="6865" w:hanging="173"/>
      </w:pPr>
      <w:rPr>
        <w:rFonts w:hint="default"/>
        <w:lang w:val="vi" w:eastAsia="en-US" w:bidi="ar-SA"/>
      </w:rPr>
    </w:lvl>
    <w:lvl w:ilvl="8">
      <w:start w:val="0"/>
      <w:numFmt w:val="bullet"/>
      <w:lvlText w:val="•"/>
      <w:lvlJc w:val="left"/>
      <w:pPr>
        <w:ind w:left="7813"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Phượng Hồng</dc:creator>
  <dcterms:created xsi:type="dcterms:W3CDTF">2022-12-10T15:01:25Z</dcterms:created>
  <dcterms:modified xsi:type="dcterms:W3CDTF">2022-12-10T15:01:25Z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