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5829"/>
      </w:tblGrid>
      <w:tr>
        <w:trPr>
          <w:trHeight w:val="994" w:hRule="atLeast"/>
        </w:trPr>
        <w:tc>
          <w:tcPr>
            <w:tcW w:w="3231" w:type="dxa"/>
          </w:tcPr>
          <w:p>
            <w:pPr>
              <w:pStyle w:val="TableParagraph"/>
              <w:ind w:left="172" w:firstLine="151"/>
              <w:rPr>
                <w:b/>
                <w:sz w:val="26"/>
              </w:rPr>
            </w:pPr>
            <w:r>
              <w:rPr>
                <w:b/>
                <w:sz w:val="26"/>
              </w:rPr>
              <w:t>TÒA ÁN NHÂN DÂN HUYỆN</w:t>
            </w:r>
            <w:r>
              <w:rPr>
                <w:b/>
                <w:spacing w:val="-12"/>
                <w:sz w:val="26"/>
              </w:rPr>
              <w:t> </w:t>
            </w:r>
            <w:r>
              <w:rPr>
                <w:b/>
                <w:sz w:val="26"/>
              </w:rPr>
              <w:t>MỎ</w:t>
            </w:r>
            <w:r>
              <w:rPr>
                <w:b/>
                <w:spacing w:val="-14"/>
                <w:sz w:val="26"/>
              </w:rPr>
              <w:t> </w:t>
            </w:r>
            <w:r>
              <w:rPr>
                <w:b/>
                <w:sz w:val="26"/>
              </w:rPr>
              <w:t>CÀY</w:t>
            </w:r>
            <w:r>
              <w:rPr>
                <w:b/>
                <w:spacing w:val="-14"/>
                <w:sz w:val="26"/>
              </w:rPr>
              <w:t> </w:t>
            </w:r>
            <w:r>
              <w:rPr>
                <w:b/>
                <w:sz w:val="26"/>
              </w:rPr>
              <w:t>NAM</w:t>
            </w:r>
          </w:p>
          <w:p>
            <w:pPr>
              <w:pStyle w:val="TableParagraph"/>
              <w:spacing w:line="294" w:lineRule="exact"/>
              <w:ind w:left="673"/>
              <w:rPr>
                <w:sz w:val="26"/>
              </w:rPr>
            </w:pPr>
            <w:r>
              <w:rPr>
                <w:sz w:val="26"/>
              </w:rPr>
              <w:t>TỈNH</w:t>
            </w:r>
            <w:r>
              <w:rPr>
                <w:spacing w:val="-6"/>
                <w:sz w:val="26"/>
              </w:rPr>
              <w:t> </w:t>
            </w:r>
            <w:r>
              <w:rPr>
                <w:sz w:val="26"/>
              </w:rPr>
              <w:t>BẾN</w:t>
            </w:r>
            <w:r>
              <w:rPr>
                <w:spacing w:val="-6"/>
                <w:sz w:val="26"/>
              </w:rPr>
              <w:t> </w:t>
            </w:r>
            <w:r>
              <w:rPr>
                <w:spacing w:val="-5"/>
                <w:sz w:val="26"/>
              </w:rPr>
              <w:t>TRE</w:t>
            </w:r>
          </w:p>
        </w:tc>
        <w:tc>
          <w:tcPr>
            <w:tcW w:w="5829" w:type="dxa"/>
          </w:tcPr>
          <w:p>
            <w:pPr>
              <w:pStyle w:val="TableParagraph"/>
              <w:spacing w:line="287" w:lineRule="exact"/>
              <w:ind w:left="210" w:right="216"/>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210" w:right="21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504" w:hRule="atLeast"/>
        </w:trPr>
        <w:tc>
          <w:tcPr>
            <w:tcW w:w="3231" w:type="dxa"/>
          </w:tcPr>
          <w:p>
            <w:pPr>
              <w:pStyle w:val="TableParagraph"/>
              <w:spacing w:line="20" w:lineRule="exact"/>
              <w:ind w:left="827"/>
              <w:rPr>
                <w:sz w:val="2"/>
              </w:rPr>
            </w:pPr>
            <w:r>
              <w:rPr>
                <w:sz w:val="2"/>
              </w:rPr>
              <w:pict>
                <v:group style="width:71.75pt;height:.75pt;mso-position-horizontal-relative:char;mso-position-vertical-relative:line" id="docshapegroup2" coordorigin="0,0" coordsize="1435,15">
                  <v:line style="position:absolute" from="0,8" to="1435,8" stroked="true" strokeweight=".75pt" strokecolor="#000000">
                    <v:stroke dashstyle="solid"/>
                  </v:line>
                </v:group>
              </w:pict>
            </w:r>
            <w:r>
              <w:rPr>
                <w:sz w:val="2"/>
              </w:rPr>
            </w:r>
          </w:p>
          <w:p>
            <w:pPr>
              <w:pStyle w:val="TableParagraph"/>
              <w:spacing w:line="279" w:lineRule="exact" w:before="186"/>
              <w:ind w:left="50"/>
              <w:rPr>
                <w:sz w:val="26"/>
              </w:rPr>
            </w:pPr>
            <w:r>
              <w:rPr>
                <w:spacing w:val="-2"/>
                <w:sz w:val="26"/>
              </w:rPr>
              <w:t>Số:</w:t>
            </w:r>
            <w:r>
              <w:rPr>
                <w:spacing w:val="12"/>
                <w:sz w:val="26"/>
              </w:rPr>
              <w:t> </w:t>
            </w:r>
            <w:r>
              <w:rPr>
                <w:spacing w:val="-2"/>
                <w:sz w:val="26"/>
              </w:rPr>
              <w:t>162/2022/QĐST-</w:t>
            </w:r>
            <w:r>
              <w:rPr>
                <w:spacing w:val="-4"/>
                <w:sz w:val="26"/>
              </w:rPr>
              <w:t>HNGĐ</w:t>
            </w:r>
          </w:p>
        </w:tc>
        <w:tc>
          <w:tcPr>
            <w:tcW w:w="5829" w:type="dxa"/>
          </w:tcPr>
          <w:p>
            <w:pPr>
              <w:pStyle w:val="TableParagraph"/>
              <w:spacing w:line="279" w:lineRule="exact" w:before="206"/>
              <w:ind w:left="1353"/>
              <w:rPr>
                <w:i/>
                <w:sz w:val="26"/>
              </w:rPr>
            </w:pPr>
            <w:r>
              <w:rPr>
                <w:i/>
                <w:sz w:val="26"/>
              </w:rPr>
              <w:t>Mỏ</w:t>
            </w:r>
            <w:r>
              <w:rPr>
                <w:i/>
                <w:spacing w:val="-6"/>
                <w:sz w:val="26"/>
              </w:rPr>
              <w:t> </w:t>
            </w:r>
            <w:r>
              <w:rPr>
                <w:i/>
                <w:sz w:val="26"/>
              </w:rPr>
              <w:t>Cày</w:t>
            </w:r>
            <w:r>
              <w:rPr>
                <w:i/>
                <w:spacing w:val="-5"/>
                <w:sz w:val="26"/>
              </w:rPr>
              <w:t> </w:t>
            </w:r>
            <w:r>
              <w:rPr>
                <w:i/>
                <w:sz w:val="26"/>
              </w:rPr>
              <w:t>Nam,</w:t>
            </w:r>
            <w:r>
              <w:rPr>
                <w:i/>
                <w:spacing w:val="-5"/>
                <w:sz w:val="26"/>
              </w:rPr>
              <w:t> </w:t>
            </w:r>
            <w:r>
              <w:rPr>
                <w:i/>
                <w:sz w:val="26"/>
              </w:rPr>
              <w:t>ngày</w:t>
            </w:r>
            <w:r>
              <w:rPr>
                <w:i/>
                <w:spacing w:val="-4"/>
                <w:sz w:val="26"/>
              </w:rPr>
              <w:t> </w:t>
            </w:r>
            <w:r>
              <w:rPr>
                <w:i/>
                <w:sz w:val="26"/>
              </w:rPr>
              <w:t>28</w:t>
            </w:r>
            <w:r>
              <w:rPr>
                <w:i/>
                <w:spacing w:val="-2"/>
                <w:sz w:val="26"/>
              </w:rPr>
              <w:t> </w:t>
            </w:r>
            <w:r>
              <w:rPr>
                <w:i/>
                <w:sz w:val="26"/>
              </w:rPr>
              <w:t>tháng</w:t>
            </w:r>
            <w:r>
              <w:rPr>
                <w:i/>
                <w:spacing w:val="-5"/>
                <w:sz w:val="26"/>
              </w:rPr>
              <w:t> </w:t>
            </w:r>
            <w:r>
              <w:rPr>
                <w:i/>
                <w:sz w:val="26"/>
              </w:rPr>
              <w:t>11</w:t>
            </w:r>
            <w:r>
              <w:rPr>
                <w:i/>
                <w:spacing w:val="-5"/>
                <w:sz w:val="26"/>
              </w:rPr>
              <w:t> </w:t>
            </w:r>
            <w:r>
              <w:rPr>
                <w:i/>
                <w:sz w:val="26"/>
              </w:rPr>
              <w:t>năm</w:t>
            </w:r>
            <w:r>
              <w:rPr>
                <w:i/>
                <w:spacing w:val="-5"/>
                <w:sz w:val="26"/>
              </w:rPr>
              <w:t> </w:t>
            </w:r>
            <w:r>
              <w:rPr>
                <w:i/>
                <w:spacing w:val="-4"/>
                <w:sz w:val="26"/>
              </w:rPr>
              <w:t>2022</w:t>
            </w:r>
          </w:p>
        </w:tc>
      </w:tr>
    </w:tbl>
    <w:p>
      <w:pPr>
        <w:pStyle w:val="BodyText"/>
        <w:spacing w:before="11"/>
        <w:ind w:left="0"/>
        <w:rPr>
          <w:sz w:val="19"/>
        </w:rPr>
      </w:pPr>
    </w:p>
    <w:p>
      <w:pPr>
        <w:spacing w:line="322" w:lineRule="exact" w:before="89"/>
        <w:ind w:left="1812" w:right="1762" w:firstLine="0"/>
        <w:jc w:val="center"/>
        <w:rPr>
          <w:b/>
          <w:sz w:val="28"/>
        </w:rPr>
      </w:pPr>
      <w:r>
        <w:rPr/>
        <w:pict>
          <v:line style="position:absolute;mso-position-horizontal-relative:page;mso-position-vertical-relative:paragraph;z-index:-15784960" from="325.600006pt,-51.059711pt" to="463.500006pt,-51.05971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812" w:right="17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2" w:right="17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32"/>
        </w:rPr>
      </w:pPr>
    </w:p>
    <w:p>
      <w:pPr>
        <w:pStyle w:val="BodyText"/>
        <w:ind w:firstLine="698"/>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286/2022/TLST-HNGĐ</w:t>
      </w:r>
      <w:r>
        <w:rPr>
          <w:spacing w:val="40"/>
        </w:rPr>
        <w:t> </w:t>
      </w:r>
      <w:r>
        <w:rPr/>
        <w:t>ngày</w:t>
      </w:r>
      <w:r>
        <w:rPr>
          <w:spacing w:val="40"/>
        </w:rPr>
        <w:t> </w:t>
      </w:r>
      <w:r>
        <w:rPr/>
        <w:t>31 tháng 10 năm 2022 giữa:</w:t>
      </w:r>
    </w:p>
    <w:p>
      <w:pPr>
        <w:pStyle w:val="BodyText"/>
        <w:spacing w:line="242" w:lineRule="auto" w:before="60"/>
        <w:ind w:firstLine="628"/>
      </w:pPr>
      <w:r>
        <w:rPr/>
        <w:t>-</w:t>
      </w:r>
      <w:r>
        <w:rPr>
          <w:spacing w:val="32"/>
        </w:rPr>
        <w:t> </w:t>
      </w:r>
      <w:r>
        <w:rPr/>
        <w:t>Nguyên</w:t>
      </w:r>
      <w:r>
        <w:rPr>
          <w:spacing w:val="33"/>
        </w:rPr>
        <w:t> </w:t>
      </w:r>
      <w:r>
        <w:rPr/>
        <w:t>đơn:</w:t>
      </w:r>
      <w:r>
        <w:rPr>
          <w:spacing w:val="30"/>
        </w:rPr>
        <w:t> </w:t>
      </w:r>
      <w:r>
        <w:rPr/>
        <w:t>Chị</w:t>
      </w:r>
      <w:r>
        <w:rPr>
          <w:spacing w:val="33"/>
        </w:rPr>
        <w:t> </w:t>
      </w:r>
      <w:r>
        <w:rPr/>
        <w:t>Lê</w:t>
      </w:r>
      <w:r>
        <w:rPr>
          <w:spacing w:val="32"/>
        </w:rPr>
        <w:t> </w:t>
      </w:r>
      <w:r>
        <w:rPr/>
        <w:t>Diểm</w:t>
      </w:r>
      <w:r>
        <w:rPr>
          <w:spacing w:val="29"/>
        </w:rPr>
        <w:t> </w:t>
      </w:r>
      <w:r>
        <w:rPr/>
        <w:t>T,</w:t>
      </w:r>
      <w:r>
        <w:rPr>
          <w:spacing w:val="31"/>
        </w:rPr>
        <w:t> </w:t>
      </w:r>
      <w:r>
        <w:rPr/>
        <w:t>sinh</w:t>
      </w:r>
      <w:r>
        <w:rPr>
          <w:spacing w:val="30"/>
        </w:rPr>
        <w:t> </w:t>
      </w:r>
      <w:r>
        <w:rPr/>
        <w:t>năm</w:t>
      </w:r>
      <w:r>
        <w:rPr>
          <w:spacing w:val="28"/>
        </w:rPr>
        <w:t> </w:t>
      </w:r>
      <w:r>
        <w:rPr/>
        <w:t>1996;</w:t>
      </w:r>
      <w:r>
        <w:rPr>
          <w:spacing w:val="33"/>
        </w:rPr>
        <w:t> </w:t>
      </w:r>
      <w:r>
        <w:rPr/>
        <w:t>Nơi</w:t>
      </w:r>
      <w:r>
        <w:rPr>
          <w:spacing w:val="33"/>
        </w:rPr>
        <w:t> </w:t>
      </w:r>
      <w:r>
        <w:rPr/>
        <w:t>cư</w:t>
      </w:r>
      <w:r>
        <w:rPr>
          <w:spacing w:val="28"/>
        </w:rPr>
        <w:t> </w:t>
      </w:r>
      <w:r>
        <w:rPr/>
        <w:t>trú:</w:t>
      </w:r>
      <w:r>
        <w:rPr>
          <w:spacing w:val="33"/>
        </w:rPr>
        <w:t> </w:t>
      </w:r>
      <w:r>
        <w:rPr/>
        <w:t>ấp</w:t>
      </w:r>
      <w:r>
        <w:rPr>
          <w:spacing w:val="33"/>
        </w:rPr>
        <w:t> </w:t>
      </w:r>
      <w:r>
        <w:rPr/>
        <w:t>Đ,</w:t>
      </w:r>
      <w:r>
        <w:rPr>
          <w:spacing w:val="31"/>
        </w:rPr>
        <w:t> </w:t>
      </w:r>
      <w:r>
        <w:rPr/>
        <w:t>xã</w:t>
      </w:r>
      <w:r>
        <w:rPr>
          <w:spacing w:val="32"/>
        </w:rPr>
        <w:t> </w:t>
      </w:r>
      <w:r>
        <w:rPr/>
        <w:t>B, huyện M, tỉnh Bến Tre.</w:t>
      </w:r>
    </w:p>
    <w:p>
      <w:pPr>
        <w:pStyle w:val="BodyText"/>
        <w:spacing w:before="55"/>
        <w:ind w:firstLine="719"/>
      </w:pPr>
      <w:r>
        <w:rPr/>
        <w:t>-</w:t>
      </w:r>
      <w:r>
        <w:rPr>
          <w:spacing w:val="34"/>
        </w:rPr>
        <w:t> </w:t>
      </w:r>
      <w:r>
        <w:rPr/>
        <w:t>Bị</w:t>
      </w:r>
      <w:r>
        <w:rPr>
          <w:spacing w:val="35"/>
        </w:rPr>
        <w:t> </w:t>
      </w:r>
      <w:r>
        <w:rPr/>
        <w:t>đơn:</w:t>
      </w:r>
      <w:r>
        <w:rPr>
          <w:spacing w:val="36"/>
        </w:rPr>
        <w:t> </w:t>
      </w:r>
      <w:r>
        <w:rPr/>
        <w:t>Anh</w:t>
      </w:r>
      <w:r>
        <w:rPr>
          <w:spacing w:val="35"/>
        </w:rPr>
        <w:t> </w:t>
      </w:r>
      <w:r>
        <w:rPr/>
        <w:t>Phạm</w:t>
      </w:r>
      <w:r>
        <w:rPr>
          <w:spacing w:val="32"/>
        </w:rPr>
        <w:t> </w:t>
      </w:r>
      <w:r>
        <w:rPr/>
        <w:t>Hoài</w:t>
      </w:r>
      <w:r>
        <w:rPr>
          <w:spacing w:val="35"/>
        </w:rPr>
        <w:t> </w:t>
      </w:r>
      <w:r>
        <w:rPr/>
        <w:t>T1,</w:t>
      </w:r>
      <w:r>
        <w:rPr>
          <w:spacing w:val="33"/>
        </w:rPr>
        <w:t> </w:t>
      </w:r>
      <w:r>
        <w:rPr/>
        <w:t>sinh</w:t>
      </w:r>
      <w:r>
        <w:rPr>
          <w:spacing w:val="32"/>
        </w:rPr>
        <w:t> </w:t>
      </w:r>
      <w:r>
        <w:rPr/>
        <w:t>năm</w:t>
      </w:r>
      <w:r>
        <w:rPr>
          <w:spacing w:val="32"/>
        </w:rPr>
        <w:t> </w:t>
      </w:r>
      <w:r>
        <w:rPr/>
        <w:t>1992;</w:t>
      </w:r>
      <w:r>
        <w:rPr>
          <w:spacing w:val="35"/>
        </w:rPr>
        <w:t> </w:t>
      </w:r>
      <w:r>
        <w:rPr/>
        <w:t>Nơi</w:t>
      </w:r>
      <w:r>
        <w:rPr>
          <w:spacing w:val="35"/>
        </w:rPr>
        <w:t> </w:t>
      </w:r>
      <w:r>
        <w:rPr/>
        <w:t>cư</w:t>
      </w:r>
      <w:r>
        <w:rPr>
          <w:spacing w:val="33"/>
        </w:rPr>
        <w:t> </w:t>
      </w:r>
      <w:r>
        <w:rPr/>
        <w:t>trú:</w:t>
      </w:r>
      <w:r>
        <w:rPr>
          <w:spacing w:val="35"/>
        </w:rPr>
        <w:t> </w:t>
      </w:r>
      <w:r>
        <w:rPr/>
        <w:t>ấp</w:t>
      </w:r>
      <w:r>
        <w:rPr>
          <w:spacing w:val="33"/>
        </w:rPr>
        <w:t> </w:t>
      </w:r>
      <w:r>
        <w:rPr/>
        <w:t>Đ,</w:t>
      </w:r>
      <w:r>
        <w:rPr>
          <w:spacing w:val="33"/>
        </w:rPr>
        <w:t> </w:t>
      </w:r>
      <w:r>
        <w:rPr/>
        <w:t>xã</w:t>
      </w:r>
      <w:r>
        <w:rPr>
          <w:spacing w:val="35"/>
        </w:rPr>
        <w:t> </w:t>
      </w:r>
      <w:r>
        <w:rPr/>
        <w:t>B, huyện M, tỉnh Bến Tre.</w:t>
      </w:r>
    </w:p>
    <w:p>
      <w:pPr>
        <w:pStyle w:val="BodyText"/>
        <w:spacing w:line="285" w:lineRule="auto" w:before="59"/>
        <w:ind w:left="881" w:right="1205" w:hanging="22"/>
      </w:pPr>
      <w:r>
        <w:rPr/>
        <w:t>Căn</w:t>
      </w:r>
      <w:r>
        <w:rPr>
          <w:spacing w:val="-2"/>
        </w:rPr>
        <w:t> </w:t>
      </w:r>
      <w:r>
        <w:rPr/>
        <w:t>cứ</w:t>
      </w:r>
      <w:r>
        <w:rPr>
          <w:spacing w:val="-5"/>
        </w:rPr>
        <w:t> </w:t>
      </w:r>
      <w:r>
        <w:rPr/>
        <w:t>vào</w:t>
      </w:r>
      <w:r>
        <w:rPr>
          <w:spacing w:val="-2"/>
        </w:rPr>
        <w:t> </w:t>
      </w:r>
      <w:r>
        <w:rPr/>
        <w:t>Điều</w:t>
      </w:r>
      <w:r>
        <w:rPr>
          <w:spacing w:val="-2"/>
        </w:rPr>
        <w:t> </w:t>
      </w:r>
      <w:r>
        <w:rPr/>
        <w:t>212</w:t>
      </w:r>
      <w:r>
        <w:rPr>
          <w:spacing w:val="-5"/>
        </w:rPr>
        <w:t> </w:t>
      </w:r>
      <w:r>
        <w:rPr/>
        <w:t>và</w:t>
      </w:r>
      <w:r>
        <w:rPr>
          <w:spacing w:val="-3"/>
        </w:rPr>
        <w:t> </w:t>
      </w:r>
      <w:r>
        <w:rPr/>
        <w:t>Điều</w:t>
      </w:r>
      <w:r>
        <w:rPr>
          <w:spacing w:val="-4"/>
        </w:rPr>
        <w:t> </w:t>
      </w:r>
      <w:r>
        <w:rPr/>
        <w:t>213</w:t>
      </w:r>
      <w:r>
        <w:rPr>
          <w:spacing w:val="-2"/>
        </w:rPr>
        <w:t> </w:t>
      </w:r>
      <w:r>
        <w:rPr/>
        <w:t>của</w:t>
      </w:r>
      <w:r>
        <w:rPr>
          <w:spacing w:val="-3"/>
        </w:rPr>
        <w:t> </w:t>
      </w:r>
      <w:r>
        <w:rPr/>
        <w:t>Bộ</w:t>
      </w:r>
      <w:r>
        <w:rPr>
          <w:spacing w:val="-3"/>
        </w:rPr>
        <w:t> </w:t>
      </w:r>
      <w:r>
        <w:rPr/>
        <w:t>luật</w:t>
      </w:r>
      <w:r>
        <w:rPr>
          <w:spacing w:val="-2"/>
        </w:rPr>
        <w:t> </w:t>
      </w:r>
      <w:r>
        <w:rPr/>
        <w:t>tố</w:t>
      </w:r>
      <w:r>
        <w:rPr>
          <w:spacing w:val="-2"/>
        </w:rPr>
        <w:t> </w:t>
      </w:r>
      <w:r>
        <w:rPr/>
        <w:t>tụng</w:t>
      </w:r>
      <w:r>
        <w:rPr>
          <w:spacing w:val="-6"/>
        </w:rPr>
        <w:t> </w:t>
      </w:r>
      <w:r>
        <w:rPr/>
        <w:t>dân</w:t>
      </w:r>
      <w:r>
        <w:rPr>
          <w:spacing w:val="-2"/>
        </w:rPr>
        <w:t> </w:t>
      </w:r>
      <w:r>
        <w:rPr/>
        <w:t>sự; Căn cứ vào các điều 55, 57 của Luật hôn nhân và gia đình;</w:t>
      </w:r>
    </w:p>
    <w:p>
      <w:pPr>
        <w:pStyle w:val="BodyText"/>
        <w:spacing w:line="242" w:lineRule="auto"/>
        <w:ind w:firstLine="719"/>
      </w:pPr>
      <w:r>
        <w:rPr/>
        <w:t>Căn cứ vào biên bản ghi nhận sự tự nguyện ly hôn và hòa giải thành ngày 18 tháng 11 năm 2022.</w:t>
      </w:r>
    </w:p>
    <w:p>
      <w:pPr>
        <w:pStyle w:val="BodyText"/>
        <w:spacing w:before="2"/>
        <w:ind w:left="0"/>
      </w:pPr>
    </w:p>
    <w:p>
      <w:pPr>
        <w:spacing w:before="0"/>
        <w:ind w:left="1812" w:right="1762" w:firstLine="0"/>
        <w:jc w:val="center"/>
        <w:rPr>
          <w:b/>
          <w:sz w:val="28"/>
        </w:rPr>
      </w:pPr>
      <w:r>
        <w:rPr>
          <w:b/>
          <w:sz w:val="28"/>
        </w:rPr>
        <w:t>XÉT</w:t>
      </w:r>
      <w:r>
        <w:rPr>
          <w:b/>
          <w:spacing w:val="-2"/>
          <w:sz w:val="28"/>
        </w:rPr>
        <w:t> THẤY:</w:t>
      </w:r>
    </w:p>
    <w:p>
      <w:pPr>
        <w:pStyle w:val="BodyText"/>
        <w:spacing w:before="11"/>
        <w:ind w:left="0"/>
        <w:rPr>
          <w:b/>
          <w:sz w:val="27"/>
        </w:rPr>
      </w:pPr>
    </w:p>
    <w:p>
      <w:pPr>
        <w:pStyle w:val="BodyText"/>
        <w:ind w:right="108" w:firstLine="719"/>
        <w:jc w:val="both"/>
      </w:pPr>
      <w:r>
        <w:rPr/>
        <w:t>Việc thuận tình ly hôn và thỏa thuận của các đương sự được ghi nhận trong biên bản ghi nhận sự tự nguyện ly hôn và hòa giải thành ngày 18 tháng 11 năm 2022 là hoàn toàn tự nguyện và không vi phạm điều cấm của luật, không trái đạo đức xã hội.</w:t>
      </w:r>
    </w:p>
    <w:p>
      <w:pPr>
        <w:pStyle w:val="BodyText"/>
        <w:spacing w:before="61"/>
        <w:ind w:right="117" w:firstLine="719"/>
        <w:jc w:val="both"/>
      </w:pPr>
      <w:r>
        <w:rPr/>
        <w:t>Đã</w:t>
      </w:r>
      <w:r>
        <w:rPr>
          <w:spacing w:val="-1"/>
        </w:rPr>
        <w:t> </w:t>
      </w:r>
      <w:r>
        <w:rPr/>
        <w:t>hết thời hạn 07 ngày, kể</w:t>
      </w:r>
      <w:r>
        <w:rPr>
          <w:spacing w:val="-1"/>
        </w:rPr>
        <w:t> </w:t>
      </w:r>
      <w:r>
        <w:rPr/>
        <w:t>từ</w:t>
      </w:r>
      <w:r>
        <w:rPr>
          <w:spacing w:val="-2"/>
        </w:rPr>
        <w:t> </w:t>
      </w:r>
      <w:r>
        <w:rPr/>
        <w:t>ngày</w:t>
      </w:r>
      <w:r>
        <w:rPr>
          <w:spacing w:val="-3"/>
        </w:rPr>
        <w:t> </w:t>
      </w:r>
      <w:r>
        <w:rPr/>
        <w:t>lập biên bản ghi nhận sự</w:t>
      </w:r>
      <w:r>
        <w:rPr>
          <w:spacing w:val="-2"/>
        </w:rPr>
        <w:t> </w:t>
      </w:r>
      <w:r>
        <w:rPr/>
        <w:t>tự</w:t>
      </w:r>
      <w:r>
        <w:rPr>
          <w:spacing w:val="-2"/>
        </w:rPr>
        <w:t> </w:t>
      </w:r>
      <w:r>
        <w:rPr/>
        <w:t>nguyện ly hôn và hòa giải thành, không có đương sự nào thay đổi ý kiến về sự thỏa thuận </w:t>
      </w:r>
      <w:r>
        <w:rPr>
          <w:spacing w:val="-4"/>
        </w:rPr>
        <w:t>đó.</w:t>
      </w:r>
    </w:p>
    <w:p>
      <w:pPr>
        <w:pStyle w:val="BodyText"/>
        <w:spacing w:before="11"/>
        <w:ind w:left="0"/>
      </w:pPr>
    </w:p>
    <w:p>
      <w:pPr>
        <w:spacing w:before="0"/>
        <w:ind w:left="1812" w:right="1764" w:firstLine="0"/>
        <w:jc w:val="center"/>
        <w:rPr>
          <w:b/>
          <w:sz w:val="28"/>
        </w:rPr>
      </w:pPr>
      <w:r>
        <w:rPr>
          <w:b/>
          <w:sz w:val="28"/>
        </w:rPr>
        <w:t>QUYẾT</w:t>
      </w:r>
      <w:r>
        <w:rPr>
          <w:b/>
          <w:spacing w:val="-4"/>
          <w:sz w:val="28"/>
        </w:rPr>
        <w:t> </w:t>
      </w:r>
      <w:r>
        <w:rPr>
          <w:b/>
          <w:spacing w:val="-2"/>
          <w:sz w:val="28"/>
        </w:rPr>
        <w:t>ĐỊNH:</w:t>
      </w:r>
    </w:p>
    <w:p>
      <w:pPr>
        <w:pStyle w:val="BodyText"/>
        <w:spacing w:before="2"/>
        <w:ind w:left="0"/>
        <w:rPr>
          <w:b/>
          <w:sz w:val="20"/>
        </w:rPr>
      </w:pPr>
    </w:p>
    <w:p>
      <w:pPr>
        <w:spacing w:after="0"/>
        <w:rPr>
          <w:sz w:val="20"/>
        </w:rPr>
        <w:sectPr>
          <w:footerReference w:type="default" r:id="rId5"/>
          <w:type w:val="continuous"/>
          <w:pgSz w:w="11910" w:h="16840"/>
          <w:pgMar w:footer="479" w:header="0" w:top="1120" w:bottom="660" w:left="1540" w:right="1020"/>
          <w:pgNumType w:start="1"/>
        </w:sectPr>
      </w:pPr>
    </w:p>
    <w:p>
      <w:pPr>
        <w:pStyle w:val="BodyText"/>
        <w:spacing w:before="8"/>
        <w:ind w:left="0"/>
        <w:rPr>
          <w:b/>
          <w:sz w:val="35"/>
        </w:rPr>
      </w:pPr>
    </w:p>
    <w:p>
      <w:pPr>
        <w:pStyle w:val="BodyText"/>
      </w:pPr>
      <w:r>
        <w:rPr>
          <w:spacing w:val="-5"/>
        </w:rPr>
        <w:t>T1.</w:t>
      </w:r>
    </w:p>
    <w:p>
      <w:pPr>
        <w:pStyle w:val="ListParagraph"/>
        <w:numPr>
          <w:ilvl w:val="0"/>
          <w:numId w:val="1"/>
        </w:numPr>
        <w:tabs>
          <w:tab w:pos="474" w:val="left" w:leader="none"/>
        </w:tabs>
        <w:spacing w:line="240" w:lineRule="auto" w:before="89" w:after="0"/>
        <w:ind w:left="473" w:right="0" w:hanging="291"/>
        <w:jc w:val="left"/>
        <w:rPr>
          <w:sz w:val="28"/>
        </w:rPr>
      </w:pPr>
      <w:r>
        <w:rPr/>
        <w:br w:type="column"/>
      </w:r>
      <w:r>
        <w:rPr>
          <w:sz w:val="28"/>
        </w:rPr>
        <w:t>Công</w:t>
      </w:r>
      <w:r>
        <w:rPr>
          <w:spacing w:val="6"/>
          <w:sz w:val="28"/>
        </w:rPr>
        <w:t> </w:t>
      </w:r>
      <w:r>
        <w:rPr>
          <w:sz w:val="28"/>
        </w:rPr>
        <w:t>nhận</w:t>
      </w:r>
      <w:r>
        <w:rPr>
          <w:spacing w:val="5"/>
          <w:sz w:val="28"/>
        </w:rPr>
        <w:t> </w:t>
      </w:r>
      <w:r>
        <w:rPr>
          <w:sz w:val="28"/>
        </w:rPr>
        <w:t>sự</w:t>
      </w:r>
      <w:r>
        <w:rPr>
          <w:spacing w:val="5"/>
          <w:sz w:val="28"/>
        </w:rPr>
        <w:t> </w:t>
      </w:r>
      <w:r>
        <w:rPr>
          <w:sz w:val="28"/>
        </w:rPr>
        <w:t>thuận</w:t>
      </w:r>
      <w:r>
        <w:rPr>
          <w:spacing w:val="7"/>
          <w:sz w:val="28"/>
        </w:rPr>
        <w:t> </w:t>
      </w:r>
      <w:r>
        <w:rPr>
          <w:sz w:val="28"/>
        </w:rPr>
        <w:t>tình</w:t>
      </w:r>
      <w:r>
        <w:rPr>
          <w:spacing w:val="5"/>
          <w:sz w:val="28"/>
        </w:rPr>
        <w:t> </w:t>
      </w:r>
      <w:r>
        <w:rPr>
          <w:sz w:val="28"/>
        </w:rPr>
        <w:t>ly</w:t>
      </w:r>
      <w:r>
        <w:rPr>
          <w:spacing w:val="3"/>
          <w:sz w:val="28"/>
        </w:rPr>
        <w:t> </w:t>
      </w:r>
      <w:r>
        <w:rPr>
          <w:sz w:val="28"/>
        </w:rPr>
        <w:t>hôn</w:t>
      </w:r>
      <w:r>
        <w:rPr>
          <w:spacing w:val="5"/>
          <w:sz w:val="28"/>
        </w:rPr>
        <w:t> </w:t>
      </w:r>
      <w:r>
        <w:rPr>
          <w:sz w:val="28"/>
        </w:rPr>
        <w:t>giữa</w:t>
      </w:r>
      <w:r>
        <w:rPr>
          <w:spacing w:val="10"/>
          <w:sz w:val="28"/>
        </w:rPr>
        <w:t> </w:t>
      </w:r>
      <w:r>
        <w:rPr>
          <w:sz w:val="28"/>
        </w:rPr>
        <w:t>chị</w:t>
      </w:r>
      <w:r>
        <w:rPr>
          <w:spacing w:val="5"/>
          <w:sz w:val="28"/>
        </w:rPr>
        <w:t> </w:t>
      </w:r>
      <w:r>
        <w:rPr>
          <w:sz w:val="28"/>
        </w:rPr>
        <w:t>Lê</w:t>
      </w:r>
      <w:r>
        <w:rPr>
          <w:spacing w:val="7"/>
          <w:sz w:val="28"/>
        </w:rPr>
        <w:t> </w:t>
      </w:r>
      <w:r>
        <w:rPr>
          <w:sz w:val="28"/>
        </w:rPr>
        <w:t>Diểm</w:t>
      </w:r>
      <w:r>
        <w:rPr>
          <w:spacing w:val="2"/>
          <w:sz w:val="28"/>
        </w:rPr>
        <w:t> </w:t>
      </w:r>
      <w:r>
        <w:rPr>
          <w:sz w:val="28"/>
        </w:rPr>
        <w:t>T</w:t>
      </w:r>
      <w:r>
        <w:rPr>
          <w:spacing w:val="6"/>
          <w:sz w:val="28"/>
        </w:rPr>
        <w:t> </w:t>
      </w:r>
      <w:r>
        <w:rPr>
          <w:sz w:val="28"/>
        </w:rPr>
        <w:t>và</w:t>
      </w:r>
      <w:r>
        <w:rPr>
          <w:spacing w:val="7"/>
          <w:sz w:val="28"/>
        </w:rPr>
        <w:t> </w:t>
      </w:r>
      <w:r>
        <w:rPr>
          <w:sz w:val="28"/>
        </w:rPr>
        <w:t>anh</w:t>
      </w:r>
      <w:r>
        <w:rPr>
          <w:spacing w:val="8"/>
          <w:sz w:val="28"/>
        </w:rPr>
        <w:t> </w:t>
      </w:r>
      <w:r>
        <w:rPr>
          <w:sz w:val="28"/>
        </w:rPr>
        <w:t>Phạm</w:t>
      </w:r>
      <w:r>
        <w:rPr>
          <w:spacing w:val="3"/>
          <w:sz w:val="28"/>
        </w:rPr>
        <w:t> </w:t>
      </w:r>
      <w:r>
        <w:rPr>
          <w:spacing w:val="-4"/>
          <w:sz w:val="28"/>
        </w:rPr>
        <w:t>Hoài</w:t>
      </w:r>
    </w:p>
    <w:p>
      <w:pPr>
        <w:pStyle w:val="BodyText"/>
        <w:spacing w:before="2"/>
        <w:ind w:left="0"/>
        <w:rPr>
          <w:sz w:val="33"/>
        </w:rPr>
      </w:pPr>
    </w:p>
    <w:p>
      <w:pPr>
        <w:pStyle w:val="ListParagraph"/>
        <w:numPr>
          <w:ilvl w:val="0"/>
          <w:numId w:val="1"/>
        </w:numPr>
        <w:tabs>
          <w:tab w:pos="465" w:val="left" w:leader="none"/>
        </w:tabs>
        <w:spacing w:line="240" w:lineRule="auto" w:before="0" w:after="0"/>
        <w:ind w:left="46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343" w:val="left" w:leader="none"/>
        </w:tabs>
        <w:spacing w:line="240" w:lineRule="auto" w:before="62" w:after="0"/>
        <w:ind w:left="342" w:right="0" w:hanging="181"/>
        <w:jc w:val="left"/>
        <w:rPr>
          <w:sz w:val="28"/>
        </w:rPr>
      </w:pPr>
      <w:r>
        <w:rPr>
          <w:sz w:val="28"/>
        </w:rPr>
        <w:t>Về</w:t>
      </w:r>
      <w:r>
        <w:rPr>
          <w:spacing w:val="14"/>
          <w:sz w:val="28"/>
        </w:rPr>
        <w:t> </w:t>
      </w:r>
      <w:r>
        <w:rPr>
          <w:sz w:val="28"/>
        </w:rPr>
        <w:t>con</w:t>
      </w:r>
      <w:r>
        <w:rPr>
          <w:spacing w:val="17"/>
          <w:sz w:val="28"/>
        </w:rPr>
        <w:t> </w:t>
      </w:r>
      <w:r>
        <w:rPr>
          <w:sz w:val="28"/>
        </w:rPr>
        <w:t>chung:</w:t>
      </w:r>
      <w:r>
        <w:rPr>
          <w:spacing w:val="15"/>
          <w:sz w:val="28"/>
        </w:rPr>
        <w:t> </w:t>
      </w:r>
      <w:r>
        <w:rPr>
          <w:sz w:val="28"/>
        </w:rPr>
        <w:t>Chị</w:t>
      </w:r>
      <w:r>
        <w:rPr>
          <w:spacing w:val="16"/>
          <w:sz w:val="28"/>
        </w:rPr>
        <w:t> </w:t>
      </w:r>
      <w:r>
        <w:rPr>
          <w:sz w:val="28"/>
        </w:rPr>
        <w:t>Lê</w:t>
      </w:r>
      <w:r>
        <w:rPr>
          <w:spacing w:val="14"/>
          <w:sz w:val="28"/>
        </w:rPr>
        <w:t> </w:t>
      </w:r>
      <w:r>
        <w:rPr>
          <w:sz w:val="28"/>
        </w:rPr>
        <w:t>Diểm</w:t>
      </w:r>
      <w:r>
        <w:rPr>
          <w:spacing w:val="12"/>
          <w:sz w:val="28"/>
        </w:rPr>
        <w:t> </w:t>
      </w:r>
      <w:r>
        <w:rPr>
          <w:sz w:val="28"/>
        </w:rPr>
        <w:t>T</w:t>
      </w:r>
      <w:r>
        <w:rPr>
          <w:spacing w:val="14"/>
          <w:sz w:val="28"/>
        </w:rPr>
        <w:t> </w:t>
      </w:r>
      <w:r>
        <w:rPr>
          <w:sz w:val="28"/>
        </w:rPr>
        <w:t>và</w:t>
      </w:r>
      <w:r>
        <w:rPr>
          <w:spacing w:val="14"/>
          <w:sz w:val="28"/>
        </w:rPr>
        <w:t> </w:t>
      </w:r>
      <w:r>
        <w:rPr>
          <w:sz w:val="28"/>
        </w:rPr>
        <w:t>anh</w:t>
      </w:r>
      <w:r>
        <w:rPr>
          <w:spacing w:val="16"/>
          <w:sz w:val="28"/>
        </w:rPr>
        <w:t> </w:t>
      </w:r>
      <w:r>
        <w:rPr>
          <w:sz w:val="28"/>
        </w:rPr>
        <w:t>Phạm</w:t>
      </w:r>
      <w:r>
        <w:rPr>
          <w:spacing w:val="11"/>
          <w:sz w:val="28"/>
        </w:rPr>
        <w:t> </w:t>
      </w:r>
      <w:r>
        <w:rPr>
          <w:sz w:val="28"/>
        </w:rPr>
        <w:t>Hoài</w:t>
      </w:r>
      <w:r>
        <w:rPr>
          <w:spacing w:val="17"/>
          <w:sz w:val="28"/>
        </w:rPr>
        <w:t> </w:t>
      </w:r>
      <w:r>
        <w:rPr>
          <w:sz w:val="28"/>
        </w:rPr>
        <w:t>T1</w:t>
      </w:r>
      <w:r>
        <w:rPr>
          <w:spacing w:val="15"/>
          <w:sz w:val="28"/>
        </w:rPr>
        <w:t> </w:t>
      </w:r>
      <w:r>
        <w:rPr>
          <w:sz w:val="28"/>
        </w:rPr>
        <w:t>thống</w:t>
      </w:r>
      <w:r>
        <w:rPr>
          <w:spacing w:val="16"/>
          <w:sz w:val="28"/>
        </w:rPr>
        <w:t> </w:t>
      </w:r>
      <w:r>
        <w:rPr>
          <w:sz w:val="28"/>
        </w:rPr>
        <w:t>nhất</w:t>
      </w:r>
      <w:r>
        <w:rPr>
          <w:spacing w:val="16"/>
          <w:sz w:val="28"/>
        </w:rPr>
        <w:t> </w:t>
      </w:r>
      <w:r>
        <w:rPr>
          <w:spacing w:val="-2"/>
          <w:sz w:val="28"/>
        </w:rPr>
        <w:t>không</w:t>
      </w:r>
    </w:p>
    <w:p>
      <w:pPr>
        <w:spacing w:after="0" w:line="240" w:lineRule="auto"/>
        <w:jc w:val="left"/>
        <w:rPr>
          <w:sz w:val="28"/>
        </w:rPr>
        <w:sectPr>
          <w:type w:val="continuous"/>
          <w:pgSz w:w="11910" w:h="16840"/>
          <w:pgMar w:header="0" w:footer="479" w:top="1120" w:bottom="660" w:left="1540" w:right="1020"/>
          <w:cols w:num="2" w:equalWidth="0">
            <w:col w:w="585" w:space="114"/>
            <w:col w:w="8651"/>
          </w:cols>
        </w:sectPr>
      </w:pPr>
    </w:p>
    <w:p>
      <w:pPr>
        <w:pStyle w:val="BodyText"/>
      </w:pPr>
      <w:r>
        <w:rPr/>
        <w:t>có</w:t>
      </w:r>
      <w:r>
        <w:rPr>
          <w:spacing w:val="-3"/>
        </w:rPr>
        <w:t> </w:t>
      </w:r>
      <w:r>
        <w:rPr/>
        <w:t>con</w:t>
      </w:r>
      <w:r>
        <w:rPr>
          <w:spacing w:val="-2"/>
        </w:rPr>
        <w:t> </w:t>
      </w:r>
      <w:r>
        <w:rPr/>
        <w:t>chung</w:t>
      </w:r>
      <w:r>
        <w:rPr>
          <w:spacing w:val="-2"/>
        </w:rPr>
        <w:t> </w:t>
      </w:r>
      <w:r>
        <w:rPr/>
        <w:t>nên</w:t>
      </w:r>
      <w:r>
        <w:rPr>
          <w:spacing w:val="-6"/>
        </w:rPr>
        <w:t> </w:t>
      </w:r>
      <w:r>
        <w:rPr/>
        <w:t>không</w:t>
      </w:r>
      <w:r>
        <w:rPr>
          <w:spacing w:val="-2"/>
        </w:rPr>
        <w:t> </w:t>
      </w:r>
      <w:r>
        <w:rPr/>
        <w:t>giải</w:t>
      </w:r>
      <w:r>
        <w:rPr>
          <w:spacing w:val="-2"/>
        </w:rPr>
        <w:t> quyết.</w:t>
      </w:r>
    </w:p>
    <w:p>
      <w:pPr>
        <w:pStyle w:val="ListParagraph"/>
        <w:numPr>
          <w:ilvl w:val="2"/>
          <w:numId w:val="1"/>
        </w:numPr>
        <w:tabs>
          <w:tab w:pos="1091" w:val="left" w:leader="none"/>
        </w:tabs>
        <w:spacing w:line="240" w:lineRule="auto" w:before="59" w:after="0"/>
        <w:ind w:left="162" w:right="109" w:firstLine="719"/>
        <w:jc w:val="left"/>
        <w:rPr>
          <w:sz w:val="28"/>
        </w:rPr>
      </w:pPr>
      <w:r>
        <w:rPr>
          <w:sz w:val="28"/>
        </w:rPr>
        <w:t>Về</w:t>
      </w:r>
      <w:r>
        <w:rPr>
          <w:spacing w:val="40"/>
          <w:sz w:val="28"/>
        </w:rPr>
        <w:t> </w:t>
      </w:r>
      <w:r>
        <w:rPr>
          <w:sz w:val="28"/>
        </w:rPr>
        <w:t>tài</w:t>
      </w:r>
      <w:r>
        <w:rPr>
          <w:spacing w:val="40"/>
          <w:sz w:val="28"/>
        </w:rPr>
        <w:t> </w:t>
      </w:r>
      <w:r>
        <w:rPr>
          <w:sz w:val="28"/>
        </w:rPr>
        <w:t>sản</w:t>
      </w:r>
      <w:r>
        <w:rPr>
          <w:spacing w:val="40"/>
          <w:sz w:val="28"/>
        </w:rPr>
        <w:t> </w:t>
      </w:r>
      <w:r>
        <w:rPr>
          <w:sz w:val="28"/>
        </w:rPr>
        <w:t>chung:</w:t>
      </w:r>
      <w:r>
        <w:rPr>
          <w:spacing w:val="40"/>
          <w:sz w:val="28"/>
        </w:rPr>
        <w:t> </w:t>
      </w:r>
      <w:r>
        <w:rPr>
          <w:sz w:val="28"/>
        </w:rPr>
        <w:t>Chị</w:t>
      </w:r>
      <w:r>
        <w:rPr>
          <w:spacing w:val="40"/>
          <w:sz w:val="28"/>
        </w:rPr>
        <w:t> </w:t>
      </w:r>
      <w:r>
        <w:rPr>
          <w:sz w:val="28"/>
        </w:rPr>
        <w:t>Lê</w:t>
      </w:r>
      <w:r>
        <w:rPr>
          <w:spacing w:val="40"/>
          <w:sz w:val="28"/>
        </w:rPr>
        <w:t> </w:t>
      </w:r>
      <w:r>
        <w:rPr>
          <w:sz w:val="28"/>
        </w:rPr>
        <w:t>Diểm</w:t>
      </w:r>
      <w:r>
        <w:rPr>
          <w:spacing w:val="40"/>
          <w:sz w:val="28"/>
        </w:rPr>
        <w:t> </w:t>
      </w:r>
      <w:r>
        <w:rPr>
          <w:sz w:val="28"/>
        </w:rPr>
        <w:t>T</w:t>
      </w:r>
      <w:r>
        <w:rPr>
          <w:spacing w:val="40"/>
          <w:sz w:val="28"/>
        </w:rPr>
        <w:t> </w:t>
      </w:r>
      <w:r>
        <w:rPr>
          <w:sz w:val="28"/>
        </w:rPr>
        <w:t>và</w:t>
      </w:r>
      <w:r>
        <w:rPr>
          <w:spacing w:val="40"/>
          <w:sz w:val="28"/>
        </w:rPr>
        <w:t> </w:t>
      </w:r>
      <w:r>
        <w:rPr>
          <w:sz w:val="28"/>
        </w:rPr>
        <w:t>anh</w:t>
      </w:r>
      <w:r>
        <w:rPr>
          <w:spacing w:val="40"/>
          <w:sz w:val="28"/>
        </w:rPr>
        <w:t> </w:t>
      </w:r>
      <w:r>
        <w:rPr>
          <w:sz w:val="28"/>
        </w:rPr>
        <w:t>Phạm</w:t>
      </w:r>
      <w:r>
        <w:rPr>
          <w:spacing w:val="38"/>
          <w:sz w:val="28"/>
        </w:rPr>
        <w:t> </w:t>
      </w:r>
      <w:r>
        <w:rPr>
          <w:sz w:val="28"/>
        </w:rPr>
        <w:t>Hoài</w:t>
      </w:r>
      <w:r>
        <w:rPr>
          <w:spacing w:val="40"/>
          <w:sz w:val="28"/>
        </w:rPr>
        <w:t> </w:t>
      </w:r>
      <w:r>
        <w:rPr>
          <w:sz w:val="28"/>
        </w:rPr>
        <w:t>T1</w:t>
      </w:r>
      <w:r>
        <w:rPr>
          <w:spacing w:val="40"/>
          <w:sz w:val="28"/>
        </w:rPr>
        <w:t> </w:t>
      </w:r>
      <w:r>
        <w:rPr>
          <w:sz w:val="28"/>
        </w:rPr>
        <w:t>thống</w:t>
      </w:r>
      <w:r>
        <w:rPr>
          <w:spacing w:val="40"/>
          <w:sz w:val="28"/>
        </w:rPr>
        <w:t> </w:t>
      </w:r>
      <w:r>
        <w:rPr>
          <w:sz w:val="28"/>
        </w:rPr>
        <w:t>nhất không có tài sản chung, không yêu cầu Toà án giải quyết.</w:t>
      </w:r>
    </w:p>
    <w:p>
      <w:pPr>
        <w:pStyle w:val="ListParagraph"/>
        <w:numPr>
          <w:ilvl w:val="2"/>
          <w:numId w:val="1"/>
        </w:numPr>
        <w:tabs>
          <w:tab w:pos="1048" w:val="left" w:leader="none"/>
        </w:tabs>
        <w:spacing w:line="240" w:lineRule="auto" w:before="60" w:after="0"/>
        <w:ind w:left="162" w:right="107" w:firstLine="719"/>
        <w:jc w:val="left"/>
        <w:rPr>
          <w:sz w:val="28"/>
        </w:rPr>
      </w:pPr>
      <w:r>
        <w:rPr>
          <w:sz w:val="28"/>
        </w:rPr>
        <w:t>Về</w:t>
      </w:r>
      <w:r>
        <w:rPr>
          <w:spacing w:val="-2"/>
          <w:sz w:val="28"/>
        </w:rPr>
        <w:t> </w:t>
      </w:r>
      <w:r>
        <w:rPr>
          <w:sz w:val="28"/>
        </w:rPr>
        <w:t>nợ</w:t>
      </w:r>
      <w:r>
        <w:rPr>
          <w:spacing w:val="-4"/>
          <w:sz w:val="28"/>
        </w:rPr>
        <w:t> </w:t>
      </w:r>
      <w:r>
        <w:rPr>
          <w:sz w:val="28"/>
        </w:rPr>
        <w:t>chung: Chị Lê</w:t>
      </w:r>
      <w:r>
        <w:rPr>
          <w:spacing w:val="-1"/>
          <w:sz w:val="28"/>
        </w:rPr>
        <w:t> </w:t>
      </w:r>
      <w:r>
        <w:rPr>
          <w:sz w:val="28"/>
        </w:rPr>
        <w:t>Diểm</w:t>
      </w:r>
      <w:r>
        <w:rPr>
          <w:spacing w:val="-6"/>
          <w:sz w:val="28"/>
        </w:rPr>
        <w:t> </w:t>
      </w:r>
      <w:r>
        <w:rPr>
          <w:sz w:val="28"/>
        </w:rPr>
        <w:t>T</w:t>
      </w:r>
      <w:r>
        <w:rPr>
          <w:spacing w:val="-2"/>
          <w:sz w:val="28"/>
        </w:rPr>
        <w:t> </w:t>
      </w:r>
      <w:r>
        <w:rPr>
          <w:sz w:val="28"/>
        </w:rPr>
        <w:t>và</w:t>
      </w:r>
      <w:r>
        <w:rPr>
          <w:spacing w:val="-1"/>
          <w:sz w:val="28"/>
        </w:rPr>
        <w:t> </w:t>
      </w:r>
      <w:r>
        <w:rPr>
          <w:sz w:val="28"/>
        </w:rPr>
        <w:t>anh</w:t>
      </w:r>
      <w:r>
        <w:rPr>
          <w:spacing w:val="-1"/>
          <w:sz w:val="28"/>
        </w:rPr>
        <w:t> </w:t>
      </w:r>
      <w:r>
        <w:rPr>
          <w:sz w:val="28"/>
        </w:rPr>
        <w:t>Phạm</w:t>
      </w:r>
      <w:r>
        <w:rPr>
          <w:spacing w:val="-4"/>
          <w:sz w:val="28"/>
        </w:rPr>
        <w:t> </w:t>
      </w:r>
      <w:r>
        <w:rPr>
          <w:sz w:val="28"/>
        </w:rPr>
        <w:t>Hoài T1</w:t>
      </w:r>
      <w:r>
        <w:rPr>
          <w:spacing w:val="-3"/>
          <w:sz w:val="28"/>
        </w:rPr>
        <w:t> </w:t>
      </w:r>
      <w:r>
        <w:rPr>
          <w:sz w:val="28"/>
        </w:rPr>
        <w:t>thống nhất không</w:t>
      </w:r>
      <w:r>
        <w:rPr>
          <w:spacing w:val="-1"/>
          <w:sz w:val="28"/>
        </w:rPr>
        <w:t> </w:t>
      </w:r>
      <w:r>
        <w:rPr>
          <w:sz w:val="28"/>
        </w:rPr>
        <w:t>có nợ chung, không yêu cầu Toà án giải quyết.</w:t>
      </w:r>
    </w:p>
    <w:p>
      <w:pPr>
        <w:spacing w:after="0" w:line="240" w:lineRule="auto"/>
        <w:jc w:val="left"/>
        <w:rPr>
          <w:sz w:val="28"/>
        </w:rPr>
        <w:sectPr>
          <w:type w:val="continuous"/>
          <w:pgSz w:w="11910" w:h="16840"/>
          <w:pgMar w:header="0" w:footer="479" w:top="1120" w:bottom="660" w:left="1540" w:right="1020"/>
        </w:sectPr>
      </w:pPr>
    </w:p>
    <w:p>
      <w:pPr>
        <w:pStyle w:val="ListParagraph"/>
        <w:numPr>
          <w:ilvl w:val="2"/>
          <w:numId w:val="1"/>
        </w:numPr>
        <w:tabs>
          <w:tab w:pos="1070" w:val="left" w:leader="none"/>
        </w:tabs>
        <w:spacing w:line="240" w:lineRule="auto" w:before="72" w:after="0"/>
        <w:ind w:left="162" w:right="108" w:firstLine="698"/>
        <w:jc w:val="both"/>
        <w:rPr>
          <w:sz w:val="28"/>
        </w:rPr>
      </w:pPr>
      <w:r>
        <w:rPr>
          <w:sz w:val="28"/>
        </w:rPr>
        <w:t>Về án phí hôn nhân gia đình sơ thẩm: 150.000 đồng (Một trăm năm mươi ngàn đồng), chị Lê Diểm T tự nguyện chịu, được khấu trừ vào tiền tạm ứng án phí mà chị đã nộp theo biên lai thu số 0009641 ngày 27/10/2022 của Chi Cục Thi hành án dân sự huyện Mỏ Cày Nam. Hoàn trả cho chị Lê Diểm T số</w:t>
      </w:r>
      <w:r>
        <w:rPr>
          <w:spacing w:val="40"/>
          <w:sz w:val="28"/>
        </w:rPr>
        <w:t> </w:t>
      </w:r>
      <w:r>
        <w:rPr>
          <w:sz w:val="28"/>
        </w:rPr>
        <w:t>tiền tạm ứng án phí còn lại là 150.000 đồng theo biên lai trên.</w:t>
      </w:r>
    </w:p>
    <w:p>
      <w:pPr>
        <w:pStyle w:val="ListParagraph"/>
        <w:numPr>
          <w:ilvl w:val="0"/>
          <w:numId w:val="1"/>
        </w:numPr>
        <w:tabs>
          <w:tab w:pos="1302" w:val="left" w:leader="none"/>
        </w:tabs>
        <w:spacing w:line="240" w:lineRule="auto" w:before="61" w:after="0"/>
        <w:ind w:left="162" w:right="119" w:firstLine="83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95" w:val="left" w:leader="none"/>
        </w:tabs>
        <w:spacing w:line="240" w:lineRule="auto" w:before="61" w:after="0"/>
        <w:ind w:left="162" w:right="110" w:firstLine="83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8"/>
        <w:ind w:left="0"/>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6"/>
        <w:gridCol w:w="3760"/>
      </w:tblGrid>
      <w:tr>
        <w:trPr>
          <w:trHeight w:val="2620" w:hRule="atLeast"/>
        </w:trPr>
        <w:tc>
          <w:tcPr>
            <w:tcW w:w="4596" w:type="dxa"/>
          </w:tcPr>
          <w:p>
            <w:pPr>
              <w:pStyle w:val="TableParagraph"/>
              <w:spacing w:line="285"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202" w:val="left" w:leader="none"/>
              </w:tabs>
              <w:spacing w:line="295" w:lineRule="exact" w:before="0" w:after="0"/>
              <w:ind w:left="201" w:right="0" w:hanging="152"/>
              <w:jc w:val="left"/>
              <w:rPr>
                <w:sz w:val="26"/>
              </w:rPr>
            </w:pPr>
            <w:r>
              <w:rPr>
                <w:sz w:val="22"/>
              </w:rPr>
              <w:t>Các</w:t>
            </w:r>
            <w:r>
              <w:rPr>
                <w:spacing w:val="-2"/>
                <w:sz w:val="22"/>
              </w:rPr>
              <w:t> </w:t>
            </w:r>
            <w:r>
              <w:rPr>
                <w:sz w:val="22"/>
              </w:rPr>
              <w:t>đương</w:t>
            </w:r>
            <w:r>
              <w:rPr>
                <w:spacing w:val="-4"/>
                <w:sz w:val="22"/>
              </w:rPr>
              <w:t> </w:t>
            </w:r>
            <w:r>
              <w:rPr>
                <w:sz w:val="22"/>
              </w:rPr>
              <w:t>sự</w:t>
            </w:r>
            <w:r>
              <w:rPr>
                <w:spacing w:val="-1"/>
                <w:sz w:val="22"/>
              </w:rPr>
              <w:t> </w:t>
            </w:r>
            <w:r>
              <w:rPr>
                <w:spacing w:val="-2"/>
                <w:sz w:val="22"/>
              </w:rPr>
              <w:t>(2b);</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MCN</w:t>
            </w:r>
            <w:r>
              <w:rPr>
                <w:spacing w:val="-1"/>
                <w:sz w:val="22"/>
              </w:rPr>
              <w:t> </w:t>
            </w:r>
            <w:r>
              <w:rPr>
                <w:spacing w:val="-2"/>
                <w:sz w:val="22"/>
              </w:rPr>
              <w:t>(1b);</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z w:val="22"/>
              </w:rPr>
              <w:t>MCN</w:t>
            </w:r>
            <w:r>
              <w:rPr>
                <w:spacing w:val="-3"/>
                <w:sz w:val="22"/>
              </w:rPr>
              <w:t> </w:t>
            </w:r>
            <w:r>
              <w:rPr>
                <w:spacing w:val="-2"/>
                <w:sz w:val="22"/>
              </w:rPr>
              <w:t>(1b);</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z w:val="22"/>
              </w:rPr>
              <w:t>Tre </w:t>
            </w:r>
            <w:r>
              <w:rPr>
                <w:spacing w:val="-4"/>
                <w:sz w:val="22"/>
              </w:rPr>
              <w:t>(1b);</w:t>
            </w:r>
          </w:p>
          <w:p>
            <w:pPr>
              <w:pStyle w:val="TableParagraph"/>
              <w:numPr>
                <w:ilvl w:val="0"/>
                <w:numId w:val="2"/>
              </w:numPr>
              <w:tabs>
                <w:tab w:pos="178" w:val="left" w:leader="none"/>
              </w:tabs>
              <w:spacing w:line="240" w:lineRule="auto"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ĐKKH</w:t>
            </w:r>
            <w:r>
              <w:rPr>
                <w:spacing w:val="-3"/>
                <w:sz w:val="22"/>
              </w:rPr>
              <w:t> </w:t>
            </w:r>
            <w:r>
              <w:rPr>
                <w:spacing w:val="-4"/>
                <w:sz w:val="22"/>
              </w:rPr>
              <w:t>(1b);</w:t>
            </w:r>
          </w:p>
          <w:p>
            <w:pPr>
              <w:pStyle w:val="TableParagraph"/>
              <w:numPr>
                <w:ilvl w:val="0"/>
                <w:numId w:val="2"/>
              </w:numPr>
              <w:tabs>
                <w:tab w:pos="175" w:val="left" w:leader="none"/>
              </w:tabs>
              <w:spacing w:line="240" w:lineRule="auto" w:before="4" w:after="0"/>
              <w:ind w:left="174" w:right="0" w:hanging="125"/>
              <w:jc w:val="left"/>
              <w:rPr>
                <w:sz w:val="22"/>
              </w:rPr>
            </w:pPr>
            <w:r>
              <w:rPr>
                <w:sz w:val="22"/>
              </w:rPr>
              <w:t>Lưu</w:t>
            </w:r>
            <w:r>
              <w:rPr>
                <w:spacing w:val="-1"/>
                <w:sz w:val="22"/>
              </w:rPr>
              <w:t> </w:t>
            </w:r>
            <w:r>
              <w:rPr>
                <w:sz w:val="22"/>
              </w:rPr>
              <w:t>HS,</w:t>
            </w:r>
            <w:r>
              <w:rPr>
                <w:spacing w:val="-1"/>
                <w:sz w:val="22"/>
              </w:rPr>
              <w:t> </w:t>
            </w:r>
            <w:r>
              <w:rPr>
                <w:sz w:val="22"/>
              </w:rPr>
              <w:t>VP (4b).</w:t>
            </w:r>
            <w:r>
              <w:rPr>
                <w:spacing w:val="-3"/>
                <w:sz w:val="22"/>
              </w:rPr>
              <w:t> </w:t>
            </w:r>
            <w:r>
              <w:rPr>
                <w:spacing w:val="-2"/>
                <w:sz w:val="22"/>
              </w:rPr>
              <w:t>TC:10b.</w:t>
            </w:r>
          </w:p>
        </w:tc>
        <w:tc>
          <w:tcPr>
            <w:tcW w:w="3760" w:type="dxa"/>
          </w:tcPr>
          <w:p>
            <w:pPr>
              <w:pStyle w:val="TableParagraph"/>
              <w:spacing w:line="311" w:lineRule="exact"/>
              <w:ind w:left="1309" w:right="4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62"/>
              <w:ind w:left="1313" w:right="46"/>
              <w:jc w:val="center"/>
              <w:rPr>
                <w:b/>
                <w:sz w:val="28"/>
              </w:rPr>
            </w:pPr>
            <w:r>
              <w:rPr>
                <w:b/>
                <w:sz w:val="28"/>
              </w:rPr>
              <w:t>Đinh</w:t>
            </w:r>
            <w:r>
              <w:rPr>
                <w:b/>
                <w:spacing w:val="-4"/>
                <w:sz w:val="28"/>
              </w:rPr>
              <w:t> </w:t>
            </w:r>
            <w:r>
              <w:rPr>
                <w:b/>
                <w:sz w:val="28"/>
              </w:rPr>
              <w:t>Thị</w:t>
            </w:r>
            <w:r>
              <w:rPr>
                <w:b/>
                <w:spacing w:val="-2"/>
                <w:sz w:val="28"/>
              </w:rPr>
              <w:t> </w:t>
            </w:r>
            <w:r>
              <w:rPr>
                <w:b/>
                <w:sz w:val="28"/>
              </w:rPr>
              <w:t>Kim</w:t>
            </w:r>
            <w:r>
              <w:rPr>
                <w:b/>
                <w:spacing w:val="-6"/>
                <w:sz w:val="28"/>
              </w:rPr>
              <w:t> </w:t>
            </w:r>
            <w:r>
              <w:rPr>
                <w:b/>
                <w:spacing w:val="-4"/>
                <w:sz w:val="28"/>
              </w:rPr>
              <w:t>Ngân</w:t>
            </w:r>
          </w:p>
        </w:tc>
      </w:tr>
    </w:tbl>
    <w:sectPr>
      <w:pgSz w:w="11910" w:h="16840"/>
      <w:pgMar w:header="0" w:footer="479" w:top="1040" w:bottom="6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9.200012pt;margin-top:806.746887pt;width:13.65pt;height:18.95pt;mso-position-horizontal-relative:page;mso-position-vertical-relative:page;z-index:-15785472" type="#_x0000_t202" id="docshape1"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1</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639" w:hanging="152"/>
      </w:pPr>
      <w:rPr>
        <w:rFonts w:hint="default"/>
        <w:lang w:val="vi" w:eastAsia="en-US" w:bidi="ar-SA"/>
      </w:rPr>
    </w:lvl>
    <w:lvl w:ilvl="2">
      <w:start w:val="0"/>
      <w:numFmt w:val="bullet"/>
      <w:lvlText w:val="•"/>
      <w:lvlJc w:val="left"/>
      <w:pPr>
        <w:ind w:left="1079" w:hanging="152"/>
      </w:pPr>
      <w:rPr>
        <w:rFonts w:hint="default"/>
        <w:lang w:val="vi" w:eastAsia="en-US" w:bidi="ar-SA"/>
      </w:rPr>
    </w:lvl>
    <w:lvl w:ilvl="3">
      <w:start w:val="0"/>
      <w:numFmt w:val="bullet"/>
      <w:lvlText w:val="•"/>
      <w:lvlJc w:val="left"/>
      <w:pPr>
        <w:ind w:left="1518" w:hanging="152"/>
      </w:pPr>
      <w:rPr>
        <w:rFonts w:hint="default"/>
        <w:lang w:val="vi" w:eastAsia="en-US" w:bidi="ar-SA"/>
      </w:rPr>
    </w:lvl>
    <w:lvl w:ilvl="4">
      <w:start w:val="0"/>
      <w:numFmt w:val="bullet"/>
      <w:lvlText w:val="•"/>
      <w:lvlJc w:val="left"/>
      <w:pPr>
        <w:ind w:left="1958" w:hanging="152"/>
      </w:pPr>
      <w:rPr>
        <w:rFonts w:hint="default"/>
        <w:lang w:val="vi" w:eastAsia="en-US" w:bidi="ar-SA"/>
      </w:rPr>
    </w:lvl>
    <w:lvl w:ilvl="5">
      <w:start w:val="0"/>
      <w:numFmt w:val="bullet"/>
      <w:lvlText w:val="•"/>
      <w:lvlJc w:val="left"/>
      <w:pPr>
        <w:ind w:left="2398" w:hanging="152"/>
      </w:pPr>
      <w:rPr>
        <w:rFonts w:hint="default"/>
        <w:lang w:val="vi" w:eastAsia="en-US" w:bidi="ar-SA"/>
      </w:rPr>
    </w:lvl>
    <w:lvl w:ilvl="6">
      <w:start w:val="0"/>
      <w:numFmt w:val="bullet"/>
      <w:lvlText w:val="•"/>
      <w:lvlJc w:val="left"/>
      <w:pPr>
        <w:ind w:left="2837" w:hanging="152"/>
      </w:pPr>
      <w:rPr>
        <w:rFonts w:hint="default"/>
        <w:lang w:val="vi" w:eastAsia="en-US" w:bidi="ar-SA"/>
      </w:rPr>
    </w:lvl>
    <w:lvl w:ilvl="7">
      <w:start w:val="0"/>
      <w:numFmt w:val="bullet"/>
      <w:lvlText w:val="•"/>
      <w:lvlJc w:val="left"/>
      <w:pPr>
        <w:ind w:left="3277" w:hanging="152"/>
      </w:pPr>
      <w:rPr>
        <w:rFonts w:hint="default"/>
        <w:lang w:val="vi" w:eastAsia="en-US" w:bidi="ar-SA"/>
      </w:rPr>
    </w:lvl>
    <w:lvl w:ilvl="8">
      <w:start w:val="0"/>
      <w:numFmt w:val="bullet"/>
      <w:lvlText w:val="•"/>
      <w:lvlJc w:val="left"/>
      <w:pPr>
        <w:ind w:left="3716" w:hanging="152"/>
      </w:pPr>
      <w:rPr>
        <w:rFonts w:hint="default"/>
        <w:lang w:val="vi" w:eastAsia="en-US" w:bidi="ar-SA"/>
      </w:rPr>
    </w:lvl>
  </w:abstractNum>
  <w:abstractNum w:abstractNumId="0">
    <w:multiLevelType w:val="hybridMultilevel"/>
    <w:lvl w:ilvl="0">
      <w:start w:val="1"/>
      <w:numFmt w:val="decimal"/>
      <w:lvlText w:val="%1."/>
      <w:lvlJc w:val="left"/>
      <w:pPr>
        <w:ind w:left="473" w:hanging="29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209"/>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501" w:hanging="209"/>
      </w:pPr>
      <w:rPr>
        <w:rFonts w:hint="default"/>
        <w:lang w:val="vi" w:eastAsia="en-US" w:bidi="ar-SA"/>
      </w:rPr>
    </w:lvl>
    <w:lvl w:ilvl="4">
      <w:start w:val="0"/>
      <w:numFmt w:val="bullet"/>
      <w:lvlText w:val="•"/>
      <w:lvlJc w:val="left"/>
      <w:pPr>
        <w:ind w:left="2522" w:hanging="209"/>
      </w:pPr>
      <w:rPr>
        <w:rFonts w:hint="default"/>
        <w:lang w:val="vi" w:eastAsia="en-US" w:bidi="ar-SA"/>
      </w:rPr>
    </w:lvl>
    <w:lvl w:ilvl="5">
      <w:start w:val="0"/>
      <w:numFmt w:val="bullet"/>
      <w:lvlText w:val="•"/>
      <w:lvlJc w:val="left"/>
      <w:pPr>
        <w:ind w:left="3543" w:hanging="209"/>
      </w:pPr>
      <w:rPr>
        <w:rFonts w:hint="default"/>
        <w:lang w:val="vi" w:eastAsia="en-US" w:bidi="ar-SA"/>
      </w:rPr>
    </w:lvl>
    <w:lvl w:ilvl="6">
      <w:start w:val="0"/>
      <w:numFmt w:val="bullet"/>
      <w:lvlText w:val="•"/>
      <w:lvlJc w:val="left"/>
      <w:pPr>
        <w:ind w:left="4565" w:hanging="209"/>
      </w:pPr>
      <w:rPr>
        <w:rFonts w:hint="default"/>
        <w:lang w:val="vi" w:eastAsia="en-US" w:bidi="ar-SA"/>
      </w:rPr>
    </w:lvl>
    <w:lvl w:ilvl="7">
      <w:start w:val="0"/>
      <w:numFmt w:val="bullet"/>
      <w:lvlText w:val="•"/>
      <w:lvlJc w:val="left"/>
      <w:pPr>
        <w:ind w:left="5586" w:hanging="209"/>
      </w:pPr>
      <w:rPr>
        <w:rFonts w:hint="default"/>
        <w:lang w:val="vi" w:eastAsia="en-US" w:bidi="ar-SA"/>
      </w:rPr>
    </w:lvl>
    <w:lvl w:ilvl="8">
      <w:start w:val="0"/>
      <w:numFmt w:val="bullet"/>
      <w:lvlText w:val="•"/>
      <w:lvlJc w:val="left"/>
      <w:pPr>
        <w:ind w:left="6607" w:hanging="20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Hiếu</dc:creator>
  <dc:title>TOØA AÙN NHAÂN DAÂN              COÄNG HOØA XAÕ HOÄI CHUÛ NGHÓA VIEÄT NAM</dc:title>
  <dcterms:created xsi:type="dcterms:W3CDTF">2022-12-10T14:46:54Z</dcterms:created>
  <dcterms:modified xsi:type="dcterms:W3CDTF">2022-12-10T14:46:54Z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