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5"/>
        <w:gridCol w:w="6208"/>
      </w:tblGrid>
      <w:tr>
        <w:trPr>
          <w:trHeight w:val="993" w:hRule="atLeast"/>
        </w:trPr>
        <w:tc>
          <w:tcPr>
            <w:tcW w:w="3515" w:type="dxa"/>
          </w:tcPr>
          <w:p>
            <w:pPr>
              <w:pStyle w:val="TableParagraph"/>
              <w:ind w:left="299" w:right="560"/>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VẠN NINH TỈNH KHÁNH HÒA</w:t>
            </w:r>
          </w:p>
        </w:tc>
        <w:tc>
          <w:tcPr>
            <w:tcW w:w="6208" w:type="dxa"/>
          </w:tcPr>
          <w:p>
            <w:pPr>
              <w:pStyle w:val="TableParagraph"/>
              <w:spacing w:line="311" w:lineRule="exact"/>
              <w:ind w:left="311"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311"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460" w:hRule="atLeast"/>
        </w:trPr>
        <w:tc>
          <w:tcPr>
            <w:tcW w:w="3515" w:type="dxa"/>
          </w:tcPr>
          <w:p>
            <w:pPr>
              <w:pStyle w:val="TableParagraph"/>
              <w:spacing w:line="20" w:lineRule="exact"/>
              <w:ind w:left="785"/>
              <w:rPr>
                <w:sz w:val="2"/>
              </w:rPr>
            </w:pPr>
            <w:r>
              <w:rPr>
                <w:sz w:val="2"/>
              </w:rPr>
              <w:pict>
                <v:group style="width:70.55pt;height:.75pt;mso-position-horizontal-relative:char;mso-position-vertical-relative:line" id="docshapegroup1" coordorigin="0,0" coordsize="1411,15">
                  <v:line style="position:absolute" from="0,8" to="1411,8" stroked="true" strokeweight=".75pt" strokecolor="#000080">
                    <v:stroke dashstyle="solid"/>
                  </v:line>
                </v:group>
              </w:pict>
            </w:r>
            <w:r>
              <w:rPr>
                <w:sz w:val="2"/>
              </w:rPr>
            </w:r>
          </w:p>
          <w:p>
            <w:pPr>
              <w:pStyle w:val="TableParagraph"/>
              <w:spacing w:line="302" w:lineRule="exact" w:before="118"/>
              <w:ind w:left="50"/>
              <w:rPr>
                <w:sz w:val="28"/>
              </w:rPr>
            </w:pPr>
            <w:r>
              <w:rPr>
                <w:sz w:val="28"/>
              </w:rPr>
              <w:t>Số:</w:t>
            </w:r>
            <w:r>
              <w:rPr>
                <w:spacing w:val="-18"/>
                <w:sz w:val="28"/>
              </w:rPr>
              <w:t> </w:t>
            </w:r>
            <w:r>
              <w:rPr>
                <w:sz w:val="28"/>
              </w:rPr>
              <w:t>93l/2022/QĐST-</w:t>
            </w:r>
            <w:r>
              <w:rPr>
                <w:spacing w:val="-4"/>
                <w:sz w:val="28"/>
              </w:rPr>
              <w:t>HNGĐ</w:t>
            </w:r>
          </w:p>
        </w:tc>
        <w:tc>
          <w:tcPr>
            <w:tcW w:w="6208" w:type="dxa"/>
          </w:tcPr>
          <w:p>
            <w:pPr>
              <w:pStyle w:val="TableParagraph"/>
              <w:spacing w:line="302" w:lineRule="exact" w:before="138"/>
              <w:ind w:left="1623"/>
              <w:rPr>
                <w:i/>
                <w:sz w:val="28"/>
              </w:rPr>
            </w:pPr>
            <w:r>
              <w:rPr>
                <w:i/>
                <w:sz w:val="28"/>
              </w:rPr>
              <w:t>Vạn</w:t>
            </w:r>
            <w:r>
              <w:rPr>
                <w:i/>
                <w:spacing w:val="-2"/>
                <w:sz w:val="28"/>
              </w:rPr>
              <w:t> </w:t>
            </w:r>
            <w:r>
              <w:rPr>
                <w:i/>
                <w:sz w:val="28"/>
              </w:rPr>
              <w:t>Ninh,</w:t>
            </w:r>
            <w:r>
              <w:rPr>
                <w:i/>
                <w:spacing w:val="-6"/>
                <w:sz w:val="28"/>
              </w:rPr>
              <w:t> </w:t>
            </w:r>
            <w:r>
              <w:rPr>
                <w:i/>
                <w:sz w:val="28"/>
              </w:rPr>
              <w:t>ngày</w:t>
            </w:r>
            <w:r>
              <w:rPr>
                <w:i/>
                <w:spacing w:val="-3"/>
                <w:sz w:val="28"/>
              </w:rPr>
              <w:t> </w:t>
            </w:r>
            <w:r>
              <w:rPr>
                <w:i/>
                <w:sz w:val="28"/>
              </w:rPr>
              <w:t>30</w:t>
            </w:r>
            <w:r>
              <w:rPr>
                <w:i/>
                <w:spacing w:val="-3"/>
                <w:sz w:val="28"/>
              </w:rPr>
              <w:t> </w:t>
            </w:r>
            <w:r>
              <w:rPr>
                <w:i/>
                <w:sz w:val="28"/>
              </w:rPr>
              <w:t>tháng</w:t>
            </w:r>
            <w:r>
              <w:rPr>
                <w:i/>
                <w:spacing w:val="-4"/>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0"/>
        <w:ind w:left="0"/>
        <w:rPr>
          <w:sz w:val="20"/>
        </w:rPr>
      </w:pPr>
    </w:p>
    <w:p>
      <w:pPr>
        <w:pStyle w:val="BodyText"/>
        <w:spacing w:before="0"/>
        <w:ind w:left="0"/>
        <w:rPr>
          <w:sz w:val="20"/>
        </w:rPr>
      </w:pPr>
    </w:p>
    <w:p>
      <w:pPr>
        <w:pStyle w:val="Heading1"/>
        <w:spacing w:line="322" w:lineRule="exact" w:before="231"/>
      </w:pPr>
      <w:r>
        <w:rPr/>
        <w:pict>
          <v:line style="position:absolute;mso-position-horizontal-relative:page;mso-position-vertical-relative:paragraph;z-index:-15774720" from="320.049988pt,-60.829697pt" to="489.549988pt,-60.829697pt" stroked="true" strokeweight=".75pt" strokecolor="#000080">
            <v:stroke dashstyle="solid"/>
            <w10:wrap type="none"/>
          </v:line>
        </w:pict>
      </w:r>
      <w:r>
        <w:rPr/>
        <w:t>QUYẾT</w:t>
      </w:r>
      <w:r>
        <w:rPr>
          <w:spacing w:val="-6"/>
        </w:rPr>
        <w:t> </w:t>
      </w:r>
      <w:r>
        <w:rPr>
          <w:spacing w:val="-4"/>
        </w:rPr>
        <w:t>ĐỊNH</w:t>
      </w:r>
    </w:p>
    <w:p>
      <w:pPr>
        <w:spacing w:before="0"/>
        <w:ind w:left="1353" w:right="1272" w:firstLine="0"/>
        <w:jc w:val="center"/>
        <w:rPr>
          <w:b/>
          <w:sz w:val="28"/>
        </w:rPr>
      </w:pPr>
      <w:r>
        <w:rPr>
          <w:b/>
          <w:sz w:val="28"/>
        </w:rPr>
        <w:t>CÔNG</w:t>
      </w:r>
      <w:r>
        <w:rPr>
          <w:b/>
          <w:spacing w:val="-4"/>
          <w:sz w:val="28"/>
        </w:rPr>
        <w:t> </w:t>
      </w:r>
      <w:r>
        <w:rPr>
          <w:b/>
          <w:sz w:val="28"/>
        </w:rPr>
        <w:t>NHẬN</w:t>
      </w:r>
      <w:r>
        <w:rPr>
          <w:b/>
          <w:spacing w:val="-4"/>
          <w:sz w:val="28"/>
        </w:rPr>
        <w:t> </w:t>
      </w:r>
      <w:r>
        <w:rPr>
          <w:b/>
          <w:sz w:val="28"/>
        </w:rPr>
        <w:t>KẾT</w:t>
      </w:r>
      <w:r>
        <w:rPr>
          <w:b/>
          <w:spacing w:val="-1"/>
          <w:sz w:val="28"/>
        </w:rPr>
        <w:t> </w:t>
      </w:r>
      <w:r>
        <w:rPr>
          <w:b/>
          <w:sz w:val="28"/>
        </w:rPr>
        <w:t>QUẢ</w:t>
      </w:r>
      <w:r>
        <w:rPr>
          <w:b/>
          <w:spacing w:val="-3"/>
          <w:sz w:val="28"/>
        </w:rPr>
        <w:t> </w:t>
      </w:r>
      <w:r>
        <w:rPr>
          <w:b/>
          <w:sz w:val="28"/>
        </w:rPr>
        <w:t>HÒA</w:t>
      </w:r>
      <w:r>
        <w:rPr>
          <w:b/>
          <w:spacing w:val="-3"/>
          <w:sz w:val="28"/>
        </w:rPr>
        <w:t> </w:t>
      </w:r>
      <w:r>
        <w:rPr>
          <w:b/>
          <w:sz w:val="28"/>
        </w:rPr>
        <w:t>GIẢI</w:t>
      </w:r>
      <w:r>
        <w:rPr>
          <w:b/>
          <w:spacing w:val="-5"/>
          <w:sz w:val="28"/>
        </w:rPr>
        <w:t> </w:t>
      </w:r>
      <w:r>
        <w:rPr>
          <w:b/>
          <w:sz w:val="28"/>
        </w:rPr>
        <w:t>THÀNH</w:t>
      </w:r>
      <w:r>
        <w:rPr>
          <w:b/>
          <w:spacing w:val="-1"/>
          <w:sz w:val="28"/>
        </w:rPr>
        <w:t> </w:t>
      </w:r>
      <w:r>
        <w:rPr>
          <w:b/>
          <w:sz w:val="28"/>
        </w:rPr>
        <w:t>TẠI</w:t>
      </w:r>
      <w:r>
        <w:rPr>
          <w:b/>
          <w:spacing w:val="-1"/>
          <w:sz w:val="28"/>
        </w:rPr>
        <w:t> </w:t>
      </w:r>
      <w:r>
        <w:rPr>
          <w:b/>
          <w:sz w:val="28"/>
        </w:rPr>
        <w:t>TÒA</w:t>
      </w:r>
      <w:r>
        <w:rPr>
          <w:b/>
          <w:spacing w:val="-3"/>
          <w:sz w:val="28"/>
        </w:rPr>
        <w:t> </w:t>
      </w:r>
      <w:r>
        <w:rPr>
          <w:b/>
          <w:spacing w:val="-5"/>
          <w:sz w:val="28"/>
        </w:rPr>
        <w:t>ÁN</w:t>
      </w:r>
    </w:p>
    <w:p>
      <w:pPr>
        <w:pStyle w:val="BodyText"/>
        <w:spacing w:before="7"/>
        <w:ind w:left="0"/>
        <w:rPr>
          <w:b/>
          <w:sz w:val="30"/>
        </w:rPr>
      </w:pPr>
    </w:p>
    <w:p>
      <w:pPr>
        <w:pStyle w:val="BodyText"/>
        <w:spacing w:before="0"/>
        <w:ind w:left="1021"/>
      </w:pPr>
      <w:r>
        <w:rPr/>
        <w:t>Căn</w:t>
      </w:r>
      <w:r>
        <w:rPr>
          <w:spacing w:val="-1"/>
        </w:rPr>
        <w:t> </w:t>
      </w:r>
      <w:r>
        <w:rPr/>
        <w:t>cứ</w:t>
      </w:r>
      <w:r>
        <w:rPr>
          <w:spacing w:val="-3"/>
        </w:rPr>
        <w:t> </w:t>
      </w:r>
      <w:r>
        <w:rPr/>
        <w:t>các</w:t>
      </w:r>
      <w:r>
        <w:rPr>
          <w:spacing w:val="-2"/>
        </w:rPr>
        <w:t> </w:t>
      </w:r>
      <w:r>
        <w:rPr/>
        <w:t>Điều</w:t>
      </w:r>
      <w:r>
        <w:rPr>
          <w:spacing w:val="-3"/>
        </w:rPr>
        <w:t> </w:t>
      </w:r>
      <w:r>
        <w:rPr/>
        <w:t>32,</w:t>
      </w:r>
      <w:r>
        <w:rPr>
          <w:spacing w:val="-3"/>
        </w:rPr>
        <w:t> </w:t>
      </w:r>
      <w:r>
        <w:rPr/>
        <w:t>33,</w:t>
      </w:r>
      <w:r>
        <w:rPr>
          <w:spacing w:val="-5"/>
        </w:rPr>
        <w:t> </w:t>
      </w:r>
      <w:r>
        <w:rPr/>
        <w:t>34</w:t>
      </w:r>
      <w:r>
        <w:rPr>
          <w:spacing w:val="-5"/>
        </w:rPr>
        <w:t> </w:t>
      </w:r>
      <w:r>
        <w:rPr/>
        <w:t>và</w:t>
      </w:r>
      <w:r>
        <w:rPr>
          <w:spacing w:val="-4"/>
        </w:rPr>
        <w:t> </w:t>
      </w:r>
      <w:r>
        <w:rPr/>
        <w:t>35</w:t>
      </w:r>
      <w:r>
        <w:rPr>
          <w:spacing w:val="-1"/>
        </w:rPr>
        <w:t> </w:t>
      </w:r>
      <w:r>
        <w:rPr/>
        <w:t>của</w:t>
      </w:r>
      <w:r>
        <w:rPr>
          <w:spacing w:val="-1"/>
        </w:rPr>
        <w:t> </w:t>
      </w:r>
      <w:r>
        <w:rPr/>
        <w:t>Luật</w:t>
      </w:r>
      <w:r>
        <w:rPr>
          <w:spacing w:val="-3"/>
        </w:rPr>
        <w:t> </w:t>
      </w:r>
      <w:r>
        <w:rPr/>
        <w:t>hòa</w:t>
      </w:r>
      <w:r>
        <w:rPr>
          <w:spacing w:val="-4"/>
        </w:rPr>
        <w:t> </w:t>
      </w:r>
      <w:r>
        <w:rPr/>
        <w:t>giải,</w:t>
      </w:r>
      <w:r>
        <w:rPr>
          <w:spacing w:val="-6"/>
        </w:rPr>
        <w:t> </w:t>
      </w:r>
      <w:r>
        <w:rPr/>
        <w:t>đối thoại</w:t>
      </w:r>
      <w:r>
        <w:rPr>
          <w:spacing w:val="-4"/>
        </w:rPr>
        <w:t> </w:t>
      </w:r>
      <w:r>
        <w:rPr/>
        <w:t>tại</w:t>
      </w:r>
      <w:r>
        <w:rPr>
          <w:spacing w:val="-2"/>
        </w:rPr>
        <w:t> </w:t>
      </w:r>
      <w:r>
        <w:rPr/>
        <w:t>Tòa</w:t>
      </w:r>
      <w:r>
        <w:rPr>
          <w:spacing w:val="-1"/>
        </w:rPr>
        <w:t> </w:t>
      </w:r>
      <w:r>
        <w:rPr>
          <w:spacing w:val="-5"/>
        </w:rPr>
        <w:t>án;</w:t>
      </w:r>
    </w:p>
    <w:p>
      <w:pPr>
        <w:pStyle w:val="BodyText"/>
        <w:spacing w:line="288" w:lineRule="auto" w:before="185"/>
        <w:ind w:right="333" w:firstLine="719"/>
      </w:pPr>
      <w:r>
        <w:rPr/>
        <w:t>Căn cứ vào yêu cầu công nhận kết quả hòa giải thành của chị Trần Thị Thu</w:t>
      </w:r>
      <w:r>
        <w:rPr>
          <w:spacing w:val="40"/>
        </w:rPr>
        <w:t> </w:t>
      </w:r>
      <w:r>
        <w:rPr/>
        <w:t>T và anh Nguyễn Văn B;</w:t>
      </w:r>
    </w:p>
    <w:p>
      <w:pPr>
        <w:pStyle w:val="BodyText"/>
        <w:ind w:left="102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222" w:val="left" w:leader="none"/>
        </w:tabs>
        <w:spacing w:line="288" w:lineRule="auto" w:before="184" w:after="0"/>
        <w:ind w:left="302" w:right="284" w:firstLine="719"/>
        <w:jc w:val="left"/>
        <w:rPr>
          <w:sz w:val="28"/>
        </w:rPr>
      </w:pPr>
      <w:r>
        <w:rPr>
          <w:sz w:val="28"/>
        </w:rPr>
        <w:t>Đơn</w:t>
      </w:r>
      <w:r>
        <w:rPr>
          <w:spacing w:val="34"/>
          <w:sz w:val="28"/>
        </w:rPr>
        <w:t> </w:t>
      </w:r>
      <w:r>
        <w:rPr>
          <w:sz w:val="28"/>
        </w:rPr>
        <w:t>khởi</w:t>
      </w:r>
      <w:r>
        <w:rPr>
          <w:spacing w:val="34"/>
          <w:sz w:val="28"/>
        </w:rPr>
        <w:t> </w:t>
      </w:r>
      <w:r>
        <w:rPr>
          <w:sz w:val="28"/>
        </w:rPr>
        <w:t>kiện</w:t>
      </w:r>
      <w:r>
        <w:rPr>
          <w:spacing w:val="32"/>
          <w:sz w:val="28"/>
        </w:rPr>
        <w:t> </w:t>
      </w:r>
      <w:r>
        <w:rPr>
          <w:sz w:val="28"/>
        </w:rPr>
        <w:t>về</w:t>
      </w:r>
      <w:r>
        <w:rPr>
          <w:spacing w:val="31"/>
          <w:sz w:val="28"/>
        </w:rPr>
        <w:t> </w:t>
      </w:r>
      <w:r>
        <w:rPr>
          <w:sz w:val="28"/>
        </w:rPr>
        <w:t>việc</w:t>
      </w:r>
      <w:r>
        <w:rPr>
          <w:spacing w:val="37"/>
          <w:sz w:val="28"/>
        </w:rPr>
        <w:t> </w:t>
      </w:r>
      <w:r>
        <w:rPr>
          <w:i/>
          <w:sz w:val="28"/>
        </w:rPr>
        <w:t>“Ly</w:t>
      </w:r>
      <w:r>
        <w:rPr>
          <w:i/>
          <w:spacing w:val="33"/>
          <w:sz w:val="28"/>
        </w:rPr>
        <w:t> </w:t>
      </w:r>
      <w:r>
        <w:rPr>
          <w:i/>
          <w:sz w:val="28"/>
        </w:rPr>
        <w:t>hôn”</w:t>
      </w:r>
      <w:r>
        <w:rPr>
          <w:i/>
          <w:spacing w:val="34"/>
          <w:sz w:val="28"/>
        </w:rPr>
        <w:t> </w:t>
      </w:r>
      <w:r>
        <w:rPr>
          <w:sz w:val="28"/>
        </w:rPr>
        <w:t>đề</w:t>
      </w:r>
      <w:r>
        <w:rPr>
          <w:spacing w:val="31"/>
          <w:sz w:val="28"/>
        </w:rPr>
        <w:t> </w:t>
      </w:r>
      <w:r>
        <w:rPr>
          <w:sz w:val="28"/>
        </w:rPr>
        <w:t>ngày</w:t>
      </w:r>
      <w:r>
        <w:rPr>
          <w:spacing w:val="31"/>
          <w:sz w:val="28"/>
        </w:rPr>
        <w:t> </w:t>
      </w:r>
      <w:r>
        <w:rPr>
          <w:sz w:val="28"/>
        </w:rPr>
        <w:t>22</w:t>
      </w:r>
      <w:r>
        <w:rPr>
          <w:spacing w:val="34"/>
          <w:sz w:val="28"/>
        </w:rPr>
        <w:t> </w:t>
      </w:r>
      <w:r>
        <w:rPr>
          <w:sz w:val="28"/>
        </w:rPr>
        <w:t>tháng</w:t>
      </w:r>
      <w:r>
        <w:rPr>
          <w:spacing w:val="35"/>
          <w:sz w:val="28"/>
        </w:rPr>
        <w:t> </w:t>
      </w:r>
      <w:r>
        <w:rPr>
          <w:sz w:val="28"/>
        </w:rPr>
        <w:t>9</w:t>
      </w:r>
      <w:r>
        <w:rPr>
          <w:spacing w:val="35"/>
          <w:sz w:val="28"/>
        </w:rPr>
        <w:t> </w:t>
      </w:r>
      <w:r>
        <w:rPr>
          <w:sz w:val="28"/>
        </w:rPr>
        <w:t>năm</w:t>
      </w:r>
      <w:r>
        <w:rPr>
          <w:spacing w:val="31"/>
          <w:sz w:val="28"/>
        </w:rPr>
        <w:t> </w:t>
      </w:r>
      <w:r>
        <w:rPr>
          <w:sz w:val="28"/>
        </w:rPr>
        <w:t>2022</w:t>
      </w:r>
      <w:r>
        <w:rPr>
          <w:spacing w:val="34"/>
          <w:sz w:val="28"/>
        </w:rPr>
        <w:t> </w:t>
      </w:r>
      <w:r>
        <w:rPr>
          <w:sz w:val="28"/>
        </w:rPr>
        <w:t>của</w:t>
      </w:r>
      <w:r>
        <w:rPr>
          <w:spacing w:val="33"/>
          <w:sz w:val="28"/>
        </w:rPr>
        <w:t> </w:t>
      </w:r>
      <w:r>
        <w:rPr>
          <w:sz w:val="28"/>
        </w:rPr>
        <w:t>chị Trần Thị Thu T.</w:t>
      </w:r>
    </w:p>
    <w:p>
      <w:pPr>
        <w:pStyle w:val="ListParagraph"/>
        <w:numPr>
          <w:ilvl w:val="0"/>
          <w:numId w:val="1"/>
        </w:numPr>
        <w:tabs>
          <w:tab w:pos="1219" w:val="left" w:leader="none"/>
        </w:tabs>
        <w:spacing w:line="288" w:lineRule="auto" w:before="120" w:after="0"/>
        <w:ind w:left="302" w:right="284" w:firstLine="719"/>
        <w:jc w:val="left"/>
        <w:rPr>
          <w:sz w:val="28"/>
        </w:rPr>
      </w:pPr>
      <w:r>
        <w:rPr>
          <w:sz w:val="28"/>
        </w:rPr>
        <w:t>Biên</w:t>
      </w:r>
      <w:r>
        <w:rPr>
          <w:spacing w:val="29"/>
          <w:sz w:val="28"/>
        </w:rPr>
        <w:t> </w:t>
      </w:r>
      <w:r>
        <w:rPr>
          <w:sz w:val="28"/>
        </w:rPr>
        <w:t>bản</w:t>
      </w:r>
      <w:r>
        <w:rPr>
          <w:spacing w:val="29"/>
          <w:sz w:val="28"/>
        </w:rPr>
        <w:t> </w:t>
      </w:r>
      <w:r>
        <w:rPr>
          <w:sz w:val="28"/>
        </w:rPr>
        <w:t>ghi</w:t>
      </w:r>
      <w:r>
        <w:rPr>
          <w:spacing w:val="29"/>
          <w:sz w:val="28"/>
        </w:rPr>
        <w:t> </w:t>
      </w:r>
      <w:r>
        <w:rPr>
          <w:sz w:val="28"/>
        </w:rPr>
        <w:t>nhận</w:t>
      </w:r>
      <w:r>
        <w:rPr>
          <w:spacing w:val="29"/>
          <w:sz w:val="28"/>
        </w:rPr>
        <w:t> </w:t>
      </w:r>
      <w:r>
        <w:rPr>
          <w:sz w:val="28"/>
        </w:rPr>
        <w:t>kết</w:t>
      </w:r>
      <w:r>
        <w:rPr>
          <w:spacing w:val="29"/>
          <w:sz w:val="28"/>
        </w:rPr>
        <w:t> </w:t>
      </w:r>
      <w:r>
        <w:rPr>
          <w:sz w:val="28"/>
        </w:rPr>
        <w:t>quả</w:t>
      </w:r>
      <w:r>
        <w:rPr>
          <w:spacing w:val="28"/>
          <w:sz w:val="28"/>
        </w:rPr>
        <w:t> </w:t>
      </w:r>
      <w:r>
        <w:rPr>
          <w:sz w:val="28"/>
        </w:rPr>
        <w:t>hòa</w:t>
      </w:r>
      <w:r>
        <w:rPr>
          <w:spacing w:val="28"/>
          <w:sz w:val="28"/>
        </w:rPr>
        <w:t> </w:t>
      </w:r>
      <w:r>
        <w:rPr>
          <w:sz w:val="28"/>
        </w:rPr>
        <w:t>giải</w:t>
      </w:r>
      <w:r>
        <w:rPr>
          <w:spacing w:val="29"/>
          <w:sz w:val="28"/>
        </w:rPr>
        <w:t> </w:t>
      </w:r>
      <w:r>
        <w:rPr>
          <w:sz w:val="28"/>
        </w:rPr>
        <w:t>ngày</w:t>
      </w:r>
      <w:r>
        <w:rPr>
          <w:spacing w:val="33"/>
          <w:sz w:val="28"/>
        </w:rPr>
        <w:t> </w:t>
      </w:r>
      <w:r>
        <w:rPr>
          <w:sz w:val="28"/>
        </w:rPr>
        <w:t>14</w:t>
      </w:r>
      <w:r>
        <w:rPr>
          <w:spacing w:val="32"/>
          <w:sz w:val="28"/>
        </w:rPr>
        <w:t> </w:t>
      </w:r>
      <w:r>
        <w:rPr>
          <w:sz w:val="28"/>
        </w:rPr>
        <w:t>tháng</w:t>
      </w:r>
      <w:r>
        <w:rPr>
          <w:spacing w:val="30"/>
          <w:sz w:val="28"/>
        </w:rPr>
        <w:t> </w:t>
      </w:r>
      <w:r>
        <w:rPr>
          <w:sz w:val="28"/>
        </w:rPr>
        <w:t>11</w:t>
      </w:r>
      <w:r>
        <w:rPr>
          <w:spacing w:val="30"/>
          <w:sz w:val="28"/>
        </w:rPr>
        <w:t> </w:t>
      </w:r>
      <w:r>
        <w:rPr>
          <w:sz w:val="28"/>
        </w:rPr>
        <w:t>năm</w:t>
      </w:r>
      <w:r>
        <w:rPr>
          <w:spacing w:val="26"/>
          <w:sz w:val="28"/>
        </w:rPr>
        <w:t> </w:t>
      </w:r>
      <w:r>
        <w:rPr>
          <w:sz w:val="28"/>
        </w:rPr>
        <w:t>2022</w:t>
      </w:r>
      <w:r>
        <w:rPr>
          <w:spacing w:val="30"/>
          <w:sz w:val="28"/>
        </w:rPr>
        <w:t> </w:t>
      </w:r>
      <w:r>
        <w:rPr>
          <w:sz w:val="28"/>
        </w:rPr>
        <w:t>về</w:t>
      </w:r>
      <w:r>
        <w:rPr>
          <w:spacing w:val="28"/>
          <w:sz w:val="28"/>
        </w:rPr>
        <w:t> </w:t>
      </w:r>
      <w:r>
        <w:rPr>
          <w:sz w:val="28"/>
        </w:rPr>
        <w:t>việc thỏa thuận giải quyết toàn bộ tranh chấp của các bên tham gia hòa giải sau đây:</w:t>
      </w:r>
    </w:p>
    <w:p>
      <w:pPr>
        <w:pStyle w:val="BodyText"/>
        <w:ind w:left="1021"/>
      </w:pPr>
      <w:r>
        <w:rPr/>
        <w:t>+</w:t>
      </w:r>
      <w:r>
        <w:rPr>
          <w:spacing w:val="-3"/>
        </w:rPr>
        <w:t> </w:t>
      </w:r>
      <w:r>
        <w:rPr/>
        <w:t>Chị</w:t>
      </w:r>
      <w:r>
        <w:rPr>
          <w:spacing w:val="-1"/>
        </w:rPr>
        <w:t> </w:t>
      </w:r>
      <w:r>
        <w:rPr/>
        <w:t>Trần</w:t>
      </w:r>
      <w:r>
        <w:rPr>
          <w:spacing w:val="-1"/>
        </w:rPr>
        <w:t> </w:t>
      </w:r>
      <w:r>
        <w:rPr/>
        <w:t>Thị Thu T</w:t>
      </w:r>
      <w:r>
        <w:rPr>
          <w:spacing w:val="-4"/>
        </w:rPr>
        <w:t> </w:t>
      </w:r>
      <w:r>
        <w:rPr/>
        <w:t>-</w:t>
      </w:r>
      <w:r>
        <w:rPr>
          <w:spacing w:val="-2"/>
        </w:rPr>
        <w:t> </w:t>
      </w:r>
      <w:r>
        <w:rPr/>
        <w:t>sinh</w:t>
      </w:r>
      <w:r>
        <w:rPr>
          <w:spacing w:val="-5"/>
        </w:rPr>
        <w:t> </w:t>
      </w:r>
      <w:r>
        <w:rPr/>
        <w:t>năm</w:t>
      </w:r>
      <w:r>
        <w:rPr>
          <w:spacing w:val="-6"/>
        </w:rPr>
        <w:t> </w:t>
      </w:r>
      <w:r>
        <w:rPr>
          <w:spacing w:val="-4"/>
        </w:rPr>
        <w:t>1982;</w:t>
      </w:r>
    </w:p>
    <w:p>
      <w:pPr>
        <w:pStyle w:val="BodyText"/>
        <w:spacing w:before="65"/>
        <w:ind w:left="1021"/>
      </w:pPr>
      <w:r>
        <w:rPr/>
        <w:t>Trú</w:t>
      </w:r>
      <w:r>
        <w:rPr>
          <w:spacing w:val="-3"/>
        </w:rPr>
        <w:t> </w:t>
      </w:r>
      <w:r>
        <w:rPr/>
        <w:t>tại:</w:t>
      </w:r>
      <w:r>
        <w:rPr>
          <w:spacing w:val="-2"/>
        </w:rPr>
        <w:t> </w:t>
      </w:r>
      <w:r>
        <w:rPr/>
        <w:t>Thôn</w:t>
      </w:r>
      <w:r>
        <w:rPr>
          <w:spacing w:val="-1"/>
        </w:rPr>
        <w:t> </w:t>
      </w:r>
      <w:r>
        <w:rPr/>
        <w:t>N,</w:t>
      </w:r>
      <w:r>
        <w:rPr>
          <w:spacing w:val="-4"/>
        </w:rPr>
        <w:t> </w:t>
      </w:r>
      <w:r>
        <w:rPr/>
        <w:t>xã</w:t>
      </w:r>
      <w:r>
        <w:rPr>
          <w:spacing w:val="-3"/>
        </w:rPr>
        <w:t> </w:t>
      </w:r>
      <w:r>
        <w:rPr/>
        <w:t>L,</w:t>
      </w:r>
      <w:r>
        <w:rPr>
          <w:spacing w:val="-4"/>
        </w:rPr>
        <w:t> </w:t>
      </w:r>
      <w:r>
        <w:rPr/>
        <w:t>huyện</w:t>
      </w:r>
      <w:r>
        <w:rPr>
          <w:spacing w:val="-2"/>
        </w:rPr>
        <w:t> </w:t>
      </w:r>
      <w:r>
        <w:rPr/>
        <w:t>V,</w:t>
      </w:r>
      <w:r>
        <w:rPr>
          <w:spacing w:val="-4"/>
        </w:rPr>
        <w:t> </w:t>
      </w:r>
      <w:r>
        <w:rPr/>
        <w:t>tỉnh</w:t>
      </w:r>
      <w:r>
        <w:rPr>
          <w:spacing w:val="-2"/>
        </w:rPr>
        <w:t> </w:t>
      </w:r>
      <w:r>
        <w:rPr/>
        <w:t>Khánh</w:t>
      </w:r>
      <w:r>
        <w:rPr>
          <w:spacing w:val="-2"/>
        </w:rPr>
        <w:t> </w:t>
      </w:r>
      <w:r>
        <w:rPr>
          <w:spacing w:val="-4"/>
        </w:rPr>
        <w:t>Hoà.</w:t>
      </w:r>
    </w:p>
    <w:p>
      <w:pPr>
        <w:pStyle w:val="BodyText"/>
        <w:spacing w:before="185"/>
        <w:ind w:left="1021"/>
      </w:pPr>
      <w:r>
        <w:rPr/>
        <w:t>+</w:t>
      </w:r>
      <w:r>
        <w:rPr>
          <w:spacing w:val="-3"/>
        </w:rPr>
        <w:t> </w:t>
      </w:r>
      <w:r>
        <w:rPr/>
        <w:t>Anh</w:t>
      </w:r>
      <w:r>
        <w:rPr>
          <w:spacing w:val="-1"/>
        </w:rPr>
        <w:t> </w:t>
      </w:r>
      <w:r>
        <w:rPr/>
        <w:t>Nguyễn</w:t>
      </w:r>
      <w:r>
        <w:rPr>
          <w:spacing w:val="-1"/>
        </w:rPr>
        <w:t> </w:t>
      </w:r>
      <w:r>
        <w:rPr/>
        <w:t>Văn</w:t>
      </w:r>
      <w:r>
        <w:rPr>
          <w:spacing w:val="-2"/>
        </w:rPr>
        <w:t> </w:t>
      </w:r>
      <w:r>
        <w:rPr/>
        <w:t>B</w:t>
      </w:r>
      <w:r>
        <w:rPr>
          <w:spacing w:val="-2"/>
        </w:rPr>
        <w:t> </w:t>
      </w:r>
      <w:r>
        <w:rPr/>
        <w:t>-</w:t>
      </w:r>
      <w:r>
        <w:rPr>
          <w:spacing w:val="-3"/>
        </w:rPr>
        <w:t> </w:t>
      </w:r>
      <w:r>
        <w:rPr/>
        <w:t>sinh</w:t>
      </w:r>
      <w:r>
        <w:rPr>
          <w:spacing w:val="-5"/>
        </w:rPr>
        <w:t> </w:t>
      </w:r>
      <w:r>
        <w:rPr/>
        <w:t>năm</w:t>
      </w:r>
      <w:r>
        <w:rPr>
          <w:spacing w:val="-6"/>
        </w:rPr>
        <w:t> </w:t>
      </w:r>
      <w:r>
        <w:rPr>
          <w:spacing w:val="-4"/>
        </w:rPr>
        <w:t>1978;</w:t>
      </w:r>
    </w:p>
    <w:p>
      <w:pPr>
        <w:pStyle w:val="BodyText"/>
        <w:spacing w:before="64"/>
        <w:ind w:left="1021"/>
      </w:pPr>
      <w:r>
        <w:rPr/>
        <w:t>Trú</w:t>
      </w:r>
      <w:r>
        <w:rPr>
          <w:spacing w:val="-3"/>
        </w:rPr>
        <w:t> </w:t>
      </w:r>
      <w:r>
        <w:rPr/>
        <w:t>tại:</w:t>
      </w:r>
      <w:r>
        <w:rPr>
          <w:spacing w:val="-2"/>
        </w:rPr>
        <w:t> </w:t>
      </w:r>
      <w:r>
        <w:rPr/>
        <w:t>Thôn</w:t>
      </w:r>
      <w:r>
        <w:rPr>
          <w:spacing w:val="-1"/>
        </w:rPr>
        <w:t> </w:t>
      </w:r>
      <w:r>
        <w:rPr/>
        <w:t>B,</w:t>
      </w:r>
      <w:r>
        <w:rPr>
          <w:spacing w:val="-4"/>
        </w:rPr>
        <w:t> </w:t>
      </w:r>
      <w:r>
        <w:rPr/>
        <w:t>xã</w:t>
      </w:r>
      <w:r>
        <w:rPr>
          <w:spacing w:val="-3"/>
        </w:rPr>
        <w:t> </w:t>
      </w:r>
      <w:r>
        <w:rPr/>
        <w:t>L,</w:t>
      </w:r>
      <w:r>
        <w:rPr>
          <w:spacing w:val="-3"/>
        </w:rPr>
        <w:t> </w:t>
      </w:r>
      <w:r>
        <w:rPr/>
        <w:t>huyện</w:t>
      </w:r>
      <w:r>
        <w:rPr>
          <w:spacing w:val="-2"/>
        </w:rPr>
        <w:t> </w:t>
      </w:r>
      <w:r>
        <w:rPr/>
        <w:t>V,</w:t>
      </w:r>
      <w:r>
        <w:rPr>
          <w:spacing w:val="-4"/>
        </w:rPr>
        <w:t> </w:t>
      </w:r>
      <w:r>
        <w:rPr/>
        <w:t>tỉnh</w:t>
      </w:r>
      <w:r>
        <w:rPr>
          <w:spacing w:val="-2"/>
        </w:rPr>
        <w:t> </w:t>
      </w:r>
      <w:r>
        <w:rPr/>
        <w:t>Khánh</w:t>
      </w:r>
      <w:r>
        <w:rPr>
          <w:spacing w:val="-2"/>
        </w:rPr>
        <w:t> Hoà..</w:t>
      </w:r>
    </w:p>
    <w:p>
      <w:pPr>
        <w:pStyle w:val="ListParagraph"/>
        <w:numPr>
          <w:ilvl w:val="0"/>
          <w:numId w:val="1"/>
        </w:numPr>
        <w:tabs>
          <w:tab w:pos="1198" w:val="left" w:leader="none"/>
        </w:tabs>
        <w:spacing w:line="288" w:lineRule="auto" w:before="185" w:after="0"/>
        <w:ind w:left="302" w:right="298" w:firstLine="719"/>
        <w:jc w:val="left"/>
        <w:rPr>
          <w:sz w:val="28"/>
        </w:rPr>
      </w:pPr>
      <w:r>
        <w:rPr>
          <w:sz w:val="28"/>
        </w:rPr>
        <w:t>Các tài liệu kèm theo Biên bản ghi nhận kết quả hòa giải do Hòa giải viên chuyển sang Tòa án.</w:t>
      </w:r>
    </w:p>
    <w:p>
      <w:pPr>
        <w:pStyle w:val="Heading1"/>
        <w:spacing w:before="12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112"/>
        <w:ind w:right="284" w:firstLine="719"/>
        <w:jc w:val="both"/>
      </w:pPr>
      <w:r>
        <w:rPr/>
        <w:t>Kết quả hòa giải thành được ghi trong Biên bản kết quả hòa giải ngày 14 tháng 11 năm</w:t>
      </w:r>
      <w:r>
        <w:rPr>
          <w:spacing w:val="-2"/>
        </w:rPr>
        <w:t> </w:t>
      </w:r>
      <w:r>
        <w:rPr/>
        <w:t>2022 có đủ các điều kiện quy định tại Điều 33 của Luật hòa giải, đối thoại tại Tòa án.</w:t>
      </w:r>
    </w:p>
    <w:p>
      <w:pPr>
        <w:pStyle w:val="Heading1"/>
        <w:spacing w:before="128"/>
        <w:ind w:left="1286"/>
      </w:pPr>
      <w:r>
        <w:rPr/>
        <w:t>QUYẾT</w:t>
      </w:r>
      <w:r>
        <w:rPr>
          <w:spacing w:val="-4"/>
        </w:rPr>
        <w:t> </w:t>
      </w:r>
      <w:r>
        <w:rPr>
          <w:spacing w:val="-2"/>
        </w:rPr>
        <w:t>ĐỊNH:</w:t>
      </w:r>
    </w:p>
    <w:p>
      <w:pPr>
        <w:pStyle w:val="ListParagraph"/>
        <w:numPr>
          <w:ilvl w:val="0"/>
          <w:numId w:val="2"/>
        </w:numPr>
        <w:tabs>
          <w:tab w:pos="1303" w:val="left" w:leader="none"/>
        </w:tabs>
        <w:spacing w:line="288" w:lineRule="auto" w:before="113" w:after="0"/>
        <w:ind w:left="302" w:right="289" w:firstLine="719"/>
        <w:jc w:val="left"/>
        <w:rPr>
          <w:sz w:val="28"/>
        </w:rPr>
      </w:pPr>
      <w:r>
        <w:rPr>
          <w:sz w:val="28"/>
        </w:rPr>
        <w:t>Công</w:t>
      </w:r>
      <w:r>
        <w:rPr>
          <w:spacing w:val="-5"/>
          <w:sz w:val="28"/>
        </w:rPr>
        <w:t> </w:t>
      </w:r>
      <w:r>
        <w:rPr>
          <w:sz w:val="28"/>
        </w:rPr>
        <w:t>nhận</w:t>
      </w:r>
      <w:r>
        <w:rPr>
          <w:spacing w:val="-1"/>
          <w:sz w:val="28"/>
        </w:rPr>
        <w:t> </w:t>
      </w:r>
      <w:r>
        <w:rPr>
          <w:sz w:val="28"/>
        </w:rPr>
        <w:t>kết</w:t>
      </w:r>
      <w:r>
        <w:rPr>
          <w:spacing w:val="-1"/>
          <w:sz w:val="28"/>
        </w:rPr>
        <w:t> </w:t>
      </w:r>
      <w:r>
        <w:rPr>
          <w:sz w:val="28"/>
        </w:rPr>
        <w:t>quả</w:t>
      </w:r>
      <w:r>
        <w:rPr>
          <w:spacing w:val="-4"/>
          <w:sz w:val="28"/>
        </w:rPr>
        <w:t> </w:t>
      </w:r>
      <w:r>
        <w:rPr>
          <w:sz w:val="28"/>
        </w:rPr>
        <w:t>hòa</w:t>
      </w:r>
      <w:r>
        <w:rPr>
          <w:spacing w:val="-5"/>
          <w:sz w:val="28"/>
        </w:rPr>
        <w:t> </w:t>
      </w:r>
      <w:r>
        <w:rPr>
          <w:sz w:val="28"/>
        </w:rPr>
        <w:t>giải</w:t>
      </w:r>
      <w:r>
        <w:rPr>
          <w:spacing w:val="-4"/>
          <w:sz w:val="28"/>
        </w:rPr>
        <w:t> </w:t>
      </w:r>
      <w:r>
        <w:rPr>
          <w:sz w:val="28"/>
        </w:rPr>
        <w:t>thành của</w:t>
      </w:r>
      <w:r>
        <w:rPr>
          <w:spacing w:val="-2"/>
          <w:sz w:val="28"/>
        </w:rPr>
        <w:t> </w:t>
      </w:r>
      <w:r>
        <w:rPr>
          <w:sz w:val="28"/>
        </w:rPr>
        <w:t>các</w:t>
      </w:r>
      <w:r>
        <w:rPr>
          <w:spacing w:val="-2"/>
          <w:sz w:val="28"/>
        </w:rPr>
        <w:t> </w:t>
      </w:r>
      <w:r>
        <w:rPr>
          <w:sz w:val="28"/>
        </w:rPr>
        <w:t>bên</w:t>
      </w:r>
      <w:r>
        <w:rPr>
          <w:spacing w:val="-1"/>
          <w:sz w:val="28"/>
        </w:rPr>
        <w:t> </w:t>
      </w:r>
      <w:r>
        <w:rPr>
          <w:sz w:val="28"/>
        </w:rPr>
        <w:t>được</w:t>
      </w:r>
      <w:r>
        <w:rPr>
          <w:spacing w:val="-5"/>
          <w:sz w:val="28"/>
        </w:rPr>
        <w:t> </w:t>
      </w:r>
      <w:r>
        <w:rPr>
          <w:sz w:val="28"/>
        </w:rPr>
        <w:t>ghi</w:t>
      </w:r>
      <w:r>
        <w:rPr>
          <w:spacing w:val="-4"/>
          <w:sz w:val="28"/>
        </w:rPr>
        <w:t> </w:t>
      </w:r>
      <w:r>
        <w:rPr>
          <w:sz w:val="28"/>
        </w:rPr>
        <w:t>trong</w:t>
      </w:r>
      <w:r>
        <w:rPr>
          <w:spacing w:val="-1"/>
          <w:sz w:val="28"/>
        </w:rPr>
        <w:t> </w:t>
      </w:r>
      <w:r>
        <w:rPr>
          <w:sz w:val="28"/>
        </w:rPr>
        <w:t>Biên</w:t>
      </w:r>
      <w:r>
        <w:rPr>
          <w:spacing w:val="-1"/>
          <w:sz w:val="28"/>
        </w:rPr>
        <w:t> </w:t>
      </w:r>
      <w:r>
        <w:rPr>
          <w:sz w:val="28"/>
        </w:rPr>
        <w:t>bản kết quả hòa giải ngày 14 tháng 11 năm 2022, cụ thể như sau:</w:t>
      </w:r>
    </w:p>
    <w:p>
      <w:pPr>
        <w:pStyle w:val="BodyText"/>
        <w:spacing w:line="288" w:lineRule="auto"/>
        <w:ind w:firstLine="719"/>
      </w:pPr>
      <w:r>
        <w:rPr/>
        <w:t>Công</w:t>
      </w:r>
      <w:r>
        <w:rPr>
          <w:spacing w:val="-1"/>
        </w:rPr>
        <w:t> </w:t>
      </w:r>
      <w:r>
        <w:rPr/>
        <w:t>nhận</w:t>
      </w:r>
      <w:r>
        <w:rPr>
          <w:spacing w:val="-1"/>
        </w:rPr>
        <w:t> </w:t>
      </w:r>
      <w:r>
        <w:rPr/>
        <w:t>kết</w:t>
      </w:r>
      <w:r>
        <w:rPr>
          <w:spacing w:val="-1"/>
        </w:rPr>
        <w:t> </w:t>
      </w:r>
      <w:r>
        <w:rPr/>
        <w:t>quả</w:t>
      </w:r>
      <w:r>
        <w:rPr>
          <w:spacing w:val="-5"/>
        </w:rPr>
        <w:t> </w:t>
      </w:r>
      <w:r>
        <w:rPr/>
        <w:t>hoà</w:t>
      </w:r>
      <w:r>
        <w:rPr>
          <w:spacing w:val="-2"/>
        </w:rPr>
        <w:t> </w:t>
      </w:r>
      <w:r>
        <w:rPr/>
        <w:t>giải</w:t>
      </w:r>
      <w:r>
        <w:rPr>
          <w:spacing w:val="-1"/>
        </w:rPr>
        <w:t> </w:t>
      </w:r>
      <w:r>
        <w:rPr/>
        <w:t>về</w:t>
      </w:r>
      <w:r>
        <w:rPr>
          <w:spacing w:val="-2"/>
        </w:rPr>
        <w:t> </w:t>
      </w:r>
      <w:r>
        <w:rPr/>
        <w:t>việc</w:t>
      </w:r>
      <w:r>
        <w:rPr>
          <w:spacing w:val="-1"/>
        </w:rPr>
        <w:t> </w:t>
      </w:r>
      <w:r>
        <w:rPr/>
        <w:t>đoàn</w:t>
      </w:r>
      <w:r>
        <w:rPr>
          <w:spacing w:val="-2"/>
        </w:rPr>
        <w:t> </w:t>
      </w:r>
      <w:r>
        <w:rPr/>
        <w:t>tụ</w:t>
      </w:r>
      <w:r>
        <w:rPr>
          <w:spacing w:val="-2"/>
        </w:rPr>
        <w:t> </w:t>
      </w:r>
      <w:r>
        <w:rPr/>
        <w:t>thành</w:t>
      </w:r>
      <w:r>
        <w:rPr>
          <w:spacing w:val="-1"/>
        </w:rPr>
        <w:t> </w:t>
      </w:r>
      <w:r>
        <w:rPr/>
        <w:t>giữa</w:t>
      </w:r>
      <w:r>
        <w:rPr>
          <w:spacing w:val="-2"/>
        </w:rPr>
        <w:t> </w:t>
      </w:r>
      <w:r>
        <w:rPr/>
        <w:t>các</w:t>
      </w:r>
      <w:r>
        <w:rPr>
          <w:spacing w:val="-2"/>
        </w:rPr>
        <w:t> </w:t>
      </w:r>
      <w:r>
        <w:rPr/>
        <w:t>bên:</w:t>
      </w:r>
      <w:r>
        <w:rPr>
          <w:spacing w:val="-4"/>
        </w:rPr>
        <w:t> </w:t>
      </w:r>
      <w:r>
        <w:rPr/>
        <w:t>Chị</w:t>
      </w:r>
      <w:r>
        <w:rPr>
          <w:spacing w:val="-1"/>
        </w:rPr>
        <w:t> </w:t>
      </w:r>
      <w:r>
        <w:rPr/>
        <w:t>Trần</w:t>
      </w:r>
      <w:r>
        <w:rPr>
          <w:spacing w:val="-1"/>
        </w:rPr>
        <w:t> </w:t>
      </w:r>
      <w:r>
        <w:rPr/>
        <w:t>Thị Thu T và anh Nguyễn Văn B.</w:t>
      </w:r>
    </w:p>
    <w:p>
      <w:pPr>
        <w:spacing w:after="0" w:line="288" w:lineRule="auto"/>
        <w:sectPr>
          <w:type w:val="continuous"/>
          <w:pgSz w:w="11910" w:h="16850"/>
          <w:pgMar w:top="1180" w:bottom="280" w:left="1400" w:right="560"/>
        </w:sectPr>
      </w:pPr>
    </w:p>
    <w:p>
      <w:pPr>
        <w:pStyle w:val="ListParagraph"/>
        <w:numPr>
          <w:ilvl w:val="0"/>
          <w:numId w:val="2"/>
        </w:numPr>
        <w:tabs>
          <w:tab w:pos="1318" w:val="left" w:leader="none"/>
        </w:tabs>
        <w:spacing w:line="288" w:lineRule="auto" w:before="62" w:after="0"/>
        <w:ind w:left="302" w:right="284" w:firstLine="719"/>
        <w:jc w:val="both"/>
        <w:rPr>
          <w:sz w:val="28"/>
        </w:rPr>
      </w:pPr>
      <w:r>
        <w:rPr>
          <w:sz w:val="28"/>
        </w:rPr>
        <w:t>Quyết định này có hiệu lực pháp luật kể từ ngày ký, không bị kháng cáo, kháng nghị theo thủ tục phúc thẩm của Bộ luật Tố tụng dân sự và được thi hành theo quy định của pháp luật về thi hành án dân sự.</w:t>
      </w:r>
    </w:p>
    <w:p>
      <w:pPr>
        <w:pStyle w:val="BodyText"/>
        <w:spacing w:before="10" w:after="1"/>
        <w:ind w:left="0"/>
        <w:rPr>
          <w:sz w:val="11"/>
        </w:rPr>
      </w:pPr>
    </w:p>
    <w:tbl>
      <w:tblPr>
        <w:tblW w:w="0" w:type="auto"/>
        <w:jc w:val="left"/>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0"/>
        <w:gridCol w:w="3805"/>
      </w:tblGrid>
      <w:tr>
        <w:trPr>
          <w:trHeight w:val="2053" w:hRule="atLeast"/>
        </w:trPr>
        <w:tc>
          <w:tcPr>
            <w:tcW w:w="448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Khánh</w:t>
            </w:r>
            <w:r>
              <w:rPr>
                <w:spacing w:val="-1"/>
                <w:sz w:val="22"/>
              </w:rPr>
              <w:t> </w:t>
            </w:r>
            <w:r>
              <w:rPr>
                <w:spacing w:val="-4"/>
                <w:sz w:val="22"/>
              </w:rPr>
              <w:t>Hòa;</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4"/>
                <w:sz w:val="22"/>
              </w:rPr>
              <w:t> </w:t>
            </w:r>
            <w:r>
              <w:rPr>
                <w:sz w:val="22"/>
              </w:rPr>
              <w:t>Khánh</w:t>
            </w:r>
            <w:r>
              <w:rPr>
                <w:spacing w:val="-1"/>
                <w:sz w:val="22"/>
              </w:rPr>
              <w:t> </w:t>
            </w:r>
            <w:r>
              <w:rPr>
                <w:spacing w:val="-4"/>
                <w:sz w:val="22"/>
              </w:rPr>
              <w:t>Hòa;</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Vạn</w:t>
            </w:r>
            <w:r>
              <w:rPr>
                <w:spacing w:val="-1"/>
                <w:sz w:val="22"/>
              </w:rPr>
              <w:t> </w:t>
            </w:r>
            <w:r>
              <w:rPr>
                <w:spacing w:val="-4"/>
                <w:sz w:val="22"/>
              </w:rPr>
              <w:t>Ninh;</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VT;</w:t>
            </w:r>
            <w:r>
              <w:rPr>
                <w:spacing w:val="1"/>
                <w:sz w:val="22"/>
              </w:rPr>
              <w:t> </w:t>
            </w:r>
            <w:r>
              <w:rPr>
                <w:spacing w:val="-5"/>
                <w:sz w:val="22"/>
              </w:rPr>
              <w:t>AV</w:t>
            </w:r>
          </w:p>
        </w:tc>
        <w:tc>
          <w:tcPr>
            <w:tcW w:w="3805" w:type="dxa"/>
          </w:tcPr>
          <w:p>
            <w:pPr>
              <w:pStyle w:val="TableParagraph"/>
              <w:spacing w:line="313" w:lineRule="exact"/>
              <w:ind w:left="1939" w:right="43"/>
              <w:jc w:val="center"/>
              <w:rPr>
                <w:b/>
                <w:sz w:val="28"/>
              </w:rPr>
            </w:pPr>
            <w:r>
              <w:rPr>
                <w:b/>
                <w:sz w:val="28"/>
              </w:rPr>
              <w:t>THẨM</w:t>
            </w:r>
            <w:r>
              <w:rPr>
                <w:b/>
                <w:spacing w:val="-5"/>
                <w:sz w:val="28"/>
              </w:rPr>
              <w:t> </w:t>
            </w:r>
            <w:r>
              <w:rPr>
                <w:b/>
                <w:spacing w:val="-4"/>
                <w:sz w:val="28"/>
              </w:rPr>
              <w:t>PHÁN</w:t>
            </w:r>
          </w:p>
          <w:p>
            <w:pPr>
              <w:pStyle w:val="TableParagraph"/>
              <w:spacing w:before="4"/>
              <w:ind w:left="1942" w:right="41"/>
              <w:jc w:val="center"/>
              <w:rPr>
                <w:b/>
                <w:i/>
                <w:sz w:val="28"/>
              </w:rPr>
            </w:pPr>
            <w:r>
              <w:rPr>
                <w:b/>
                <w:i/>
                <w:sz w:val="28"/>
              </w:rPr>
              <w:t>(Đã</w:t>
            </w:r>
            <w:r>
              <w:rPr>
                <w:b/>
                <w:i/>
                <w:spacing w:val="-1"/>
                <w:sz w:val="28"/>
              </w:rPr>
              <w:t> </w:t>
            </w:r>
            <w:r>
              <w:rPr>
                <w:b/>
                <w:i/>
                <w:spacing w:val="-5"/>
                <w:sz w:val="28"/>
              </w:rPr>
              <w:t>ký)</w:t>
            </w:r>
          </w:p>
          <w:p>
            <w:pPr>
              <w:pStyle w:val="TableParagraph"/>
              <w:ind w:left="0"/>
              <w:rPr>
                <w:sz w:val="30"/>
              </w:rPr>
            </w:pPr>
          </w:p>
          <w:p>
            <w:pPr>
              <w:pStyle w:val="TableParagraph"/>
              <w:ind w:left="0"/>
              <w:rPr>
                <w:sz w:val="30"/>
              </w:rPr>
            </w:pPr>
          </w:p>
          <w:p>
            <w:pPr>
              <w:pStyle w:val="TableParagraph"/>
              <w:spacing w:before="11"/>
              <w:ind w:left="0"/>
              <w:rPr>
                <w:sz w:val="34"/>
              </w:rPr>
            </w:pPr>
          </w:p>
          <w:p>
            <w:pPr>
              <w:pStyle w:val="TableParagraph"/>
              <w:spacing w:line="302" w:lineRule="exact"/>
              <w:ind w:left="1942" w:right="43"/>
              <w:jc w:val="center"/>
              <w:rPr>
                <w:b/>
                <w:sz w:val="28"/>
              </w:rPr>
            </w:pPr>
            <w:r>
              <w:rPr>
                <w:b/>
                <w:sz w:val="28"/>
              </w:rPr>
              <w:t>Vi</w:t>
            </w:r>
            <w:r>
              <w:rPr>
                <w:b/>
                <w:spacing w:val="-4"/>
                <w:sz w:val="28"/>
              </w:rPr>
              <w:t> </w:t>
            </w:r>
            <w:r>
              <w:rPr>
                <w:b/>
                <w:sz w:val="28"/>
              </w:rPr>
              <w:t>Nhật</w:t>
            </w:r>
            <w:r>
              <w:rPr>
                <w:b/>
                <w:spacing w:val="-2"/>
                <w:sz w:val="28"/>
              </w:rPr>
              <w:t> </w:t>
            </w:r>
            <w:r>
              <w:rPr>
                <w:b/>
                <w:spacing w:val="-4"/>
                <w:sz w:val="28"/>
              </w:rPr>
              <w:t>Hoàng</w:t>
            </w:r>
          </w:p>
        </w:tc>
      </w:tr>
    </w:tbl>
    <w:sectPr>
      <w:pgSz w:w="11910" w:h="16850"/>
      <w:pgMar w:top="1060" w:bottom="280" w:left="14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0" w:hanging="125"/>
      </w:pPr>
      <w:rPr>
        <w:rFonts w:hint="default"/>
        <w:lang w:val="vi" w:eastAsia="en-US" w:bidi="ar-SA"/>
      </w:rPr>
    </w:lvl>
    <w:lvl w:ilvl="2">
      <w:start w:val="0"/>
      <w:numFmt w:val="bullet"/>
      <w:lvlText w:val="•"/>
      <w:lvlJc w:val="left"/>
      <w:pPr>
        <w:ind w:left="1040" w:hanging="125"/>
      </w:pPr>
      <w:rPr>
        <w:rFonts w:hint="default"/>
        <w:lang w:val="vi" w:eastAsia="en-US" w:bidi="ar-SA"/>
      </w:rPr>
    </w:lvl>
    <w:lvl w:ilvl="3">
      <w:start w:val="0"/>
      <w:numFmt w:val="bullet"/>
      <w:lvlText w:val="•"/>
      <w:lvlJc w:val="left"/>
      <w:pPr>
        <w:ind w:left="1470" w:hanging="125"/>
      </w:pPr>
      <w:rPr>
        <w:rFonts w:hint="default"/>
        <w:lang w:val="vi" w:eastAsia="en-US" w:bidi="ar-SA"/>
      </w:rPr>
    </w:lvl>
    <w:lvl w:ilvl="4">
      <w:start w:val="0"/>
      <w:numFmt w:val="bullet"/>
      <w:lvlText w:val="•"/>
      <w:lvlJc w:val="left"/>
      <w:pPr>
        <w:ind w:left="1900" w:hanging="125"/>
      </w:pPr>
      <w:rPr>
        <w:rFonts w:hint="default"/>
        <w:lang w:val="vi" w:eastAsia="en-US" w:bidi="ar-SA"/>
      </w:rPr>
    </w:lvl>
    <w:lvl w:ilvl="5">
      <w:start w:val="0"/>
      <w:numFmt w:val="bullet"/>
      <w:lvlText w:val="•"/>
      <w:lvlJc w:val="left"/>
      <w:pPr>
        <w:ind w:left="2330" w:hanging="125"/>
      </w:pPr>
      <w:rPr>
        <w:rFonts w:hint="default"/>
        <w:lang w:val="vi" w:eastAsia="en-US" w:bidi="ar-SA"/>
      </w:rPr>
    </w:lvl>
    <w:lvl w:ilvl="6">
      <w:start w:val="0"/>
      <w:numFmt w:val="bullet"/>
      <w:lvlText w:val="•"/>
      <w:lvlJc w:val="left"/>
      <w:pPr>
        <w:ind w:left="2760" w:hanging="125"/>
      </w:pPr>
      <w:rPr>
        <w:rFonts w:hint="default"/>
        <w:lang w:val="vi" w:eastAsia="en-US" w:bidi="ar-SA"/>
      </w:rPr>
    </w:lvl>
    <w:lvl w:ilvl="7">
      <w:start w:val="0"/>
      <w:numFmt w:val="bullet"/>
      <w:lvlText w:val="•"/>
      <w:lvlJc w:val="left"/>
      <w:pPr>
        <w:ind w:left="3190" w:hanging="125"/>
      </w:pPr>
      <w:rPr>
        <w:rFonts w:hint="default"/>
        <w:lang w:val="vi" w:eastAsia="en-US" w:bidi="ar-SA"/>
      </w:rPr>
    </w:lvl>
    <w:lvl w:ilvl="8">
      <w:start w:val="0"/>
      <w:numFmt w:val="bullet"/>
      <w:lvlText w:val="•"/>
      <w:lvlJc w:val="left"/>
      <w:pPr>
        <w:ind w:left="3620" w:hanging="125"/>
      </w:pPr>
      <w:rPr>
        <w:rFonts w:hint="default"/>
        <w:lang w:val="vi" w:eastAsia="en-US" w:bidi="ar-SA"/>
      </w:rPr>
    </w:lvl>
  </w:abstractNum>
  <w:abstractNum w:abstractNumId="1">
    <w:multiLevelType w:val="hybridMultilevel"/>
    <w:lvl w:ilvl="0">
      <w:start w:val="1"/>
      <w:numFmt w:val="decimal"/>
      <w:lvlText w:val="%1."/>
      <w:lvlJc w:val="left"/>
      <w:pPr>
        <w:ind w:left="3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64" w:hanging="281"/>
      </w:pPr>
      <w:rPr>
        <w:rFonts w:hint="default"/>
        <w:lang w:val="vi" w:eastAsia="en-US" w:bidi="ar-SA"/>
      </w:rPr>
    </w:lvl>
    <w:lvl w:ilvl="2">
      <w:start w:val="0"/>
      <w:numFmt w:val="bullet"/>
      <w:lvlText w:val="•"/>
      <w:lvlJc w:val="left"/>
      <w:pPr>
        <w:ind w:left="2229" w:hanging="281"/>
      </w:pPr>
      <w:rPr>
        <w:rFonts w:hint="default"/>
        <w:lang w:val="vi" w:eastAsia="en-US" w:bidi="ar-SA"/>
      </w:rPr>
    </w:lvl>
    <w:lvl w:ilvl="3">
      <w:start w:val="0"/>
      <w:numFmt w:val="bullet"/>
      <w:lvlText w:val="•"/>
      <w:lvlJc w:val="left"/>
      <w:pPr>
        <w:ind w:left="3193" w:hanging="281"/>
      </w:pPr>
      <w:rPr>
        <w:rFonts w:hint="default"/>
        <w:lang w:val="vi" w:eastAsia="en-US" w:bidi="ar-SA"/>
      </w:rPr>
    </w:lvl>
    <w:lvl w:ilvl="4">
      <w:start w:val="0"/>
      <w:numFmt w:val="bullet"/>
      <w:lvlText w:val="•"/>
      <w:lvlJc w:val="left"/>
      <w:pPr>
        <w:ind w:left="4158" w:hanging="281"/>
      </w:pPr>
      <w:rPr>
        <w:rFonts w:hint="default"/>
        <w:lang w:val="vi" w:eastAsia="en-US" w:bidi="ar-SA"/>
      </w:rPr>
    </w:lvl>
    <w:lvl w:ilvl="5">
      <w:start w:val="0"/>
      <w:numFmt w:val="bullet"/>
      <w:lvlText w:val="•"/>
      <w:lvlJc w:val="left"/>
      <w:pPr>
        <w:ind w:left="5123" w:hanging="281"/>
      </w:pPr>
      <w:rPr>
        <w:rFonts w:hint="default"/>
        <w:lang w:val="vi" w:eastAsia="en-US" w:bidi="ar-SA"/>
      </w:rPr>
    </w:lvl>
    <w:lvl w:ilvl="6">
      <w:start w:val="0"/>
      <w:numFmt w:val="bullet"/>
      <w:lvlText w:val="•"/>
      <w:lvlJc w:val="left"/>
      <w:pPr>
        <w:ind w:left="6087" w:hanging="281"/>
      </w:pPr>
      <w:rPr>
        <w:rFonts w:hint="default"/>
        <w:lang w:val="vi" w:eastAsia="en-US" w:bidi="ar-SA"/>
      </w:rPr>
    </w:lvl>
    <w:lvl w:ilvl="7">
      <w:start w:val="0"/>
      <w:numFmt w:val="bullet"/>
      <w:lvlText w:val="•"/>
      <w:lvlJc w:val="left"/>
      <w:pPr>
        <w:ind w:left="7052" w:hanging="281"/>
      </w:pPr>
      <w:rPr>
        <w:rFonts w:hint="default"/>
        <w:lang w:val="vi" w:eastAsia="en-US" w:bidi="ar-SA"/>
      </w:rPr>
    </w:lvl>
    <w:lvl w:ilvl="8">
      <w:start w:val="0"/>
      <w:numFmt w:val="bullet"/>
      <w:lvlText w:val="•"/>
      <w:lvlJc w:val="left"/>
      <w:pPr>
        <w:ind w:left="8017" w:hanging="281"/>
      </w:pPr>
      <w:rPr>
        <w:rFonts w:hint="default"/>
        <w:lang w:val="vi" w:eastAsia="en-US" w:bidi="ar-SA"/>
      </w:rPr>
    </w:lvl>
  </w:abstractNum>
  <w:abstractNum w:abstractNumId="0">
    <w:multiLevelType w:val="hybridMultilevel"/>
    <w:lvl w:ilvl="0">
      <w:start w:val="0"/>
      <w:numFmt w:val="bullet"/>
      <w:lvlText w:val="-"/>
      <w:lvlJc w:val="left"/>
      <w:pPr>
        <w:ind w:left="302" w:hanging="20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4" w:hanging="200"/>
      </w:pPr>
      <w:rPr>
        <w:rFonts w:hint="default"/>
        <w:lang w:val="vi" w:eastAsia="en-US" w:bidi="ar-SA"/>
      </w:rPr>
    </w:lvl>
    <w:lvl w:ilvl="2">
      <w:start w:val="0"/>
      <w:numFmt w:val="bullet"/>
      <w:lvlText w:val="•"/>
      <w:lvlJc w:val="left"/>
      <w:pPr>
        <w:ind w:left="2229" w:hanging="200"/>
      </w:pPr>
      <w:rPr>
        <w:rFonts w:hint="default"/>
        <w:lang w:val="vi" w:eastAsia="en-US" w:bidi="ar-SA"/>
      </w:rPr>
    </w:lvl>
    <w:lvl w:ilvl="3">
      <w:start w:val="0"/>
      <w:numFmt w:val="bullet"/>
      <w:lvlText w:val="•"/>
      <w:lvlJc w:val="left"/>
      <w:pPr>
        <w:ind w:left="3193" w:hanging="200"/>
      </w:pPr>
      <w:rPr>
        <w:rFonts w:hint="default"/>
        <w:lang w:val="vi" w:eastAsia="en-US" w:bidi="ar-SA"/>
      </w:rPr>
    </w:lvl>
    <w:lvl w:ilvl="4">
      <w:start w:val="0"/>
      <w:numFmt w:val="bullet"/>
      <w:lvlText w:val="•"/>
      <w:lvlJc w:val="left"/>
      <w:pPr>
        <w:ind w:left="4158" w:hanging="200"/>
      </w:pPr>
      <w:rPr>
        <w:rFonts w:hint="default"/>
        <w:lang w:val="vi" w:eastAsia="en-US" w:bidi="ar-SA"/>
      </w:rPr>
    </w:lvl>
    <w:lvl w:ilvl="5">
      <w:start w:val="0"/>
      <w:numFmt w:val="bullet"/>
      <w:lvlText w:val="•"/>
      <w:lvlJc w:val="left"/>
      <w:pPr>
        <w:ind w:left="5123" w:hanging="200"/>
      </w:pPr>
      <w:rPr>
        <w:rFonts w:hint="default"/>
        <w:lang w:val="vi" w:eastAsia="en-US" w:bidi="ar-SA"/>
      </w:rPr>
    </w:lvl>
    <w:lvl w:ilvl="6">
      <w:start w:val="0"/>
      <w:numFmt w:val="bullet"/>
      <w:lvlText w:val="•"/>
      <w:lvlJc w:val="left"/>
      <w:pPr>
        <w:ind w:left="6087" w:hanging="200"/>
      </w:pPr>
      <w:rPr>
        <w:rFonts w:hint="default"/>
        <w:lang w:val="vi" w:eastAsia="en-US" w:bidi="ar-SA"/>
      </w:rPr>
    </w:lvl>
    <w:lvl w:ilvl="7">
      <w:start w:val="0"/>
      <w:numFmt w:val="bullet"/>
      <w:lvlText w:val="•"/>
      <w:lvlJc w:val="left"/>
      <w:pPr>
        <w:ind w:left="7052" w:hanging="200"/>
      </w:pPr>
      <w:rPr>
        <w:rFonts w:hint="default"/>
        <w:lang w:val="vi" w:eastAsia="en-US" w:bidi="ar-SA"/>
      </w:rPr>
    </w:lvl>
    <w:lvl w:ilvl="8">
      <w:start w:val="0"/>
      <w:numFmt w:val="bullet"/>
      <w:lvlText w:val="•"/>
      <w:lvlJc w:val="left"/>
      <w:pPr>
        <w:ind w:left="8017" w:hanging="20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3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83" w:right="127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2"/>
      <w:ind w:left="302" w:right="284"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2022-12-10T14:35:05Z</dcterms:created>
  <dcterms:modified xsi:type="dcterms:W3CDTF">2022-12-10T14:35:05Z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2022-12-04T00:00:00Z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