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36"/>
        <w:gridCol w:w="5734"/>
      </w:tblGrid>
      <w:tr>
        <w:trPr>
          <w:trHeight w:val="1026" w:hRule="atLeast"/>
        </w:trPr>
        <w:tc>
          <w:tcPr>
            <w:tcW w:w="2936" w:type="dxa"/>
          </w:tcPr>
          <w:p>
            <w:pPr>
              <w:pStyle w:val="TableParagraph"/>
              <w:ind w:left="350" w:hanging="221"/>
              <w:rPr>
                <w:b/>
                <w:sz w:val="26"/>
              </w:rPr>
            </w:pPr>
            <w:r>
              <w:rPr>
                <w:b/>
                <w:sz w:val="26"/>
              </w:rPr>
              <w:t>TÒA</w:t>
            </w:r>
            <w:r>
              <w:rPr>
                <w:b/>
                <w:spacing w:val="-14"/>
                <w:sz w:val="26"/>
              </w:rPr>
              <w:t> </w:t>
            </w:r>
            <w:r>
              <w:rPr>
                <w:b/>
                <w:sz w:val="26"/>
              </w:rPr>
              <w:t>ÁN</w:t>
            </w:r>
            <w:r>
              <w:rPr>
                <w:b/>
                <w:spacing w:val="-15"/>
                <w:sz w:val="26"/>
              </w:rPr>
              <w:t> </w:t>
            </w:r>
            <w:r>
              <w:rPr>
                <w:b/>
                <w:sz w:val="26"/>
              </w:rPr>
              <w:t>NHÂN</w:t>
            </w:r>
            <w:r>
              <w:rPr>
                <w:b/>
                <w:spacing w:val="-11"/>
                <w:sz w:val="26"/>
              </w:rPr>
              <w:t> </w:t>
            </w:r>
            <w:r>
              <w:rPr>
                <w:b/>
                <w:sz w:val="26"/>
              </w:rPr>
              <w:t>DÂN HUYỆN QUẾ VÕ TỈNH BẮC NINH</w:t>
            </w:r>
          </w:p>
        </w:tc>
        <w:tc>
          <w:tcPr>
            <w:tcW w:w="5734" w:type="dxa"/>
          </w:tcPr>
          <w:p>
            <w:pPr>
              <w:pStyle w:val="TableParagraph"/>
              <w:spacing w:line="287" w:lineRule="exact"/>
              <w:ind w:left="216"/>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12" w:lineRule="exact"/>
              <w:ind w:left="224"/>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tabs>
                <w:tab w:pos="3426" w:val="left" w:leader="none"/>
              </w:tabs>
              <w:spacing w:line="289" w:lineRule="exact"/>
              <w:ind w:left="277"/>
              <w:jc w:val="center"/>
              <w:rPr>
                <w:sz w:val="26"/>
              </w:rPr>
            </w:pPr>
            <w:r>
              <w:rPr>
                <w:w w:val="99"/>
                <w:sz w:val="26"/>
                <w:u w:val="single"/>
              </w:rPr>
              <w:t> </w:t>
            </w:r>
            <w:r>
              <w:rPr>
                <w:sz w:val="26"/>
                <w:u w:val="single"/>
              </w:rPr>
              <w:tab/>
            </w:r>
          </w:p>
        </w:tc>
      </w:tr>
      <w:tr>
        <w:trPr>
          <w:trHeight w:val="460" w:hRule="atLeast"/>
        </w:trPr>
        <w:tc>
          <w:tcPr>
            <w:tcW w:w="2936" w:type="dxa"/>
          </w:tcPr>
          <w:p>
            <w:pPr>
              <w:pStyle w:val="TableParagraph"/>
              <w:spacing w:line="20" w:lineRule="exact"/>
              <w:ind w:left="535"/>
              <w:rPr>
                <w:sz w:val="2"/>
              </w:rPr>
            </w:pPr>
            <w:r>
              <w:rPr>
                <w:sz w:val="2"/>
              </w:rPr>
              <w:pict>
                <v:group style="width:82.55pt;height:.75pt;mso-position-horizontal-relative:char;mso-position-vertical-relative:line" id="docshapegroup1" coordorigin="0,0" coordsize="1651,15">
                  <v:line style="position:absolute" from="0,8" to="1651,8" stroked="true" strokeweight=".75pt" strokecolor="#000000">
                    <v:stroke dashstyle="solid"/>
                  </v:line>
                </v:group>
              </w:pict>
            </w:r>
            <w:r>
              <w:rPr>
                <w:sz w:val="2"/>
              </w:rPr>
            </w:r>
          </w:p>
          <w:p>
            <w:pPr>
              <w:pStyle w:val="TableParagraph"/>
              <w:spacing w:line="302" w:lineRule="exact" w:before="118"/>
              <w:ind w:left="50"/>
              <w:rPr>
                <w:sz w:val="28"/>
              </w:rPr>
            </w:pPr>
            <w:r>
              <w:rPr>
                <w:sz w:val="28"/>
              </w:rPr>
              <w:t>Số</w:t>
            </w:r>
            <w:r>
              <w:rPr>
                <w:color w:val="FF0000"/>
                <w:sz w:val="28"/>
              </w:rPr>
              <w:t>:</w:t>
            </w:r>
            <w:r>
              <w:rPr>
                <w:color w:val="FF0000"/>
                <w:spacing w:val="-19"/>
                <w:sz w:val="28"/>
              </w:rPr>
              <w:t> </w:t>
            </w:r>
            <w:r>
              <w:rPr>
                <w:color w:val="FF0000"/>
                <w:sz w:val="28"/>
              </w:rPr>
              <w:t>02/2022</w:t>
            </w:r>
            <w:r>
              <w:rPr>
                <w:sz w:val="28"/>
              </w:rPr>
              <w:t>/QĐST-</w:t>
            </w:r>
            <w:r>
              <w:rPr>
                <w:color w:val="FF0000"/>
                <w:spacing w:val="-5"/>
                <w:sz w:val="28"/>
              </w:rPr>
              <w:t>DS</w:t>
            </w:r>
          </w:p>
        </w:tc>
        <w:tc>
          <w:tcPr>
            <w:tcW w:w="5734" w:type="dxa"/>
          </w:tcPr>
          <w:p>
            <w:pPr>
              <w:pStyle w:val="TableParagraph"/>
              <w:spacing w:line="302" w:lineRule="exact" w:before="138"/>
              <w:ind w:left="223"/>
              <w:jc w:val="center"/>
              <w:rPr>
                <w:i/>
                <w:sz w:val="28"/>
              </w:rPr>
            </w:pPr>
            <w:r>
              <w:rPr>
                <w:i/>
                <w:sz w:val="28"/>
              </w:rPr>
              <w:t>Quế</w:t>
            </w:r>
            <w:r>
              <w:rPr>
                <w:i/>
                <w:spacing w:val="-3"/>
                <w:sz w:val="28"/>
              </w:rPr>
              <w:t> </w:t>
            </w:r>
            <w:r>
              <w:rPr>
                <w:i/>
                <w:sz w:val="28"/>
              </w:rPr>
              <w:t>Võ,</w:t>
            </w:r>
            <w:r>
              <w:rPr>
                <w:i/>
                <w:spacing w:val="-3"/>
                <w:sz w:val="28"/>
              </w:rPr>
              <w:t> </w:t>
            </w:r>
            <w:r>
              <w:rPr>
                <w:i/>
                <w:color w:val="FF0000"/>
                <w:sz w:val="28"/>
              </w:rPr>
              <w:t>ngày</w:t>
            </w:r>
            <w:r>
              <w:rPr>
                <w:i/>
                <w:color w:val="FF0000"/>
                <w:spacing w:val="-4"/>
                <w:sz w:val="28"/>
              </w:rPr>
              <w:t> </w:t>
            </w:r>
            <w:r>
              <w:rPr>
                <w:i/>
                <w:color w:val="FF0000"/>
                <w:sz w:val="28"/>
              </w:rPr>
              <w:t>29</w:t>
            </w:r>
            <w:r>
              <w:rPr>
                <w:i/>
                <w:color w:val="FF0000"/>
                <w:spacing w:val="-3"/>
                <w:sz w:val="28"/>
              </w:rPr>
              <w:t> </w:t>
            </w:r>
            <w:r>
              <w:rPr>
                <w:i/>
                <w:color w:val="FF0000"/>
                <w:sz w:val="28"/>
              </w:rPr>
              <w:t>tháng</w:t>
            </w:r>
            <w:r>
              <w:rPr>
                <w:i/>
                <w:color w:val="FF0000"/>
                <w:spacing w:val="-2"/>
                <w:sz w:val="28"/>
              </w:rPr>
              <w:t> </w:t>
            </w:r>
            <w:r>
              <w:rPr>
                <w:i/>
                <w:color w:val="FF0000"/>
                <w:sz w:val="28"/>
              </w:rPr>
              <w:t>11</w:t>
            </w:r>
            <w:r>
              <w:rPr>
                <w:i/>
                <w:color w:val="FF0000"/>
                <w:spacing w:val="-3"/>
                <w:sz w:val="28"/>
              </w:rPr>
              <w:t> </w:t>
            </w:r>
            <w:r>
              <w:rPr>
                <w:i/>
                <w:color w:val="FF0000"/>
                <w:sz w:val="28"/>
              </w:rPr>
              <w:t>năm</w:t>
            </w:r>
            <w:r>
              <w:rPr>
                <w:i/>
                <w:color w:val="FF0000"/>
                <w:spacing w:val="-3"/>
                <w:sz w:val="28"/>
              </w:rPr>
              <w:t> </w:t>
            </w:r>
            <w:r>
              <w:rPr>
                <w:i/>
                <w:color w:val="FF0000"/>
                <w:spacing w:val="-4"/>
                <w:sz w:val="28"/>
              </w:rPr>
              <w:t>2022</w:t>
            </w:r>
          </w:p>
        </w:tc>
      </w:tr>
    </w:tbl>
    <w:p>
      <w:pPr>
        <w:pStyle w:val="BodyText"/>
        <w:spacing w:before="3"/>
        <w:rPr>
          <w:sz w:val="16"/>
        </w:rPr>
      </w:pPr>
    </w:p>
    <w:p>
      <w:pPr>
        <w:pStyle w:val="Heading1"/>
        <w:spacing w:before="89"/>
      </w:pPr>
      <w:r>
        <w:rPr/>
        <w:t>QUYẾT</w:t>
      </w:r>
      <w:r>
        <w:rPr>
          <w:spacing w:val="-6"/>
        </w:rPr>
        <w:t> </w:t>
      </w:r>
      <w:r>
        <w:rPr>
          <w:spacing w:val="-4"/>
        </w:rPr>
        <w:t>ĐỊNH</w:t>
      </w:r>
    </w:p>
    <w:p>
      <w:pPr>
        <w:spacing w:before="48"/>
        <w:ind w:left="1152" w:right="1104" w:firstLine="0"/>
        <w:jc w:val="center"/>
        <w:rPr>
          <w:b/>
          <w:sz w:val="28"/>
        </w:rPr>
      </w:pPr>
      <w:r>
        <w:rPr>
          <w:b/>
          <w:sz w:val="28"/>
        </w:rPr>
        <w:t>CÔNG</w:t>
      </w:r>
      <w:r>
        <w:rPr>
          <w:b/>
          <w:spacing w:val="-6"/>
          <w:sz w:val="28"/>
        </w:rPr>
        <w:t> </w:t>
      </w:r>
      <w:r>
        <w:rPr>
          <w:b/>
          <w:sz w:val="28"/>
        </w:rPr>
        <w:t>NHẬN</w:t>
      </w:r>
      <w:r>
        <w:rPr>
          <w:b/>
          <w:spacing w:val="-3"/>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spacing w:before="162"/>
        <w:ind w:left="728"/>
        <w:jc w:val="both"/>
      </w:pPr>
      <w:r>
        <w:rPr/>
        <w:t>Căn</w:t>
      </w:r>
      <w:r>
        <w:rPr>
          <w:spacing w:val="-2"/>
        </w:rPr>
        <w:t> </w:t>
      </w:r>
      <w:r>
        <w:rPr/>
        <w:t>cứ</w:t>
      </w:r>
      <w:r>
        <w:rPr>
          <w:spacing w:val="-4"/>
        </w:rPr>
        <w:t> </w:t>
      </w:r>
      <w:r>
        <w:rPr/>
        <w:t>vào</w:t>
      </w:r>
      <w:r>
        <w:rPr>
          <w:spacing w:val="-2"/>
        </w:rPr>
        <w:t> </w:t>
      </w:r>
      <w:r>
        <w:rPr/>
        <w:t>Điều</w:t>
      </w:r>
      <w:r>
        <w:rPr>
          <w:spacing w:val="-4"/>
        </w:rPr>
        <w:t> </w:t>
      </w:r>
      <w:r>
        <w:rPr/>
        <w:t>212</w:t>
      </w:r>
      <w:r>
        <w:rPr>
          <w:spacing w:val="-5"/>
        </w:rPr>
        <w:t> </w:t>
      </w:r>
      <w:r>
        <w:rPr/>
        <w:t>và</w:t>
      </w:r>
      <w:r>
        <w:rPr>
          <w:spacing w:val="-3"/>
        </w:rPr>
        <w:t> </w:t>
      </w:r>
      <w:r>
        <w:rPr/>
        <w:t>Điều</w:t>
      </w:r>
      <w:r>
        <w:rPr>
          <w:spacing w:val="-1"/>
        </w:rPr>
        <w:t> </w:t>
      </w:r>
      <w:r>
        <w:rPr/>
        <w:t>213</w:t>
      </w:r>
      <w:r>
        <w:rPr>
          <w:spacing w:val="-2"/>
        </w:rPr>
        <w:t> </w:t>
      </w:r>
      <w:r>
        <w:rPr/>
        <w:t>của</w:t>
      </w:r>
      <w:r>
        <w:rPr>
          <w:spacing w:val="-2"/>
        </w:rPr>
        <w:t> </w:t>
      </w:r>
      <w:r>
        <w:rPr/>
        <w:t>Bộ</w:t>
      </w:r>
      <w:r>
        <w:rPr>
          <w:spacing w:val="-2"/>
        </w:rPr>
        <w:t> </w:t>
      </w:r>
      <w:r>
        <w:rPr/>
        <w:t>luật</w:t>
      </w:r>
      <w:r>
        <w:rPr>
          <w:spacing w:val="-1"/>
        </w:rPr>
        <w:t> </w:t>
      </w:r>
      <w:r>
        <w:rPr/>
        <w:t>Tố</w:t>
      </w:r>
      <w:r>
        <w:rPr>
          <w:spacing w:val="-2"/>
        </w:rPr>
        <w:t> </w:t>
      </w:r>
      <w:r>
        <w:rPr/>
        <w:t>tụng Dân</w:t>
      </w:r>
      <w:r>
        <w:rPr>
          <w:spacing w:val="-1"/>
        </w:rPr>
        <w:t> </w:t>
      </w:r>
      <w:r>
        <w:rPr>
          <w:spacing w:val="-5"/>
        </w:rPr>
        <w:t>sự;</w:t>
      </w:r>
    </w:p>
    <w:p>
      <w:pPr>
        <w:pStyle w:val="BodyText"/>
        <w:spacing w:line="276" w:lineRule="auto" w:before="170"/>
        <w:ind w:left="162" w:right="107" w:firstLine="566"/>
        <w:jc w:val="both"/>
      </w:pPr>
      <w:r>
        <w:rPr/>
        <w:t>Căn cứ</w:t>
      </w:r>
      <w:r>
        <w:rPr>
          <w:spacing w:val="-1"/>
        </w:rPr>
        <w:t> </w:t>
      </w:r>
      <w:r>
        <w:rPr/>
        <w:t>vào biên bản hoà giải thành </w:t>
      </w:r>
      <w:r>
        <w:rPr>
          <w:color w:val="FF0000"/>
        </w:rPr>
        <w:t>ngày</w:t>
      </w:r>
      <w:r>
        <w:rPr>
          <w:color w:val="FF0000"/>
          <w:spacing w:val="-3"/>
        </w:rPr>
        <w:t> </w:t>
      </w:r>
      <w:r>
        <w:rPr>
          <w:color w:val="FF0000"/>
        </w:rPr>
        <w:t>21 tháng 11 năm</w:t>
      </w:r>
      <w:r>
        <w:rPr>
          <w:color w:val="FF0000"/>
          <w:spacing w:val="-4"/>
        </w:rPr>
        <w:t> </w:t>
      </w:r>
      <w:r>
        <w:rPr>
          <w:color w:val="FF0000"/>
        </w:rPr>
        <w:t>2022 </w:t>
      </w:r>
      <w:r>
        <w:rPr/>
        <w:t>về việc các đương sự thoả thuận được với nhau về việc giải quyết toàn bộ vụ án dân sự thụ lý</w:t>
      </w:r>
      <w:r>
        <w:rPr>
          <w:spacing w:val="-4"/>
        </w:rPr>
        <w:t> </w:t>
      </w:r>
      <w:r>
        <w:rPr/>
        <w:t>số: </w:t>
      </w:r>
      <w:r>
        <w:rPr>
          <w:color w:val="FF0000"/>
        </w:rPr>
        <w:t>29/2022</w:t>
      </w:r>
      <w:r>
        <w:rPr/>
        <w:t>/TLST-</w:t>
      </w:r>
      <w:r>
        <w:rPr>
          <w:color w:val="FF0000"/>
        </w:rPr>
        <w:t>DS</w:t>
      </w:r>
      <w:r>
        <w:rPr>
          <w:color w:val="FF0000"/>
          <w:spacing w:val="-14"/>
        </w:rPr>
        <w:t> </w:t>
      </w:r>
      <w:r>
        <w:rPr>
          <w:color w:val="FF0000"/>
        </w:rPr>
        <w:t>ngày</w:t>
      </w:r>
      <w:r>
        <w:rPr>
          <w:color w:val="FF0000"/>
          <w:spacing w:val="-18"/>
        </w:rPr>
        <w:t> </w:t>
      </w:r>
      <w:r>
        <w:rPr>
          <w:color w:val="FF0000"/>
        </w:rPr>
        <w:t>04</w:t>
      </w:r>
      <w:r>
        <w:rPr>
          <w:color w:val="FF0000"/>
          <w:spacing w:val="-12"/>
        </w:rPr>
        <w:t> </w:t>
      </w:r>
      <w:r>
        <w:rPr>
          <w:color w:val="FF0000"/>
        </w:rPr>
        <w:t>tháng</w:t>
      </w:r>
      <w:r>
        <w:rPr>
          <w:color w:val="FF0000"/>
          <w:spacing w:val="-15"/>
        </w:rPr>
        <w:t> </w:t>
      </w:r>
      <w:r>
        <w:rPr>
          <w:color w:val="FF0000"/>
        </w:rPr>
        <w:t>11</w:t>
      </w:r>
      <w:r>
        <w:rPr>
          <w:color w:val="FF0000"/>
          <w:spacing w:val="-15"/>
        </w:rPr>
        <w:t> </w:t>
      </w:r>
      <w:r>
        <w:rPr>
          <w:color w:val="FF0000"/>
        </w:rPr>
        <w:t>năm</w:t>
      </w:r>
      <w:r>
        <w:rPr>
          <w:color w:val="FF0000"/>
          <w:spacing w:val="-18"/>
        </w:rPr>
        <w:t> </w:t>
      </w:r>
      <w:r>
        <w:rPr>
          <w:color w:val="FF0000"/>
        </w:rPr>
        <w:t>2022.</w:t>
      </w:r>
    </w:p>
    <w:p>
      <w:pPr>
        <w:pStyle w:val="Heading1"/>
        <w:spacing w:before="124"/>
      </w:pPr>
      <w:r>
        <w:rPr/>
        <w:t>XÉT</w:t>
      </w:r>
      <w:r>
        <w:rPr>
          <w:spacing w:val="-2"/>
        </w:rPr>
        <w:t> THẤY:</w:t>
      </w:r>
    </w:p>
    <w:p>
      <w:pPr>
        <w:pStyle w:val="BodyText"/>
        <w:spacing w:line="276" w:lineRule="auto" w:before="165"/>
        <w:ind w:left="162" w:right="116" w:firstLine="566"/>
        <w:jc w:val="both"/>
      </w:pPr>
      <w:r>
        <w:rPr/>
        <w:t>Các thoả thuận của các đương sự</w:t>
      </w:r>
      <w:r>
        <w:rPr>
          <w:spacing w:val="-2"/>
        </w:rPr>
        <w:t> </w:t>
      </w:r>
      <w:r>
        <w:rPr/>
        <w:t>được ghi trong biên bản hoà</w:t>
      </w:r>
      <w:r>
        <w:rPr>
          <w:spacing w:val="-1"/>
        </w:rPr>
        <w:t> </w:t>
      </w:r>
      <w:r>
        <w:rPr/>
        <w:t>giải thành về việc giải quyết toàn bộ vụ án là tự nguyện; nội dung thoả thuận giữa các đương sự không vi phạm điều cấm của luật và không trái đạo đức xã hội.</w:t>
      </w:r>
    </w:p>
    <w:p>
      <w:pPr>
        <w:pStyle w:val="BodyText"/>
        <w:spacing w:line="278" w:lineRule="auto" w:before="118"/>
        <w:ind w:left="162" w:right="108" w:firstLine="566"/>
        <w:jc w:val="both"/>
      </w:pPr>
      <w:r>
        <w:rPr/>
        <w:t>Đã hết thời hạn 07 ngày, kể từ ngày lập biên bản hoà giải thành, không có đương sự nào thay đổi ý kiến về sự thoả thuận đó.</w:t>
      </w:r>
    </w:p>
    <w:p>
      <w:pPr>
        <w:pStyle w:val="Heading1"/>
        <w:spacing w:before="119"/>
        <w:ind w:right="1102"/>
      </w:pPr>
      <w:r>
        <w:rPr/>
        <w:t>QUYẾT</w:t>
      </w:r>
      <w:r>
        <w:rPr>
          <w:spacing w:val="-4"/>
        </w:rPr>
        <w:t> </w:t>
      </w:r>
      <w:r>
        <w:rPr>
          <w:spacing w:val="-2"/>
        </w:rPr>
        <w:t>ĐỊNH:</w:t>
      </w:r>
    </w:p>
    <w:p>
      <w:pPr>
        <w:pStyle w:val="ListParagraph"/>
        <w:numPr>
          <w:ilvl w:val="0"/>
          <w:numId w:val="1"/>
        </w:numPr>
        <w:tabs>
          <w:tab w:pos="1010" w:val="left" w:leader="none"/>
        </w:tabs>
        <w:spacing w:line="240" w:lineRule="auto" w:before="163" w:after="0"/>
        <w:ind w:left="1009" w:right="0" w:hanging="282"/>
        <w:jc w:val="both"/>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thoả</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pStyle w:val="ListParagraph"/>
        <w:numPr>
          <w:ilvl w:val="0"/>
          <w:numId w:val="2"/>
        </w:numPr>
        <w:tabs>
          <w:tab w:pos="892" w:val="left" w:leader="none"/>
        </w:tabs>
        <w:spacing w:line="240" w:lineRule="auto" w:before="170" w:after="0"/>
        <w:ind w:left="891" w:right="0" w:hanging="164"/>
        <w:jc w:val="left"/>
        <w:rPr>
          <w:sz w:val="28"/>
        </w:rPr>
      </w:pPr>
      <w:r>
        <w:rPr>
          <w:b/>
          <w:i/>
          <w:sz w:val="28"/>
        </w:rPr>
        <w:t>Nguyên</w:t>
      </w:r>
      <w:r>
        <w:rPr>
          <w:b/>
          <w:i/>
          <w:spacing w:val="-6"/>
          <w:sz w:val="28"/>
        </w:rPr>
        <w:t> </w:t>
      </w:r>
      <w:r>
        <w:rPr>
          <w:b/>
          <w:i/>
          <w:sz w:val="28"/>
        </w:rPr>
        <w:t>đơn:</w:t>
      </w:r>
      <w:r>
        <w:rPr>
          <w:b/>
          <w:i/>
          <w:spacing w:val="-2"/>
          <w:sz w:val="28"/>
        </w:rPr>
        <w:t> </w:t>
      </w:r>
      <w:r>
        <w:rPr>
          <w:sz w:val="28"/>
        </w:rPr>
        <w:t>Ông</w:t>
      </w:r>
      <w:r>
        <w:rPr>
          <w:spacing w:val="-5"/>
          <w:sz w:val="28"/>
        </w:rPr>
        <w:t> </w:t>
      </w:r>
      <w:r>
        <w:rPr>
          <w:sz w:val="28"/>
        </w:rPr>
        <w:t>Lại</w:t>
      </w:r>
      <w:r>
        <w:rPr>
          <w:spacing w:val="-2"/>
          <w:sz w:val="28"/>
        </w:rPr>
        <w:t> </w:t>
      </w:r>
      <w:r>
        <w:rPr>
          <w:sz w:val="28"/>
        </w:rPr>
        <w:t>Hữu</w:t>
      </w:r>
      <w:r>
        <w:rPr>
          <w:spacing w:val="-2"/>
          <w:sz w:val="28"/>
        </w:rPr>
        <w:t> </w:t>
      </w:r>
      <w:r>
        <w:rPr>
          <w:sz w:val="28"/>
        </w:rPr>
        <w:t>Thành,</w:t>
      </w:r>
      <w:r>
        <w:rPr>
          <w:spacing w:val="-6"/>
          <w:sz w:val="28"/>
        </w:rPr>
        <w:t> </w:t>
      </w:r>
      <w:r>
        <w:rPr>
          <w:sz w:val="28"/>
        </w:rPr>
        <w:t>sinh</w:t>
      </w:r>
      <w:r>
        <w:rPr>
          <w:spacing w:val="-6"/>
          <w:sz w:val="28"/>
        </w:rPr>
        <w:t> </w:t>
      </w:r>
      <w:r>
        <w:rPr>
          <w:sz w:val="28"/>
        </w:rPr>
        <w:t>năm</w:t>
      </w:r>
      <w:r>
        <w:rPr>
          <w:spacing w:val="-7"/>
          <w:sz w:val="28"/>
        </w:rPr>
        <w:t> </w:t>
      </w:r>
      <w:r>
        <w:rPr>
          <w:spacing w:val="-2"/>
          <w:sz w:val="28"/>
        </w:rPr>
        <w:t>1977.</w:t>
      </w:r>
    </w:p>
    <w:p>
      <w:pPr>
        <w:pStyle w:val="BodyText"/>
        <w:spacing w:line="276" w:lineRule="auto" w:before="168"/>
        <w:ind w:left="162" w:firstLine="566"/>
      </w:pPr>
      <w:r>
        <w:rPr/>
        <w:t>Địa</w:t>
      </w:r>
      <w:r>
        <w:rPr>
          <w:spacing w:val="40"/>
        </w:rPr>
        <w:t> </w:t>
      </w:r>
      <w:r>
        <w:rPr/>
        <w:t>chỉ:</w:t>
      </w:r>
      <w:r>
        <w:rPr>
          <w:spacing w:val="38"/>
        </w:rPr>
        <w:t> </w:t>
      </w:r>
      <w:r>
        <w:rPr/>
        <w:t>thôn</w:t>
      </w:r>
      <w:r>
        <w:rPr>
          <w:spacing w:val="40"/>
        </w:rPr>
        <w:t> </w:t>
      </w:r>
      <w:r>
        <w:rPr/>
        <w:t>Nghiêm</w:t>
      </w:r>
      <w:r>
        <w:rPr>
          <w:spacing w:val="38"/>
        </w:rPr>
        <w:t> </w:t>
      </w:r>
      <w:r>
        <w:rPr/>
        <w:t>Thôn,</w:t>
      </w:r>
      <w:r>
        <w:rPr>
          <w:spacing w:val="40"/>
        </w:rPr>
        <w:t> </w:t>
      </w:r>
      <w:r>
        <w:rPr/>
        <w:t>thị</w:t>
      </w:r>
      <w:r>
        <w:rPr>
          <w:spacing w:val="40"/>
        </w:rPr>
        <w:t> </w:t>
      </w:r>
      <w:r>
        <w:rPr/>
        <w:t>trấn</w:t>
      </w:r>
      <w:r>
        <w:rPr>
          <w:spacing w:val="40"/>
        </w:rPr>
        <w:t> </w:t>
      </w:r>
      <w:r>
        <w:rPr/>
        <w:t>Phố</w:t>
      </w:r>
      <w:r>
        <w:rPr>
          <w:spacing w:val="40"/>
        </w:rPr>
        <w:t> </w:t>
      </w:r>
      <w:r>
        <w:rPr/>
        <w:t>Mới,</w:t>
      </w:r>
      <w:r>
        <w:rPr>
          <w:spacing w:val="40"/>
        </w:rPr>
        <w:t> </w:t>
      </w:r>
      <w:r>
        <w:rPr/>
        <w:t>huyện</w:t>
      </w:r>
      <w:r>
        <w:rPr>
          <w:spacing w:val="40"/>
        </w:rPr>
        <w:t> </w:t>
      </w:r>
      <w:r>
        <w:rPr/>
        <w:t>Quế</w:t>
      </w:r>
      <w:r>
        <w:rPr>
          <w:spacing w:val="38"/>
        </w:rPr>
        <w:t> </w:t>
      </w:r>
      <w:r>
        <w:rPr/>
        <w:t>Võ,</w:t>
      </w:r>
      <w:r>
        <w:rPr>
          <w:spacing w:val="40"/>
        </w:rPr>
        <w:t> </w:t>
      </w:r>
      <w:r>
        <w:rPr/>
        <w:t>tỉnh</w:t>
      </w:r>
      <w:r>
        <w:rPr>
          <w:spacing w:val="40"/>
        </w:rPr>
        <w:t> </w:t>
      </w:r>
      <w:r>
        <w:rPr/>
        <w:t>Bắc </w:t>
      </w:r>
      <w:r>
        <w:rPr>
          <w:spacing w:val="-2"/>
        </w:rPr>
        <w:t>Ninh.</w:t>
      </w:r>
    </w:p>
    <w:p>
      <w:pPr>
        <w:pStyle w:val="ListParagraph"/>
        <w:numPr>
          <w:ilvl w:val="0"/>
          <w:numId w:val="2"/>
        </w:numPr>
        <w:tabs>
          <w:tab w:pos="892" w:val="left" w:leader="none"/>
        </w:tabs>
        <w:spacing w:line="240" w:lineRule="auto" w:before="119" w:after="0"/>
        <w:ind w:left="891" w:right="0" w:hanging="164"/>
        <w:jc w:val="left"/>
        <w:rPr>
          <w:sz w:val="28"/>
        </w:rPr>
      </w:pPr>
      <w:r>
        <w:rPr>
          <w:b/>
          <w:i/>
          <w:sz w:val="28"/>
        </w:rPr>
        <w:t>Bị</w:t>
      </w:r>
      <w:r>
        <w:rPr>
          <w:b/>
          <w:i/>
          <w:spacing w:val="-3"/>
          <w:sz w:val="28"/>
        </w:rPr>
        <w:t> </w:t>
      </w:r>
      <w:r>
        <w:rPr>
          <w:b/>
          <w:i/>
          <w:sz w:val="28"/>
        </w:rPr>
        <w:t>đơn:</w:t>
      </w:r>
      <w:r>
        <w:rPr>
          <w:b/>
          <w:i/>
          <w:spacing w:val="-5"/>
          <w:sz w:val="28"/>
        </w:rPr>
        <w:t> </w:t>
      </w:r>
      <w:r>
        <w:rPr>
          <w:sz w:val="28"/>
        </w:rPr>
        <w:t>Anh</w:t>
      </w:r>
      <w:r>
        <w:rPr>
          <w:spacing w:val="-2"/>
          <w:sz w:val="28"/>
        </w:rPr>
        <w:t> </w:t>
      </w:r>
      <w:r>
        <w:rPr>
          <w:sz w:val="28"/>
        </w:rPr>
        <w:t>Nguyễn</w:t>
      </w:r>
      <w:r>
        <w:rPr>
          <w:spacing w:val="-3"/>
          <w:sz w:val="28"/>
        </w:rPr>
        <w:t> </w:t>
      </w:r>
      <w:r>
        <w:rPr>
          <w:sz w:val="28"/>
        </w:rPr>
        <w:t>Văn</w:t>
      </w:r>
      <w:r>
        <w:rPr>
          <w:spacing w:val="-2"/>
          <w:sz w:val="28"/>
        </w:rPr>
        <w:t> </w:t>
      </w:r>
      <w:r>
        <w:rPr>
          <w:sz w:val="28"/>
        </w:rPr>
        <w:t>Minh,</w:t>
      </w:r>
      <w:r>
        <w:rPr>
          <w:spacing w:val="-5"/>
          <w:sz w:val="28"/>
        </w:rPr>
        <w:t> </w:t>
      </w:r>
      <w:r>
        <w:rPr>
          <w:sz w:val="28"/>
        </w:rPr>
        <w:t>sinh</w:t>
      </w:r>
      <w:r>
        <w:rPr>
          <w:spacing w:val="-6"/>
          <w:sz w:val="28"/>
        </w:rPr>
        <w:t> </w:t>
      </w:r>
      <w:r>
        <w:rPr>
          <w:sz w:val="28"/>
        </w:rPr>
        <w:t>năm</w:t>
      </w:r>
      <w:r>
        <w:rPr>
          <w:spacing w:val="-6"/>
          <w:sz w:val="28"/>
        </w:rPr>
        <w:t> </w:t>
      </w:r>
      <w:r>
        <w:rPr>
          <w:spacing w:val="-2"/>
          <w:sz w:val="28"/>
        </w:rPr>
        <w:t>1986.</w:t>
      </w:r>
    </w:p>
    <w:p>
      <w:pPr>
        <w:pStyle w:val="BodyText"/>
        <w:spacing w:before="170"/>
        <w:ind w:left="728"/>
      </w:pPr>
      <w:r>
        <w:rPr/>
        <w:t>Địa</w:t>
      </w:r>
      <w:r>
        <w:rPr>
          <w:spacing w:val="-5"/>
        </w:rPr>
        <w:t> </w:t>
      </w:r>
      <w:r>
        <w:rPr/>
        <w:t>chỉ:</w:t>
      </w:r>
      <w:r>
        <w:rPr>
          <w:spacing w:val="-5"/>
        </w:rPr>
        <w:t> </w:t>
      </w:r>
      <w:r>
        <w:rPr/>
        <w:t>thôn</w:t>
      </w:r>
      <w:r>
        <w:rPr>
          <w:spacing w:val="-1"/>
        </w:rPr>
        <w:t> </w:t>
      </w:r>
      <w:r>
        <w:rPr/>
        <w:t>Mão,</w:t>
      </w:r>
      <w:r>
        <w:rPr>
          <w:spacing w:val="-4"/>
        </w:rPr>
        <w:t> </w:t>
      </w:r>
      <w:r>
        <w:rPr/>
        <w:t>xã</w:t>
      </w:r>
      <w:r>
        <w:rPr>
          <w:spacing w:val="-4"/>
        </w:rPr>
        <w:t> </w:t>
      </w:r>
      <w:r>
        <w:rPr/>
        <w:t>Chi</w:t>
      </w:r>
      <w:r>
        <w:rPr>
          <w:spacing w:val="-2"/>
        </w:rPr>
        <w:t> </w:t>
      </w:r>
      <w:r>
        <w:rPr/>
        <w:t>Lăng,</w:t>
      </w:r>
      <w:r>
        <w:rPr>
          <w:spacing w:val="-6"/>
        </w:rPr>
        <w:t> </w:t>
      </w:r>
      <w:r>
        <w:rPr/>
        <w:t>huyện</w:t>
      </w:r>
      <w:r>
        <w:rPr>
          <w:spacing w:val="-2"/>
        </w:rPr>
        <w:t> </w:t>
      </w:r>
      <w:r>
        <w:rPr/>
        <w:t>Quế</w:t>
      </w:r>
      <w:r>
        <w:rPr>
          <w:spacing w:val="-3"/>
        </w:rPr>
        <w:t> </w:t>
      </w:r>
      <w:r>
        <w:rPr/>
        <w:t>Võ,</w:t>
      </w:r>
      <w:r>
        <w:rPr>
          <w:spacing w:val="-3"/>
        </w:rPr>
        <w:t> </w:t>
      </w:r>
      <w:r>
        <w:rPr/>
        <w:t>tỉnh</w:t>
      </w:r>
      <w:r>
        <w:rPr>
          <w:spacing w:val="-2"/>
        </w:rPr>
        <w:t> </w:t>
      </w:r>
      <w:r>
        <w:rPr/>
        <w:t>Bắc</w:t>
      </w:r>
      <w:r>
        <w:rPr>
          <w:spacing w:val="-3"/>
        </w:rPr>
        <w:t> </w:t>
      </w:r>
      <w:r>
        <w:rPr>
          <w:spacing w:val="-2"/>
        </w:rPr>
        <w:t>Ninh.</w:t>
      </w:r>
    </w:p>
    <w:p>
      <w:pPr>
        <w:pStyle w:val="ListParagraph"/>
        <w:numPr>
          <w:ilvl w:val="0"/>
          <w:numId w:val="1"/>
        </w:numPr>
        <w:tabs>
          <w:tab w:pos="1010" w:val="left" w:leader="none"/>
        </w:tabs>
        <w:spacing w:line="240" w:lineRule="auto" w:before="168" w:after="0"/>
        <w:ind w:left="1009" w:right="0" w:hanging="282"/>
        <w:jc w:val="both"/>
        <w:rPr>
          <w:sz w:val="28"/>
        </w:rPr>
      </w:pPr>
      <w:r>
        <w:rPr>
          <w:sz w:val="28"/>
        </w:rPr>
        <w:t>Sự</w:t>
      </w:r>
      <w:r>
        <w:rPr>
          <w:spacing w:val="-3"/>
          <w:sz w:val="28"/>
        </w:rPr>
        <w:t> </w:t>
      </w:r>
      <w:r>
        <w:rPr>
          <w:sz w:val="28"/>
        </w:rPr>
        <w:t>thoả</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ListParagraph"/>
        <w:numPr>
          <w:ilvl w:val="1"/>
          <w:numId w:val="1"/>
        </w:numPr>
        <w:tabs>
          <w:tab w:pos="1242" w:val="left" w:leader="none"/>
        </w:tabs>
        <w:spacing w:line="276" w:lineRule="auto" w:before="167" w:after="0"/>
        <w:ind w:left="162" w:right="109" w:firstLine="566"/>
        <w:jc w:val="both"/>
        <w:rPr>
          <w:sz w:val="28"/>
        </w:rPr>
      </w:pPr>
      <w:r>
        <w:rPr>
          <w:sz w:val="28"/>
        </w:rPr>
        <w:t>Anh Nguyễn Văn Minh có nghĩa vụ trả cho ông Lại Hữu Thành tổng</w:t>
      </w:r>
      <w:r>
        <w:rPr>
          <w:spacing w:val="40"/>
          <w:sz w:val="28"/>
        </w:rPr>
        <w:t> </w:t>
      </w:r>
      <w:r>
        <w:rPr>
          <w:sz w:val="28"/>
        </w:rPr>
        <w:t>số tiền là 1.000.000.000 đồng (một tỷ đồng) theo Hợp đồng đặt cọc ngày 11/10/2021. Ngoài ra, anh Minh không còn nợ ông Thành khoản tiền nào khác.</w:t>
      </w:r>
    </w:p>
    <w:p>
      <w:pPr>
        <w:pStyle w:val="ListParagraph"/>
        <w:numPr>
          <w:ilvl w:val="1"/>
          <w:numId w:val="1"/>
        </w:numPr>
        <w:tabs>
          <w:tab w:pos="1268" w:val="left" w:leader="none"/>
        </w:tabs>
        <w:spacing w:line="276" w:lineRule="auto" w:before="121" w:after="0"/>
        <w:ind w:left="162" w:right="109" w:firstLine="566"/>
        <w:jc w:val="both"/>
        <w:rPr>
          <w:sz w:val="28"/>
        </w:rPr>
      </w:pPr>
      <w:r>
        <w:rPr>
          <w:sz w:val="28"/>
        </w:rPr>
        <w:t>Về án phí: Anh Minh phải chịu 21.000.000 đồng án phí dân sự sơ </w:t>
      </w:r>
      <w:r>
        <w:rPr>
          <w:spacing w:val="-2"/>
          <w:sz w:val="28"/>
        </w:rPr>
        <w:t>thẩm.</w:t>
      </w:r>
    </w:p>
    <w:p>
      <w:pPr>
        <w:pStyle w:val="BodyText"/>
        <w:spacing w:line="276" w:lineRule="auto" w:before="121"/>
        <w:ind w:left="162" w:right="114" w:firstLine="566"/>
        <w:jc w:val="both"/>
      </w:pPr>
      <w:r>
        <w:rPr/>
        <w:t>Kể từ ngày có đơn yêu cầu thi hành án của người được thi hành án cho đến khi thi hành án xong, bên phải thi hành án còn phải chịu khoản tiền lãi của số tiền còn phải thi hành án theo mức lãi suất quy định tại Điều 357, Điều 468 của Bộ luật Dân sự.</w:t>
      </w:r>
    </w:p>
    <w:p>
      <w:pPr>
        <w:spacing w:after="0" w:line="276" w:lineRule="auto"/>
        <w:jc w:val="both"/>
        <w:sectPr>
          <w:type w:val="continuous"/>
          <w:pgSz w:w="11910" w:h="16850"/>
          <w:pgMar w:top="1120" w:bottom="280" w:left="1540" w:right="1020"/>
        </w:sectPr>
      </w:pPr>
    </w:p>
    <w:p>
      <w:pPr>
        <w:pStyle w:val="ListParagraph"/>
        <w:numPr>
          <w:ilvl w:val="0"/>
          <w:numId w:val="1"/>
        </w:numPr>
        <w:tabs>
          <w:tab w:pos="1046" w:val="left" w:leader="none"/>
        </w:tabs>
        <w:spacing w:line="278" w:lineRule="auto" w:before="65" w:after="0"/>
        <w:ind w:left="162" w:right="113" w:firstLine="566"/>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017" w:val="left" w:leader="none"/>
        </w:tabs>
        <w:spacing w:line="276" w:lineRule="auto" w:before="115" w:after="0"/>
        <w:ind w:left="162" w:right="115" w:firstLine="566"/>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w:t>
      </w:r>
      <w:r>
        <w:rPr>
          <w:spacing w:val="-2"/>
          <w:sz w:val="28"/>
        </w:rPr>
        <w:t> </w:t>
      </w:r>
      <w:r>
        <w:rPr>
          <w:sz w:val="28"/>
        </w:rPr>
        <w:t>bị</w:t>
      </w:r>
      <w:r>
        <w:rPr>
          <w:spacing w:val="-1"/>
          <w:sz w:val="28"/>
        </w:rPr>
        <w:t> </w:t>
      </w:r>
      <w:r>
        <w:rPr>
          <w:sz w:val="28"/>
        </w:rPr>
        <w:t>cưỡng</w:t>
      </w:r>
      <w:r>
        <w:rPr>
          <w:spacing w:val="-1"/>
          <w:sz w:val="28"/>
        </w:rPr>
        <w:t> </w:t>
      </w:r>
      <w:r>
        <w:rPr>
          <w:sz w:val="28"/>
        </w:rPr>
        <w:t>chế</w:t>
      </w:r>
      <w:r>
        <w:rPr>
          <w:spacing w:val="-2"/>
          <w:sz w:val="28"/>
        </w:rPr>
        <w:t> </w:t>
      </w:r>
      <w:r>
        <w:rPr>
          <w:sz w:val="28"/>
        </w:rPr>
        <w:t>thi</w:t>
      </w:r>
      <w:r>
        <w:rPr>
          <w:spacing w:val="-3"/>
          <w:sz w:val="28"/>
        </w:rPr>
        <w:t> </w:t>
      </w:r>
      <w:r>
        <w:rPr>
          <w:sz w:val="28"/>
        </w:rPr>
        <w:t>hành</w:t>
      </w:r>
      <w:r>
        <w:rPr>
          <w:spacing w:val="-2"/>
          <w:sz w:val="28"/>
        </w:rPr>
        <w:t> </w:t>
      </w:r>
      <w:r>
        <w:rPr>
          <w:sz w:val="28"/>
        </w:rPr>
        <w:t>án</w:t>
      </w:r>
      <w:r>
        <w:rPr>
          <w:spacing w:val="-1"/>
          <w:sz w:val="28"/>
        </w:rPr>
        <w:t> </w:t>
      </w:r>
      <w:r>
        <w:rPr>
          <w:sz w:val="28"/>
        </w:rPr>
        <w:t>theo</w:t>
      </w:r>
      <w:r>
        <w:rPr>
          <w:spacing w:val="-1"/>
          <w:sz w:val="28"/>
        </w:rPr>
        <w:t> </w:t>
      </w:r>
      <w:r>
        <w:rPr>
          <w:sz w:val="28"/>
        </w:rPr>
        <w:t>quy</w:t>
      </w:r>
      <w:r>
        <w:rPr>
          <w:spacing w:val="-6"/>
          <w:sz w:val="28"/>
        </w:rPr>
        <w:t> </w:t>
      </w:r>
      <w:r>
        <w:rPr>
          <w:sz w:val="28"/>
        </w:rPr>
        <w:t>định</w:t>
      </w:r>
      <w:r>
        <w:rPr>
          <w:spacing w:val="-1"/>
          <w:sz w:val="28"/>
        </w:rPr>
        <w:t> </w:t>
      </w:r>
      <w:r>
        <w:rPr>
          <w:sz w:val="28"/>
        </w:rPr>
        <w:t>tại</w:t>
      </w:r>
      <w:r>
        <w:rPr>
          <w:spacing w:val="-1"/>
          <w:sz w:val="28"/>
        </w:rPr>
        <w:t> </w:t>
      </w:r>
      <w:r>
        <w:rPr>
          <w:sz w:val="28"/>
        </w:rPr>
        <w:t>các</w:t>
      </w:r>
      <w:r>
        <w:rPr>
          <w:spacing w:val="-2"/>
          <w:sz w:val="28"/>
        </w:rPr>
        <w:t> </w:t>
      </w:r>
      <w:r>
        <w:rPr>
          <w:sz w:val="28"/>
        </w:rPr>
        <w:t>Điều</w:t>
      </w:r>
      <w:r>
        <w:rPr>
          <w:spacing w:val="-4"/>
          <w:sz w:val="28"/>
        </w:rPr>
        <w:t> </w:t>
      </w:r>
      <w:r>
        <w:rPr>
          <w:sz w:val="28"/>
        </w:rPr>
        <w:t>6,</w:t>
      </w:r>
      <w:r>
        <w:rPr>
          <w:spacing w:val="-3"/>
          <w:sz w:val="28"/>
        </w:rPr>
        <w:t> </w:t>
      </w:r>
      <w:r>
        <w:rPr>
          <w:sz w:val="28"/>
        </w:rPr>
        <w:t>7</w:t>
      </w:r>
      <w:r>
        <w:rPr>
          <w:spacing w:val="-1"/>
          <w:sz w:val="28"/>
        </w:rPr>
        <w:t> </w:t>
      </w:r>
      <w:r>
        <w:rPr>
          <w:sz w:val="28"/>
        </w:rPr>
        <w:t>và</w:t>
      </w:r>
      <w:r>
        <w:rPr>
          <w:spacing w:val="-5"/>
          <w:sz w:val="28"/>
        </w:rPr>
        <w:t> </w:t>
      </w:r>
      <w:r>
        <w:rPr>
          <w:sz w:val="28"/>
        </w:rPr>
        <w:t>9</w:t>
      </w:r>
      <w:r>
        <w:rPr>
          <w:spacing w:val="-1"/>
          <w:sz w:val="28"/>
        </w:rPr>
        <w:t> </w:t>
      </w:r>
      <w:r>
        <w:rPr>
          <w:sz w:val="28"/>
        </w:rPr>
        <w:t>Luật</w:t>
      </w:r>
      <w:r>
        <w:rPr>
          <w:spacing w:val="-1"/>
          <w:sz w:val="28"/>
        </w:rPr>
        <w:t> </w:t>
      </w:r>
      <w:r>
        <w:rPr>
          <w:sz w:val="28"/>
        </w:rPr>
        <w:t>Thi</w:t>
      </w:r>
      <w:r>
        <w:rPr>
          <w:spacing w:val="-4"/>
          <w:sz w:val="28"/>
        </w:rPr>
        <w:t> </w:t>
      </w:r>
      <w:r>
        <w:rPr>
          <w:sz w:val="28"/>
        </w:rPr>
        <w:t>hành án dân sự; thời hiệu thi hành án được thực hiện theo quy định tại Điều 30 Luật thi hành án dân sự.</w:t>
      </w:r>
    </w:p>
    <w:p>
      <w:pPr>
        <w:pStyle w:val="BodyText"/>
        <w:spacing w:before="8"/>
        <w:rPr>
          <w:sz w:val="1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98"/>
        <w:gridCol w:w="3815"/>
      </w:tblGrid>
      <w:tr>
        <w:trPr>
          <w:trHeight w:val="2566" w:hRule="atLeast"/>
        </w:trPr>
        <w:tc>
          <w:tcPr>
            <w:tcW w:w="4898" w:type="dxa"/>
          </w:tcPr>
          <w:p>
            <w:pPr>
              <w:pStyle w:val="TableParagraph"/>
              <w:spacing w:line="241" w:lineRule="exact"/>
              <w:ind w:left="50"/>
              <w:rPr>
                <w:b/>
                <w:sz w:val="22"/>
              </w:rPr>
            </w:pPr>
            <w:r>
              <w:rPr>
                <w:b/>
                <w:sz w:val="22"/>
              </w:rPr>
              <w:t>Nơi</w:t>
            </w:r>
            <w:r>
              <w:rPr>
                <w:b/>
                <w:spacing w:val="-1"/>
                <w:sz w:val="22"/>
              </w:rPr>
              <w:t> </w:t>
            </w:r>
            <w:r>
              <w:rPr>
                <w:b/>
                <w:spacing w:val="-2"/>
                <w:sz w:val="22"/>
              </w:rPr>
              <w:t>nhận:</w:t>
            </w:r>
          </w:p>
          <w:p>
            <w:pPr>
              <w:pStyle w:val="TableParagraph"/>
              <w:numPr>
                <w:ilvl w:val="0"/>
                <w:numId w:val="3"/>
              </w:numPr>
              <w:tabs>
                <w:tab w:pos="175" w:val="left" w:leader="none"/>
              </w:tabs>
              <w:spacing w:line="250" w:lineRule="exact" w:before="0" w:after="0"/>
              <w:ind w:left="174" w:right="0" w:hanging="125"/>
              <w:jc w:val="left"/>
              <w:rPr>
                <w:sz w:val="22"/>
              </w:rPr>
            </w:pPr>
            <w:r>
              <w:rPr>
                <w:sz w:val="22"/>
              </w:rPr>
              <w:t>VKSND</w:t>
            </w:r>
            <w:r>
              <w:rPr>
                <w:spacing w:val="-3"/>
                <w:sz w:val="22"/>
              </w:rPr>
              <w:t> </w:t>
            </w:r>
            <w:r>
              <w:rPr>
                <w:sz w:val="22"/>
              </w:rPr>
              <w:t>huyện</w:t>
            </w:r>
            <w:r>
              <w:rPr>
                <w:spacing w:val="-2"/>
                <w:sz w:val="22"/>
              </w:rPr>
              <w:t> </w:t>
            </w:r>
            <w:r>
              <w:rPr>
                <w:sz w:val="22"/>
              </w:rPr>
              <w:t>Quế</w:t>
            </w:r>
            <w:r>
              <w:rPr>
                <w:spacing w:val="-2"/>
                <w:sz w:val="22"/>
              </w:rPr>
              <w:t> </w:t>
            </w:r>
            <w:r>
              <w:rPr>
                <w:spacing w:val="-5"/>
                <w:sz w:val="22"/>
              </w:rPr>
              <w:t>Võ;</w:t>
            </w:r>
          </w:p>
          <w:p>
            <w:pPr>
              <w:pStyle w:val="TableParagraph"/>
              <w:numPr>
                <w:ilvl w:val="0"/>
                <w:numId w:val="3"/>
              </w:numPr>
              <w:tabs>
                <w:tab w:pos="178" w:val="left" w:leader="none"/>
              </w:tabs>
              <w:spacing w:line="252" w:lineRule="exact" w:before="1"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Quế</w:t>
            </w:r>
            <w:r>
              <w:rPr>
                <w:spacing w:val="-2"/>
                <w:sz w:val="22"/>
              </w:rPr>
              <w:t> </w:t>
            </w:r>
            <w:r>
              <w:rPr>
                <w:spacing w:val="-5"/>
                <w:sz w:val="22"/>
              </w:rPr>
              <w:t>Võ;</w:t>
            </w:r>
          </w:p>
          <w:p>
            <w:pPr>
              <w:pStyle w:val="TableParagraph"/>
              <w:numPr>
                <w:ilvl w:val="0"/>
                <w:numId w:val="3"/>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815" w:type="dxa"/>
          </w:tcPr>
          <w:p>
            <w:pPr>
              <w:pStyle w:val="TableParagraph"/>
              <w:spacing w:line="313" w:lineRule="exact"/>
              <w:ind w:left="1940"/>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07"/>
              <w:ind w:left="1851"/>
              <w:rPr>
                <w:b/>
                <w:sz w:val="28"/>
              </w:rPr>
            </w:pPr>
            <w:r>
              <w:rPr>
                <w:b/>
                <w:sz w:val="28"/>
              </w:rPr>
              <w:t>Phan</w:t>
            </w:r>
            <w:r>
              <w:rPr>
                <w:b/>
                <w:spacing w:val="-4"/>
                <w:sz w:val="28"/>
              </w:rPr>
              <w:t> </w:t>
            </w:r>
            <w:r>
              <w:rPr>
                <w:b/>
                <w:sz w:val="28"/>
              </w:rPr>
              <w:t>Minh</w:t>
            </w:r>
            <w:r>
              <w:rPr>
                <w:b/>
                <w:spacing w:val="-3"/>
                <w:sz w:val="28"/>
              </w:rPr>
              <w:t> </w:t>
            </w:r>
            <w:r>
              <w:rPr>
                <w:b/>
                <w:spacing w:val="-5"/>
                <w:sz w:val="28"/>
              </w:rPr>
              <w:t>Đức</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1"/>
        <w:rPr>
          <w:sz w:val="34"/>
        </w:rPr>
      </w:pPr>
    </w:p>
    <w:p>
      <w:pPr>
        <w:spacing w:before="0"/>
        <w:ind w:left="617" w:right="0" w:firstLine="0"/>
        <w:jc w:val="center"/>
        <w:rPr>
          <w:sz w:val="24"/>
        </w:rPr>
      </w:pPr>
      <w:r>
        <w:rPr>
          <w:sz w:val="24"/>
        </w:rPr>
        <w:t>2</w:t>
      </w:r>
    </w:p>
    <w:sectPr>
      <w:pgSz w:w="11910" w:h="16850"/>
      <w:pgMar w:top="106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51" w:hanging="125"/>
      </w:pPr>
      <w:rPr>
        <w:rFonts w:hint="default"/>
        <w:lang w:val="vi" w:eastAsia="en-US" w:bidi="ar-SA"/>
      </w:rPr>
    </w:lvl>
    <w:lvl w:ilvl="2">
      <w:start w:val="0"/>
      <w:numFmt w:val="bullet"/>
      <w:lvlText w:val="•"/>
      <w:lvlJc w:val="left"/>
      <w:pPr>
        <w:ind w:left="1123" w:hanging="125"/>
      </w:pPr>
      <w:rPr>
        <w:rFonts w:hint="default"/>
        <w:lang w:val="vi" w:eastAsia="en-US" w:bidi="ar-SA"/>
      </w:rPr>
    </w:lvl>
    <w:lvl w:ilvl="3">
      <w:start w:val="0"/>
      <w:numFmt w:val="bullet"/>
      <w:lvlText w:val="•"/>
      <w:lvlJc w:val="left"/>
      <w:pPr>
        <w:ind w:left="1595" w:hanging="125"/>
      </w:pPr>
      <w:rPr>
        <w:rFonts w:hint="default"/>
        <w:lang w:val="vi" w:eastAsia="en-US" w:bidi="ar-SA"/>
      </w:rPr>
    </w:lvl>
    <w:lvl w:ilvl="4">
      <w:start w:val="0"/>
      <w:numFmt w:val="bullet"/>
      <w:lvlText w:val="•"/>
      <w:lvlJc w:val="left"/>
      <w:pPr>
        <w:ind w:left="2067" w:hanging="125"/>
      </w:pPr>
      <w:rPr>
        <w:rFonts w:hint="default"/>
        <w:lang w:val="vi" w:eastAsia="en-US" w:bidi="ar-SA"/>
      </w:rPr>
    </w:lvl>
    <w:lvl w:ilvl="5">
      <w:start w:val="0"/>
      <w:numFmt w:val="bullet"/>
      <w:lvlText w:val="•"/>
      <w:lvlJc w:val="left"/>
      <w:pPr>
        <w:ind w:left="2539" w:hanging="125"/>
      </w:pPr>
      <w:rPr>
        <w:rFonts w:hint="default"/>
        <w:lang w:val="vi" w:eastAsia="en-US" w:bidi="ar-SA"/>
      </w:rPr>
    </w:lvl>
    <w:lvl w:ilvl="6">
      <w:start w:val="0"/>
      <w:numFmt w:val="bullet"/>
      <w:lvlText w:val="•"/>
      <w:lvlJc w:val="left"/>
      <w:pPr>
        <w:ind w:left="3010" w:hanging="125"/>
      </w:pPr>
      <w:rPr>
        <w:rFonts w:hint="default"/>
        <w:lang w:val="vi" w:eastAsia="en-US" w:bidi="ar-SA"/>
      </w:rPr>
    </w:lvl>
    <w:lvl w:ilvl="7">
      <w:start w:val="0"/>
      <w:numFmt w:val="bullet"/>
      <w:lvlText w:val="•"/>
      <w:lvlJc w:val="left"/>
      <w:pPr>
        <w:ind w:left="3482" w:hanging="125"/>
      </w:pPr>
      <w:rPr>
        <w:rFonts w:hint="default"/>
        <w:lang w:val="vi" w:eastAsia="en-US" w:bidi="ar-SA"/>
      </w:rPr>
    </w:lvl>
    <w:lvl w:ilvl="8">
      <w:start w:val="0"/>
      <w:numFmt w:val="bullet"/>
      <w:lvlText w:val="•"/>
      <w:lvlJc w:val="left"/>
      <w:pPr>
        <w:ind w:left="3954" w:hanging="125"/>
      </w:pPr>
      <w:rPr>
        <w:rFonts w:hint="default"/>
        <w:lang w:val="vi" w:eastAsia="en-US" w:bidi="ar-SA"/>
      </w:rPr>
    </w:lvl>
  </w:abstractNum>
  <w:abstractNum w:abstractNumId="1">
    <w:multiLevelType w:val="hybridMultilevel"/>
    <w:lvl w:ilvl="0">
      <w:start w:val="0"/>
      <w:numFmt w:val="bullet"/>
      <w:lvlText w:val="-"/>
      <w:lvlJc w:val="left"/>
      <w:pPr>
        <w:ind w:left="891"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744" w:hanging="164"/>
      </w:pPr>
      <w:rPr>
        <w:rFonts w:hint="default"/>
        <w:lang w:val="vi" w:eastAsia="en-US" w:bidi="ar-SA"/>
      </w:rPr>
    </w:lvl>
    <w:lvl w:ilvl="2">
      <w:start w:val="0"/>
      <w:numFmt w:val="bullet"/>
      <w:lvlText w:val="•"/>
      <w:lvlJc w:val="left"/>
      <w:pPr>
        <w:ind w:left="2589" w:hanging="164"/>
      </w:pPr>
      <w:rPr>
        <w:rFonts w:hint="default"/>
        <w:lang w:val="vi" w:eastAsia="en-US" w:bidi="ar-SA"/>
      </w:rPr>
    </w:lvl>
    <w:lvl w:ilvl="3">
      <w:start w:val="0"/>
      <w:numFmt w:val="bullet"/>
      <w:lvlText w:val="•"/>
      <w:lvlJc w:val="left"/>
      <w:pPr>
        <w:ind w:left="3433" w:hanging="164"/>
      </w:pPr>
      <w:rPr>
        <w:rFonts w:hint="default"/>
        <w:lang w:val="vi" w:eastAsia="en-US" w:bidi="ar-SA"/>
      </w:rPr>
    </w:lvl>
    <w:lvl w:ilvl="4">
      <w:start w:val="0"/>
      <w:numFmt w:val="bullet"/>
      <w:lvlText w:val="•"/>
      <w:lvlJc w:val="left"/>
      <w:pPr>
        <w:ind w:left="4278" w:hanging="164"/>
      </w:pPr>
      <w:rPr>
        <w:rFonts w:hint="default"/>
        <w:lang w:val="vi" w:eastAsia="en-US" w:bidi="ar-SA"/>
      </w:rPr>
    </w:lvl>
    <w:lvl w:ilvl="5">
      <w:start w:val="0"/>
      <w:numFmt w:val="bullet"/>
      <w:lvlText w:val="•"/>
      <w:lvlJc w:val="left"/>
      <w:pPr>
        <w:ind w:left="5123" w:hanging="164"/>
      </w:pPr>
      <w:rPr>
        <w:rFonts w:hint="default"/>
        <w:lang w:val="vi" w:eastAsia="en-US" w:bidi="ar-SA"/>
      </w:rPr>
    </w:lvl>
    <w:lvl w:ilvl="6">
      <w:start w:val="0"/>
      <w:numFmt w:val="bullet"/>
      <w:lvlText w:val="•"/>
      <w:lvlJc w:val="left"/>
      <w:pPr>
        <w:ind w:left="5967" w:hanging="164"/>
      </w:pPr>
      <w:rPr>
        <w:rFonts w:hint="default"/>
        <w:lang w:val="vi" w:eastAsia="en-US" w:bidi="ar-SA"/>
      </w:rPr>
    </w:lvl>
    <w:lvl w:ilvl="7">
      <w:start w:val="0"/>
      <w:numFmt w:val="bullet"/>
      <w:lvlText w:val="•"/>
      <w:lvlJc w:val="left"/>
      <w:pPr>
        <w:ind w:left="6812" w:hanging="164"/>
      </w:pPr>
      <w:rPr>
        <w:rFonts w:hint="default"/>
        <w:lang w:val="vi" w:eastAsia="en-US" w:bidi="ar-SA"/>
      </w:rPr>
    </w:lvl>
    <w:lvl w:ilvl="8">
      <w:start w:val="0"/>
      <w:numFmt w:val="bullet"/>
      <w:lvlText w:val="•"/>
      <w:lvlJc w:val="left"/>
      <w:pPr>
        <w:ind w:left="7657" w:hanging="164"/>
      </w:pPr>
      <w:rPr>
        <w:rFonts w:hint="default"/>
        <w:lang w:val="vi" w:eastAsia="en-US" w:bidi="ar-SA"/>
      </w:rPr>
    </w:lvl>
  </w:abstractNum>
  <w:abstractNum w:abstractNumId="0">
    <w:multiLevelType w:val="hybridMultilevel"/>
    <w:lvl w:ilvl="0">
      <w:start w:val="1"/>
      <w:numFmt w:val="decimal"/>
      <w:lvlText w:val="%1."/>
      <w:lvlJc w:val="left"/>
      <w:pPr>
        <w:ind w:left="1009"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162" w:hanging="514"/>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27" w:hanging="514"/>
      </w:pPr>
      <w:rPr>
        <w:rFonts w:hint="default"/>
        <w:lang w:val="vi" w:eastAsia="en-US" w:bidi="ar-SA"/>
      </w:rPr>
    </w:lvl>
    <w:lvl w:ilvl="3">
      <w:start w:val="0"/>
      <w:numFmt w:val="bullet"/>
      <w:lvlText w:val="•"/>
      <w:lvlJc w:val="left"/>
      <w:pPr>
        <w:ind w:left="2854" w:hanging="514"/>
      </w:pPr>
      <w:rPr>
        <w:rFonts w:hint="default"/>
        <w:lang w:val="vi" w:eastAsia="en-US" w:bidi="ar-SA"/>
      </w:rPr>
    </w:lvl>
    <w:lvl w:ilvl="4">
      <w:start w:val="0"/>
      <w:numFmt w:val="bullet"/>
      <w:lvlText w:val="•"/>
      <w:lvlJc w:val="left"/>
      <w:pPr>
        <w:ind w:left="3782" w:hanging="514"/>
      </w:pPr>
      <w:rPr>
        <w:rFonts w:hint="default"/>
        <w:lang w:val="vi" w:eastAsia="en-US" w:bidi="ar-SA"/>
      </w:rPr>
    </w:lvl>
    <w:lvl w:ilvl="5">
      <w:start w:val="0"/>
      <w:numFmt w:val="bullet"/>
      <w:lvlText w:val="•"/>
      <w:lvlJc w:val="left"/>
      <w:pPr>
        <w:ind w:left="4709" w:hanging="514"/>
      </w:pPr>
      <w:rPr>
        <w:rFonts w:hint="default"/>
        <w:lang w:val="vi" w:eastAsia="en-US" w:bidi="ar-SA"/>
      </w:rPr>
    </w:lvl>
    <w:lvl w:ilvl="6">
      <w:start w:val="0"/>
      <w:numFmt w:val="bullet"/>
      <w:lvlText w:val="•"/>
      <w:lvlJc w:val="left"/>
      <w:pPr>
        <w:ind w:left="5636" w:hanging="514"/>
      </w:pPr>
      <w:rPr>
        <w:rFonts w:hint="default"/>
        <w:lang w:val="vi" w:eastAsia="en-US" w:bidi="ar-SA"/>
      </w:rPr>
    </w:lvl>
    <w:lvl w:ilvl="7">
      <w:start w:val="0"/>
      <w:numFmt w:val="bullet"/>
      <w:lvlText w:val="•"/>
      <w:lvlJc w:val="left"/>
      <w:pPr>
        <w:ind w:left="6564" w:hanging="514"/>
      </w:pPr>
      <w:rPr>
        <w:rFonts w:hint="default"/>
        <w:lang w:val="vi" w:eastAsia="en-US" w:bidi="ar-SA"/>
      </w:rPr>
    </w:lvl>
    <w:lvl w:ilvl="8">
      <w:start w:val="0"/>
      <w:numFmt w:val="bullet"/>
      <w:lvlText w:val="•"/>
      <w:lvlJc w:val="left"/>
      <w:pPr>
        <w:ind w:left="7491" w:hanging="51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48"/>
      <w:ind w:left="1152" w:right="110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65"/>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2022-12-10T14:12:54Z</dcterms:created>
  <dcterms:modified xsi:type="dcterms:W3CDTF">2022-12-10T14:12:54Z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2016</vt:lpwstr>
  </property>
  <property fmtid="{D5CDD505-2E9C-101B-9397-08002B2CF9AE}" pid="4" name="LastSaved">
    <vt:filetime>2022-12-10T00:00:00Z</vt:filetime>
  </property>
  <property fmtid="{D5CDD505-2E9C-101B-9397-08002B2CF9AE}" pid="5" name="Producer">
    <vt:lpwstr>Microsoft® Word 2016</vt:lpwstr>
  </property>
</Properties>
</file>