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5338"/>
      </w:tblGrid>
      <w:tr>
        <w:trPr>
          <w:trHeight w:val="1365" w:hRule="atLeast"/>
        </w:trPr>
        <w:tc>
          <w:tcPr>
            <w:tcW w:w="3265" w:type="dxa"/>
          </w:tcPr>
          <w:p>
            <w:pPr>
              <w:pStyle w:val="TableParagraph"/>
              <w:ind w:left="42" w:right="271"/>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59"/>
              <w:ind w:left="41" w:right="271"/>
              <w:jc w:val="center"/>
              <w:rPr>
                <w:b/>
                <w:sz w:val="24"/>
              </w:rPr>
            </w:pPr>
            <w:r>
              <w:rPr>
                <w:b/>
                <w:sz w:val="24"/>
              </w:rPr>
              <w:t>TỈNH</w:t>
            </w:r>
            <w:r>
              <w:rPr>
                <w:b/>
                <w:spacing w:val="-4"/>
                <w:sz w:val="24"/>
              </w:rPr>
              <w:t> </w:t>
            </w:r>
            <w:r>
              <w:rPr>
                <w:b/>
                <w:sz w:val="24"/>
              </w:rPr>
              <w:t>NGHỆ</w:t>
            </w:r>
            <w:r>
              <w:rPr>
                <w:b/>
                <w:spacing w:val="-2"/>
                <w:sz w:val="24"/>
              </w:rPr>
              <w:t> </w:t>
            </w:r>
            <w:r>
              <w:rPr>
                <w:b/>
                <w:spacing w:val="-5"/>
                <w:sz w:val="24"/>
              </w:rPr>
              <w:t>AN</w:t>
            </w:r>
          </w:p>
          <w:p>
            <w:pPr>
              <w:pStyle w:val="TableParagraph"/>
              <w:spacing w:line="20" w:lineRule="exact"/>
              <w:ind w:left="649"/>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56" w:lineRule="exact" w:before="182"/>
              <w:ind w:left="42" w:right="271"/>
              <w:jc w:val="center"/>
              <w:rPr>
                <w:sz w:val="24"/>
              </w:rPr>
            </w:pPr>
            <w:r>
              <w:rPr>
                <w:sz w:val="24"/>
              </w:rPr>
              <w:t>Số:</w:t>
            </w:r>
            <w:r>
              <w:rPr>
                <w:spacing w:val="19"/>
                <w:sz w:val="24"/>
              </w:rPr>
              <w:t> </w:t>
            </w:r>
            <w:r>
              <w:rPr>
                <w:spacing w:val="11"/>
                <w:sz w:val="24"/>
              </w:rPr>
              <w:t>129/2022/QĐST-</w:t>
            </w:r>
            <w:r>
              <w:rPr>
                <w:spacing w:val="-4"/>
                <w:sz w:val="24"/>
              </w:rPr>
              <w:t>HNGĐ</w:t>
            </w:r>
          </w:p>
        </w:tc>
        <w:tc>
          <w:tcPr>
            <w:tcW w:w="5338" w:type="dxa"/>
          </w:tcPr>
          <w:p>
            <w:pPr>
              <w:pStyle w:val="TableParagraph"/>
              <w:spacing w:line="266" w:lineRule="exact"/>
              <w:ind w:left="277"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77"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42"/>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6"/>
              <w:rPr>
                <w:sz w:val="34"/>
              </w:rPr>
            </w:pPr>
          </w:p>
          <w:p>
            <w:pPr>
              <w:pStyle w:val="TableParagraph"/>
              <w:ind w:left="262" w:right="45"/>
              <w:jc w:val="center"/>
              <w:rPr>
                <w:i/>
                <w:sz w:val="26"/>
              </w:rPr>
            </w:pPr>
            <w:r>
              <w:rPr>
                <w:i/>
                <w:sz w:val="26"/>
              </w:rPr>
              <w:t>N,</w:t>
            </w:r>
            <w:r>
              <w:rPr>
                <w:i/>
                <w:spacing w:val="-4"/>
                <w:sz w:val="26"/>
              </w:rPr>
              <w:t> </w:t>
            </w:r>
            <w:r>
              <w:rPr>
                <w:i/>
                <w:sz w:val="26"/>
              </w:rPr>
              <w:t>ngày</w:t>
            </w:r>
            <w:r>
              <w:rPr>
                <w:i/>
                <w:spacing w:val="17"/>
                <w:sz w:val="26"/>
              </w:rPr>
              <w:t> </w:t>
            </w:r>
            <w:r>
              <w:rPr>
                <w:i/>
                <w:spacing w:val="9"/>
                <w:sz w:val="26"/>
              </w:rPr>
              <w:t>28</w:t>
            </w:r>
            <w:r>
              <w:rPr>
                <w:i/>
                <w:spacing w:val="36"/>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11"/>
                <w:sz w:val="26"/>
              </w:rPr>
              <w:t>2022</w:t>
            </w:r>
          </w:p>
        </w:tc>
      </w:tr>
    </w:tbl>
    <w:p>
      <w:pPr>
        <w:pStyle w:val="BodyText"/>
        <w:rPr>
          <w:sz w:val="20"/>
        </w:rPr>
      </w:pPr>
    </w:p>
    <w:p>
      <w:pPr>
        <w:pStyle w:val="BodyText"/>
        <w:rPr>
          <w:sz w:val="20"/>
        </w:rPr>
      </w:pPr>
    </w:p>
    <w:p>
      <w:pPr>
        <w:spacing w:line="322" w:lineRule="exact" w:before="266"/>
        <w:ind w:left="1811" w:right="1763"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4"/>
        <w:rPr>
          <w:b/>
          <w:sz w:val="30"/>
        </w:rPr>
      </w:pPr>
    </w:p>
    <w:p>
      <w:pPr>
        <w:pStyle w:val="BodyText"/>
        <w:spacing w:line="242" w:lineRule="auto" w:before="1"/>
        <w:ind w:left="162" w:firstLine="566"/>
      </w:pPr>
      <w:r>
        <w:rPr/>
        <w:t>Căn</w:t>
      </w:r>
      <w:r>
        <w:rPr>
          <w:spacing w:val="-7"/>
        </w:rPr>
        <w:t> </w:t>
      </w:r>
      <w:r>
        <w:rPr/>
        <w:t>cứ</w:t>
      </w:r>
      <w:r>
        <w:rPr>
          <w:spacing w:val="40"/>
        </w:rPr>
        <w:t> </w:t>
      </w:r>
      <w:r>
        <w:rPr/>
        <w:t>hồ</w:t>
      </w:r>
      <w:r>
        <w:rPr>
          <w:spacing w:val="-8"/>
        </w:rPr>
        <w:t> </w:t>
      </w:r>
      <w:r>
        <w:rPr/>
        <w:t>sơ</w:t>
      </w:r>
      <w:r>
        <w:rPr>
          <w:spacing w:val="-8"/>
        </w:rPr>
        <w:t> </w:t>
      </w:r>
      <w:r>
        <w:rPr/>
        <w:t>vụ</w:t>
      </w:r>
      <w:r>
        <w:rPr>
          <w:spacing w:val="-7"/>
        </w:rPr>
        <w:t> </w:t>
      </w:r>
      <w:r>
        <w:rPr/>
        <w:t>án</w:t>
      </w:r>
      <w:r>
        <w:rPr>
          <w:spacing w:val="-8"/>
        </w:rPr>
        <w:t> </w:t>
      </w:r>
      <w:r>
        <w:rPr/>
        <w:t>Hôn</w:t>
      </w:r>
      <w:r>
        <w:rPr>
          <w:spacing w:val="-7"/>
        </w:rPr>
        <w:t> </w:t>
      </w:r>
      <w:r>
        <w:rPr/>
        <w:t>nhân</w:t>
      </w:r>
      <w:r>
        <w:rPr>
          <w:spacing w:val="-8"/>
        </w:rPr>
        <w:t> </w:t>
      </w:r>
      <w:r>
        <w:rPr/>
        <w:t>và</w:t>
      </w:r>
      <w:r>
        <w:rPr>
          <w:spacing w:val="-8"/>
        </w:rPr>
        <w:t> </w:t>
      </w:r>
      <w:r>
        <w:rPr/>
        <w:t>Gia</w:t>
      </w:r>
      <w:r>
        <w:rPr>
          <w:spacing w:val="-8"/>
        </w:rPr>
        <w:t> </w:t>
      </w:r>
      <w:r>
        <w:rPr/>
        <w:t>đình</w:t>
      </w:r>
      <w:r>
        <w:rPr>
          <w:spacing w:val="-10"/>
        </w:rPr>
        <w:t> </w:t>
      </w:r>
      <w:r>
        <w:rPr/>
        <w:t>thụ</w:t>
      </w:r>
      <w:r>
        <w:rPr>
          <w:spacing w:val="-8"/>
        </w:rPr>
        <w:t> </w:t>
      </w:r>
      <w:r>
        <w:rPr/>
        <w:t>lý</w:t>
      </w:r>
      <w:r>
        <w:rPr>
          <w:spacing w:val="-8"/>
        </w:rPr>
        <w:t> </w:t>
      </w:r>
      <w:r>
        <w:rPr/>
        <w:t>số</w:t>
      </w:r>
      <w:r>
        <w:rPr>
          <w:spacing w:val="-8"/>
        </w:rPr>
        <w:t> </w:t>
      </w:r>
      <w:r>
        <w:rPr/>
        <w:t>229/2022/TLST-HNGĐ ngày 28 tháng 10 năm 2022, giữa:</w:t>
      </w:r>
    </w:p>
    <w:p>
      <w:pPr>
        <w:pStyle w:val="ListParagraph"/>
        <w:numPr>
          <w:ilvl w:val="0"/>
          <w:numId w:val="1"/>
        </w:numPr>
        <w:tabs>
          <w:tab w:pos="930" w:val="left" w:leader="none"/>
        </w:tabs>
        <w:spacing w:line="240" w:lineRule="auto" w:before="55" w:after="0"/>
        <w:ind w:left="162" w:right="111" w:firstLine="566"/>
        <w:jc w:val="left"/>
        <w:rPr>
          <w:sz w:val="28"/>
        </w:rPr>
      </w:pPr>
      <w:r>
        <w:rPr>
          <w:i/>
          <w:sz w:val="28"/>
        </w:rPr>
        <w:t>Nguyên</w:t>
      </w:r>
      <w:r>
        <w:rPr>
          <w:i/>
          <w:spacing w:val="33"/>
          <w:sz w:val="28"/>
        </w:rPr>
        <w:t> </w:t>
      </w:r>
      <w:r>
        <w:rPr>
          <w:i/>
          <w:sz w:val="28"/>
        </w:rPr>
        <w:t>đơn:</w:t>
      </w:r>
      <w:r>
        <w:rPr>
          <w:i/>
          <w:spacing w:val="37"/>
          <w:sz w:val="28"/>
        </w:rPr>
        <w:t> </w:t>
      </w:r>
      <w:r>
        <w:rPr>
          <w:sz w:val="28"/>
        </w:rPr>
        <w:t>Chị</w:t>
      </w:r>
      <w:r>
        <w:rPr>
          <w:spacing w:val="33"/>
          <w:sz w:val="28"/>
        </w:rPr>
        <w:t> </w:t>
      </w:r>
      <w:r>
        <w:rPr>
          <w:sz w:val="28"/>
        </w:rPr>
        <w:t>Nguyễn</w:t>
      </w:r>
      <w:r>
        <w:rPr>
          <w:spacing w:val="36"/>
          <w:sz w:val="28"/>
        </w:rPr>
        <w:t> </w:t>
      </w:r>
      <w:r>
        <w:rPr>
          <w:sz w:val="28"/>
        </w:rPr>
        <w:t>Thị</w:t>
      </w:r>
      <w:r>
        <w:rPr>
          <w:spacing w:val="37"/>
          <w:sz w:val="28"/>
        </w:rPr>
        <w:t> </w:t>
      </w:r>
      <w:r>
        <w:rPr>
          <w:sz w:val="28"/>
        </w:rPr>
        <w:t>Ngọc</w:t>
      </w:r>
      <w:r>
        <w:rPr>
          <w:spacing w:val="35"/>
          <w:sz w:val="28"/>
        </w:rPr>
        <w:t> </w:t>
      </w:r>
      <w:r>
        <w:rPr>
          <w:sz w:val="28"/>
        </w:rPr>
        <w:t>H,</w:t>
      </w:r>
      <w:r>
        <w:rPr>
          <w:spacing w:val="33"/>
          <w:sz w:val="28"/>
        </w:rPr>
        <w:t> </w:t>
      </w:r>
      <w:r>
        <w:rPr>
          <w:sz w:val="28"/>
        </w:rPr>
        <w:t>sinh</w:t>
      </w:r>
      <w:r>
        <w:rPr>
          <w:spacing w:val="33"/>
          <w:sz w:val="28"/>
        </w:rPr>
        <w:t> </w:t>
      </w:r>
      <w:r>
        <w:rPr>
          <w:sz w:val="28"/>
        </w:rPr>
        <w:t>năm</w:t>
      </w:r>
      <w:r>
        <w:rPr>
          <w:spacing w:val="30"/>
          <w:sz w:val="28"/>
        </w:rPr>
        <w:t> </w:t>
      </w:r>
      <w:r>
        <w:rPr>
          <w:sz w:val="28"/>
        </w:rPr>
        <w:t>1992;</w:t>
      </w:r>
      <w:r>
        <w:rPr>
          <w:spacing w:val="33"/>
          <w:sz w:val="28"/>
        </w:rPr>
        <w:t> </w:t>
      </w:r>
      <w:r>
        <w:rPr>
          <w:sz w:val="28"/>
        </w:rPr>
        <w:t>nơi</w:t>
      </w:r>
      <w:r>
        <w:rPr>
          <w:spacing w:val="33"/>
          <w:sz w:val="28"/>
        </w:rPr>
        <w:t> </w:t>
      </w:r>
      <w:r>
        <w:rPr>
          <w:sz w:val="28"/>
        </w:rPr>
        <w:t>ĐKHKTT: Khối S, thị trấn N, huyện N, tỉnh Nghệ An.</w:t>
      </w:r>
    </w:p>
    <w:p>
      <w:pPr>
        <w:pStyle w:val="ListParagraph"/>
        <w:numPr>
          <w:ilvl w:val="0"/>
          <w:numId w:val="1"/>
        </w:numPr>
        <w:tabs>
          <w:tab w:pos="902" w:val="left" w:leader="none"/>
        </w:tabs>
        <w:spacing w:line="240" w:lineRule="auto" w:before="60" w:after="0"/>
        <w:ind w:left="162" w:right="108" w:firstLine="566"/>
        <w:jc w:val="left"/>
        <w:rPr>
          <w:sz w:val="28"/>
        </w:rPr>
      </w:pPr>
      <w:r>
        <w:rPr>
          <w:i/>
          <w:sz w:val="28"/>
        </w:rPr>
        <w:t>Bị đơn: </w:t>
      </w:r>
      <w:r>
        <w:rPr>
          <w:sz w:val="28"/>
        </w:rPr>
        <w:t>Anh Trần Đức N, sinh năm 1990; nơi ĐKHKTT: Khối S, thị trấn N, huyện N, tỉnh Nghệ An.</w:t>
      </w:r>
    </w:p>
    <w:p>
      <w:pPr>
        <w:pStyle w:val="BodyText"/>
        <w:spacing w:before="239"/>
        <w:ind w:left="728"/>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2"/>
        <w:ind w:left="728"/>
        <w:jc w:val="both"/>
      </w:pPr>
      <w:r>
        <w:rPr/>
        <w:t>Căn</w:t>
      </w:r>
      <w:r>
        <w:rPr>
          <w:spacing w:val="-13"/>
        </w:rPr>
        <w:t> </w:t>
      </w:r>
      <w:r>
        <w:rPr/>
        <w:t>cứ</w:t>
      </w:r>
      <w:r>
        <w:rPr>
          <w:spacing w:val="-13"/>
        </w:rPr>
        <w:t> </w:t>
      </w:r>
      <w:r>
        <w:rPr/>
        <w:t>vào</w:t>
      </w:r>
      <w:r>
        <w:rPr>
          <w:spacing w:val="-10"/>
        </w:rPr>
        <w:t> </w:t>
      </w:r>
      <w:r>
        <w:rPr/>
        <w:t>các</w:t>
      </w:r>
      <w:r>
        <w:rPr>
          <w:spacing w:val="-11"/>
        </w:rPr>
        <w:t> </w:t>
      </w:r>
      <w:r>
        <w:rPr/>
        <w:t>Điều</w:t>
      </w:r>
      <w:r>
        <w:rPr>
          <w:spacing w:val="-10"/>
        </w:rPr>
        <w:t> </w:t>
      </w:r>
      <w:r>
        <w:rPr/>
        <w:t>55,</w:t>
      </w:r>
      <w:r>
        <w:rPr>
          <w:spacing w:val="-12"/>
        </w:rPr>
        <w:t> </w:t>
      </w:r>
      <w:r>
        <w:rPr/>
        <w:t>81,</w:t>
      </w:r>
      <w:r>
        <w:rPr>
          <w:spacing w:val="-12"/>
        </w:rPr>
        <w:t> </w:t>
      </w:r>
      <w:r>
        <w:rPr/>
        <w:t>82,</w:t>
      </w:r>
      <w:r>
        <w:rPr>
          <w:spacing w:val="-11"/>
        </w:rPr>
        <w:t> </w:t>
      </w:r>
      <w:r>
        <w:rPr/>
        <w:t>83</w:t>
      </w:r>
      <w:r>
        <w:rPr>
          <w:spacing w:val="-10"/>
        </w:rPr>
        <w:t> </w:t>
      </w:r>
      <w:r>
        <w:rPr/>
        <w:t>của</w:t>
      </w:r>
      <w:r>
        <w:rPr>
          <w:spacing w:val="-11"/>
        </w:rPr>
        <w:t> </w:t>
      </w:r>
      <w:r>
        <w:rPr/>
        <w:t>Luật</w:t>
      </w:r>
      <w:r>
        <w:rPr>
          <w:spacing w:val="-10"/>
        </w:rPr>
        <w:t> </w:t>
      </w:r>
      <w:r>
        <w:rPr/>
        <w:t>hôn</w:t>
      </w:r>
      <w:r>
        <w:rPr>
          <w:spacing w:val="-11"/>
        </w:rPr>
        <w:t> </w:t>
      </w:r>
      <w:r>
        <w:rPr/>
        <w:t>nhân</w:t>
      </w:r>
      <w:r>
        <w:rPr>
          <w:spacing w:val="-10"/>
        </w:rPr>
        <w:t> </w:t>
      </w:r>
      <w:r>
        <w:rPr/>
        <w:t>và</w:t>
      </w:r>
      <w:r>
        <w:rPr>
          <w:spacing w:val="-12"/>
        </w:rPr>
        <w:t> </w:t>
      </w:r>
      <w:r>
        <w:rPr/>
        <w:t>gia</w:t>
      </w:r>
      <w:r>
        <w:rPr>
          <w:spacing w:val="-11"/>
        </w:rPr>
        <w:t> </w:t>
      </w:r>
      <w:r>
        <w:rPr>
          <w:spacing w:val="-2"/>
        </w:rPr>
        <w:t>đình;</w:t>
      </w:r>
    </w:p>
    <w:p>
      <w:pPr>
        <w:pStyle w:val="BodyText"/>
        <w:spacing w:before="120"/>
        <w:ind w:left="162" w:right="110" w:firstLine="566"/>
        <w:jc w:val="both"/>
      </w:pPr>
      <w:r>
        <w:rPr/>
        <w:t>Căn</w:t>
      </w:r>
      <w:r>
        <w:rPr>
          <w:spacing w:val="-4"/>
        </w:rPr>
        <w:t> </w:t>
      </w:r>
      <w:r>
        <w:rPr/>
        <w:t>cứ</w:t>
      </w:r>
      <w:r>
        <w:rPr>
          <w:spacing w:val="-5"/>
        </w:rPr>
        <w:t> </w:t>
      </w:r>
      <w:r>
        <w:rPr/>
        <w:t>vào</w:t>
      </w:r>
      <w:r>
        <w:rPr>
          <w:spacing w:val="-1"/>
        </w:rPr>
        <w:t> </w:t>
      </w:r>
      <w:r>
        <w:rPr/>
        <w:t>Điều</w:t>
      </w:r>
      <w:r>
        <w:rPr>
          <w:spacing w:val="-2"/>
        </w:rPr>
        <w:t> </w:t>
      </w:r>
      <w:r>
        <w:rPr/>
        <w:t>27</w:t>
      </w:r>
      <w:r>
        <w:rPr>
          <w:spacing w:val="-2"/>
        </w:rPr>
        <w:t> </w:t>
      </w:r>
      <w:r>
        <w:rPr/>
        <w:t>Nghị</w:t>
      </w:r>
      <w:r>
        <w:rPr>
          <w:spacing w:val="-2"/>
        </w:rPr>
        <w:t> </w:t>
      </w:r>
      <w:r>
        <w:rPr/>
        <w:t>quyết</w:t>
      </w:r>
      <w:r>
        <w:rPr>
          <w:spacing w:val="-2"/>
        </w:rPr>
        <w:t> </w:t>
      </w:r>
      <w:r>
        <w:rPr/>
        <w:t>số</w:t>
      </w:r>
      <w:r>
        <w:rPr>
          <w:spacing w:val="-1"/>
        </w:rPr>
        <w:t> </w:t>
      </w:r>
      <w:r>
        <w:rPr/>
        <w:t>326/2016/UBTVQH14</w:t>
      </w:r>
      <w:r>
        <w:rPr>
          <w:spacing w:val="-2"/>
        </w:rPr>
        <w:t> </w:t>
      </w:r>
      <w:r>
        <w:rPr/>
        <w:t>ngày</w:t>
      </w:r>
      <w:r>
        <w:rPr>
          <w:spacing w:val="-4"/>
        </w:rPr>
        <w:t> </w:t>
      </w:r>
      <w:r>
        <w:rPr/>
        <w:t>30/12/2016 quy định về mức thu, miễn, giảm, thu, nộp, quản lý và sử dụng án phí và lệ phí Tòa án.</w:t>
      </w:r>
    </w:p>
    <w:p>
      <w:pPr>
        <w:pStyle w:val="BodyText"/>
        <w:spacing w:before="119"/>
        <w:ind w:left="162" w:right="107" w:firstLine="566"/>
        <w:jc w:val="both"/>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3"/>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11"/>
        </w:rPr>
        <w:t> </w:t>
      </w:r>
      <w:r>
        <w:rPr/>
        <w:t>18 tháng 11 năm 2022.</w:t>
      </w:r>
    </w:p>
    <w:p>
      <w:pPr>
        <w:pStyle w:val="BodyText"/>
        <w:spacing w:before="5"/>
        <w:rPr>
          <w:sz w:val="13"/>
        </w:rPr>
      </w:pPr>
    </w:p>
    <w:p>
      <w:pPr>
        <w:spacing w:before="89"/>
        <w:ind w:left="1811" w:right="1763" w:firstLine="0"/>
        <w:jc w:val="center"/>
        <w:rPr>
          <w:b/>
          <w:sz w:val="28"/>
        </w:rPr>
      </w:pPr>
      <w:r>
        <w:rPr>
          <w:b/>
          <w:sz w:val="28"/>
        </w:rPr>
        <w:t>XÉT</w:t>
      </w:r>
      <w:r>
        <w:rPr>
          <w:b/>
          <w:spacing w:val="-2"/>
          <w:sz w:val="28"/>
        </w:rPr>
        <w:t> THẤY:</w:t>
      </w:r>
    </w:p>
    <w:p>
      <w:pPr>
        <w:pStyle w:val="BodyText"/>
        <w:spacing w:before="238"/>
        <w:ind w:left="162" w:right="107" w:firstLine="566"/>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hội.</w:t>
      </w:r>
    </w:p>
    <w:p>
      <w:pPr>
        <w:pStyle w:val="BodyText"/>
        <w:spacing w:before="118"/>
        <w:ind w:left="162" w:right="108"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7"/>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6" w:val="left" w:leader="none"/>
        </w:tabs>
        <w:spacing w:line="240" w:lineRule="auto" w:before="235" w:after="0"/>
        <w:ind w:left="162" w:right="108" w:firstLine="566"/>
        <w:jc w:val="both"/>
        <w:rPr>
          <w:sz w:val="28"/>
        </w:rPr>
      </w:pPr>
      <w:r>
        <w:rPr>
          <w:sz w:val="28"/>
        </w:rPr>
        <w:t>Công nhận sự thuận tình ly hôn giữa: Chị Nguyễn Thị Ngọc H và anh Trần Đức N đều thống nhất tự nguyện ly hôn.</w:t>
      </w:r>
    </w:p>
    <w:p>
      <w:pPr>
        <w:pStyle w:val="ListParagraph"/>
        <w:numPr>
          <w:ilvl w:val="0"/>
          <w:numId w:val="2"/>
        </w:numPr>
        <w:tabs>
          <w:tab w:pos="1010" w:val="left" w:leader="none"/>
        </w:tabs>
        <w:spacing w:line="240" w:lineRule="auto" w:before="119"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273" w:val="left" w:leader="none"/>
        </w:tabs>
        <w:spacing w:line="240" w:lineRule="auto" w:before="120" w:after="0"/>
        <w:ind w:left="162" w:right="105" w:firstLine="566"/>
        <w:jc w:val="both"/>
        <w:rPr>
          <w:sz w:val="28"/>
        </w:rPr>
      </w:pPr>
      <w:r>
        <w:rPr>
          <w:i/>
          <w:sz w:val="28"/>
        </w:rPr>
        <w:t>Về con chung: </w:t>
      </w:r>
      <w:r>
        <w:rPr>
          <w:sz w:val="28"/>
        </w:rPr>
        <w:t>Giao con chung Trần Nguyễn Quỳnh M, sinh ngày 13/11/2013 cho anh Trần Đức N trực tiếp trông nom, chăm sóc, nuôi dưỡng,</w:t>
      </w:r>
      <w:r>
        <w:rPr>
          <w:spacing w:val="40"/>
          <w:sz w:val="28"/>
        </w:rPr>
        <w:t> </w:t>
      </w:r>
      <w:r>
        <w:rPr>
          <w:sz w:val="28"/>
        </w:rPr>
        <w:t>giáo dục con cho đến khi đủ tuổi trưởng thành. Giao con chung Trần Phúc Q, sinh</w:t>
      </w:r>
      <w:r>
        <w:rPr>
          <w:spacing w:val="29"/>
          <w:sz w:val="28"/>
        </w:rPr>
        <w:t> </w:t>
      </w:r>
      <w:r>
        <w:rPr>
          <w:sz w:val="28"/>
        </w:rPr>
        <w:t>ngày</w:t>
      </w:r>
      <w:r>
        <w:rPr>
          <w:spacing w:val="26"/>
          <w:sz w:val="28"/>
        </w:rPr>
        <w:t> </w:t>
      </w:r>
      <w:r>
        <w:rPr>
          <w:sz w:val="28"/>
        </w:rPr>
        <w:t>28/11/2017</w:t>
      </w:r>
      <w:r>
        <w:rPr>
          <w:spacing w:val="30"/>
          <w:sz w:val="28"/>
        </w:rPr>
        <w:t> </w:t>
      </w:r>
      <w:r>
        <w:rPr>
          <w:sz w:val="28"/>
        </w:rPr>
        <w:t>cho</w:t>
      </w:r>
      <w:r>
        <w:rPr>
          <w:spacing w:val="30"/>
          <w:sz w:val="28"/>
        </w:rPr>
        <w:t> </w:t>
      </w:r>
      <w:r>
        <w:rPr>
          <w:sz w:val="28"/>
        </w:rPr>
        <w:t>chị</w:t>
      </w:r>
      <w:r>
        <w:rPr>
          <w:spacing w:val="29"/>
          <w:sz w:val="28"/>
        </w:rPr>
        <w:t> </w:t>
      </w:r>
      <w:r>
        <w:rPr>
          <w:sz w:val="28"/>
        </w:rPr>
        <w:t>Nguyễn</w:t>
      </w:r>
      <w:r>
        <w:rPr>
          <w:spacing w:val="30"/>
          <w:sz w:val="28"/>
        </w:rPr>
        <w:t> </w:t>
      </w:r>
      <w:r>
        <w:rPr>
          <w:sz w:val="28"/>
        </w:rPr>
        <w:t>Thị</w:t>
      </w:r>
      <w:r>
        <w:rPr>
          <w:spacing w:val="29"/>
          <w:sz w:val="28"/>
        </w:rPr>
        <w:t> </w:t>
      </w:r>
      <w:r>
        <w:rPr>
          <w:sz w:val="28"/>
        </w:rPr>
        <w:t>Ngọc</w:t>
      </w:r>
      <w:r>
        <w:rPr>
          <w:spacing w:val="29"/>
          <w:sz w:val="28"/>
        </w:rPr>
        <w:t> </w:t>
      </w:r>
      <w:r>
        <w:rPr>
          <w:sz w:val="28"/>
        </w:rPr>
        <w:t>H</w:t>
      </w:r>
      <w:r>
        <w:rPr>
          <w:spacing w:val="27"/>
          <w:sz w:val="28"/>
        </w:rPr>
        <w:t> </w:t>
      </w:r>
      <w:r>
        <w:rPr>
          <w:sz w:val="28"/>
        </w:rPr>
        <w:t>trực</w:t>
      </w:r>
      <w:r>
        <w:rPr>
          <w:spacing w:val="28"/>
          <w:sz w:val="28"/>
        </w:rPr>
        <w:t> </w:t>
      </w:r>
      <w:r>
        <w:rPr>
          <w:sz w:val="28"/>
        </w:rPr>
        <w:t>tiếp</w:t>
      </w:r>
      <w:r>
        <w:rPr>
          <w:spacing w:val="28"/>
          <w:sz w:val="28"/>
        </w:rPr>
        <w:t> </w:t>
      </w:r>
      <w:r>
        <w:rPr>
          <w:sz w:val="28"/>
        </w:rPr>
        <w:t>trông</w:t>
      </w:r>
      <w:r>
        <w:rPr>
          <w:spacing w:val="29"/>
          <w:sz w:val="28"/>
        </w:rPr>
        <w:t> </w:t>
      </w:r>
      <w:r>
        <w:rPr>
          <w:sz w:val="28"/>
        </w:rPr>
        <w:t>nom,</w:t>
      </w:r>
      <w:r>
        <w:rPr>
          <w:spacing w:val="32"/>
          <w:sz w:val="28"/>
        </w:rPr>
        <w:t> </w:t>
      </w:r>
      <w:r>
        <w:rPr>
          <w:sz w:val="28"/>
        </w:rPr>
        <w:t>chăm</w:t>
      </w:r>
    </w:p>
    <w:p>
      <w:pPr>
        <w:spacing w:after="0" w:line="240" w:lineRule="auto"/>
        <w:jc w:val="both"/>
        <w:rPr>
          <w:sz w:val="28"/>
        </w:rPr>
        <w:sectPr>
          <w:type w:val="continuous"/>
          <w:pgSz w:w="11910" w:h="16850"/>
          <w:pgMar w:top="1120" w:bottom="280" w:left="1540" w:right="1020"/>
        </w:sectPr>
      </w:pPr>
    </w:p>
    <w:p>
      <w:pPr>
        <w:pStyle w:val="BodyText"/>
        <w:spacing w:line="242" w:lineRule="auto" w:before="65"/>
        <w:ind w:left="162" w:right="107"/>
        <w:jc w:val="both"/>
      </w:pPr>
      <w:r>
        <w:rPr/>
        <w:t>sóc, nuôi dưỡng, giáo dục con cho đến khi đủ tuổi trưởng thành. Hai bên không có nghĩa vụ phải cấp dưỡng nuôi con chung cho nhau.</w:t>
      </w:r>
    </w:p>
    <w:p>
      <w:pPr>
        <w:pStyle w:val="BodyText"/>
        <w:spacing w:before="115"/>
        <w:ind w:left="162" w:right="114" w:firstLine="566"/>
        <w:jc w:val="both"/>
      </w:pPr>
      <w:r>
        <w:rPr/>
        <w:t>Người không trực tiếp nuôi con có quyền và nghĩa vụ thăm</w:t>
      </w:r>
      <w:r>
        <w:rPr>
          <w:spacing w:val="-2"/>
        </w:rPr>
        <w:t> </w:t>
      </w:r>
      <w:r>
        <w:rPr/>
        <w:t>nom con chung mà không ai được cản trở.</w:t>
      </w:r>
    </w:p>
    <w:p>
      <w:pPr>
        <w:pStyle w:val="BodyText"/>
        <w:spacing w:before="120"/>
        <w:ind w:left="162" w:right="113" w:firstLine="566"/>
        <w:jc w:val="both"/>
      </w:pPr>
      <w:r>
        <w:rPr/>
        <w:t>Vì lợi ích mọi mặt của con, khi có lý do chính đáng hoặc có căn cứ theo quy định của pháp luật, khi có yêu cầu của một hoặc hai bên thì Tòa án có thể quyết định thay đổi người trực tiếp nuôi con và mức cấp dưỡng nuôi con.</w:t>
      </w:r>
    </w:p>
    <w:p>
      <w:pPr>
        <w:pStyle w:val="ListParagraph"/>
        <w:numPr>
          <w:ilvl w:val="1"/>
          <w:numId w:val="2"/>
        </w:numPr>
        <w:tabs>
          <w:tab w:pos="1221" w:val="left" w:leader="none"/>
        </w:tabs>
        <w:spacing w:line="240" w:lineRule="auto" w:before="121" w:after="0"/>
        <w:ind w:left="1220" w:right="0" w:hanging="493"/>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2"/>
          <w:sz w:val="28"/>
        </w:rPr>
        <w:t> </w:t>
      </w:r>
      <w:r>
        <w:rPr>
          <w:i/>
          <w:sz w:val="28"/>
        </w:rPr>
        <w:t>chung:</w:t>
      </w:r>
      <w:r>
        <w:rPr>
          <w:i/>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6"/>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1232" w:val="left" w:leader="none"/>
        </w:tabs>
        <w:spacing w:line="240" w:lineRule="auto" w:before="119" w:after="0"/>
        <w:ind w:left="162" w:right="105" w:firstLine="566"/>
        <w:jc w:val="both"/>
        <w:rPr>
          <w:sz w:val="28"/>
        </w:rPr>
      </w:pPr>
      <w:r>
        <w:rPr>
          <w:i/>
          <w:sz w:val="28"/>
        </w:rPr>
        <w:t>Về án phí: </w:t>
      </w:r>
      <w:r>
        <w:rPr>
          <w:sz w:val="28"/>
        </w:rPr>
        <w:t>Chị Nguyễn Thị Ngọc H tự nguyện chịu 150.000 đồng tiền án phí ly hôn sơ thẩm, được khấu trừ vào số tiền 300.000 đồng đã nộp theo biên lai thu tiền số 0004797 ngày 28/10/2022 của Chi Cục Thi hành án dân sự huyện N, tỉnh Nghệ An. Trả lại cho chị Nguyễn Thị Ngọc H 150.000 đồng tiền tạm</w:t>
      </w:r>
      <w:r>
        <w:rPr>
          <w:spacing w:val="40"/>
          <w:sz w:val="28"/>
        </w:rPr>
        <w:t> </w:t>
      </w:r>
      <w:r>
        <w:rPr>
          <w:sz w:val="28"/>
        </w:rPr>
        <w:t>ứng án phí đã nộp.</w:t>
      </w:r>
    </w:p>
    <w:p>
      <w:pPr>
        <w:pStyle w:val="ListParagraph"/>
        <w:numPr>
          <w:ilvl w:val="0"/>
          <w:numId w:val="2"/>
        </w:numPr>
        <w:tabs>
          <w:tab w:pos="1034" w:val="left" w:leader="none"/>
        </w:tabs>
        <w:spacing w:line="240" w:lineRule="auto" w:before="122" w:after="0"/>
        <w:ind w:left="162" w:right="117" w:firstLine="566"/>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0" w:after="1"/>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4"/>
        <w:gridCol w:w="4091"/>
      </w:tblGrid>
      <w:tr>
        <w:trPr>
          <w:trHeight w:val="2245" w:hRule="atLeast"/>
        </w:trPr>
        <w:tc>
          <w:tcPr>
            <w:tcW w:w="431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2"/>
                <w:sz w:val="22"/>
              </w:rPr>
              <w:t> </w:t>
            </w:r>
            <w:r>
              <w:rPr>
                <w:spacing w:val="-5"/>
                <w:sz w:val="22"/>
              </w:rPr>
              <w:t>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1"/>
                <w:sz w:val="22"/>
              </w:rPr>
              <w:t> </w:t>
            </w:r>
            <w:r>
              <w:rPr>
                <w:spacing w:val="-5"/>
                <w:sz w:val="22"/>
              </w:rPr>
              <w:t>N;</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091" w:type="dxa"/>
          </w:tcPr>
          <w:p>
            <w:pPr>
              <w:pStyle w:val="TableParagraph"/>
              <w:spacing w:line="292" w:lineRule="exact"/>
              <w:ind w:left="1739"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9"/>
              </w:rPr>
            </w:pPr>
          </w:p>
          <w:p>
            <w:pPr>
              <w:pStyle w:val="TableParagraph"/>
              <w:spacing w:line="302" w:lineRule="exact"/>
              <w:ind w:left="1743" w:right="43"/>
              <w:jc w:val="center"/>
              <w:rPr>
                <w:b/>
                <w:sz w:val="28"/>
              </w:rPr>
            </w:pPr>
            <w:r>
              <w:rPr>
                <w:b/>
                <w:sz w:val="28"/>
              </w:rPr>
              <w:t>Nguyễn</w:t>
            </w:r>
            <w:r>
              <w:rPr>
                <w:b/>
                <w:spacing w:val="-7"/>
                <w:sz w:val="28"/>
              </w:rPr>
              <w:t> </w:t>
            </w:r>
            <w:r>
              <w:rPr>
                <w:b/>
                <w:sz w:val="28"/>
              </w:rPr>
              <w:t>Huy </w:t>
            </w:r>
            <w:r>
              <w:rPr>
                <w:b/>
                <w:spacing w:val="-4"/>
                <w:sz w:val="28"/>
              </w:rPr>
              <w:t>Mạnh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before="44"/>
        <w:ind w:left="51"/>
        <w:jc w:val="center"/>
        <w:rPr>
          <w:rFonts w:ascii="Calibri"/>
        </w:rPr>
      </w:pPr>
      <w:r>
        <w:rPr>
          <w:rFonts w:ascii="Calibri"/>
          <w:w w:val="98"/>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93" w:hanging="128"/>
      </w:pPr>
      <w:rPr>
        <w:rFonts w:hint="default"/>
        <w:lang w:val="vi" w:eastAsia="en-US" w:bidi="ar-SA"/>
      </w:rPr>
    </w:lvl>
    <w:lvl w:ilvl="2">
      <w:start w:val="0"/>
      <w:numFmt w:val="bullet"/>
      <w:lvlText w:val="•"/>
      <w:lvlJc w:val="left"/>
      <w:pPr>
        <w:ind w:left="1006" w:hanging="128"/>
      </w:pPr>
      <w:rPr>
        <w:rFonts w:hint="default"/>
        <w:lang w:val="vi" w:eastAsia="en-US" w:bidi="ar-SA"/>
      </w:rPr>
    </w:lvl>
    <w:lvl w:ilvl="3">
      <w:start w:val="0"/>
      <w:numFmt w:val="bullet"/>
      <w:lvlText w:val="•"/>
      <w:lvlJc w:val="left"/>
      <w:pPr>
        <w:ind w:left="1420" w:hanging="128"/>
      </w:pPr>
      <w:rPr>
        <w:rFonts w:hint="default"/>
        <w:lang w:val="vi" w:eastAsia="en-US" w:bidi="ar-SA"/>
      </w:rPr>
    </w:lvl>
    <w:lvl w:ilvl="4">
      <w:start w:val="0"/>
      <w:numFmt w:val="bullet"/>
      <w:lvlText w:val="•"/>
      <w:lvlJc w:val="left"/>
      <w:pPr>
        <w:ind w:left="1833" w:hanging="128"/>
      </w:pPr>
      <w:rPr>
        <w:rFonts w:hint="default"/>
        <w:lang w:val="vi" w:eastAsia="en-US" w:bidi="ar-SA"/>
      </w:rPr>
    </w:lvl>
    <w:lvl w:ilvl="5">
      <w:start w:val="0"/>
      <w:numFmt w:val="bullet"/>
      <w:lvlText w:val="•"/>
      <w:lvlJc w:val="left"/>
      <w:pPr>
        <w:ind w:left="2247" w:hanging="128"/>
      </w:pPr>
      <w:rPr>
        <w:rFonts w:hint="default"/>
        <w:lang w:val="vi" w:eastAsia="en-US" w:bidi="ar-SA"/>
      </w:rPr>
    </w:lvl>
    <w:lvl w:ilvl="6">
      <w:start w:val="0"/>
      <w:numFmt w:val="bullet"/>
      <w:lvlText w:val="•"/>
      <w:lvlJc w:val="left"/>
      <w:pPr>
        <w:ind w:left="2660" w:hanging="128"/>
      </w:pPr>
      <w:rPr>
        <w:rFonts w:hint="default"/>
        <w:lang w:val="vi" w:eastAsia="en-US" w:bidi="ar-SA"/>
      </w:rPr>
    </w:lvl>
    <w:lvl w:ilvl="7">
      <w:start w:val="0"/>
      <w:numFmt w:val="bullet"/>
      <w:lvlText w:val="•"/>
      <w:lvlJc w:val="left"/>
      <w:pPr>
        <w:ind w:left="3073" w:hanging="128"/>
      </w:pPr>
      <w:rPr>
        <w:rFonts w:hint="default"/>
        <w:lang w:val="vi" w:eastAsia="en-US" w:bidi="ar-SA"/>
      </w:rPr>
    </w:lvl>
    <w:lvl w:ilvl="8">
      <w:start w:val="0"/>
      <w:numFmt w:val="bullet"/>
      <w:lvlText w:val="•"/>
      <w:lvlJc w:val="left"/>
      <w:pPr>
        <w:ind w:left="3487" w:hanging="128"/>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45"/>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7" w:hanging="545"/>
      </w:pPr>
      <w:rPr>
        <w:rFonts w:hint="default"/>
        <w:lang w:val="vi" w:eastAsia="en-US" w:bidi="ar-SA"/>
      </w:rPr>
    </w:lvl>
    <w:lvl w:ilvl="3">
      <w:start w:val="0"/>
      <w:numFmt w:val="bullet"/>
      <w:lvlText w:val="•"/>
      <w:lvlJc w:val="left"/>
      <w:pPr>
        <w:ind w:left="2915" w:hanging="545"/>
      </w:pPr>
      <w:rPr>
        <w:rFonts w:hint="default"/>
        <w:lang w:val="vi" w:eastAsia="en-US" w:bidi="ar-SA"/>
      </w:rPr>
    </w:lvl>
    <w:lvl w:ilvl="4">
      <w:start w:val="0"/>
      <w:numFmt w:val="bullet"/>
      <w:lvlText w:val="•"/>
      <w:lvlJc w:val="left"/>
      <w:pPr>
        <w:ind w:left="3834" w:hanging="545"/>
      </w:pPr>
      <w:rPr>
        <w:rFonts w:hint="default"/>
        <w:lang w:val="vi" w:eastAsia="en-US" w:bidi="ar-SA"/>
      </w:rPr>
    </w:lvl>
    <w:lvl w:ilvl="5">
      <w:start w:val="0"/>
      <w:numFmt w:val="bullet"/>
      <w:lvlText w:val="•"/>
      <w:lvlJc w:val="left"/>
      <w:pPr>
        <w:ind w:left="4753" w:hanging="545"/>
      </w:pPr>
      <w:rPr>
        <w:rFonts w:hint="default"/>
        <w:lang w:val="vi" w:eastAsia="en-US" w:bidi="ar-SA"/>
      </w:rPr>
    </w:lvl>
    <w:lvl w:ilvl="6">
      <w:start w:val="0"/>
      <w:numFmt w:val="bullet"/>
      <w:lvlText w:val="•"/>
      <w:lvlJc w:val="left"/>
      <w:pPr>
        <w:ind w:left="5671" w:hanging="545"/>
      </w:pPr>
      <w:rPr>
        <w:rFonts w:hint="default"/>
        <w:lang w:val="vi" w:eastAsia="en-US" w:bidi="ar-SA"/>
      </w:rPr>
    </w:lvl>
    <w:lvl w:ilvl="7">
      <w:start w:val="0"/>
      <w:numFmt w:val="bullet"/>
      <w:lvlText w:val="•"/>
      <w:lvlJc w:val="left"/>
      <w:pPr>
        <w:ind w:left="6590" w:hanging="545"/>
      </w:pPr>
      <w:rPr>
        <w:rFonts w:hint="default"/>
        <w:lang w:val="vi" w:eastAsia="en-US" w:bidi="ar-SA"/>
      </w:rPr>
    </w:lvl>
    <w:lvl w:ilvl="8">
      <w:start w:val="0"/>
      <w:numFmt w:val="bullet"/>
      <w:lvlText w:val="•"/>
      <w:lvlJc w:val="left"/>
      <w:pPr>
        <w:ind w:left="7509" w:hanging="545"/>
      </w:pPr>
      <w:rPr>
        <w:rFonts w:hint="default"/>
        <w:lang w:val="vi" w:eastAsia="en-US" w:bidi="ar-SA"/>
      </w:rPr>
    </w:lvl>
  </w:abstractNum>
  <w:abstractNum w:abstractNumId="0">
    <w:multiLevelType w:val="hybridMultilevel"/>
    <w:lvl w:ilvl="0">
      <w:start w:val="0"/>
      <w:numFmt w:val="bullet"/>
      <w:lvlText w:val="-"/>
      <w:lvlJc w:val="left"/>
      <w:pPr>
        <w:ind w:left="162" w:hanging="20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8" w:hanging="202"/>
      </w:pPr>
      <w:rPr>
        <w:rFonts w:hint="default"/>
        <w:lang w:val="vi" w:eastAsia="en-US" w:bidi="ar-SA"/>
      </w:rPr>
    </w:lvl>
    <w:lvl w:ilvl="2">
      <w:start w:val="0"/>
      <w:numFmt w:val="bullet"/>
      <w:lvlText w:val="•"/>
      <w:lvlJc w:val="left"/>
      <w:pPr>
        <w:ind w:left="1997" w:hanging="202"/>
      </w:pPr>
      <w:rPr>
        <w:rFonts w:hint="default"/>
        <w:lang w:val="vi" w:eastAsia="en-US" w:bidi="ar-SA"/>
      </w:rPr>
    </w:lvl>
    <w:lvl w:ilvl="3">
      <w:start w:val="0"/>
      <w:numFmt w:val="bullet"/>
      <w:lvlText w:val="•"/>
      <w:lvlJc w:val="left"/>
      <w:pPr>
        <w:ind w:left="2915" w:hanging="202"/>
      </w:pPr>
      <w:rPr>
        <w:rFonts w:hint="default"/>
        <w:lang w:val="vi" w:eastAsia="en-US" w:bidi="ar-SA"/>
      </w:rPr>
    </w:lvl>
    <w:lvl w:ilvl="4">
      <w:start w:val="0"/>
      <w:numFmt w:val="bullet"/>
      <w:lvlText w:val="•"/>
      <w:lvlJc w:val="left"/>
      <w:pPr>
        <w:ind w:left="3834" w:hanging="202"/>
      </w:pPr>
      <w:rPr>
        <w:rFonts w:hint="default"/>
        <w:lang w:val="vi" w:eastAsia="en-US" w:bidi="ar-SA"/>
      </w:rPr>
    </w:lvl>
    <w:lvl w:ilvl="5">
      <w:start w:val="0"/>
      <w:numFmt w:val="bullet"/>
      <w:lvlText w:val="•"/>
      <w:lvlJc w:val="left"/>
      <w:pPr>
        <w:ind w:left="4753" w:hanging="202"/>
      </w:pPr>
      <w:rPr>
        <w:rFonts w:hint="default"/>
        <w:lang w:val="vi" w:eastAsia="en-US" w:bidi="ar-SA"/>
      </w:rPr>
    </w:lvl>
    <w:lvl w:ilvl="6">
      <w:start w:val="0"/>
      <w:numFmt w:val="bullet"/>
      <w:lvlText w:val="•"/>
      <w:lvlJc w:val="left"/>
      <w:pPr>
        <w:ind w:left="5671" w:hanging="202"/>
      </w:pPr>
      <w:rPr>
        <w:rFonts w:hint="default"/>
        <w:lang w:val="vi" w:eastAsia="en-US" w:bidi="ar-SA"/>
      </w:rPr>
    </w:lvl>
    <w:lvl w:ilvl="7">
      <w:start w:val="0"/>
      <w:numFmt w:val="bullet"/>
      <w:lvlText w:val="•"/>
      <w:lvlJc w:val="left"/>
      <w:pPr>
        <w:ind w:left="6590" w:hanging="202"/>
      </w:pPr>
      <w:rPr>
        <w:rFonts w:hint="default"/>
        <w:lang w:val="vi" w:eastAsia="en-US" w:bidi="ar-SA"/>
      </w:rPr>
    </w:lvl>
    <w:lvl w:ilvl="8">
      <w:start w:val="0"/>
      <w:numFmt w:val="bullet"/>
      <w:lvlText w:val="•"/>
      <w:lvlJc w:val="left"/>
      <w:pPr>
        <w:ind w:left="7509" w:hanging="2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2022-12-10T13:37:34Z</dcterms:created>
  <dcterms:modified xsi:type="dcterms:W3CDTF">2022-12-10T13:37:34Z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