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6062"/>
      </w:tblGrid>
      <w:tr>
        <w:trPr>
          <w:trHeight w:val="1612" w:hRule="atLeast"/>
        </w:trPr>
        <w:tc>
          <w:tcPr>
            <w:tcW w:w="3541" w:type="dxa"/>
          </w:tcPr>
          <w:p>
            <w:pPr>
              <w:pStyle w:val="TableParagraph"/>
              <w:spacing w:line="260" w:lineRule="exact"/>
              <w:ind w:left="469"/>
              <w:rPr>
                <w:rFonts w:ascii="Georgia" w:hAnsi="Georgia"/>
                <w:b/>
                <w:sz w:val="26"/>
              </w:rPr>
            </w:pPr>
            <w:r>
              <w:rPr>
                <w:rFonts w:ascii="Georgia" w:hAnsi="Georgia"/>
                <w:b/>
                <w:sz w:val="26"/>
              </w:rPr>
              <w:t>Tßa</w:t>
            </w:r>
            <w:r>
              <w:rPr>
                <w:rFonts w:ascii="Georgia" w:hAnsi="Georgia"/>
                <w:b/>
                <w:spacing w:val="5"/>
                <w:sz w:val="26"/>
              </w:rPr>
              <w:t> </w:t>
            </w:r>
            <w:r>
              <w:rPr>
                <w:rFonts w:ascii="Georgia" w:hAnsi="Georgia"/>
                <w:b/>
                <w:sz w:val="26"/>
              </w:rPr>
              <w:t>Án</w:t>
            </w:r>
            <w:r>
              <w:rPr>
                <w:rFonts w:ascii="Georgia" w:hAnsi="Georgia"/>
                <w:b/>
                <w:spacing w:val="9"/>
                <w:sz w:val="26"/>
              </w:rPr>
              <w:t> </w:t>
            </w:r>
            <w:r>
              <w:rPr>
                <w:rFonts w:ascii="Georgia" w:hAnsi="Georgia"/>
                <w:b/>
                <w:sz w:val="26"/>
              </w:rPr>
              <w:t>nh©n</w:t>
            </w:r>
            <w:r>
              <w:rPr>
                <w:rFonts w:ascii="Georgia" w:hAnsi="Georgia"/>
                <w:b/>
                <w:spacing w:val="9"/>
                <w:sz w:val="26"/>
              </w:rPr>
              <w:t> </w:t>
            </w:r>
            <w:r>
              <w:rPr>
                <w:rFonts w:ascii="Georgia" w:hAnsi="Georgia"/>
                <w:b/>
                <w:spacing w:val="-5"/>
                <w:sz w:val="26"/>
              </w:rPr>
              <w:t>d©n</w:t>
            </w:r>
          </w:p>
          <w:p>
            <w:pPr>
              <w:pStyle w:val="TableParagraph"/>
              <w:spacing w:line="278" w:lineRule="auto" w:before="47"/>
              <w:ind w:left="532" w:hanging="22"/>
              <w:rPr>
                <w:rFonts w:ascii="Georgia" w:hAnsi="Georgia"/>
                <w:b/>
                <w:sz w:val="26"/>
              </w:rPr>
            </w:pPr>
            <w:r>
              <w:rPr>
                <w:rFonts w:ascii="Georgia" w:hAnsi="Georgia"/>
                <w:b/>
                <w:spacing w:val="-2"/>
                <w:w w:val="115"/>
                <w:sz w:val="26"/>
              </w:rPr>
              <w:t>huyÖn</w:t>
            </w:r>
            <w:r>
              <w:rPr>
                <w:rFonts w:ascii="Georgia" w:hAnsi="Georgia"/>
                <w:b/>
                <w:spacing w:val="-17"/>
                <w:w w:val="115"/>
                <w:sz w:val="26"/>
              </w:rPr>
              <w:t> </w:t>
            </w:r>
            <w:r>
              <w:rPr>
                <w:rFonts w:ascii="Georgia" w:hAnsi="Georgia"/>
                <w:b/>
                <w:spacing w:val="-2"/>
                <w:w w:val="115"/>
                <w:sz w:val="26"/>
              </w:rPr>
              <w:t>bÁ</w:t>
            </w:r>
            <w:r>
              <w:rPr>
                <w:rFonts w:ascii="Georgia" w:hAnsi="Georgia"/>
                <w:b/>
                <w:spacing w:val="-17"/>
                <w:w w:val="115"/>
                <w:sz w:val="26"/>
              </w:rPr>
              <w:t> </w:t>
            </w:r>
            <w:r>
              <w:rPr>
                <w:rFonts w:ascii="Georgia" w:hAnsi="Georgia"/>
                <w:b/>
                <w:spacing w:val="-2"/>
                <w:w w:val="135"/>
                <w:sz w:val="26"/>
              </w:rPr>
              <w:t>th-íc </w:t>
            </w:r>
            <w:r>
              <w:rPr>
                <w:rFonts w:ascii="Georgia" w:hAnsi="Georgia"/>
                <w:b/>
                <w:w w:val="110"/>
                <w:sz w:val="26"/>
              </w:rPr>
              <w:t>tØnh</w:t>
            </w:r>
            <w:r>
              <w:rPr>
                <w:rFonts w:ascii="Georgia" w:hAnsi="Georgia"/>
                <w:b/>
                <w:spacing w:val="-9"/>
                <w:w w:val="110"/>
                <w:sz w:val="26"/>
              </w:rPr>
              <w:t> </w:t>
            </w:r>
            <w:r>
              <w:rPr>
                <w:rFonts w:ascii="Georgia" w:hAnsi="Georgia"/>
                <w:b/>
                <w:w w:val="110"/>
                <w:sz w:val="26"/>
              </w:rPr>
              <w:t>thanh</w:t>
            </w:r>
            <w:r>
              <w:rPr>
                <w:rFonts w:ascii="Georgia" w:hAnsi="Georgia"/>
                <w:b/>
                <w:spacing w:val="-7"/>
                <w:w w:val="110"/>
                <w:sz w:val="26"/>
              </w:rPr>
              <w:t> </w:t>
            </w:r>
            <w:r>
              <w:rPr>
                <w:rFonts w:ascii="Georgia" w:hAnsi="Georgia"/>
                <w:b/>
                <w:spacing w:val="-5"/>
                <w:w w:val="110"/>
                <w:sz w:val="26"/>
              </w:rPr>
              <w:t>hãa</w:t>
            </w:r>
          </w:p>
          <w:p>
            <w:pPr>
              <w:pStyle w:val="TableParagraph"/>
              <w:spacing w:before="9"/>
              <w:rPr>
                <w:sz w:val="8"/>
              </w:rPr>
            </w:pPr>
          </w:p>
          <w:p>
            <w:pPr>
              <w:pStyle w:val="TableParagraph"/>
              <w:spacing w:line="20" w:lineRule="exact"/>
              <w:ind w:left="948"/>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11" w:lineRule="exact" w:before="167"/>
              <w:ind w:left="50"/>
              <w:rPr>
                <w:sz w:val="28"/>
              </w:rPr>
            </w:pPr>
            <w:r>
              <w:rPr>
                <w:sz w:val="28"/>
              </w:rPr>
              <w:t>Số: 191/2022/Q§ST-</w:t>
            </w:r>
            <w:r>
              <w:rPr>
                <w:spacing w:val="-4"/>
                <w:sz w:val="28"/>
              </w:rPr>
              <w:t>HNG§</w:t>
            </w:r>
          </w:p>
        </w:tc>
        <w:tc>
          <w:tcPr>
            <w:tcW w:w="6062" w:type="dxa"/>
          </w:tcPr>
          <w:p>
            <w:pPr>
              <w:pStyle w:val="TableParagraph"/>
              <w:spacing w:line="260" w:lineRule="exact"/>
              <w:ind w:left="294" w:right="281"/>
              <w:jc w:val="center"/>
              <w:rPr>
                <w:rFonts w:ascii="Georgia" w:hAnsi="Georgia"/>
                <w:b/>
                <w:sz w:val="26"/>
              </w:rPr>
            </w:pPr>
            <w:r>
              <w:rPr>
                <w:rFonts w:ascii="Georgia" w:hAnsi="Georgia"/>
                <w:b/>
                <w:w w:val="115"/>
                <w:sz w:val="26"/>
              </w:rPr>
              <w:t>céng</w:t>
            </w:r>
            <w:r>
              <w:rPr>
                <w:rFonts w:ascii="Georgia" w:hAnsi="Georgia"/>
                <w:b/>
                <w:spacing w:val="6"/>
                <w:w w:val="115"/>
                <w:sz w:val="26"/>
              </w:rPr>
              <w:t> </w:t>
            </w:r>
            <w:r>
              <w:rPr>
                <w:rFonts w:ascii="Georgia" w:hAnsi="Georgia"/>
                <w:b/>
                <w:w w:val="115"/>
                <w:sz w:val="26"/>
              </w:rPr>
              <w:t>hßa</w:t>
            </w:r>
            <w:r>
              <w:rPr>
                <w:rFonts w:ascii="Georgia" w:hAnsi="Georgia"/>
                <w:b/>
                <w:spacing w:val="6"/>
                <w:w w:val="115"/>
                <w:sz w:val="26"/>
              </w:rPr>
              <w:t> </w:t>
            </w:r>
            <w:r>
              <w:rPr>
                <w:rFonts w:ascii="Georgia" w:hAnsi="Georgia"/>
                <w:b/>
                <w:w w:val="115"/>
                <w:sz w:val="26"/>
              </w:rPr>
              <w:t>x·</w:t>
            </w:r>
            <w:r>
              <w:rPr>
                <w:rFonts w:ascii="Georgia" w:hAnsi="Georgia"/>
                <w:b/>
                <w:spacing w:val="11"/>
                <w:w w:val="115"/>
                <w:sz w:val="26"/>
              </w:rPr>
              <w:t> </w:t>
            </w:r>
            <w:r>
              <w:rPr>
                <w:rFonts w:ascii="Georgia" w:hAnsi="Georgia"/>
                <w:b/>
                <w:w w:val="115"/>
                <w:sz w:val="26"/>
              </w:rPr>
              <w:t>héi</w:t>
            </w:r>
            <w:r>
              <w:rPr>
                <w:rFonts w:ascii="Georgia" w:hAnsi="Georgia"/>
                <w:b/>
                <w:spacing w:val="9"/>
                <w:w w:val="115"/>
                <w:sz w:val="26"/>
              </w:rPr>
              <w:t> </w:t>
            </w:r>
            <w:r>
              <w:rPr>
                <w:rFonts w:ascii="Georgia" w:hAnsi="Georgia"/>
                <w:b/>
                <w:w w:val="115"/>
                <w:sz w:val="26"/>
              </w:rPr>
              <w:t>chŬ</w:t>
            </w:r>
            <w:r>
              <w:rPr>
                <w:rFonts w:ascii="Georgia" w:hAnsi="Georgia"/>
                <w:b/>
                <w:spacing w:val="6"/>
                <w:w w:val="115"/>
                <w:sz w:val="26"/>
              </w:rPr>
              <w:t> </w:t>
            </w:r>
            <w:r>
              <w:rPr>
                <w:rFonts w:ascii="Georgia" w:hAnsi="Georgia"/>
                <w:b/>
                <w:w w:val="115"/>
                <w:sz w:val="26"/>
              </w:rPr>
              <w:t>nghĨa</w:t>
            </w:r>
            <w:r>
              <w:rPr>
                <w:rFonts w:ascii="Georgia" w:hAnsi="Georgia"/>
                <w:b/>
                <w:spacing w:val="7"/>
                <w:w w:val="115"/>
                <w:sz w:val="26"/>
              </w:rPr>
              <w:t> </w:t>
            </w:r>
            <w:r>
              <w:rPr>
                <w:rFonts w:ascii="Georgia" w:hAnsi="Georgia"/>
                <w:b/>
                <w:w w:val="115"/>
                <w:sz w:val="26"/>
              </w:rPr>
              <w:t>viÖt</w:t>
            </w:r>
            <w:r>
              <w:rPr>
                <w:rFonts w:ascii="Georgia" w:hAnsi="Georgia"/>
                <w:b/>
                <w:spacing w:val="9"/>
                <w:w w:val="115"/>
                <w:sz w:val="26"/>
              </w:rPr>
              <w:t> </w:t>
            </w:r>
            <w:r>
              <w:rPr>
                <w:rFonts w:ascii="Georgia" w:hAnsi="Georgia"/>
                <w:b/>
                <w:spacing w:val="-5"/>
                <w:w w:val="115"/>
                <w:sz w:val="26"/>
              </w:rPr>
              <w:t>nam</w:t>
            </w:r>
          </w:p>
          <w:p>
            <w:pPr>
              <w:pStyle w:val="TableParagraph"/>
              <w:spacing w:before="1"/>
              <w:ind w:left="294" w:right="271"/>
              <w:jc w:val="center"/>
              <w:rPr>
                <w:rFonts w:ascii="Cambria" w:hAnsi="Cambria"/>
                <w:b/>
                <w:sz w:val="28"/>
              </w:rPr>
            </w:pPr>
            <w:r>
              <w:rPr>
                <w:rFonts w:ascii="Cambria" w:hAnsi="Cambria"/>
                <w:b/>
                <w:sz w:val="28"/>
              </w:rPr>
              <w:t>§éc</w:t>
            </w:r>
            <w:r>
              <w:rPr>
                <w:rFonts w:ascii="Cambria" w:hAnsi="Cambria"/>
                <w:b/>
                <w:spacing w:val="7"/>
                <w:sz w:val="28"/>
              </w:rPr>
              <w:t> </w:t>
            </w:r>
            <w:r>
              <w:rPr>
                <w:rFonts w:ascii="Cambria" w:hAnsi="Cambria"/>
                <w:b/>
                <w:sz w:val="28"/>
              </w:rPr>
              <w:t>LËp</w:t>
            </w:r>
            <w:r>
              <w:rPr>
                <w:rFonts w:ascii="Cambria" w:hAnsi="Cambria"/>
                <w:b/>
                <w:spacing w:val="7"/>
                <w:sz w:val="28"/>
              </w:rPr>
              <w:t> </w:t>
            </w:r>
            <w:r>
              <w:rPr>
                <w:rFonts w:ascii="Cambria" w:hAnsi="Cambria"/>
                <w:b/>
                <w:sz w:val="28"/>
              </w:rPr>
              <w:t>-</w:t>
            </w:r>
            <w:r>
              <w:rPr>
                <w:rFonts w:ascii="Cambria" w:hAnsi="Cambria"/>
                <w:b/>
                <w:spacing w:val="8"/>
                <w:sz w:val="28"/>
              </w:rPr>
              <w:t> </w:t>
            </w:r>
            <w:r>
              <w:rPr>
                <w:rFonts w:ascii="Cambria" w:hAnsi="Cambria"/>
                <w:b/>
                <w:sz w:val="28"/>
              </w:rPr>
              <w:t>Tù</w:t>
            </w:r>
            <w:r>
              <w:rPr>
                <w:rFonts w:ascii="Cambria" w:hAnsi="Cambria"/>
                <w:b/>
                <w:spacing w:val="7"/>
                <w:sz w:val="28"/>
              </w:rPr>
              <w:t> </w:t>
            </w:r>
            <w:r>
              <w:rPr>
                <w:rFonts w:ascii="Cambria" w:hAnsi="Cambria"/>
                <w:b/>
                <w:sz w:val="28"/>
              </w:rPr>
              <w:t>do</w:t>
            </w:r>
            <w:r>
              <w:rPr>
                <w:rFonts w:ascii="Cambria" w:hAnsi="Cambria"/>
                <w:b/>
                <w:spacing w:val="8"/>
                <w:sz w:val="28"/>
              </w:rPr>
              <w:t> </w:t>
            </w:r>
            <w:r>
              <w:rPr>
                <w:rFonts w:ascii="Cambria" w:hAnsi="Cambria"/>
                <w:b/>
                <w:sz w:val="28"/>
              </w:rPr>
              <w:t>-</w:t>
            </w:r>
            <w:r>
              <w:rPr>
                <w:rFonts w:ascii="Cambria" w:hAnsi="Cambria"/>
                <w:b/>
                <w:spacing w:val="8"/>
                <w:sz w:val="28"/>
              </w:rPr>
              <w:t> </w:t>
            </w:r>
            <w:r>
              <w:rPr>
                <w:rFonts w:ascii="Cambria" w:hAnsi="Cambria"/>
                <w:b/>
                <w:sz w:val="28"/>
              </w:rPr>
              <w:t>H¹nh</w:t>
            </w:r>
            <w:r>
              <w:rPr>
                <w:rFonts w:ascii="Cambria" w:hAnsi="Cambria"/>
                <w:b/>
                <w:spacing w:val="6"/>
                <w:sz w:val="28"/>
              </w:rPr>
              <w:t> </w:t>
            </w:r>
            <w:r>
              <w:rPr>
                <w:rFonts w:ascii="Cambria" w:hAnsi="Cambria"/>
                <w:b/>
                <w:spacing w:val="-4"/>
                <w:sz w:val="28"/>
              </w:rPr>
              <w:t>phóc</w:t>
            </w:r>
          </w:p>
          <w:p>
            <w:pPr>
              <w:pStyle w:val="TableParagraph"/>
              <w:spacing w:before="6"/>
              <w:rPr>
                <w:sz w:val="10"/>
              </w:rPr>
            </w:pPr>
          </w:p>
          <w:p>
            <w:pPr>
              <w:pStyle w:val="TableParagraph"/>
              <w:spacing w:line="20" w:lineRule="exact"/>
              <w:ind w:left="1567"/>
              <w:rPr>
                <w:sz w:val="2"/>
              </w:rPr>
            </w:pPr>
            <w:r>
              <w:rPr>
                <w:sz w:val="2"/>
              </w:rPr>
              <w:pict>
                <v:group style="width:147pt;height:.75pt;mso-position-horizontal-relative:char;mso-position-vertical-relative:line" id="docshapegroup2" coordorigin="0,0" coordsize="2940,15">
                  <v:line style="position:absolute" from="0,8" to="2940,8" stroked="true" strokeweight=".75pt" strokecolor="#000000">
                    <v:stroke dashstyle="solid"/>
                  </v:line>
                </v:group>
              </w:pict>
            </w:r>
            <w:r>
              <w:rPr>
                <w:sz w:val="2"/>
              </w:rPr>
            </w:r>
          </w:p>
          <w:p>
            <w:pPr>
              <w:pStyle w:val="TableParagraph"/>
              <w:rPr>
                <w:sz w:val="28"/>
              </w:rPr>
            </w:pPr>
          </w:p>
          <w:p>
            <w:pPr>
              <w:pStyle w:val="TableParagraph"/>
              <w:spacing w:before="178"/>
              <w:ind w:left="1609"/>
              <w:rPr>
                <w:i/>
                <w:sz w:val="28"/>
              </w:rPr>
            </w:pPr>
            <w:r>
              <w:rPr>
                <w:i/>
                <w:sz w:val="28"/>
              </w:rPr>
              <w:t>Bá</w:t>
            </w:r>
            <w:r>
              <w:rPr>
                <w:i/>
                <w:spacing w:val="-7"/>
                <w:sz w:val="28"/>
              </w:rPr>
              <w:t> </w:t>
            </w:r>
            <w:r>
              <w:rPr>
                <w:i/>
                <w:sz w:val="28"/>
              </w:rPr>
              <w:t>Thưóc,</w:t>
            </w:r>
            <w:r>
              <w:rPr>
                <w:i/>
                <w:spacing w:val="-9"/>
                <w:sz w:val="28"/>
              </w:rPr>
              <w:t> </w:t>
            </w:r>
            <w:r>
              <w:rPr>
                <w:i/>
                <w:sz w:val="28"/>
              </w:rPr>
              <w:t>ngày</w:t>
            </w:r>
            <w:r>
              <w:rPr>
                <w:i/>
                <w:spacing w:val="-7"/>
                <w:sz w:val="28"/>
              </w:rPr>
              <w:t> </w:t>
            </w:r>
            <w:r>
              <w:rPr>
                <w:i/>
                <w:sz w:val="28"/>
              </w:rPr>
              <w:t>25</w:t>
            </w:r>
            <w:r>
              <w:rPr>
                <w:i/>
                <w:spacing w:val="-8"/>
                <w:sz w:val="28"/>
              </w:rPr>
              <w:t> </w:t>
            </w:r>
            <w:r>
              <w:rPr>
                <w:i/>
                <w:sz w:val="28"/>
              </w:rPr>
              <w:t>tháng</w:t>
            </w:r>
            <w:r>
              <w:rPr>
                <w:i/>
                <w:spacing w:val="-8"/>
                <w:sz w:val="28"/>
              </w:rPr>
              <w:t> </w:t>
            </w:r>
            <w:r>
              <w:rPr>
                <w:i/>
                <w:sz w:val="28"/>
              </w:rPr>
              <w:t>11</w:t>
            </w:r>
            <w:r>
              <w:rPr>
                <w:i/>
                <w:spacing w:val="53"/>
                <w:sz w:val="28"/>
              </w:rPr>
              <w:t> </w:t>
            </w:r>
            <w:r>
              <w:rPr>
                <w:i/>
                <w:sz w:val="28"/>
              </w:rPr>
              <w:t>năm</w:t>
            </w:r>
            <w:r>
              <w:rPr>
                <w:i/>
                <w:spacing w:val="-9"/>
                <w:sz w:val="28"/>
              </w:rPr>
              <w:t> </w:t>
            </w:r>
            <w:r>
              <w:rPr>
                <w:i/>
                <w:spacing w:val="-4"/>
                <w:sz w:val="28"/>
              </w:rPr>
              <w:t>2022</w:t>
            </w:r>
          </w:p>
        </w:tc>
      </w:tr>
    </w:tbl>
    <w:p>
      <w:pPr>
        <w:pStyle w:val="BodyText"/>
        <w:ind w:left="0"/>
        <w:rPr>
          <w:sz w:val="20"/>
        </w:rPr>
      </w:pPr>
    </w:p>
    <w:p>
      <w:pPr>
        <w:spacing w:line="322" w:lineRule="exact" w:before="265"/>
        <w:ind w:left="3935" w:right="4079" w:firstLine="0"/>
        <w:jc w:val="center"/>
        <w:rPr>
          <w:b/>
          <w:sz w:val="28"/>
        </w:rPr>
      </w:pPr>
      <w:r>
        <w:rPr>
          <w:b/>
          <w:sz w:val="28"/>
        </w:rPr>
        <w:t>QUYẾT</w:t>
      </w:r>
      <w:r>
        <w:rPr>
          <w:b/>
          <w:spacing w:val="-6"/>
          <w:sz w:val="28"/>
        </w:rPr>
        <w:t> </w:t>
      </w:r>
      <w:r>
        <w:rPr>
          <w:b/>
          <w:spacing w:val="-4"/>
          <w:sz w:val="28"/>
        </w:rPr>
        <w:t>ĐỊNH</w:t>
      </w:r>
    </w:p>
    <w:p>
      <w:pPr>
        <w:spacing w:before="0"/>
        <w:ind w:left="1955" w:right="209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1955" w:right="210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61"/>
        <w:ind w:firstLine="561"/>
      </w:pPr>
      <w:r>
        <w:rPr/>
        <w:t>Căn</w:t>
      </w:r>
      <w:r>
        <w:rPr>
          <w:spacing w:val="-5"/>
        </w:rPr>
        <w:t> </w:t>
      </w:r>
      <w:r>
        <w:rPr/>
        <w:t>cứ</w:t>
      </w:r>
      <w:r>
        <w:rPr>
          <w:spacing w:val="-7"/>
        </w:rPr>
        <w:t> </w:t>
      </w:r>
      <w:r>
        <w:rPr/>
        <w:t>hồ</w:t>
      </w:r>
      <w:r>
        <w:rPr>
          <w:spacing w:val="-7"/>
        </w:rPr>
        <w:t> </w:t>
      </w:r>
      <w:r>
        <w:rPr/>
        <w:t>sơ</w:t>
      </w:r>
      <w:r>
        <w:rPr>
          <w:spacing w:val="-8"/>
        </w:rPr>
        <w:t> </w:t>
      </w:r>
      <w:r>
        <w:rPr/>
        <w:t>vụ</w:t>
      </w:r>
      <w:r>
        <w:rPr>
          <w:spacing w:val="-7"/>
        </w:rPr>
        <w:t> </w:t>
      </w:r>
      <w:r>
        <w:rPr/>
        <w:t>án</w:t>
      </w:r>
      <w:r>
        <w:rPr>
          <w:spacing w:val="-7"/>
        </w:rPr>
        <w:t> </w:t>
      </w:r>
      <w:r>
        <w:rPr/>
        <w:t>dân</w:t>
      </w:r>
      <w:r>
        <w:rPr>
          <w:spacing w:val="-5"/>
        </w:rPr>
        <w:t> </w:t>
      </w:r>
      <w:r>
        <w:rPr/>
        <w:t>sự</w:t>
      </w:r>
      <w:r>
        <w:rPr>
          <w:spacing w:val="-9"/>
        </w:rPr>
        <w:t> </w:t>
      </w:r>
      <w:r>
        <w:rPr/>
        <w:t>thụ</w:t>
      </w:r>
      <w:r>
        <w:rPr>
          <w:spacing w:val="-7"/>
        </w:rPr>
        <w:t> </w:t>
      </w:r>
      <w:r>
        <w:rPr/>
        <w:t>lý</w:t>
      </w:r>
      <w:r>
        <w:rPr>
          <w:spacing w:val="-7"/>
        </w:rPr>
        <w:t> </w:t>
      </w:r>
      <w:r>
        <w:rPr/>
        <w:t>số:</w:t>
      </w:r>
      <w:r>
        <w:rPr>
          <w:spacing w:val="-5"/>
        </w:rPr>
        <w:t> </w:t>
      </w:r>
      <w:r>
        <w:rPr/>
        <w:t>154/2022/TLST-HNGĐ</w:t>
      </w:r>
      <w:r>
        <w:rPr>
          <w:spacing w:val="-7"/>
        </w:rPr>
        <w:t> </w:t>
      </w:r>
      <w:r>
        <w:rPr/>
        <w:t>ngày</w:t>
      </w:r>
      <w:r>
        <w:rPr>
          <w:spacing w:val="-9"/>
        </w:rPr>
        <w:t> </w:t>
      </w:r>
      <w:r>
        <w:rPr/>
        <w:t>03</w:t>
      </w:r>
      <w:r>
        <w:rPr>
          <w:spacing w:val="-5"/>
        </w:rPr>
        <w:t> </w:t>
      </w:r>
      <w:r>
        <w:rPr/>
        <w:t>tháng</w:t>
      </w:r>
      <w:r>
        <w:rPr>
          <w:spacing w:val="-7"/>
        </w:rPr>
        <w:t> </w:t>
      </w:r>
      <w:r>
        <w:rPr/>
        <w:t>10 năm 2022, giữa:</w:t>
      </w:r>
    </w:p>
    <w:p>
      <w:pPr>
        <w:pStyle w:val="ListParagraph"/>
        <w:numPr>
          <w:ilvl w:val="0"/>
          <w:numId w:val="1"/>
        </w:numPr>
        <w:tabs>
          <w:tab w:pos="892" w:val="left" w:leader="none"/>
        </w:tabs>
        <w:spacing w:line="240" w:lineRule="auto" w:before="60" w:after="0"/>
        <w:ind w:left="891" w:right="0" w:hanging="164"/>
        <w:jc w:val="left"/>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Bùi</w:t>
      </w:r>
      <w:r>
        <w:rPr>
          <w:spacing w:val="-3"/>
          <w:sz w:val="28"/>
        </w:rPr>
        <w:t> </w:t>
      </w:r>
      <w:r>
        <w:rPr>
          <w:sz w:val="28"/>
        </w:rPr>
        <w:t>Thị</w:t>
      </w:r>
      <w:r>
        <w:rPr>
          <w:spacing w:val="-2"/>
          <w:sz w:val="28"/>
        </w:rPr>
        <w:t> </w:t>
      </w:r>
      <w:r>
        <w:rPr>
          <w:sz w:val="28"/>
        </w:rPr>
        <w:t>L,</w:t>
      </w:r>
      <w:r>
        <w:rPr>
          <w:spacing w:val="-5"/>
          <w:sz w:val="28"/>
        </w:rPr>
        <w:t> </w:t>
      </w:r>
      <w:r>
        <w:rPr>
          <w:sz w:val="28"/>
        </w:rPr>
        <w:t>sinh</w:t>
      </w:r>
      <w:r>
        <w:rPr>
          <w:spacing w:val="-3"/>
          <w:sz w:val="28"/>
        </w:rPr>
        <w:t> </w:t>
      </w:r>
      <w:r>
        <w:rPr>
          <w:sz w:val="28"/>
        </w:rPr>
        <w:t>năm:</w:t>
      </w:r>
      <w:r>
        <w:rPr>
          <w:spacing w:val="-2"/>
          <w:sz w:val="28"/>
        </w:rPr>
        <w:t> </w:t>
      </w:r>
      <w:r>
        <w:rPr>
          <w:spacing w:val="-4"/>
          <w:sz w:val="28"/>
        </w:rPr>
        <w:t>1994</w:t>
      </w:r>
    </w:p>
    <w:p>
      <w:pPr>
        <w:pStyle w:val="BodyText"/>
        <w:spacing w:before="60"/>
        <w:ind w:left="723"/>
      </w:pPr>
      <w:r>
        <w:rPr/>
        <w:t>Trú</w:t>
      </w:r>
      <w:r>
        <w:rPr>
          <w:spacing w:val="-5"/>
        </w:rPr>
        <w:t> </w:t>
      </w:r>
      <w:r>
        <w:rPr/>
        <w:t>tại:</w:t>
      </w:r>
      <w:r>
        <w:rPr>
          <w:spacing w:val="-3"/>
        </w:rPr>
        <w:t> </w:t>
      </w:r>
      <w:r>
        <w:rPr/>
        <w:t>Thôn</w:t>
      </w:r>
      <w:r>
        <w:rPr>
          <w:spacing w:val="-2"/>
        </w:rPr>
        <w:t> </w:t>
      </w:r>
      <w:r>
        <w:rPr/>
        <w:t>Khuyn,</w:t>
      </w:r>
      <w:r>
        <w:rPr>
          <w:spacing w:val="-5"/>
        </w:rPr>
        <w:t> </w:t>
      </w:r>
      <w:r>
        <w:rPr/>
        <w:t>xã</w:t>
      </w:r>
      <w:r>
        <w:rPr>
          <w:spacing w:val="-3"/>
        </w:rPr>
        <w:t> </w:t>
      </w:r>
      <w:r>
        <w:rPr/>
        <w:t>Cổ</w:t>
      </w:r>
      <w:r>
        <w:rPr>
          <w:spacing w:val="-4"/>
        </w:rPr>
        <w:t> </w:t>
      </w:r>
      <w:r>
        <w:rPr/>
        <w:t>Lũng,</w:t>
      </w:r>
      <w:r>
        <w:rPr>
          <w:spacing w:val="-4"/>
        </w:rPr>
        <w:t> </w:t>
      </w:r>
      <w:r>
        <w:rPr/>
        <w:t>huyện</w:t>
      </w:r>
      <w:r>
        <w:rPr>
          <w:spacing w:val="-3"/>
        </w:rPr>
        <w:t> </w:t>
      </w:r>
      <w:r>
        <w:rPr/>
        <w:t>Bá</w:t>
      </w:r>
      <w:r>
        <w:rPr>
          <w:spacing w:val="-4"/>
        </w:rPr>
        <w:t> </w:t>
      </w:r>
      <w:r>
        <w:rPr/>
        <w:t>Thước, Thanh</w:t>
      </w:r>
      <w:r>
        <w:rPr>
          <w:spacing w:val="-2"/>
        </w:rPr>
        <w:t> </w:t>
      </w:r>
      <w:r>
        <w:rPr>
          <w:spacing w:val="-5"/>
        </w:rPr>
        <w:t>Hóa</w:t>
      </w:r>
    </w:p>
    <w:p>
      <w:pPr>
        <w:pStyle w:val="ListParagraph"/>
        <w:numPr>
          <w:ilvl w:val="0"/>
          <w:numId w:val="1"/>
        </w:numPr>
        <w:tabs>
          <w:tab w:pos="887" w:val="left" w:leader="none"/>
        </w:tabs>
        <w:spacing w:line="240" w:lineRule="auto" w:before="62" w:after="0"/>
        <w:ind w:left="886" w:right="0" w:hanging="164"/>
        <w:jc w:val="left"/>
        <w:rPr>
          <w:sz w:val="28"/>
        </w:rPr>
      </w:pPr>
      <w:r>
        <w:rPr>
          <w:sz w:val="28"/>
        </w:rPr>
        <w:t>Bị</w:t>
      </w:r>
      <w:r>
        <w:rPr>
          <w:spacing w:val="-3"/>
          <w:sz w:val="28"/>
        </w:rPr>
        <w:t> </w:t>
      </w:r>
      <w:r>
        <w:rPr>
          <w:sz w:val="28"/>
        </w:rPr>
        <w:t>đơn:</w:t>
      </w:r>
      <w:r>
        <w:rPr>
          <w:spacing w:val="-2"/>
          <w:sz w:val="28"/>
        </w:rPr>
        <w:t> </w:t>
      </w:r>
      <w:r>
        <w:rPr>
          <w:sz w:val="28"/>
        </w:rPr>
        <w:t>Anh</w:t>
      </w:r>
      <w:r>
        <w:rPr>
          <w:spacing w:val="-3"/>
          <w:sz w:val="28"/>
        </w:rPr>
        <w:t> </w:t>
      </w:r>
      <w:r>
        <w:rPr>
          <w:sz w:val="28"/>
        </w:rPr>
        <w:t>Lục</w:t>
      </w:r>
      <w:r>
        <w:rPr>
          <w:spacing w:val="-2"/>
          <w:sz w:val="28"/>
        </w:rPr>
        <w:t> </w:t>
      </w:r>
      <w:r>
        <w:rPr>
          <w:sz w:val="28"/>
        </w:rPr>
        <w:t>Văn</w:t>
      </w:r>
      <w:r>
        <w:rPr>
          <w:spacing w:val="-3"/>
          <w:sz w:val="28"/>
        </w:rPr>
        <w:t> </w:t>
      </w:r>
      <w:r>
        <w:rPr>
          <w:sz w:val="28"/>
        </w:rPr>
        <w:t>H,</w:t>
      </w:r>
      <w:r>
        <w:rPr>
          <w:spacing w:val="-3"/>
          <w:sz w:val="28"/>
        </w:rPr>
        <w:t> </w:t>
      </w:r>
      <w:r>
        <w:rPr>
          <w:sz w:val="28"/>
        </w:rPr>
        <w:t>sinh</w:t>
      </w:r>
      <w:r>
        <w:rPr>
          <w:spacing w:val="-2"/>
          <w:sz w:val="28"/>
        </w:rPr>
        <w:t> </w:t>
      </w:r>
      <w:r>
        <w:rPr>
          <w:sz w:val="28"/>
        </w:rPr>
        <w:t>năm:</w:t>
      </w:r>
      <w:r>
        <w:rPr>
          <w:spacing w:val="-2"/>
          <w:sz w:val="28"/>
        </w:rPr>
        <w:t> </w:t>
      </w:r>
      <w:r>
        <w:rPr>
          <w:spacing w:val="-4"/>
          <w:sz w:val="28"/>
        </w:rPr>
        <w:t>1993</w:t>
      </w:r>
    </w:p>
    <w:p>
      <w:pPr>
        <w:pStyle w:val="BodyText"/>
        <w:spacing w:line="285" w:lineRule="auto" w:before="60"/>
        <w:ind w:left="721" w:right="1524" w:firstLine="2"/>
      </w:pPr>
      <w:r>
        <w:rPr/>
        <w:t>Trú</w:t>
      </w:r>
      <w:r>
        <w:rPr>
          <w:spacing w:val="-3"/>
        </w:rPr>
        <w:t> </w:t>
      </w:r>
      <w:r>
        <w:rPr/>
        <w:t>tại:</w:t>
      </w:r>
      <w:r>
        <w:rPr>
          <w:spacing w:val="-3"/>
        </w:rPr>
        <w:t> </w:t>
      </w:r>
      <w:r>
        <w:rPr/>
        <w:t>Thôn</w:t>
      </w:r>
      <w:r>
        <w:rPr>
          <w:spacing w:val="-3"/>
        </w:rPr>
        <w:t> </w:t>
      </w:r>
      <w:r>
        <w:rPr/>
        <w:t>Khuyn,</w:t>
      </w:r>
      <w:r>
        <w:rPr>
          <w:spacing w:val="-5"/>
        </w:rPr>
        <w:t> </w:t>
      </w:r>
      <w:r>
        <w:rPr/>
        <w:t>xã</w:t>
      </w:r>
      <w:r>
        <w:rPr>
          <w:spacing w:val="-4"/>
        </w:rPr>
        <w:t> </w:t>
      </w:r>
      <w:r>
        <w:rPr/>
        <w:t>Cổ</w:t>
      </w:r>
      <w:r>
        <w:rPr>
          <w:spacing w:val="-4"/>
        </w:rPr>
        <w:t> </w:t>
      </w:r>
      <w:r>
        <w:rPr/>
        <w:t>Lũng,</w:t>
      </w:r>
      <w:r>
        <w:rPr>
          <w:spacing w:val="-5"/>
        </w:rPr>
        <w:t> </w:t>
      </w:r>
      <w:r>
        <w:rPr/>
        <w:t>huyện</w:t>
      </w:r>
      <w:r>
        <w:rPr>
          <w:spacing w:val="-3"/>
        </w:rPr>
        <w:t> </w:t>
      </w:r>
      <w:r>
        <w:rPr/>
        <w:t>Bá</w:t>
      </w:r>
      <w:r>
        <w:rPr>
          <w:spacing w:val="-5"/>
        </w:rPr>
        <w:t> </w:t>
      </w:r>
      <w:r>
        <w:rPr/>
        <w:t>Thước, Thanh</w:t>
      </w:r>
      <w:r>
        <w:rPr>
          <w:spacing w:val="-3"/>
        </w:rPr>
        <w:t> </w:t>
      </w:r>
      <w:r>
        <w:rPr/>
        <w:t>Hóa Căn cứ</w:t>
      </w:r>
      <w:r>
        <w:rPr>
          <w:spacing w:val="-1"/>
        </w:rPr>
        <w:t> </w:t>
      </w:r>
      <w:r>
        <w:rPr/>
        <w:t>vào Điều 212</w:t>
      </w:r>
      <w:r>
        <w:rPr>
          <w:spacing w:val="-1"/>
        </w:rPr>
        <w:t> </w:t>
      </w:r>
      <w:r>
        <w:rPr/>
        <w:t>và Điều 213 của Bộ luật tố tụng dân sự;</w:t>
      </w:r>
    </w:p>
    <w:p>
      <w:pPr>
        <w:pStyle w:val="BodyText"/>
        <w:spacing w:line="319" w:lineRule="exact"/>
        <w:ind w:left="723"/>
      </w:pPr>
      <w:r>
        <w:rPr/>
        <w:t>Căn</w:t>
      </w:r>
      <w:r>
        <w:rPr>
          <w:spacing w:val="-10"/>
        </w:rPr>
        <w:t> </w:t>
      </w:r>
      <w:r>
        <w:rPr/>
        <w:t>cứ</w:t>
      </w:r>
      <w:r>
        <w:rPr>
          <w:spacing w:val="-12"/>
        </w:rPr>
        <w:t> </w:t>
      </w:r>
      <w:r>
        <w:rPr/>
        <w:t>vào</w:t>
      </w:r>
      <w:r>
        <w:rPr>
          <w:spacing w:val="-10"/>
        </w:rPr>
        <w:t> </w:t>
      </w:r>
      <w:r>
        <w:rPr/>
        <w:t>các</w:t>
      </w:r>
      <w:r>
        <w:rPr>
          <w:spacing w:val="-11"/>
        </w:rPr>
        <w:t> </w:t>
      </w:r>
      <w:r>
        <w:rPr/>
        <w:t>Điều</w:t>
      </w:r>
      <w:r>
        <w:rPr>
          <w:spacing w:val="-9"/>
        </w:rPr>
        <w:t> </w:t>
      </w:r>
      <w:r>
        <w:rPr/>
        <w:t>55,</w:t>
      </w:r>
      <w:r>
        <w:rPr>
          <w:spacing w:val="-11"/>
        </w:rPr>
        <w:t> </w:t>
      </w:r>
      <w:r>
        <w:rPr/>
        <w:t>58,</w:t>
      </w:r>
      <w:r>
        <w:rPr>
          <w:spacing w:val="-11"/>
        </w:rPr>
        <w:t> </w:t>
      </w:r>
      <w:r>
        <w:rPr/>
        <w:t>81,</w:t>
      </w:r>
      <w:r>
        <w:rPr>
          <w:spacing w:val="-11"/>
        </w:rPr>
        <w:t> </w:t>
      </w:r>
      <w:r>
        <w:rPr/>
        <w:t>82,</w:t>
      </w:r>
      <w:r>
        <w:rPr>
          <w:spacing w:val="-10"/>
        </w:rPr>
        <w:t> </w:t>
      </w:r>
      <w:r>
        <w:rPr/>
        <w:t>83</w:t>
      </w:r>
      <w:r>
        <w:rPr>
          <w:spacing w:val="53"/>
        </w:rPr>
        <w:t> </w:t>
      </w:r>
      <w:r>
        <w:rPr/>
        <w:t>của</w:t>
      </w:r>
      <w:r>
        <w:rPr>
          <w:spacing w:val="-13"/>
        </w:rPr>
        <w:t> </w:t>
      </w:r>
      <w:r>
        <w:rPr/>
        <w:t>Luật</w:t>
      </w:r>
      <w:r>
        <w:rPr>
          <w:spacing w:val="-9"/>
        </w:rPr>
        <w:t> </w:t>
      </w:r>
      <w:r>
        <w:rPr/>
        <w:t>hôn</w:t>
      </w:r>
      <w:r>
        <w:rPr>
          <w:spacing w:val="-11"/>
        </w:rPr>
        <w:t> </w:t>
      </w:r>
      <w:r>
        <w:rPr/>
        <w:t>nhân</w:t>
      </w:r>
      <w:r>
        <w:rPr>
          <w:spacing w:val="-10"/>
        </w:rPr>
        <w:t> </w:t>
      </w:r>
      <w:r>
        <w:rPr/>
        <w:t>và</w:t>
      </w:r>
      <w:r>
        <w:rPr>
          <w:spacing w:val="-11"/>
        </w:rPr>
        <w:t> </w:t>
      </w:r>
      <w:r>
        <w:rPr/>
        <w:t>gia</w:t>
      </w:r>
      <w:r>
        <w:rPr>
          <w:spacing w:val="-12"/>
        </w:rPr>
        <w:t> </w:t>
      </w:r>
      <w:r>
        <w:rPr>
          <w:spacing w:val="-2"/>
        </w:rPr>
        <w:t>đình;</w:t>
      </w:r>
    </w:p>
    <w:p>
      <w:pPr>
        <w:pStyle w:val="BodyText"/>
        <w:spacing w:before="59"/>
        <w:ind w:right="125" w:firstLine="561"/>
      </w:pPr>
      <w:r>
        <w:rPr/>
        <w:t>Căn cứ vào Điểm đ khoản 1 điều 12 Nghị quyết 326/2016/UBTVQH14 quy</w:t>
      </w:r>
      <w:r>
        <w:rPr>
          <w:spacing w:val="40"/>
        </w:rPr>
        <w:t> </w:t>
      </w:r>
      <w:r>
        <w:rPr/>
        <w:t>định về án phí, lệ phí Tòa án;</w:t>
      </w:r>
    </w:p>
    <w:p>
      <w:pPr>
        <w:pStyle w:val="BodyText"/>
        <w:spacing w:before="62"/>
        <w:ind w:firstLine="561"/>
      </w:pPr>
      <w:r>
        <w:rPr/>
        <w:t>Căn cứ vào biên bản ghi nhận sự tự nguyện ly hôn và hoà giải thành ngày 17 tháng 11 năm 2022.</w:t>
      </w:r>
    </w:p>
    <w:p>
      <w:pPr>
        <w:pStyle w:val="BodyText"/>
        <w:ind w:left="0"/>
        <w:rPr>
          <w:sz w:val="15"/>
        </w:rPr>
      </w:pPr>
    </w:p>
    <w:p>
      <w:pPr>
        <w:spacing w:before="89"/>
        <w:ind w:left="1955" w:right="1540" w:firstLine="0"/>
        <w:jc w:val="center"/>
        <w:rPr>
          <w:b/>
          <w:sz w:val="28"/>
        </w:rPr>
      </w:pPr>
      <w:r>
        <w:rPr>
          <w:b/>
          <w:sz w:val="28"/>
        </w:rPr>
        <w:t>XÉT</w:t>
      </w:r>
      <w:r>
        <w:rPr>
          <w:b/>
          <w:spacing w:val="-2"/>
          <w:sz w:val="28"/>
        </w:rPr>
        <w:t> </w:t>
      </w:r>
      <w:r>
        <w:rPr>
          <w:b/>
          <w:spacing w:val="-4"/>
          <w:sz w:val="28"/>
        </w:rPr>
        <w:t>THẤY</w:t>
      </w:r>
    </w:p>
    <w:p>
      <w:pPr>
        <w:pStyle w:val="BodyText"/>
        <w:spacing w:before="184"/>
        <w:ind w:right="303" w:firstLine="561"/>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w:t>
      </w:r>
      <w:r>
        <w:rPr>
          <w:spacing w:val="-4"/>
        </w:rPr>
        <w:t>hội.</w:t>
      </w:r>
    </w:p>
    <w:p>
      <w:pPr>
        <w:pStyle w:val="BodyText"/>
        <w:spacing w:before="61"/>
        <w:ind w:right="307" w:firstLine="561"/>
        <w:jc w:val="both"/>
      </w:pPr>
      <w:r>
        <w:rPr>
          <w:spacing w:val="-2"/>
        </w:rPr>
        <w:t>Đã</w:t>
      </w:r>
      <w:r>
        <w:rPr>
          <w:spacing w:val="-15"/>
        </w:rPr>
        <w:t> </w:t>
      </w:r>
      <w:r>
        <w:rPr>
          <w:spacing w:val="-2"/>
        </w:rPr>
        <w:t>hết</w:t>
      </w:r>
      <w:r>
        <w:rPr>
          <w:spacing w:val="-13"/>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ngày,</w:t>
      </w:r>
      <w:r>
        <w:rPr>
          <w:spacing w:val="-14"/>
        </w:rPr>
        <w:t> </w:t>
      </w:r>
      <w:r>
        <w:rPr>
          <w:spacing w:val="-2"/>
        </w:rPr>
        <w:t>kể</w:t>
      </w:r>
      <w:r>
        <w:rPr>
          <w:spacing w:val="-14"/>
        </w:rPr>
        <w:t> </w:t>
      </w:r>
      <w:r>
        <w:rPr>
          <w:spacing w:val="-2"/>
        </w:rPr>
        <w:t>từ</w:t>
      </w:r>
      <w:r>
        <w:rPr>
          <w:spacing w:val="-14"/>
        </w:rPr>
        <w:t> </w:t>
      </w:r>
      <w:r>
        <w:rPr>
          <w:spacing w:val="-2"/>
        </w:rPr>
        <w:t>ngày</w:t>
      </w:r>
      <w:r>
        <w:rPr>
          <w:spacing w:val="-14"/>
        </w:rPr>
        <w:t> </w:t>
      </w:r>
      <w:r>
        <w:rPr>
          <w:spacing w:val="-2"/>
        </w:rPr>
        <w:t>lập</w:t>
      </w:r>
      <w:r>
        <w:rPr>
          <w:spacing w:val="-13"/>
        </w:rPr>
        <w:t> </w:t>
      </w:r>
      <w:r>
        <w:rPr>
          <w:spacing w:val="-2"/>
        </w:rPr>
        <w:t>biên</w:t>
      </w:r>
      <w:r>
        <w:rPr>
          <w:spacing w:val="-11"/>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4"/>
        </w:rPr>
        <w:t> </w:t>
      </w:r>
      <w:r>
        <w:rPr>
          <w:spacing w:val="-2"/>
        </w:rPr>
        <w:t>tự</w:t>
      </w:r>
      <w:r>
        <w:rPr>
          <w:spacing w:val="-14"/>
        </w:rPr>
        <w:t> </w:t>
      </w:r>
      <w:r>
        <w:rPr>
          <w:spacing w:val="-2"/>
        </w:rPr>
        <w:t>nguyện</w:t>
      </w:r>
      <w:r>
        <w:rPr>
          <w:spacing w:val="-13"/>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10"/>
        <w:ind w:left="0"/>
        <w:rPr>
          <w:sz w:val="26"/>
        </w:rPr>
      </w:pPr>
    </w:p>
    <w:p>
      <w:pPr>
        <w:spacing w:before="0"/>
        <w:ind w:left="1955" w:right="1540"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998" w:val="left" w:leader="none"/>
        </w:tabs>
        <w:spacing w:line="240" w:lineRule="auto" w:before="230" w:after="0"/>
        <w:ind w:left="997" w:right="0" w:hanging="275"/>
        <w:jc w:val="both"/>
        <w:rPr>
          <w:sz w:val="28"/>
        </w:rPr>
      </w:pPr>
      <w:r>
        <w:rPr>
          <w:sz w:val="28"/>
        </w:rPr>
        <w:t>Công</w:t>
      </w:r>
      <w:r>
        <w:rPr>
          <w:spacing w:val="-10"/>
          <w:sz w:val="28"/>
        </w:rPr>
        <w:t> </w:t>
      </w:r>
      <w:r>
        <w:rPr>
          <w:sz w:val="28"/>
        </w:rPr>
        <w:t>nhận</w:t>
      </w:r>
      <w:r>
        <w:rPr>
          <w:spacing w:val="-10"/>
          <w:sz w:val="28"/>
        </w:rPr>
        <w:t> </w:t>
      </w:r>
      <w:r>
        <w:rPr>
          <w:sz w:val="28"/>
        </w:rPr>
        <w:t>sự</w:t>
      </w:r>
      <w:r>
        <w:rPr>
          <w:spacing w:val="-12"/>
          <w:sz w:val="28"/>
        </w:rPr>
        <w:t> </w:t>
      </w:r>
      <w:r>
        <w:rPr>
          <w:sz w:val="28"/>
        </w:rPr>
        <w:t>thuận</w:t>
      </w:r>
      <w:r>
        <w:rPr>
          <w:spacing w:val="-9"/>
          <w:sz w:val="28"/>
        </w:rPr>
        <w:t> </w:t>
      </w:r>
      <w:r>
        <w:rPr>
          <w:sz w:val="28"/>
        </w:rPr>
        <w:t>tình</w:t>
      </w:r>
      <w:r>
        <w:rPr>
          <w:spacing w:val="-10"/>
          <w:sz w:val="28"/>
        </w:rPr>
        <w:t> </w:t>
      </w:r>
      <w:r>
        <w:rPr>
          <w:sz w:val="28"/>
        </w:rPr>
        <w:t>ly</w:t>
      </w:r>
      <w:r>
        <w:rPr>
          <w:spacing w:val="-14"/>
          <w:sz w:val="28"/>
        </w:rPr>
        <w:t> </w:t>
      </w:r>
      <w:r>
        <w:rPr>
          <w:sz w:val="28"/>
        </w:rPr>
        <w:t>hôn</w:t>
      </w:r>
      <w:r>
        <w:rPr>
          <w:spacing w:val="-9"/>
          <w:sz w:val="28"/>
        </w:rPr>
        <w:t> </w:t>
      </w:r>
      <w:r>
        <w:rPr>
          <w:sz w:val="28"/>
        </w:rPr>
        <w:t>giữa:</w:t>
      </w:r>
      <w:r>
        <w:rPr>
          <w:spacing w:val="-10"/>
          <w:sz w:val="28"/>
        </w:rPr>
        <w:t> </w:t>
      </w:r>
      <w:r>
        <w:rPr>
          <w:sz w:val="28"/>
        </w:rPr>
        <w:t>Chị</w:t>
      </w:r>
      <w:r>
        <w:rPr>
          <w:spacing w:val="-5"/>
          <w:sz w:val="28"/>
        </w:rPr>
        <w:t> </w:t>
      </w:r>
      <w:r>
        <w:rPr>
          <w:sz w:val="28"/>
        </w:rPr>
        <w:t>Bùi</w:t>
      </w:r>
      <w:r>
        <w:rPr>
          <w:spacing w:val="-5"/>
          <w:sz w:val="28"/>
        </w:rPr>
        <w:t> </w:t>
      </w:r>
      <w:r>
        <w:rPr>
          <w:sz w:val="28"/>
        </w:rPr>
        <w:t>Thị</w:t>
      </w:r>
      <w:r>
        <w:rPr>
          <w:spacing w:val="-4"/>
          <w:sz w:val="28"/>
        </w:rPr>
        <w:t> </w:t>
      </w:r>
      <w:r>
        <w:rPr>
          <w:sz w:val="28"/>
        </w:rPr>
        <w:t>L</w:t>
      </w:r>
      <w:r>
        <w:rPr>
          <w:spacing w:val="-7"/>
          <w:sz w:val="28"/>
        </w:rPr>
        <w:t> </w:t>
      </w:r>
      <w:r>
        <w:rPr>
          <w:sz w:val="28"/>
        </w:rPr>
        <w:t>và</w:t>
      </w:r>
      <w:r>
        <w:rPr>
          <w:spacing w:val="-5"/>
          <w:sz w:val="28"/>
        </w:rPr>
        <w:t> </w:t>
      </w:r>
      <w:r>
        <w:rPr>
          <w:sz w:val="28"/>
        </w:rPr>
        <w:t>anh</w:t>
      </w:r>
      <w:r>
        <w:rPr>
          <w:spacing w:val="-4"/>
          <w:sz w:val="28"/>
        </w:rPr>
        <w:t> </w:t>
      </w:r>
      <w:r>
        <w:rPr>
          <w:sz w:val="28"/>
        </w:rPr>
        <w:t>Lục</w:t>
      </w:r>
      <w:r>
        <w:rPr>
          <w:spacing w:val="-5"/>
          <w:sz w:val="28"/>
        </w:rPr>
        <w:t> </w:t>
      </w:r>
      <w:r>
        <w:rPr>
          <w:sz w:val="28"/>
        </w:rPr>
        <w:t>Văn</w:t>
      </w:r>
      <w:r>
        <w:rPr>
          <w:spacing w:val="-4"/>
          <w:sz w:val="28"/>
        </w:rPr>
        <w:t> </w:t>
      </w:r>
      <w:r>
        <w:rPr>
          <w:spacing w:val="-5"/>
          <w:sz w:val="28"/>
        </w:rPr>
        <w:t>H.</w:t>
      </w:r>
    </w:p>
    <w:p>
      <w:pPr>
        <w:pStyle w:val="ListParagraph"/>
        <w:numPr>
          <w:ilvl w:val="0"/>
          <w:numId w:val="2"/>
        </w:numPr>
        <w:tabs>
          <w:tab w:pos="1005" w:val="left" w:leader="none"/>
        </w:tabs>
        <w:spacing w:line="240" w:lineRule="auto" w:before="60" w:after="0"/>
        <w:ind w:left="1004"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36" w:val="left" w:leader="none"/>
        </w:tabs>
        <w:spacing w:line="240" w:lineRule="auto" w:before="60" w:after="0"/>
        <w:ind w:left="935" w:right="0" w:hanging="213"/>
        <w:jc w:val="both"/>
        <w:rPr>
          <w:sz w:val="28"/>
        </w:rPr>
      </w:pPr>
      <w:r>
        <w:rPr>
          <w:sz w:val="28"/>
        </w:rPr>
        <w:t>Về</w:t>
      </w:r>
      <w:r>
        <w:rPr>
          <w:spacing w:val="-3"/>
          <w:sz w:val="28"/>
        </w:rPr>
        <w:t> </w:t>
      </w:r>
      <w:r>
        <w:rPr>
          <w:sz w:val="28"/>
        </w:rPr>
        <w:t>hôn</w:t>
      </w:r>
      <w:r>
        <w:rPr>
          <w:spacing w:val="-5"/>
          <w:sz w:val="28"/>
        </w:rPr>
        <w:t> </w:t>
      </w:r>
      <w:r>
        <w:rPr>
          <w:sz w:val="28"/>
        </w:rPr>
        <w:t>nhân:</w:t>
      </w:r>
      <w:r>
        <w:rPr>
          <w:spacing w:val="-1"/>
          <w:sz w:val="28"/>
        </w:rPr>
        <w:t> </w:t>
      </w:r>
      <w:r>
        <w:rPr>
          <w:sz w:val="28"/>
        </w:rPr>
        <w:t>Chị</w:t>
      </w:r>
      <w:r>
        <w:rPr>
          <w:spacing w:val="-1"/>
          <w:sz w:val="28"/>
        </w:rPr>
        <w:t> </w:t>
      </w:r>
      <w:r>
        <w:rPr>
          <w:sz w:val="28"/>
        </w:rPr>
        <w:t>Bùi</w:t>
      </w:r>
      <w:r>
        <w:rPr>
          <w:spacing w:val="-2"/>
          <w:sz w:val="28"/>
        </w:rPr>
        <w:t> </w:t>
      </w:r>
      <w:r>
        <w:rPr>
          <w:sz w:val="28"/>
        </w:rPr>
        <w:t>Thị</w:t>
      </w:r>
      <w:r>
        <w:rPr>
          <w:spacing w:val="-1"/>
          <w:sz w:val="28"/>
        </w:rPr>
        <w:t> </w:t>
      </w:r>
      <w:r>
        <w:rPr>
          <w:sz w:val="28"/>
        </w:rPr>
        <w:t>L</w:t>
      </w:r>
      <w:r>
        <w:rPr>
          <w:spacing w:val="-4"/>
          <w:sz w:val="28"/>
        </w:rPr>
        <w:t> </w:t>
      </w:r>
      <w:r>
        <w:rPr>
          <w:sz w:val="28"/>
        </w:rPr>
        <w:t>và</w:t>
      </w:r>
      <w:r>
        <w:rPr>
          <w:spacing w:val="-3"/>
          <w:sz w:val="28"/>
        </w:rPr>
        <w:t> </w:t>
      </w:r>
      <w:r>
        <w:rPr>
          <w:sz w:val="28"/>
        </w:rPr>
        <w:t>anh</w:t>
      </w:r>
      <w:r>
        <w:rPr>
          <w:spacing w:val="-1"/>
          <w:sz w:val="28"/>
        </w:rPr>
        <w:t> </w:t>
      </w:r>
      <w:r>
        <w:rPr>
          <w:sz w:val="28"/>
        </w:rPr>
        <w:t>Lục</w:t>
      </w:r>
      <w:r>
        <w:rPr>
          <w:spacing w:val="-6"/>
          <w:sz w:val="28"/>
        </w:rPr>
        <w:t> </w:t>
      </w:r>
      <w:r>
        <w:rPr>
          <w:sz w:val="28"/>
        </w:rPr>
        <w:t>Văn</w:t>
      </w:r>
      <w:r>
        <w:rPr>
          <w:spacing w:val="-1"/>
          <w:sz w:val="28"/>
        </w:rPr>
        <w:t> </w:t>
      </w:r>
      <w:r>
        <w:rPr>
          <w:sz w:val="28"/>
        </w:rPr>
        <w:t>H</w:t>
      </w:r>
      <w:r>
        <w:rPr>
          <w:spacing w:val="-3"/>
          <w:sz w:val="28"/>
        </w:rPr>
        <w:t> </w:t>
      </w:r>
      <w:r>
        <w:rPr>
          <w:sz w:val="28"/>
        </w:rPr>
        <w:t>thuận</w:t>
      </w:r>
      <w:r>
        <w:rPr>
          <w:spacing w:val="-2"/>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936" w:val="left" w:leader="none"/>
        </w:tabs>
        <w:spacing w:line="240" w:lineRule="auto" w:before="59" w:after="0"/>
        <w:ind w:left="162" w:right="304" w:firstLine="561"/>
        <w:jc w:val="both"/>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Giao</w:t>
      </w:r>
      <w:r>
        <w:rPr>
          <w:spacing w:val="-2"/>
          <w:sz w:val="28"/>
        </w:rPr>
        <w:t> </w:t>
      </w:r>
      <w:r>
        <w:rPr>
          <w:sz w:val="28"/>
        </w:rPr>
        <w:t>02</w:t>
      </w:r>
      <w:r>
        <w:rPr>
          <w:spacing w:val="-3"/>
          <w:sz w:val="28"/>
        </w:rPr>
        <w:t> </w:t>
      </w:r>
      <w:r>
        <w:rPr>
          <w:sz w:val="28"/>
        </w:rPr>
        <w:t>con</w:t>
      </w:r>
      <w:r>
        <w:rPr>
          <w:spacing w:val="-2"/>
          <w:sz w:val="28"/>
        </w:rPr>
        <w:t> </w:t>
      </w:r>
      <w:r>
        <w:rPr>
          <w:sz w:val="28"/>
        </w:rPr>
        <w:t>chung</w:t>
      </w:r>
      <w:r>
        <w:rPr>
          <w:spacing w:val="-2"/>
          <w:sz w:val="28"/>
        </w:rPr>
        <w:t> </w:t>
      </w:r>
      <w:r>
        <w:rPr>
          <w:sz w:val="28"/>
        </w:rPr>
        <w:t>là</w:t>
      </w:r>
      <w:r>
        <w:rPr>
          <w:spacing w:val="-2"/>
          <w:sz w:val="28"/>
        </w:rPr>
        <w:t> </w:t>
      </w:r>
      <w:r>
        <w:rPr>
          <w:sz w:val="28"/>
        </w:rPr>
        <w:t>Lục</w:t>
      </w:r>
      <w:r>
        <w:rPr>
          <w:spacing w:val="-3"/>
          <w:sz w:val="28"/>
        </w:rPr>
        <w:t> </w:t>
      </w:r>
      <w:r>
        <w:rPr>
          <w:sz w:val="28"/>
        </w:rPr>
        <w:t>Thị</w:t>
      </w:r>
      <w:r>
        <w:rPr>
          <w:spacing w:val="-2"/>
          <w:sz w:val="28"/>
        </w:rPr>
        <w:t> </w:t>
      </w:r>
      <w:r>
        <w:rPr>
          <w:sz w:val="28"/>
        </w:rPr>
        <w:t>Yến</w:t>
      </w:r>
      <w:r>
        <w:rPr>
          <w:spacing w:val="-2"/>
          <w:sz w:val="28"/>
        </w:rPr>
        <w:t> </w:t>
      </w:r>
      <w:r>
        <w:rPr>
          <w:sz w:val="28"/>
        </w:rPr>
        <w:t>Vy,</w:t>
      </w:r>
      <w:r>
        <w:rPr>
          <w:spacing w:val="-2"/>
          <w:sz w:val="28"/>
        </w:rPr>
        <w:t> </w:t>
      </w:r>
      <w:r>
        <w:rPr>
          <w:sz w:val="28"/>
        </w:rPr>
        <w:t>sinh</w:t>
      </w:r>
      <w:r>
        <w:rPr>
          <w:spacing w:val="-2"/>
          <w:sz w:val="28"/>
        </w:rPr>
        <w:t> </w:t>
      </w:r>
      <w:r>
        <w:rPr>
          <w:sz w:val="28"/>
        </w:rPr>
        <w:t>ngày</w:t>
      </w:r>
      <w:r>
        <w:rPr>
          <w:spacing w:val="-7"/>
          <w:sz w:val="28"/>
        </w:rPr>
        <w:t> </w:t>
      </w:r>
      <w:r>
        <w:rPr>
          <w:sz w:val="28"/>
        </w:rPr>
        <w:t>26/11/2011 và Lục Bùi Long Vũ, sinh ngày 15/10/2014 cho chị L trực tiếp nuôi dưỡng, chăm sóc, giáo dục cho đến tuổi thành niên, anh H có nghĩa vụ cấp dưỡng tiền nuôi con chung mỗi cháu 1.000.000đ (Một triệu đồng)/tháng, tổng 02 cháu 2.000.000đ (Hai triệu đồng)/tháng. Khoản tiền cấp dưỡng nuôi con được tính từ tháng 11/2022 cho đến khi cháu Lục Thị Yến Vy, Lục Bùi Long Vũ đủ 18 tuổi.</w:t>
      </w:r>
    </w:p>
    <w:p>
      <w:pPr>
        <w:spacing w:after="0" w:line="240" w:lineRule="auto"/>
        <w:jc w:val="both"/>
        <w:rPr>
          <w:sz w:val="28"/>
        </w:rPr>
        <w:sectPr>
          <w:type w:val="continuous"/>
          <w:pgSz w:w="11910" w:h="16840"/>
          <w:pgMar w:top="1160" w:bottom="280" w:left="1540" w:right="540"/>
        </w:sectPr>
      </w:pPr>
    </w:p>
    <w:p>
      <w:pPr>
        <w:pStyle w:val="BodyText"/>
        <w:spacing w:line="242" w:lineRule="auto" w:before="72"/>
        <w:ind w:right="304" w:firstLine="561"/>
        <w:jc w:val="both"/>
      </w:pPr>
      <w:r>
        <w:rPr/>
        <w:t>Anh Lục Văn H có quyền đi lại thăm nom, chăm sóc, giáo dục con chung không ai được cản trở, ngăn cấm.</w:t>
      </w:r>
    </w:p>
    <w:p>
      <w:pPr>
        <w:pStyle w:val="ListParagraph"/>
        <w:numPr>
          <w:ilvl w:val="1"/>
          <w:numId w:val="2"/>
        </w:numPr>
        <w:tabs>
          <w:tab w:pos="931" w:val="left" w:leader="none"/>
        </w:tabs>
        <w:spacing w:line="240" w:lineRule="auto" w:before="56" w:after="0"/>
        <w:ind w:left="930" w:right="0" w:hanging="213"/>
        <w:jc w:val="both"/>
        <w:rPr>
          <w:sz w:val="28"/>
        </w:rPr>
      </w:pP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Chị</w:t>
      </w:r>
      <w:r>
        <w:rPr>
          <w:spacing w:val="-4"/>
          <w:sz w:val="28"/>
        </w:rPr>
        <w:t> </w:t>
      </w:r>
      <w:r>
        <w:rPr>
          <w:sz w:val="28"/>
        </w:rPr>
        <w:t>L</w:t>
      </w:r>
      <w:r>
        <w:rPr>
          <w:spacing w:val="-4"/>
          <w:sz w:val="28"/>
        </w:rPr>
        <w:t> </w:t>
      </w:r>
      <w:r>
        <w:rPr>
          <w:sz w:val="28"/>
        </w:rPr>
        <w:t>và</w:t>
      </w:r>
      <w:r>
        <w:rPr>
          <w:spacing w:val="-2"/>
          <w:sz w:val="28"/>
        </w:rPr>
        <w:t> </w:t>
      </w:r>
      <w:r>
        <w:rPr>
          <w:sz w:val="28"/>
        </w:rPr>
        <w:t>anh</w:t>
      </w:r>
      <w:r>
        <w:rPr>
          <w:spacing w:val="-1"/>
          <w:sz w:val="28"/>
        </w:rPr>
        <w:t> </w:t>
      </w:r>
      <w:r>
        <w:rPr>
          <w:sz w:val="28"/>
        </w:rPr>
        <w:t>H</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1"/>
          <w:numId w:val="2"/>
        </w:numPr>
        <w:tabs>
          <w:tab w:pos="942" w:val="left" w:leader="none"/>
        </w:tabs>
        <w:spacing w:line="240" w:lineRule="auto" w:before="59" w:after="0"/>
        <w:ind w:left="162" w:right="305" w:firstLine="561"/>
        <w:jc w:val="both"/>
        <w:rPr>
          <w:sz w:val="28"/>
        </w:rPr>
      </w:pPr>
      <w:r>
        <w:rPr>
          <w:sz w:val="28"/>
        </w:rPr>
        <w:t>Về án phí: Chị Bùi Thị L và anh Lục Văn H đều thuộc hộ nghèo năm</w:t>
      </w:r>
      <w:r>
        <w:rPr>
          <w:spacing w:val="-1"/>
          <w:sz w:val="28"/>
        </w:rPr>
        <w:t> </w:t>
      </w:r>
      <w:r>
        <w:rPr>
          <w:sz w:val="28"/>
        </w:rPr>
        <w:t>2022, anh chị đã có đơn xin miễn nộp tiền án phí vì vậy</w:t>
      </w:r>
      <w:r>
        <w:rPr>
          <w:spacing w:val="-1"/>
          <w:sz w:val="28"/>
        </w:rPr>
        <w:t> </w:t>
      </w:r>
      <w:r>
        <w:rPr>
          <w:sz w:val="28"/>
        </w:rPr>
        <w:t>chị L, anh H được miễn nộp tiền án phí ly hôn sơ thẩm.</w:t>
      </w:r>
    </w:p>
    <w:p>
      <w:pPr>
        <w:pStyle w:val="BodyText"/>
        <w:spacing w:before="59"/>
        <w:ind w:right="307" w:firstLine="719"/>
        <w:jc w:val="both"/>
      </w:pPr>
      <w:r>
        <w:rPr/>
        <w:t>Trường hợp quyết định được thi hành theo quy</w:t>
      </w:r>
      <w:r>
        <w:rPr>
          <w:spacing w:val="-2"/>
        </w:rPr>
        <w:t> </w:t>
      </w:r>
      <w:r>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w:t>
      </w:r>
      <w:r>
        <w:rPr>
          <w:spacing w:val="40"/>
        </w:rPr>
        <w:t> </w:t>
      </w:r>
      <w:r>
        <w:rPr/>
        <w:t>hành án dân sự; thời hiệu thi hành án được thực hiện theo quy định tại Điều 30</w:t>
      </w:r>
      <w:r>
        <w:rPr>
          <w:spacing w:val="40"/>
        </w:rPr>
        <w:t> </w:t>
      </w:r>
      <w:r>
        <w:rPr/>
        <w:t>Luật thi hành án dân sự.</w:t>
      </w:r>
    </w:p>
    <w:p>
      <w:pPr>
        <w:pStyle w:val="ListParagraph"/>
        <w:numPr>
          <w:ilvl w:val="0"/>
          <w:numId w:val="2"/>
        </w:numPr>
        <w:tabs>
          <w:tab w:pos="995" w:val="left" w:leader="none"/>
        </w:tabs>
        <w:spacing w:line="242" w:lineRule="auto" w:before="61" w:after="0"/>
        <w:ind w:left="162" w:right="308" w:firstLine="561"/>
        <w:jc w:val="both"/>
        <w:rPr>
          <w:b/>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6"/>
        <w:ind w:left="0"/>
        <w:rPr>
          <w:sz w:val="17"/>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1"/>
        <w:gridCol w:w="3567"/>
      </w:tblGrid>
      <w:tr>
        <w:trPr>
          <w:trHeight w:val="2223" w:hRule="atLeast"/>
        </w:trPr>
        <w:tc>
          <w:tcPr>
            <w:tcW w:w="47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Bá</w:t>
            </w:r>
            <w:r>
              <w:rPr>
                <w:spacing w:val="-1"/>
                <w:sz w:val="22"/>
              </w:rPr>
              <w:t> </w:t>
            </w:r>
            <w:r>
              <w:rPr>
                <w:spacing w:val="-2"/>
                <w:sz w:val="22"/>
              </w:rPr>
              <w:t>Thước;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Cỗ</w:t>
            </w:r>
            <w:r>
              <w:rPr>
                <w:spacing w:val="-2"/>
                <w:sz w:val="22"/>
              </w:rPr>
              <w:t> </w:t>
            </w:r>
            <w:r>
              <w:rPr>
                <w:spacing w:val="-4"/>
                <w:sz w:val="22"/>
              </w:rPr>
              <w:t>Lũng;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Bá</w:t>
            </w:r>
            <w:r>
              <w:rPr>
                <w:spacing w:val="-1"/>
                <w:sz w:val="22"/>
              </w:rPr>
              <w:t> </w:t>
            </w:r>
            <w:r>
              <w:rPr>
                <w:spacing w:val="-2"/>
                <w:sz w:val="22"/>
              </w:rPr>
              <w:t>Thước;</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567" w:type="dxa"/>
          </w:tcPr>
          <w:p>
            <w:pPr>
              <w:pStyle w:val="TableParagraph"/>
              <w:spacing w:before="16"/>
              <w:ind w:left="1567"/>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5"/>
              </w:rPr>
            </w:pPr>
          </w:p>
          <w:p>
            <w:pPr>
              <w:pStyle w:val="TableParagraph"/>
              <w:spacing w:line="302" w:lineRule="exact" w:before="1"/>
              <w:ind w:left="1507"/>
              <w:rPr>
                <w:b/>
                <w:sz w:val="28"/>
              </w:rPr>
            </w:pPr>
            <w:r>
              <w:rPr>
                <w:b/>
                <w:sz w:val="28"/>
              </w:rPr>
              <w:t>Phạm</w:t>
            </w:r>
            <w:r>
              <w:rPr>
                <w:b/>
                <w:spacing w:val="-6"/>
                <w:sz w:val="28"/>
              </w:rPr>
              <w:t> </w:t>
            </w:r>
            <w:r>
              <w:rPr>
                <w:b/>
                <w:sz w:val="28"/>
              </w:rPr>
              <w:t>Văn</w:t>
            </w:r>
            <w:r>
              <w:rPr>
                <w:b/>
                <w:spacing w:val="-2"/>
                <w:sz w:val="28"/>
              </w:rPr>
              <w:t> </w:t>
            </w:r>
            <w:r>
              <w:rPr>
                <w:b/>
                <w:spacing w:val="-4"/>
                <w:sz w:val="28"/>
              </w:rPr>
              <w:t>Hùng</w:t>
            </w:r>
          </w:p>
        </w:tc>
      </w:tr>
    </w:tbl>
    <w:sectPr>
      <w:pgSz w:w="11910" w:h="16840"/>
      <w:pgMar w:top="104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6" w:hanging="128"/>
      </w:pPr>
      <w:rPr>
        <w:rFonts w:hint="default"/>
        <w:lang w:val="vi" w:eastAsia="en-US" w:bidi="ar-SA"/>
      </w:rPr>
    </w:lvl>
    <w:lvl w:ilvl="2">
      <w:start w:val="0"/>
      <w:numFmt w:val="bullet"/>
      <w:lvlText w:val="•"/>
      <w:lvlJc w:val="left"/>
      <w:pPr>
        <w:ind w:left="1092" w:hanging="128"/>
      </w:pPr>
      <w:rPr>
        <w:rFonts w:hint="default"/>
        <w:lang w:val="vi" w:eastAsia="en-US" w:bidi="ar-SA"/>
      </w:rPr>
    </w:lvl>
    <w:lvl w:ilvl="3">
      <w:start w:val="0"/>
      <w:numFmt w:val="bullet"/>
      <w:lvlText w:val="•"/>
      <w:lvlJc w:val="left"/>
      <w:pPr>
        <w:ind w:left="1548" w:hanging="128"/>
      </w:pPr>
      <w:rPr>
        <w:rFonts w:hint="default"/>
        <w:lang w:val="vi" w:eastAsia="en-US" w:bidi="ar-SA"/>
      </w:rPr>
    </w:lvl>
    <w:lvl w:ilvl="4">
      <w:start w:val="0"/>
      <w:numFmt w:val="bullet"/>
      <w:lvlText w:val="•"/>
      <w:lvlJc w:val="left"/>
      <w:pPr>
        <w:ind w:left="2004" w:hanging="128"/>
      </w:pPr>
      <w:rPr>
        <w:rFonts w:hint="default"/>
        <w:lang w:val="vi" w:eastAsia="en-US" w:bidi="ar-SA"/>
      </w:rPr>
    </w:lvl>
    <w:lvl w:ilvl="5">
      <w:start w:val="0"/>
      <w:numFmt w:val="bullet"/>
      <w:lvlText w:val="•"/>
      <w:lvlJc w:val="left"/>
      <w:pPr>
        <w:ind w:left="2460" w:hanging="128"/>
      </w:pPr>
      <w:rPr>
        <w:rFonts w:hint="default"/>
        <w:lang w:val="vi" w:eastAsia="en-US" w:bidi="ar-SA"/>
      </w:rPr>
    </w:lvl>
    <w:lvl w:ilvl="6">
      <w:start w:val="0"/>
      <w:numFmt w:val="bullet"/>
      <w:lvlText w:val="•"/>
      <w:lvlJc w:val="left"/>
      <w:pPr>
        <w:ind w:left="2916" w:hanging="128"/>
      </w:pPr>
      <w:rPr>
        <w:rFonts w:hint="default"/>
        <w:lang w:val="vi" w:eastAsia="en-US" w:bidi="ar-SA"/>
      </w:rPr>
    </w:lvl>
    <w:lvl w:ilvl="7">
      <w:start w:val="0"/>
      <w:numFmt w:val="bullet"/>
      <w:lvlText w:val="•"/>
      <w:lvlJc w:val="left"/>
      <w:pPr>
        <w:ind w:left="3372" w:hanging="128"/>
      </w:pPr>
      <w:rPr>
        <w:rFonts w:hint="default"/>
        <w:lang w:val="vi" w:eastAsia="en-US" w:bidi="ar-SA"/>
      </w:rPr>
    </w:lvl>
    <w:lvl w:ilvl="8">
      <w:start w:val="0"/>
      <w:numFmt w:val="bullet"/>
      <w:lvlText w:val="•"/>
      <w:lvlJc w:val="left"/>
      <w:pPr>
        <w:ind w:left="3828" w:hanging="128"/>
      </w:pPr>
      <w:rPr>
        <w:rFonts w:hint="default"/>
        <w:lang w:val="vi" w:eastAsia="en-US" w:bidi="ar-SA"/>
      </w:rPr>
    </w:lvl>
  </w:abstractNum>
  <w:abstractNum w:abstractNumId="1">
    <w:multiLevelType w:val="hybridMultilevel"/>
    <w:lvl w:ilvl="0">
      <w:start w:val="1"/>
      <w:numFmt w:val="decimal"/>
      <w:lvlText w:val="%1."/>
      <w:lvlJc w:val="left"/>
      <w:pPr>
        <w:ind w:left="997" w:hanging="274"/>
        <w:jc w:val="left"/>
      </w:pPr>
      <w:rPr>
        <w:rFonts w:hint="default"/>
        <w:spacing w:val="-2"/>
        <w:w w:val="100"/>
        <w:lang w:val="vi" w:eastAsia="en-US" w:bidi="ar-SA"/>
      </w:rPr>
    </w:lvl>
    <w:lvl w:ilvl="1">
      <w:start w:val="0"/>
      <w:numFmt w:val="bullet"/>
      <w:lvlText w:val="*"/>
      <w:lvlJc w:val="left"/>
      <w:pPr>
        <w:ind w:left="16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0" w:hanging="212"/>
      </w:pPr>
      <w:rPr>
        <w:rFonts w:hint="default"/>
        <w:lang w:val="vi" w:eastAsia="en-US" w:bidi="ar-SA"/>
      </w:rPr>
    </w:lvl>
    <w:lvl w:ilvl="3">
      <w:start w:val="0"/>
      <w:numFmt w:val="bullet"/>
      <w:lvlText w:val="•"/>
      <w:lvlJc w:val="left"/>
      <w:pPr>
        <w:ind w:left="2961" w:hanging="212"/>
      </w:pPr>
      <w:rPr>
        <w:rFonts w:hint="default"/>
        <w:lang w:val="vi" w:eastAsia="en-US" w:bidi="ar-SA"/>
      </w:rPr>
    </w:lvl>
    <w:lvl w:ilvl="4">
      <w:start w:val="0"/>
      <w:numFmt w:val="bullet"/>
      <w:lvlText w:val="•"/>
      <w:lvlJc w:val="left"/>
      <w:pPr>
        <w:ind w:left="3942" w:hanging="212"/>
      </w:pPr>
      <w:rPr>
        <w:rFonts w:hint="default"/>
        <w:lang w:val="vi" w:eastAsia="en-US" w:bidi="ar-SA"/>
      </w:rPr>
    </w:lvl>
    <w:lvl w:ilvl="5">
      <w:start w:val="0"/>
      <w:numFmt w:val="bullet"/>
      <w:lvlText w:val="•"/>
      <w:lvlJc w:val="left"/>
      <w:pPr>
        <w:ind w:left="4923" w:hanging="212"/>
      </w:pPr>
      <w:rPr>
        <w:rFonts w:hint="default"/>
        <w:lang w:val="vi" w:eastAsia="en-US" w:bidi="ar-SA"/>
      </w:rPr>
    </w:lvl>
    <w:lvl w:ilvl="6">
      <w:start w:val="0"/>
      <w:numFmt w:val="bullet"/>
      <w:lvlText w:val="•"/>
      <w:lvlJc w:val="left"/>
      <w:pPr>
        <w:ind w:left="5904" w:hanging="212"/>
      </w:pPr>
      <w:rPr>
        <w:rFonts w:hint="default"/>
        <w:lang w:val="vi" w:eastAsia="en-US" w:bidi="ar-SA"/>
      </w:rPr>
    </w:lvl>
    <w:lvl w:ilvl="7">
      <w:start w:val="0"/>
      <w:numFmt w:val="bullet"/>
      <w:lvlText w:val="•"/>
      <w:lvlJc w:val="left"/>
      <w:pPr>
        <w:ind w:left="6885" w:hanging="212"/>
      </w:pPr>
      <w:rPr>
        <w:rFonts w:hint="default"/>
        <w:lang w:val="vi" w:eastAsia="en-US" w:bidi="ar-SA"/>
      </w:rPr>
    </w:lvl>
    <w:lvl w:ilvl="8">
      <w:start w:val="0"/>
      <w:numFmt w:val="bullet"/>
      <w:lvlText w:val="•"/>
      <w:lvlJc w:val="left"/>
      <w:pPr>
        <w:ind w:left="7866" w:hanging="212"/>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2" w:hanging="164"/>
      </w:pPr>
      <w:rPr>
        <w:rFonts w:hint="default"/>
        <w:lang w:val="vi" w:eastAsia="en-US" w:bidi="ar-SA"/>
      </w:rPr>
    </w:lvl>
    <w:lvl w:ilvl="2">
      <w:start w:val="0"/>
      <w:numFmt w:val="bullet"/>
      <w:lvlText w:val="•"/>
      <w:lvlJc w:val="left"/>
      <w:pPr>
        <w:ind w:left="2685" w:hanging="164"/>
      </w:pPr>
      <w:rPr>
        <w:rFonts w:hint="default"/>
        <w:lang w:val="vi" w:eastAsia="en-US" w:bidi="ar-SA"/>
      </w:rPr>
    </w:lvl>
    <w:lvl w:ilvl="3">
      <w:start w:val="0"/>
      <w:numFmt w:val="bullet"/>
      <w:lvlText w:val="•"/>
      <w:lvlJc w:val="left"/>
      <w:pPr>
        <w:ind w:left="3578" w:hanging="164"/>
      </w:pPr>
      <w:rPr>
        <w:rFonts w:hint="default"/>
        <w:lang w:val="vi" w:eastAsia="en-US" w:bidi="ar-SA"/>
      </w:rPr>
    </w:lvl>
    <w:lvl w:ilvl="4">
      <w:start w:val="0"/>
      <w:numFmt w:val="bullet"/>
      <w:lvlText w:val="•"/>
      <w:lvlJc w:val="left"/>
      <w:pPr>
        <w:ind w:left="4471" w:hanging="164"/>
      </w:pPr>
      <w:rPr>
        <w:rFonts w:hint="default"/>
        <w:lang w:val="vi" w:eastAsia="en-US" w:bidi="ar-SA"/>
      </w:rPr>
    </w:lvl>
    <w:lvl w:ilvl="5">
      <w:start w:val="0"/>
      <w:numFmt w:val="bullet"/>
      <w:lvlText w:val="•"/>
      <w:lvlJc w:val="left"/>
      <w:pPr>
        <w:ind w:left="5364" w:hanging="164"/>
      </w:pPr>
      <w:rPr>
        <w:rFonts w:hint="default"/>
        <w:lang w:val="vi" w:eastAsia="en-US" w:bidi="ar-SA"/>
      </w:rPr>
    </w:lvl>
    <w:lvl w:ilvl="6">
      <w:start w:val="0"/>
      <w:numFmt w:val="bullet"/>
      <w:lvlText w:val="•"/>
      <w:lvlJc w:val="left"/>
      <w:pPr>
        <w:ind w:left="6257"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4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62"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nga.us</dc:creator>
  <dc:title>Tßa ¸n nh©n d©n                        céng hßa x• héi chñ nghÜa viÖt nam</dc:title>
  <dcterms:created xsi:type="dcterms:W3CDTF">2022-12-10T12:12:06Z</dcterms:created>
  <dcterms:modified xsi:type="dcterms:W3CDTF">2022-12-10T12:12:06Z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