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5955"/>
      </w:tblGrid>
      <w:tr>
        <w:trPr>
          <w:trHeight w:val="1799" w:hRule="atLeast"/>
        </w:trPr>
        <w:tc>
          <w:tcPr>
            <w:tcW w:w="3585" w:type="dxa"/>
          </w:tcPr>
          <w:p>
            <w:pPr>
              <w:pStyle w:val="TableParagraph"/>
              <w:spacing w:after="42"/>
              <w:ind w:left="364" w:right="634" w:firstLine="6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THNH PHỐ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S CÔNG 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NGUYÊN</w:t>
            </w:r>
          </w:p>
          <w:p>
            <w:pPr>
              <w:pStyle w:val="TableParagraph"/>
              <w:spacing w:line="20" w:lineRule="exact"/>
              <w:ind w:left="841"/>
              <w:rPr>
                <w:sz w:val="2"/>
              </w:rPr>
            </w:pPr>
            <w:r>
              <w:rPr>
                <w:sz w:val="2"/>
              </w:rPr>
              <w:pict>
                <v:group style="width:69pt;height:.75pt;mso-position-horizontal-relative:char;mso-position-vertical-relative:line" id="docshapegroup1" coordorigin="0,0" coordsize="1380,15">
                  <v:line style="position:absolute" from="0,7" to="138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103/2022/QĐST-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955" w:type="dxa"/>
          </w:tcPr>
          <w:p>
            <w:pPr>
              <w:pStyle w:val="TableParagraph"/>
              <w:spacing w:line="287" w:lineRule="exact"/>
              <w:ind w:left="330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19"/>
              <w:ind w:left="330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sz w:val="2"/>
              </w:rPr>
              <w:pict>
                <v:group style="width:176.25pt;height:1.5pt;mso-position-horizontal-relative:char;mso-position-vertical-relative:line" id="docshapegroup2" coordorigin="0,0" coordsize="3525,30">
                  <v:line style="position:absolute" from="7,22" to="3517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44"/>
              </w:rPr>
            </w:pPr>
          </w:p>
          <w:p>
            <w:pPr>
              <w:pStyle w:val="TableParagraph"/>
              <w:spacing w:line="322" w:lineRule="exact"/>
              <w:ind w:left="330" w:right="2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Công,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  <w:p>
            <w:pPr>
              <w:pStyle w:val="TableParagraph"/>
              <w:spacing w:line="302" w:lineRule="exact"/>
              <w:ind w:left="5783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.</w:t>
            </w:r>
          </w:p>
        </w:tc>
      </w:tr>
    </w:tbl>
    <w:p>
      <w:pPr>
        <w:pStyle w:val="Heading1"/>
        <w:spacing w:line="307" w:lineRule="auto" w:before="30"/>
        <w:ind w:right="1163" w:hanging="437"/>
        <w:jc w:val="left"/>
      </w:pPr>
      <w:r>
        <w:rPr/>
        <w:t>QUYẾT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5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/>
        <w:t>HÔN VÀ SỰ THỎA THUẬN CỦA CÁC ĐƯƠNG SỰ</w:t>
      </w:r>
    </w:p>
    <w:p>
      <w:pPr>
        <w:pStyle w:val="BodyText"/>
        <w:spacing w:before="181"/>
        <w:jc w:val="left"/>
      </w:pPr>
      <w:r>
        <w:rPr/>
        <w:t>Căn</w:t>
      </w:r>
      <w:r>
        <w:rPr>
          <w:spacing w:val="-12"/>
        </w:rPr>
        <w:t> </w:t>
      </w:r>
      <w:r>
        <w:rPr/>
        <w:t>cứ</w:t>
      </w:r>
      <w:r>
        <w:rPr>
          <w:spacing w:val="-16"/>
        </w:rPr>
        <w:t> </w:t>
      </w:r>
      <w:r>
        <w:rPr/>
        <w:t>hồ</w:t>
      </w:r>
      <w:r>
        <w:rPr>
          <w:spacing w:val="-12"/>
        </w:rPr>
        <w:t> </w:t>
      </w:r>
      <w:r>
        <w:rPr/>
        <w:t>sơ</w:t>
      </w:r>
      <w:r>
        <w:rPr>
          <w:spacing w:val="-12"/>
        </w:rPr>
        <w:t> </w:t>
      </w:r>
      <w:r>
        <w:rPr/>
        <w:t>vụ</w:t>
      </w:r>
      <w:r>
        <w:rPr>
          <w:spacing w:val="-12"/>
        </w:rPr>
        <w:t> </w:t>
      </w:r>
      <w:r>
        <w:rPr/>
        <w:t>án</w:t>
      </w:r>
      <w:r>
        <w:rPr>
          <w:spacing w:val="-12"/>
        </w:rPr>
        <w:t> </w:t>
      </w:r>
      <w:r>
        <w:rPr/>
        <w:t>Hôn</w:t>
      </w:r>
      <w:r>
        <w:rPr>
          <w:spacing w:val="-14"/>
        </w:rPr>
        <w:t> </w:t>
      </w:r>
      <w:r>
        <w:rPr/>
        <w:t>nhân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Gia</w:t>
      </w:r>
      <w:r>
        <w:rPr>
          <w:spacing w:val="-15"/>
        </w:rPr>
        <w:t> </w:t>
      </w:r>
      <w:r>
        <w:rPr/>
        <w:t>đình</w:t>
      </w:r>
      <w:r>
        <w:rPr>
          <w:spacing w:val="-14"/>
        </w:rPr>
        <w:t> </w:t>
      </w:r>
      <w:r>
        <w:rPr/>
        <w:t>thụ</w:t>
      </w:r>
      <w:r>
        <w:rPr>
          <w:spacing w:val="-14"/>
        </w:rPr>
        <w:t> </w:t>
      </w:r>
      <w:r>
        <w:rPr/>
        <w:t>lý</w:t>
      </w:r>
      <w:r>
        <w:rPr>
          <w:spacing w:val="-12"/>
        </w:rPr>
        <w:t> </w:t>
      </w:r>
      <w:r>
        <w:rPr/>
        <w:t>số:</w:t>
      </w:r>
      <w:r>
        <w:rPr>
          <w:spacing w:val="-8"/>
        </w:rPr>
        <w:t> </w:t>
      </w:r>
      <w:r>
        <w:rPr/>
        <w:t>115/2022/TLST-</w:t>
      </w:r>
      <w:r>
        <w:rPr>
          <w:spacing w:val="-12"/>
        </w:rPr>
        <w:t> </w:t>
      </w:r>
      <w:r>
        <w:rPr/>
        <w:t>HNGĐ ngày 17 tháng 10 năm 2022, giữa:</w:t>
      </w:r>
    </w:p>
    <w:p>
      <w:pPr>
        <w:spacing w:line="321" w:lineRule="exact" w:before="0"/>
        <w:ind w:left="917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Vừ</w:t>
      </w:r>
      <w:r>
        <w:rPr>
          <w:spacing w:val="-4"/>
          <w:sz w:val="28"/>
        </w:rPr>
        <w:t> </w:t>
      </w:r>
      <w:r>
        <w:rPr>
          <w:sz w:val="28"/>
        </w:rPr>
        <w:t>Mí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1967,</w:t>
      </w:r>
    </w:p>
    <w:p>
      <w:pPr>
        <w:pStyle w:val="BodyText"/>
        <w:spacing w:line="322" w:lineRule="exact" w:before="2"/>
        <w:ind w:left="917" w:firstLine="0"/>
        <w:jc w:val="left"/>
      </w:pPr>
      <w:r>
        <w:rPr/>
        <w:t>Địa</w:t>
      </w:r>
      <w:r>
        <w:rPr>
          <w:spacing w:val="-4"/>
        </w:rPr>
        <w:t> </w:t>
      </w:r>
      <w:r>
        <w:rPr/>
        <w:t>chỉ: Tổ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4"/>
        </w:rPr>
        <w:t> </w:t>
      </w:r>
      <w:r>
        <w:rPr/>
        <w:t>M</w:t>
      </w:r>
      <w:r>
        <w:rPr>
          <w:spacing w:val="-2"/>
        </w:rPr>
        <w:t> </w:t>
      </w:r>
      <w:r>
        <w:rPr/>
        <w:t>Vạc,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Vạc,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H</w:t>
      </w:r>
      <w:r>
        <w:rPr>
          <w:spacing w:val="-3"/>
        </w:rPr>
        <w:t> </w:t>
      </w:r>
      <w:r>
        <w:rPr>
          <w:spacing w:val="-2"/>
        </w:rPr>
        <w:t>Giang</w:t>
      </w:r>
    </w:p>
    <w:p>
      <w:pPr>
        <w:pStyle w:val="BodyText"/>
        <w:ind w:left="917" w:firstLine="0"/>
        <w:jc w:val="left"/>
      </w:pPr>
      <w:r>
        <w:rPr>
          <w:b/>
        </w:rPr>
        <w:t>Bị</w:t>
      </w:r>
      <w:r>
        <w:rPr>
          <w:b/>
          <w:spacing w:val="-3"/>
        </w:rPr>
        <w:t> </w:t>
      </w:r>
      <w:r>
        <w:rPr>
          <w:b/>
        </w:rPr>
        <w:t>đơn:</w:t>
      </w:r>
      <w:r>
        <w:rPr>
          <w:b/>
          <w:spacing w:val="-3"/>
        </w:rPr>
        <w:t> </w:t>
      </w:r>
      <w:r>
        <w:rPr/>
        <w:t>Bà</w:t>
      </w:r>
      <w:r>
        <w:rPr>
          <w:spacing w:val="-2"/>
        </w:rPr>
        <w:t> </w:t>
      </w:r>
      <w:r>
        <w:rPr/>
        <w:t>Dương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Bích</w:t>
      </w:r>
      <w:r>
        <w:rPr>
          <w:spacing w:val="-2"/>
        </w:rPr>
        <w:t> </w:t>
      </w:r>
      <w:r>
        <w:rPr/>
        <w:t>Th,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1970,</w:t>
      </w:r>
    </w:p>
    <w:p>
      <w:pPr>
        <w:pStyle w:val="BodyText"/>
        <w:spacing w:line="322" w:lineRule="exact" w:before="1"/>
        <w:ind w:left="917" w:firstLine="0"/>
        <w:jc w:val="left"/>
      </w:pPr>
      <w:r>
        <w:rPr>
          <w:spacing w:val="-8"/>
        </w:rPr>
        <w:t>Địa</w:t>
      </w:r>
      <w:r>
        <w:rPr>
          <w:spacing w:val="-20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TDP</w:t>
      </w:r>
      <w:r>
        <w:rPr>
          <w:spacing w:val="-20"/>
        </w:rPr>
        <w:t> </w:t>
      </w:r>
      <w:r>
        <w:rPr>
          <w:spacing w:val="-8"/>
        </w:rPr>
        <w:t>Đồi,</w:t>
      </w:r>
      <w:r>
        <w:rPr>
          <w:spacing w:val="-22"/>
        </w:rPr>
        <w:t> </w:t>
      </w:r>
      <w:r>
        <w:rPr>
          <w:spacing w:val="-8"/>
        </w:rPr>
        <w:t>phường</w:t>
      </w:r>
      <w:r>
        <w:rPr>
          <w:spacing w:val="-19"/>
        </w:rPr>
        <w:t> </w:t>
      </w:r>
      <w:r>
        <w:rPr>
          <w:spacing w:val="-8"/>
        </w:rPr>
        <w:t>B</w:t>
      </w:r>
      <w:r>
        <w:rPr>
          <w:spacing w:val="-19"/>
        </w:rPr>
        <w:t> </w:t>
      </w:r>
      <w:r>
        <w:rPr>
          <w:spacing w:val="-8"/>
        </w:rPr>
        <w:t>Quang,</w:t>
      </w:r>
      <w:r>
        <w:rPr>
          <w:spacing w:val="-21"/>
        </w:rPr>
        <w:t> </w:t>
      </w:r>
      <w:r>
        <w:rPr>
          <w:spacing w:val="-8"/>
        </w:rPr>
        <w:t>Tp</w:t>
      </w:r>
      <w:r>
        <w:rPr>
          <w:spacing w:val="-18"/>
        </w:rPr>
        <w:t> </w:t>
      </w:r>
      <w:r>
        <w:rPr>
          <w:spacing w:val="-8"/>
        </w:rPr>
        <w:t>S</w:t>
      </w:r>
      <w:r>
        <w:rPr>
          <w:spacing w:val="-23"/>
        </w:rPr>
        <w:t> </w:t>
      </w:r>
      <w:r>
        <w:rPr>
          <w:spacing w:val="-8"/>
        </w:rPr>
        <w:t>Công,</w:t>
      </w:r>
      <w:r>
        <w:rPr>
          <w:spacing w:val="-20"/>
        </w:rPr>
        <w:t> </w:t>
      </w:r>
      <w:r>
        <w:rPr>
          <w:spacing w:val="-8"/>
        </w:rPr>
        <w:t>Thái</w:t>
      </w:r>
      <w:r>
        <w:rPr>
          <w:spacing w:val="-18"/>
        </w:rPr>
        <w:t> </w:t>
      </w:r>
      <w:r>
        <w:rPr>
          <w:spacing w:val="-8"/>
        </w:rPr>
        <w:t>Nguyên</w:t>
      </w:r>
    </w:p>
    <w:p>
      <w:pPr>
        <w:pStyle w:val="BodyText"/>
        <w:ind w:left="948" w:right="667" w:firstLine="0"/>
        <w:jc w:val="left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146,</w:t>
      </w:r>
      <w:r>
        <w:rPr>
          <w:spacing w:val="-5"/>
        </w:rPr>
        <w:t> </w:t>
      </w:r>
      <w:r>
        <w:rPr/>
        <w:t>147,</w:t>
      </w:r>
      <w:r>
        <w:rPr>
          <w:spacing w:val="-2"/>
        </w:rPr>
        <w:t> </w:t>
      </w:r>
      <w:r>
        <w:rPr/>
        <w:t>212,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 </w:t>
      </w:r>
      <w:r>
        <w:rPr>
          <w:spacing w:val="-4"/>
        </w:rPr>
        <w:t>Căn</w:t>
      </w:r>
      <w:r>
        <w:rPr>
          <w:spacing w:val="-18"/>
        </w:rPr>
        <w:t> </w:t>
      </w:r>
      <w:r>
        <w:rPr>
          <w:spacing w:val="-4"/>
        </w:rPr>
        <w:t>cứ</w:t>
      </w:r>
      <w:r>
        <w:rPr>
          <w:spacing w:val="-22"/>
        </w:rPr>
        <w:t> </w:t>
      </w:r>
      <w:r>
        <w:rPr>
          <w:spacing w:val="-4"/>
        </w:rPr>
        <w:t>vào</w:t>
      </w:r>
      <w:r>
        <w:rPr>
          <w:spacing w:val="-18"/>
        </w:rPr>
        <w:t> </w:t>
      </w:r>
      <w:r>
        <w:rPr>
          <w:spacing w:val="-4"/>
        </w:rPr>
        <w:t>các</w:t>
      </w:r>
      <w:r>
        <w:rPr>
          <w:spacing w:val="-18"/>
        </w:rPr>
        <w:t> </w:t>
      </w:r>
      <w:r>
        <w:rPr>
          <w:spacing w:val="-4"/>
        </w:rPr>
        <w:t>Điều</w:t>
      </w:r>
      <w:r>
        <w:rPr>
          <w:spacing w:val="-20"/>
        </w:rPr>
        <w:t> </w:t>
      </w:r>
      <w:r>
        <w:rPr>
          <w:spacing w:val="-4"/>
        </w:rPr>
        <w:t>51,54,</w:t>
      </w:r>
      <w:r>
        <w:rPr>
          <w:spacing w:val="-22"/>
        </w:rPr>
        <w:t> </w:t>
      </w:r>
      <w:r>
        <w:rPr>
          <w:spacing w:val="-4"/>
        </w:rPr>
        <w:t>55</w:t>
      </w:r>
      <w:r>
        <w:rPr>
          <w:spacing w:val="-18"/>
        </w:rPr>
        <w:t> </w:t>
      </w:r>
      <w:r>
        <w:rPr>
          <w:spacing w:val="-4"/>
        </w:rPr>
        <w:t>Luật</w:t>
      </w:r>
      <w:r>
        <w:rPr>
          <w:spacing w:val="-18"/>
        </w:rPr>
        <w:t> </w:t>
      </w:r>
      <w:r>
        <w:rPr>
          <w:spacing w:val="-4"/>
        </w:rPr>
        <w:t>Hôn</w:t>
      </w:r>
      <w:r>
        <w:rPr>
          <w:spacing w:val="-18"/>
        </w:rPr>
        <w:t> </w:t>
      </w:r>
      <w:r>
        <w:rPr>
          <w:spacing w:val="-4"/>
        </w:rPr>
        <w:t>nhân</w:t>
      </w:r>
      <w:r>
        <w:rPr>
          <w:spacing w:val="-20"/>
        </w:rPr>
        <w:t> </w:t>
      </w:r>
      <w:r>
        <w:rPr>
          <w:spacing w:val="-4"/>
        </w:rPr>
        <w:t>và</w:t>
      </w:r>
      <w:r>
        <w:rPr>
          <w:spacing w:val="-21"/>
        </w:rPr>
        <w:t> </w:t>
      </w:r>
      <w:r>
        <w:rPr>
          <w:spacing w:val="-4"/>
        </w:rPr>
        <w:t>gia</w:t>
      </w:r>
      <w:r>
        <w:rPr>
          <w:spacing w:val="-21"/>
        </w:rPr>
        <w:t> </w:t>
      </w:r>
      <w:r>
        <w:rPr>
          <w:spacing w:val="-4"/>
        </w:rPr>
        <w:t>đình;</w:t>
      </w:r>
    </w:p>
    <w:p>
      <w:pPr>
        <w:pStyle w:val="BodyText"/>
        <w:ind w:right="287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9"/>
        </w:rPr>
        <w:t> </w:t>
      </w:r>
      <w:r>
        <w:rPr/>
        <w:t>vào</w:t>
      </w:r>
      <w:r>
        <w:rPr>
          <w:spacing w:val="-6"/>
        </w:rPr>
        <w:t> </w:t>
      </w:r>
      <w:r>
        <w:rPr/>
        <w:t>Nghị</w:t>
      </w:r>
      <w:r>
        <w:rPr>
          <w:spacing w:val="-9"/>
        </w:rPr>
        <w:t> </w:t>
      </w:r>
      <w:r>
        <w:rPr/>
        <w:t>quyết</w:t>
      </w:r>
      <w:r>
        <w:rPr>
          <w:spacing w:val="-7"/>
        </w:rPr>
        <w:t> </w:t>
      </w:r>
      <w:r>
        <w:rPr/>
        <w:t>326/2016/UBTVQH14</w:t>
      </w:r>
      <w:r>
        <w:rPr>
          <w:spacing w:val="-7"/>
        </w:rPr>
        <w:t> </w:t>
      </w:r>
      <w:r>
        <w:rPr/>
        <w:t>ngày</w:t>
      </w:r>
      <w:r>
        <w:rPr>
          <w:spacing w:val="-9"/>
        </w:rPr>
        <w:t> </w:t>
      </w:r>
      <w:r>
        <w:rPr/>
        <w:t>30/12/2016</w:t>
      </w:r>
      <w:r>
        <w:rPr>
          <w:spacing w:val="-9"/>
        </w:rPr>
        <w:t> </w:t>
      </w:r>
      <w:r>
        <w:rPr/>
        <w:t>của</w:t>
      </w:r>
      <w:r>
        <w:rPr>
          <w:spacing w:val="-8"/>
        </w:rPr>
        <w:t> </w:t>
      </w:r>
      <w:r>
        <w:rPr/>
        <w:t>Ủy</w:t>
      </w:r>
      <w:r>
        <w:rPr>
          <w:spacing w:val="-11"/>
        </w:rPr>
        <w:t> </w:t>
      </w:r>
      <w:r>
        <w:rPr/>
        <w:t>ban thường</w:t>
      </w:r>
      <w:r>
        <w:rPr>
          <w:spacing w:val="-14"/>
        </w:rPr>
        <w:t> </w:t>
      </w:r>
      <w:r>
        <w:rPr/>
        <w:t>vụ</w:t>
      </w:r>
      <w:r>
        <w:rPr>
          <w:spacing w:val="-13"/>
        </w:rPr>
        <w:t> </w:t>
      </w:r>
      <w:r>
        <w:rPr/>
        <w:t>Quốc</w:t>
      </w:r>
      <w:r>
        <w:rPr>
          <w:spacing w:val="-14"/>
        </w:rPr>
        <w:t> </w:t>
      </w:r>
      <w:r>
        <w:rPr/>
        <w:t>hội</w:t>
      </w:r>
      <w:r>
        <w:rPr>
          <w:spacing w:val="-15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5"/>
        </w:rPr>
        <w:t> </w:t>
      </w:r>
      <w:r>
        <w:rPr/>
        <w:t>về</w:t>
      </w:r>
      <w:r>
        <w:rPr>
          <w:spacing w:val="-14"/>
        </w:rPr>
        <w:t> </w:t>
      </w:r>
      <w:r>
        <w:rPr/>
        <w:t>mức</w:t>
      </w:r>
      <w:r>
        <w:rPr>
          <w:spacing w:val="-14"/>
        </w:rPr>
        <w:t> </w:t>
      </w:r>
      <w:r>
        <w:rPr/>
        <w:t>thu</w:t>
      </w:r>
      <w:r>
        <w:rPr>
          <w:spacing w:val="-13"/>
        </w:rPr>
        <w:t> </w:t>
      </w:r>
      <w:r>
        <w:rPr/>
        <w:t>miễn,</w:t>
      </w:r>
      <w:r>
        <w:rPr>
          <w:spacing w:val="-17"/>
        </w:rPr>
        <w:t> </w:t>
      </w:r>
      <w:r>
        <w:rPr/>
        <w:t>giảm,</w:t>
      </w:r>
      <w:r>
        <w:rPr>
          <w:spacing w:val="-14"/>
        </w:rPr>
        <w:t> </w:t>
      </w:r>
      <w:r>
        <w:rPr/>
        <w:t>thu,</w:t>
      </w:r>
      <w:r>
        <w:rPr>
          <w:spacing w:val="-17"/>
        </w:rPr>
        <w:t> </w:t>
      </w:r>
      <w:r>
        <w:rPr/>
        <w:t>nộp,</w:t>
      </w:r>
      <w:r>
        <w:rPr>
          <w:spacing w:val="-17"/>
        </w:rPr>
        <w:t> </w:t>
      </w:r>
      <w:r>
        <w:rPr/>
        <w:t>quản</w:t>
      </w:r>
      <w:r>
        <w:rPr>
          <w:spacing w:val="-13"/>
        </w:rPr>
        <w:t> </w:t>
      </w:r>
      <w:r>
        <w:rPr/>
        <w:t>lý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sử</w:t>
      </w:r>
      <w:r>
        <w:rPr>
          <w:spacing w:val="-15"/>
        </w:rPr>
        <w:t> </w:t>
      </w:r>
      <w:r>
        <w:rPr/>
        <w:t>dụng án phí và lệ phí Tòa án.</w:t>
      </w:r>
    </w:p>
    <w:p>
      <w:pPr>
        <w:pStyle w:val="BodyText"/>
        <w:ind w:right="286"/>
      </w:pPr>
      <w:r>
        <w:rPr/>
        <w:t>Căn cứ biên bản ghi nhận sự tự nguyện ly hôn và hòa giải tHnh ngày 21 tháng 11 năm 2022.</w:t>
      </w:r>
    </w:p>
    <w:p>
      <w:pPr>
        <w:pStyle w:val="Heading1"/>
        <w:spacing w:before="4"/>
        <w:ind w:left="3959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ind w:right="286"/>
      </w:pPr>
      <w:r>
        <w:rPr/>
        <w:t>Việc thuận tình ly</w:t>
      </w:r>
      <w:r>
        <w:rPr>
          <w:spacing w:val="-1"/>
        </w:rPr>
        <w:t> </w:t>
      </w:r>
      <w:r>
        <w:rPr/>
        <w:t>hôn và thỏa thuận của các đương sự</w:t>
      </w:r>
      <w:r>
        <w:rPr>
          <w:spacing w:val="-1"/>
        </w:rPr>
        <w:t> </w:t>
      </w:r>
      <w:r>
        <w:rPr/>
        <w:t>được ghi nhận trong biên bản ghi nhận sự tự nguyện ly hôn và hòa giải tHnh ngày 21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 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 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ind w:right="287"/>
      </w:pPr>
      <w:r>
        <w:rPr/>
        <w:t>Đã</w:t>
      </w:r>
      <w:r>
        <w:rPr>
          <w:spacing w:val="-17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7"/>
        </w:rPr>
        <w:t> </w:t>
      </w:r>
      <w:r>
        <w:rPr/>
        <w:t>hạn</w:t>
      </w:r>
      <w:r>
        <w:rPr>
          <w:spacing w:val="-16"/>
        </w:rPr>
        <w:t> </w:t>
      </w:r>
      <w:r>
        <w:rPr/>
        <w:t>7(bảy)</w:t>
      </w:r>
      <w:r>
        <w:rPr>
          <w:spacing w:val="-16"/>
        </w:rPr>
        <w:t> </w:t>
      </w:r>
      <w:r>
        <w:rPr/>
        <w:t>ngày,</w:t>
      </w:r>
      <w:r>
        <w:rPr>
          <w:spacing w:val="-16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3"/>
        </w:rPr>
        <w:t> </w:t>
      </w:r>
      <w:r>
        <w:rPr/>
        <w:t>biên</w:t>
      </w:r>
      <w:r>
        <w:rPr>
          <w:spacing w:val="-17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 hôn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tHnh,</w:t>
      </w:r>
      <w:r>
        <w:rPr>
          <w:spacing w:val="-11"/>
        </w:rPr>
        <w:t> </w:t>
      </w:r>
      <w:r>
        <w:rPr/>
        <w:t>không</w:t>
      </w:r>
      <w:r>
        <w:rPr>
          <w:spacing w:val="-9"/>
        </w:rPr>
        <w:t> </w:t>
      </w:r>
      <w:r>
        <w:rPr/>
        <w:t>đương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9"/>
        </w:rPr>
        <w:t> </w:t>
      </w:r>
      <w:r>
        <w:rPr/>
        <w:t>thay</w:t>
      </w:r>
      <w:r>
        <w:rPr>
          <w:spacing w:val="-12"/>
        </w:rPr>
        <w:t> </w:t>
      </w:r>
      <w:r>
        <w:rPr/>
        <w:t>đổi</w:t>
      </w:r>
      <w:r>
        <w:rPr>
          <w:spacing w:val="-9"/>
        </w:rPr>
        <w:t> </w:t>
      </w:r>
      <w:r>
        <w:rPr/>
        <w:t>ý</w:t>
      </w:r>
      <w:r>
        <w:rPr>
          <w:spacing w:val="-9"/>
        </w:rPr>
        <w:t> </w:t>
      </w:r>
      <w:r>
        <w:rPr/>
        <w:t>kiến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thỏa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đó.</w:t>
      </w:r>
    </w:p>
    <w:p>
      <w:pPr>
        <w:pStyle w:val="Heading1"/>
        <w:ind w:left="396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319" w:lineRule="exact" w:before="0" w:after="0"/>
        <w:ind w:left="1160" w:right="0" w:hanging="213"/>
        <w:jc w:val="left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giữa: Ông</w:t>
      </w:r>
      <w:r>
        <w:rPr>
          <w:spacing w:val="-7"/>
          <w:sz w:val="28"/>
        </w:rPr>
        <w:t> </w:t>
      </w:r>
      <w:r>
        <w:rPr>
          <w:sz w:val="28"/>
        </w:rPr>
        <w:t>Vừ</w:t>
      </w:r>
      <w:r>
        <w:rPr>
          <w:spacing w:val="-9"/>
          <w:sz w:val="28"/>
        </w:rPr>
        <w:t> </w:t>
      </w:r>
      <w:r>
        <w:rPr>
          <w:sz w:val="28"/>
        </w:rPr>
        <w:t>Mí</w:t>
      </w:r>
      <w:r>
        <w:rPr>
          <w:spacing w:val="-7"/>
          <w:sz w:val="28"/>
        </w:rPr>
        <w:t> </w:t>
      </w:r>
      <w:r>
        <w:rPr>
          <w:sz w:val="28"/>
        </w:rPr>
        <w:t>L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bà</w:t>
      </w:r>
      <w:r>
        <w:rPr>
          <w:spacing w:val="-8"/>
          <w:sz w:val="28"/>
        </w:rPr>
        <w:t> </w:t>
      </w:r>
      <w:r>
        <w:rPr>
          <w:sz w:val="28"/>
        </w:rPr>
        <w:t>Dương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Bích</w:t>
      </w:r>
    </w:p>
    <w:p>
      <w:pPr>
        <w:spacing w:after="0" w:line="319" w:lineRule="exact"/>
        <w:jc w:val="left"/>
        <w:rPr>
          <w:sz w:val="28"/>
        </w:rPr>
        <w:sectPr>
          <w:type w:val="continuous"/>
          <w:pgSz w:w="11910" w:h="16850"/>
          <w:pgMar w:top="1120" w:bottom="280" w:left="1320" w:right="840"/>
        </w:sectPr>
      </w:pPr>
    </w:p>
    <w:p>
      <w:pPr>
        <w:pStyle w:val="BodyText"/>
        <w:spacing w:before="2"/>
        <w:ind w:firstLine="0"/>
        <w:jc w:val="left"/>
      </w:pPr>
      <w:r>
        <w:rPr>
          <w:spacing w:val="-5"/>
        </w:rPr>
        <w:t>Th.</w:t>
      </w:r>
    </w:p>
    <w:p>
      <w:pPr>
        <w:spacing w:line="240" w:lineRule="auto"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322" w:lineRule="exact" w:before="0" w:after="0"/>
        <w:ind w:left="356" w:right="0" w:hanging="213"/>
        <w:jc w:val="left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298" w:val="left" w:leader="none"/>
        </w:tabs>
        <w:spacing w:line="240" w:lineRule="auto" w:before="0" w:after="0"/>
        <w:ind w:left="297" w:right="0" w:hanging="154"/>
        <w:jc w:val="left"/>
        <w:rPr>
          <w:sz w:val="28"/>
        </w:rPr>
      </w:pP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quan</w:t>
      </w:r>
      <w:r>
        <w:rPr>
          <w:spacing w:val="-14"/>
          <w:sz w:val="28"/>
        </w:rPr>
        <w:t> </w:t>
      </w:r>
      <w:r>
        <w:rPr>
          <w:sz w:val="28"/>
        </w:rPr>
        <w:t>hệ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nhân:</w:t>
      </w:r>
      <w:r>
        <w:rPr>
          <w:spacing w:val="-12"/>
          <w:sz w:val="28"/>
        </w:rPr>
        <w:t> </w:t>
      </w:r>
      <w:r>
        <w:rPr>
          <w:sz w:val="28"/>
        </w:rPr>
        <w:t>Ông</w:t>
      </w:r>
      <w:r>
        <w:rPr>
          <w:spacing w:val="-12"/>
          <w:sz w:val="28"/>
        </w:rPr>
        <w:t> </w:t>
      </w:r>
      <w:r>
        <w:rPr>
          <w:sz w:val="28"/>
        </w:rPr>
        <w:t>Vừ</w:t>
      </w:r>
      <w:r>
        <w:rPr>
          <w:spacing w:val="-13"/>
          <w:sz w:val="28"/>
        </w:rPr>
        <w:t> </w:t>
      </w:r>
      <w:r>
        <w:rPr>
          <w:sz w:val="28"/>
        </w:rPr>
        <w:t>Mí</w:t>
      </w:r>
      <w:r>
        <w:rPr>
          <w:spacing w:val="-13"/>
          <w:sz w:val="28"/>
        </w:rPr>
        <w:t> </w:t>
      </w:r>
      <w:r>
        <w:rPr>
          <w:sz w:val="28"/>
        </w:rPr>
        <w:t>L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bà</w:t>
      </w:r>
      <w:r>
        <w:rPr>
          <w:spacing w:val="-15"/>
          <w:sz w:val="28"/>
        </w:rPr>
        <w:t> </w:t>
      </w:r>
      <w:r>
        <w:rPr>
          <w:sz w:val="28"/>
        </w:rPr>
        <w:t>Dương</w:t>
      </w:r>
      <w:r>
        <w:rPr>
          <w:spacing w:val="-14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Bích</w:t>
      </w:r>
      <w:r>
        <w:rPr>
          <w:spacing w:val="-13"/>
          <w:sz w:val="28"/>
        </w:rPr>
        <w:t> </w:t>
      </w:r>
      <w:r>
        <w:rPr>
          <w:sz w:val="28"/>
        </w:rPr>
        <w:t>Th</w:t>
      </w:r>
      <w:r>
        <w:rPr>
          <w:spacing w:val="-14"/>
          <w:sz w:val="28"/>
        </w:rPr>
        <w:t> </w:t>
      </w:r>
      <w:r>
        <w:rPr>
          <w:sz w:val="28"/>
        </w:rPr>
        <w:t>đều</w:t>
      </w:r>
      <w:r>
        <w:rPr>
          <w:spacing w:val="-14"/>
          <w:sz w:val="28"/>
        </w:rPr>
        <w:t> </w:t>
      </w:r>
      <w:r>
        <w:rPr>
          <w:sz w:val="28"/>
        </w:rPr>
        <w:t>xác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320" w:right="840"/>
          <w:cols w:num="2" w:equalWidth="0">
            <w:col w:w="765" w:space="40"/>
            <w:col w:w="8945"/>
          </w:cols>
        </w:sectPr>
      </w:pPr>
    </w:p>
    <w:p>
      <w:pPr>
        <w:pStyle w:val="BodyText"/>
        <w:spacing w:line="322" w:lineRule="exact"/>
        <w:ind w:firstLine="0"/>
      </w:pPr>
      <w:r>
        <w:rPr/>
        <w:t>tình</w:t>
      </w:r>
      <w:r>
        <w:rPr>
          <w:spacing w:val="-5"/>
        </w:rPr>
        <w:t> </w:t>
      </w:r>
      <w:r>
        <w:rPr/>
        <w:t>cảm</w:t>
      </w:r>
      <w:r>
        <w:rPr>
          <w:spacing w:val="-7"/>
        </w:rPr>
        <w:t> </w:t>
      </w:r>
      <w:r>
        <w:rPr/>
        <w:t>vợ</w:t>
      </w:r>
      <w:r>
        <w:rPr>
          <w:spacing w:val="-2"/>
        </w:rPr>
        <w:t> </w:t>
      </w:r>
      <w:r>
        <w:rPr/>
        <w:t>chồng,</w:t>
      </w:r>
      <w:r>
        <w:rPr>
          <w:spacing w:val="-6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còn</w:t>
      </w:r>
      <w:r>
        <w:rPr>
          <w:spacing w:val="-4"/>
        </w:rPr>
        <w:t> </w:t>
      </w:r>
      <w:r>
        <w:rPr/>
        <w:t>nhất</w:t>
      </w:r>
      <w:r>
        <w:rPr>
          <w:spacing w:val="-1"/>
        </w:rPr>
        <w:t> </w:t>
      </w:r>
      <w:r>
        <w:rPr/>
        <w:t>trí</w:t>
      </w:r>
      <w:r>
        <w:rPr>
          <w:spacing w:val="-5"/>
        </w:rPr>
        <w:t> </w:t>
      </w:r>
      <w:r>
        <w:rPr/>
        <w:t>thuận tình</w:t>
      </w:r>
      <w:r>
        <w:rPr>
          <w:spacing w:val="-5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2"/>
          <w:numId w:val="1"/>
        </w:numPr>
        <w:tabs>
          <w:tab w:pos="1112" w:val="left" w:leader="none"/>
        </w:tabs>
        <w:spacing w:line="322" w:lineRule="exact" w:before="0" w:after="0"/>
        <w:ind w:left="111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chung</w:t>
      </w:r>
    </w:p>
    <w:p>
      <w:pPr>
        <w:pStyle w:val="ListParagraph"/>
        <w:numPr>
          <w:ilvl w:val="2"/>
          <w:numId w:val="1"/>
        </w:numPr>
        <w:tabs>
          <w:tab w:pos="1112" w:val="left" w:leader="none"/>
        </w:tabs>
        <w:spacing w:line="322" w:lineRule="exact" w:before="0" w:after="0"/>
        <w:ind w:left="111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2"/>
          <w:numId w:val="1"/>
        </w:numPr>
        <w:tabs>
          <w:tab w:pos="1112" w:val="left" w:leader="none"/>
        </w:tabs>
        <w:spacing w:line="240" w:lineRule="auto" w:before="0" w:after="0"/>
        <w:ind w:left="111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40" w:lineRule="auto" w:before="2" w:after="0"/>
        <w:ind w:left="382" w:right="285" w:firstLine="566"/>
        <w:jc w:val="both"/>
        <w:rPr>
          <w:sz w:val="28"/>
        </w:rPr>
      </w:pPr>
      <w:r>
        <w:rPr>
          <w:sz w:val="28"/>
        </w:rPr>
        <w:t>Về án phí: Ông Vừ Mí L tự nguyện nộp 150.000đồng (Một trăm mươi nghìn đồng) tiền án phí ly hôn sơ thẩm vào ngân sách NH nước. Hoàn trả ông L 150.000đồng (Một trăm năm mươi nghìn đồng) tiền tạm ứng án phí đã nộp theo biên</w:t>
      </w:r>
      <w:r>
        <w:rPr>
          <w:spacing w:val="-7"/>
          <w:sz w:val="28"/>
        </w:rPr>
        <w:t> </w:t>
      </w:r>
      <w:r>
        <w:rPr>
          <w:sz w:val="28"/>
        </w:rPr>
        <w:t>lai</w:t>
      </w:r>
      <w:r>
        <w:rPr>
          <w:spacing w:val="-2"/>
          <w:sz w:val="28"/>
        </w:rPr>
        <w:t> </w:t>
      </w:r>
      <w:r>
        <w:rPr>
          <w:sz w:val="28"/>
        </w:rPr>
        <w:t>thu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0001694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2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Hnh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Tp</w:t>
      </w:r>
      <w:r>
        <w:rPr>
          <w:spacing w:val="-3"/>
          <w:sz w:val="28"/>
        </w:rPr>
        <w:t> </w:t>
      </w:r>
      <w:r>
        <w:rPr>
          <w:sz w:val="28"/>
        </w:rPr>
        <w:t>S</w:t>
      </w:r>
      <w:r>
        <w:rPr>
          <w:spacing w:val="-4"/>
          <w:sz w:val="28"/>
        </w:rPr>
        <w:t> </w:t>
      </w:r>
      <w:r>
        <w:rPr>
          <w:sz w:val="28"/>
        </w:rPr>
        <w:t>Công,</w:t>
      </w:r>
      <w:r>
        <w:rPr>
          <w:spacing w:val="-4"/>
          <w:sz w:val="28"/>
        </w:rPr>
        <w:t> </w:t>
      </w:r>
      <w:r>
        <w:rPr>
          <w:sz w:val="28"/>
        </w:rPr>
        <w:t>Thái</w:t>
      </w:r>
      <w:r>
        <w:rPr>
          <w:spacing w:val="-2"/>
          <w:sz w:val="28"/>
        </w:rPr>
        <w:t> Nguyên.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382" w:right="288" w:firstLine="566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12"/>
          <w:sz w:val="28"/>
        </w:rPr>
        <w:t> </w:t>
      </w:r>
      <w:r>
        <w:rPr>
          <w:sz w:val="28"/>
        </w:rPr>
        <w:t>này</w:t>
      </w:r>
      <w:r>
        <w:rPr>
          <w:spacing w:val="-13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11"/>
          <w:sz w:val="28"/>
        </w:rPr>
        <w:t> </w:t>
      </w:r>
      <w:r>
        <w:rPr>
          <w:sz w:val="28"/>
        </w:rPr>
        <w:t>lực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9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ban Hnh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320" w:right="840"/>
        </w:sect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3796"/>
      </w:tblGrid>
      <w:tr>
        <w:trPr>
          <w:trHeight w:val="2079" w:hRule="atLeast"/>
        </w:trPr>
        <w:tc>
          <w:tcPr>
            <w:tcW w:w="4762" w:type="dxa"/>
          </w:tcPr>
          <w:p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Nơi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nhận: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TN;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TN;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-VKSND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TPSCTN;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-THADS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TPSCTN;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-UBND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P.B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Quang,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TPSCTN;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-Lưu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796" w:type="dxa"/>
          </w:tcPr>
          <w:p>
            <w:pPr>
              <w:pStyle w:val="TableParagraph"/>
              <w:spacing w:line="311" w:lineRule="exact"/>
              <w:ind w:left="200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ind w:left="2002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Bình</w:t>
            </w:r>
          </w:p>
        </w:tc>
      </w:tr>
    </w:tbl>
    <w:sectPr>
      <w:pgSz w:w="11910" w:h="16850"/>
      <w:pgMar w:top="1120" w:bottom="280" w:left="13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0" w:hanging="2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297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13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23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8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" w:line="319" w:lineRule="exact"/>
      <w:ind w:left="2035" w:right="387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11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2022-12-10T12:04:39Z</dcterms:created>
  <dcterms:modified xsi:type="dcterms:W3CDTF">2022-12-10T12:04:39Z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2013</vt:lpwstr>
  </property>
</Properties>
</file>