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72"/>
        <w:ind w:left="262" w:right="38" w:firstLine="1"/>
        <w:jc w:val="center"/>
        <w:rPr>
          <w:b/>
          <w:sz w:val="28"/>
        </w:rPr>
      </w:pPr>
      <w:r>
        <w:rPr>
          <w:b/>
          <w:sz w:val="28"/>
        </w:rPr>
        <w:t>TÒA ÁN NHÂN DÂN THÀNH</w:t>
      </w:r>
      <w:r>
        <w:rPr>
          <w:b/>
          <w:spacing w:val="-12"/>
          <w:sz w:val="28"/>
        </w:rPr>
        <w:t> </w:t>
      </w:r>
      <w:r>
        <w:rPr>
          <w:b/>
          <w:sz w:val="28"/>
        </w:rPr>
        <w:t>PHỐ</w:t>
      </w:r>
      <w:r>
        <w:rPr>
          <w:b/>
          <w:spacing w:val="-12"/>
          <w:sz w:val="28"/>
        </w:rPr>
        <w:t> </w:t>
      </w:r>
      <w:r>
        <w:rPr>
          <w:b/>
          <w:sz w:val="28"/>
        </w:rPr>
        <w:t>SƠN</w:t>
      </w:r>
      <w:r>
        <w:rPr>
          <w:b/>
          <w:spacing w:val="-13"/>
          <w:sz w:val="28"/>
        </w:rPr>
        <w:t> </w:t>
      </w:r>
      <w:r>
        <w:rPr>
          <w:b/>
          <w:sz w:val="28"/>
        </w:rPr>
        <w:t>LA TỈNH SƠN LA</w:t>
      </w:r>
    </w:p>
    <w:p>
      <w:pPr>
        <w:spacing w:before="72"/>
        <w:ind w:left="261" w:right="211" w:firstLine="0"/>
        <w:jc w:val="center"/>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
        <w:ind w:left="1468" w:right="1415"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1"/>
        <w:ind w:left="0"/>
        <w:jc w:val="left"/>
        <w:rPr>
          <w:b/>
          <w:sz w:val="25"/>
        </w:rPr>
      </w:pPr>
      <w:r>
        <w:rPr/>
        <w:pict>
          <v:shape style="position:absolute;margin-left:340.630005pt;margin-top:15.623779pt;width:126pt;height:.1pt;mso-position-horizontal-relative:page;mso-position-vertical-relative:paragraph;z-index:-15728640;mso-wrap-distance-left:0;mso-wrap-distance-right:0" id="docshape1" coordorigin="6813,312" coordsize="2520,0" path="m6813,312l9332,312e" filled="false" stroked="true" strokeweight=".88452pt" strokecolor="#000000">
            <v:path arrowok="t"/>
            <v:stroke dashstyle="solid"/>
            <w10:wrap type="topAndBottom"/>
          </v:shape>
        </w:pict>
      </w:r>
    </w:p>
    <w:p>
      <w:pPr>
        <w:spacing w:after="0"/>
        <w:jc w:val="left"/>
        <w:rPr>
          <w:sz w:val="25"/>
        </w:rPr>
        <w:sectPr>
          <w:type w:val="continuous"/>
          <w:pgSz w:w="11910" w:h="16840"/>
          <w:pgMar w:top="1040" w:bottom="280" w:left="1600" w:right="700"/>
          <w:cols w:num="2" w:equalWidth="0">
            <w:col w:w="3113" w:space="175"/>
            <w:col w:w="6322"/>
          </w:cols>
        </w:sectPr>
      </w:pPr>
    </w:p>
    <w:p>
      <w:pPr>
        <w:pStyle w:val="BodyText"/>
        <w:spacing w:before="3"/>
        <w:ind w:left="0"/>
        <w:jc w:val="left"/>
        <w:rPr>
          <w:b/>
          <w:sz w:val="27"/>
        </w:rPr>
      </w:pPr>
    </w:p>
    <w:p>
      <w:pPr>
        <w:pStyle w:val="BodyText"/>
        <w:spacing w:line="20" w:lineRule="exact"/>
        <w:ind w:left="826"/>
        <w:jc w:val="left"/>
        <w:rPr>
          <w:sz w:val="2"/>
        </w:rPr>
      </w:pPr>
      <w:r>
        <w:rPr>
          <w:sz w:val="2"/>
        </w:rPr>
        <w:pict>
          <v:group style="width:84.05pt;height:.9pt;mso-position-horizontal-relative:char;mso-position-vertical-relative:line" id="docshapegroup2" coordorigin="0,0" coordsize="1681,18">
            <v:line style="position:absolute" from="0,9" to="1680,9" stroked="true" strokeweight=".88452pt" strokecolor="#000000">
              <v:stroke dashstyle="solid"/>
            </v:line>
          </v:group>
        </w:pict>
      </w:r>
      <w:r>
        <w:rPr>
          <w:sz w:val="2"/>
        </w:rPr>
      </w:r>
    </w:p>
    <w:p>
      <w:pPr>
        <w:tabs>
          <w:tab w:pos="4038" w:val="left" w:leader="none"/>
        </w:tabs>
        <w:spacing w:before="103"/>
        <w:ind w:left="262" w:right="0" w:firstLine="0"/>
        <w:jc w:val="center"/>
        <w:rPr>
          <w:i/>
          <w:sz w:val="28"/>
        </w:rPr>
      </w:pPr>
      <w:r>
        <w:rPr>
          <w:sz w:val="28"/>
        </w:rPr>
        <w:t>Số:</w:t>
      </w:r>
      <w:r>
        <w:rPr>
          <w:spacing w:val="-1"/>
          <w:sz w:val="28"/>
        </w:rPr>
        <w:t> </w:t>
      </w:r>
      <w:r>
        <w:rPr>
          <w:spacing w:val="-2"/>
          <w:sz w:val="24"/>
        </w:rPr>
        <w:t>28/2022/QĐCNTTLH</w:t>
      </w:r>
      <w:r>
        <w:rPr>
          <w:sz w:val="24"/>
        </w:rPr>
        <w:tab/>
      </w:r>
      <w:r>
        <w:rPr>
          <w:i/>
          <w:sz w:val="28"/>
        </w:rPr>
        <w:t>Thành</w:t>
      </w:r>
      <w:r>
        <w:rPr>
          <w:i/>
          <w:spacing w:val="-2"/>
          <w:sz w:val="28"/>
        </w:rPr>
        <w:t> </w:t>
      </w:r>
      <w:r>
        <w:rPr>
          <w:i/>
          <w:sz w:val="28"/>
        </w:rPr>
        <w:t>phố</w:t>
      </w:r>
      <w:r>
        <w:rPr>
          <w:i/>
          <w:spacing w:val="-2"/>
          <w:sz w:val="28"/>
        </w:rPr>
        <w:t> </w:t>
      </w:r>
      <w:r>
        <w:rPr>
          <w:i/>
          <w:sz w:val="28"/>
        </w:rPr>
        <w:t>Sơn</w:t>
      </w:r>
      <w:r>
        <w:rPr>
          <w:i/>
          <w:spacing w:val="-3"/>
          <w:sz w:val="28"/>
        </w:rPr>
        <w:t> </w:t>
      </w:r>
      <w:r>
        <w:rPr>
          <w:i/>
          <w:sz w:val="28"/>
        </w:rPr>
        <w:t>La,</w:t>
      </w:r>
      <w:r>
        <w:rPr>
          <w:i/>
          <w:spacing w:val="-4"/>
          <w:sz w:val="28"/>
        </w:rPr>
        <w:t> </w:t>
      </w:r>
      <w:r>
        <w:rPr>
          <w:i/>
          <w:sz w:val="28"/>
        </w:rPr>
        <w:t>ngày</w:t>
      </w:r>
      <w:r>
        <w:rPr>
          <w:i/>
          <w:spacing w:val="-3"/>
          <w:sz w:val="28"/>
        </w:rPr>
        <w:t> </w:t>
      </w:r>
      <w:r>
        <w:rPr>
          <w:i/>
          <w:sz w:val="28"/>
        </w:rPr>
        <w:t>28</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6"/>
          <w:sz w:val="28"/>
        </w:rPr>
        <w:t> </w:t>
      </w:r>
      <w:r>
        <w:rPr>
          <w:i/>
          <w:spacing w:val="-4"/>
          <w:sz w:val="28"/>
        </w:rPr>
        <w:t>2022</w:t>
      </w:r>
    </w:p>
    <w:p>
      <w:pPr>
        <w:spacing w:before="125"/>
        <w:ind w:left="3733" w:right="4062" w:firstLine="0"/>
        <w:jc w:val="center"/>
        <w:rPr>
          <w:b/>
          <w:sz w:val="28"/>
        </w:rPr>
      </w:pPr>
      <w:r>
        <w:rPr>
          <w:b/>
          <w:sz w:val="28"/>
        </w:rPr>
        <w:t>QUYẾT</w:t>
      </w:r>
      <w:r>
        <w:rPr>
          <w:b/>
          <w:spacing w:val="-6"/>
          <w:sz w:val="28"/>
        </w:rPr>
        <w:t> </w:t>
      </w:r>
      <w:r>
        <w:rPr>
          <w:b/>
          <w:spacing w:val="-4"/>
          <w:sz w:val="28"/>
        </w:rPr>
        <w:t>ĐỊNH</w:t>
      </w:r>
    </w:p>
    <w:p>
      <w:pPr>
        <w:spacing w:line="331" w:lineRule="auto" w:before="119"/>
        <w:ind w:left="133" w:right="46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28" w:lineRule="auto" w:before="112"/>
        <w:ind w:left="668" w:right="811"/>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w:t>
      </w:r>
      <w:r>
        <w:rPr>
          <w:spacing w:val="-19"/>
        </w:rPr>
        <w:t> </w:t>
      </w:r>
      <w:r>
        <w:rPr/>
        <w:t>Điều 55, 81, 82, 83 của Luật Hôn nhân và gia đình;</w:t>
      </w:r>
    </w:p>
    <w:p>
      <w:pPr>
        <w:pStyle w:val="BodyText"/>
        <w:spacing w:before="2"/>
        <w:ind w:right="426" w:firstLine="566"/>
      </w:pPr>
      <w:r>
        <w:rPr/>
        <w:t>Căn cứ yêu cầu Tòa án công nhận thuận tình ly hôn và sự thỏa thuận của</w:t>
      </w:r>
      <w:r>
        <w:rPr>
          <w:spacing w:val="40"/>
        </w:rPr>
        <w:t> </w:t>
      </w:r>
      <w:r>
        <w:rPr/>
        <w:t>chị Lò Thị Q, sinh năm 1992 - Địa chỉ: Bản C, phường Chiềng Cơi, thành phố Sơn La, tỉnh Sơn La.</w:t>
      </w:r>
    </w:p>
    <w:p>
      <w:pPr>
        <w:pStyle w:val="BodyText"/>
        <w:spacing w:before="121"/>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42" w:val="left" w:leader="none"/>
        </w:tabs>
        <w:spacing w:line="240" w:lineRule="auto" w:before="120" w:after="0"/>
        <w:ind w:left="102" w:right="428" w:firstLine="566"/>
        <w:jc w:val="both"/>
        <w:rPr>
          <w:sz w:val="28"/>
        </w:rPr>
      </w:pPr>
      <w:r>
        <w:rPr>
          <w:sz w:val="28"/>
        </w:rPr>
        <w:t>Đơn khởi kiện đề ngày 31 tháng 10 năm 2022 về việc yêu cầu ly hôn của Chị Lò Thị Q, sinh năm 1992 - Địa chỉ: Bản C, phường Chiềng Cơi, thành phố Sơn La, tỉnh Sơn La.</w:t>
      </w:r>
    </w:p>
    <w:p>
      <w:pPr>
        <w:pStyle w:val="ListParagraph"/>
        <w:numPr>
          <w:ilvl w:val="0"/>
          <w:numId w:val="1"/>
        </w:numPr>
        <w:tabs>
          <w:tab w:pos="846" w:val="left" w:leader="none"/>
        </w:tabs>
        <w:spacing w:line="240" w:lineRule="auto" w:before="119" w:after="0"/>
        <w:ind w:left="102" w:right="430" w:firstLine="566"/>
        <w:jc w:val="both"/>
        <w:rPr>
          <w:sz w:val="28"/>
        </w:rPr>
      </w:pPr>
      <w:r>
        <w:rPr>
          <w:sz w:val="28"/>
        </w:rPr>
        <w:t>Biên bản ghi nhận kết quả hòa giải ngày 11 tháng 11 năm 2022 về thuận tình ly hôn và sự thỏa thuận của các bên tham gia hòa giải sau đây:</w:t>
      </w:r>
    </w:p>
    <w:p>
      <w:pPr>
        <w:pStyle w:val="BodyText"/>
        <w:spacing w:line="242" w:lineRule="auto" w:before="120"/>
        <w:ind w:right="428" w:firstLine="566"/>
      </w:pPr>
      <w:r>
        <w:rPr/>
        <w:t>Người khởi kiện: Chị Lò Thị Q, sinh năm 1992 - Địa chỉ: Bản C, phường Chiềng Cơi, thành phố Sơn La, tỉnh Sơn La.</w:t>
      </w:r>
    </w:p>
    <w:p>
      <w:pPr>
        <w:pStyle w:val="BodyText"/>
        <w:spacing w:before="55"/>
        <w:ind w:right="427" w:firstLine="566"/>
      </w:pPr>
      <w:r>
        <w:rPr/>
        <w:t>Người bị kiện: Anh Lò Văn T, sinh năm 1991 – Địa chỉ: Bản C, phường Chiềng Cơi, thành phố Sơn La, tỉnh Sơn La.</w:t>
      </w:r>
    </w:p>
    <w:p>
      <w:pPr>
        <w:pStyle w:val="ListParagraph"/>
        <w:numPr>
          <w:ilvl w:val="0"/>
          <w:numId w:val="1"/>
        </w:numPr>
        <w:tabs>
          <w:tab w:pos="837" w:val="left" w:leader="none"/>
        </w:tabs>
        <w:spacing w:line="240" w:lineRule="auto" w:before="119" w:after="0"/>
        <w:ind w:left="102" w:right="441"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 (nếu có).</w:t>
      </w:r>
    </w:p>
    <w:p>
      <w:pPr>
        <w:spacing w:before="127"/>
        <w:ind w:left="234" w:right="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27" w:firstLine="566"/>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11 tháng 11 năm 2022 có đủ các điều kiện quy định tại Điều 33 của Luật Hòa giải, đối thoại tại Tòa án.</w:t>
      </w:r>
    </w:p>
    <w:p>
      <w:pPr>
        <w:spacing w:before="123"/>
        <w:ind w:left="237" w:right="0"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50" w:val="left" w:leader="none"/>
        </w:tabs>
        <w:spacing w:line="240" w:lineRule="auto" w:before="115" w:after="0"/>
        <w:ind w:left="102" w:right="426" w:firstLine="566"/>
        <w:jc w:val="both"/>
        <w:rPr>
          <w:sz w:val="28"/>
        </w:rPr>
      </w:pPr>
      <w:r>
        <w:rPr>
          <w:sz w:val="28"/>
        </w:rPr>
        <w:t>Công nhận thuận tình ly hôn và sự thỏa thuận của các bên tham gia hòa giải được ghi trong Biên bản ghi nhận kết quả hòa giải ngày 11 tháng 11 năm 2022, cụ thể như sau:</w:t>
      </w:r>
    </w:p>
    <w:p>
      <w:pPr>
        <w:pStyle w:val="ListParagraph"/>
        <w:numPr>
          <w:ilvl w:val="1"/>
          <w:numId w:val="2"/>
        </w:numPr>
        <w:tabs>
          <w:tab w:pos="844" w:val="left" w:leader="none"/>
        </w:tabs>
        <w:spacing w:line="240" w:lineRule="auto" w:before="122" w:after="0"/>
        <w:ind w:left="102" w:right="426" w:firstLine="566"/>
        <w:jc w:val="both"/>
        <w:rPr>
          <w:sz w:val="28"/>
        </w:rPr>
      </w:pPr>
      <w:r>
        <w:rPr>
          <w:i/>
          <w:sz w:val="28"/>
        </w:rPr>
        <w:t>Về quan hệ hôn nhân</w:t>
      </w:r>
      <w:r>
        <w:rPr>
          <w:sz w:val="28"/>
        </w:rPr>
        <w:t>: Công nhận thuận tình ly hôn giữa chị Lò Thị Q và anh Lò Văn T.</w:t>
      </w:r>
    </w:p>
    <w:p>
      <w:pPr>
        <w:spacing w:after="0" w:line="240" w:lineRule="auto"/>
        <w:jc w:val="both"/>
        <w:rPr>
          <w:sz w:val="28"/>
        </w:rPr>
        <w:sectPr>
          <w:type w:val="continuous"/>
          <w:pgSz w:w="11910" w:h="16840"/>
          <w:pgMar w:top="1040" w:bottom="280" w:left="1600" w:right="700"/>
        </w:sectPr>
      </w:pPr>
    </w:p>
    <w:p>
      <w:pPr>
        <w:pStyle w:val="ListParagraph"/>
        <w:numPr>
          <w:ilvl w:val="1"/>
          <w:numId w:val="2"/>
        </w:numPr>
        <w:tabs>
          <w:tab w:pos="1010" w:val="left" w:leader="none"/>
        </w:tabs>
        <w:spacing w:line="288" w:lineRule="auto" w:before="65" w:after="0"/>
        <w:ind w:left="102" w:right="426" w:firstLine="719"/>
        <w:jc w:val="both"/>
        <w:rPr>
          <w:i/>
          <w:sz w:val="28"/>
        </w:rPr>
      </w:pPr>
      <w:r>
        <w:rPr>
          <w:i/>
          <w:sz w:val="28"/>
        </w:rPr>
        <w:t>Về con chung</w:t>
      </w:r>
      <w:r>
        <w:rPr>
          <w:sz w:val="28"/>
        </w:rPr>
        <w:t>: Chị Lò Thị Q trực tiếp nuôi dưỡng, chăm sóc, giáo dục cháu Lò Thị Phương Th, sinh ngày</w:t>
      </w:r>
      <w:r>
        <w:rPr>
          <w:spacing w:val="-2"/>
          <w:sz w:val="28"/>
        </w:rPr>
        <w:t> </w:t>
      </w:r>
      <w:r>
        <w:rPr>
          <w:sz w:val="28"/>
        </w:rPr>
        <w:t>20/03/2015 đến khi cháu Th trưởng thành đủ 18 tuổi và có khả năng lao động.</w:t>
      </w:r>
    </w:p>
    <w:p>
      <w:pPr>
        <w:pStyle w:val="BodyText"/>
        <w:spacing w:line="288" w:lineRule="auto" w:before="60"/>
        <w:ind w:right="432" w:firstLine="719"/>
      </w:pPr>
      <w:r>
        <w:rPr/>
        <w:t>Anh Lò Văn T trực tiếp nuôi dưỡng, chăm sóc, giáo dục cháu Lò Trung</w:t>
      </w:r>
      <w:r>
        <w:rPr>
          <w:spacing w:val="40"/>
        </w:rPr>
        <w:t> </w:t>
      </w:r>
      <w:r>
        <w:rPr/>
        <w:t>K, sinh ngày 29/8/2010 đến khi cháu K trưởng thành đủ 18 tuổi và có khả năng lao động.</w:t>
      </w:r>
    </w:p>
    <w:p>
      <w:pPr>
        <w:spacing w:before="60"/>
        <w:ind w:left="821" w:right="0" w:firstLine="0"/>
        <w:jc w:val="both"/>
        <w:rPr>
          <w:sz w:val="28"/>
        </w:rPr>
      </w:pPr>
      <w:r>
        <w:rPr>
          <w:i/>
          <w:sz w:val="28"/>
        </w:rPr>
        <w:t>Về</w:t>
      </w:r>
      <w:r>
        <w:rPr>
          <w:i/>
          <w:spacing w:val="-4"/>
          <w:sz w:val="28"/>
        </w:rPr>
        <w:t> </w:t>
      </w:r>
      <w:r>
        <w:rPr>
          <w:i/>
          <w:sz w:val="28"/>
        </w:rPr>
        <w:t>cấp</w:t>
      </w:r>
      <w:r>
        <w:rPr>
          <w:i/>
          <w:spacing w:val="-6"/>
          <w:sz w:val="28"/>
        </w:rPr>
        <w:t> </w:t>
      </w:r>
      <w:r>
        <w:rPr>
          <w:i/>
          <w:sz w:val="28"/>
        </w:rPr>
        <w:t>dưỡng</w:t>
      </w:r>
      <w:r>
        <w:rPr>
          <w:i/>
          <w:spacing w:val="-6"/>
          <w:sz w:val="28"/>
        </w:rPr>
        <w:t> </w:t>
      </w:r>
      <w:r>
        <w:rPr>
          <w:i/>
          <w:sz w:val="28"/>
        </w:rPr>
        <w:t>nuôi</w:t>
      </w:r>
      <w:r>
        <w:rPr>
          <w:i/>
          <w:spacing w:val="-3"/>
          <w:sz w:val="28"/>
        </w:rPr>
        <w:t> </w:t>
      </w:r>
      <w:r>
        <w:rPr>
          <w:i/>
          <w:sz w:val="28"/>
        </w:rPr>
        <w:t>con</w:t>
      </w:r>
      <w:r>
        <w:rPr>
          <w:sz w:val="28"/>
        </w:rPr>
        <w:t>:</w:t>
      </w:r>
      <w:r>
        <w:rPr>
          <w:spacing w:val="-2"/>
          <w:sz w:val="28"/>
        </w:rPr>
        <w:t> </w:t>
      </w:r>
      <w:r>
        <w:rPr>
          <w:sz w:val="28"/>
        </w:rPr>
        <w:t>Không</w:t>
      </w:r>
      <w:r>
        <w:rPr>
          <w:spacing w:val="-3"/>
          <w:sz w:val="28"/>
        </w:rPr>
        <w:t> </w:t>
      </w:r>
      <w:r>
        <w:rPr>
          <w:sz w:val="28"/>
        </w:rPr>
        <w:t>ai</w:t>
      </w:r>
      <w:r>
        <w:rPr>
          <w:spacing w:val="-2"/>
          <w:sz w:val="28"/>
        </w:rPr>
        <w:t> </w:t>
      </w:r>
      <w:r>
        <w:rPr>
          <w:sz w:val="28"/>
        </w:rPr>
        <w:t>phải</w:t>
      </w:r>
      <w:r>
        <w:rPr>
          <w:spacing w:val="-3"/>
          <w:sz w:val="28"/>
        </w:rPr>
        <w:t> </w:t>
      </w:r>
      <w:r>
        <w:rPr>
          <w:sz w:val="28"/>
        </w:rPr>
        <w:t>cấp</w:t>
      </w:r>
      <w:r>
        <w:rPr>
          <w:spacing w:val="-2"/>
          <w:sz w:val="28"/>
        </w:rPr>
        <w:t> </w:t>
      </w:r>
      <w:r>
        <w:rPr>
          <w:sz w:val="28"/>
        </w:rPr>
        <w:t>dưỡng</w:t>
      </w:r>
      <w:r>
        <w:rPr>
          <w:spacing w:val="-3"/>
          <w:sz w:val="28"/>
        </w:rPr>
        <w:t> </w:t>
      </w:r>
      <w:r>
        <w:rPr>
          <w:sz w:val="28"/>
        </w:rPr>
        <w:t>nuôi</w:t>
      </w:r>
      <w:r>
        <w:rPr>
          <w:spacing w:val="-2"/>
          <w:sz w:val="28"/>
        </w:rPr>
        <w:t> </w:t>
      </w:r>
      <w:r>
        <w:rPr>
          <w:sz w:val="28"/>
        </w:rPr>
        <w:t>con</w:t>
      </w:r>
      <w:r>
        <w:rPr>
          <w:spacing w:val="-2"/>
          <w:sz w:val="28"/>
        </w:rPr>
        <w:t> chung.</w:t>
      </w:r>
    </w:p>
    <w:p>
      <w:pPr>
        <w:pStyle w:val="BodyText"/>
        <w:spacing w:line="288" w:lineRule="auto" w:before="125"/>
        <w:ind w:right="430" w:firstLine="719"/>
      </w:pPr>
      <w:r>
        <w:rPr/>
        <w:t>Sau khi ly hôn, người không trực tiếp nuôi con có quyền thăm nom con, không ai được cản trở người đó thực hiện quyền này.</w:t>
      </w:r>
    </w:p>
    <w:p>
      <w:pPr>
        <w:pStyle w:val="ListParagraph"/>
        <w:numPr>
          <w:ilvl w:val="0"/>
          <w:numId w:val="3"/>
        </w:numPr>
        <w:tabs>
          <w:tab w:pos="832" w:val="left" w:leader="none"/>
        </w:tabs>
        <w:spacing w:line="240" w:lineRule="auto" w:before="60" w:after="0"/>
        <w:ind w:left="831" w:right="0" w:hanging="164"/>
        <w:jc w:val="left"/>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Tự</w:t>
      </w:r>
      <w:r>
        <w:rPr>
          <w:spacing w:val="-4"/>
          <w:sz w:val="28"/>
        </w:rPr>
        <w:t> </w:t>
      </w:r>
      <w:r>
        <w:rPr>
          <w:sz w:val="28"/>
        </w:rPr>
        <w:t>thỏa</w:t>
      </w:r>
      <w:r>
        <w:rPr>
          <w:spacing w:val="-3"/>
          <w:sz w:val="28"/>
        </w:rPr>
        <w:t> </w:t>
      </w:r>
      <w:r>
        <w:rPr>
          <w:sz w:val="28"/>
        </w:rPr>
        <w:t>thuận,</w:t>
      </w:r>
      <w:r>
        <w:rPr>
          <w:spacing w:val="-7"/>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3"/>
        </w:numPr>
        <w:tabs>
          <w:tab w:pos="832" w:val="left" w:leader="none"/>
        </w:tabs>
        <w:spacing w:line="240" w:lineRule="auto" w:before="125" w:after="0"/>
        <w:ind w:left="831" w:right="0" w:hanging="164"/>
        <w:jc w:val="left"/>
        <w:rPr>
          <w:sz w:val="28"/>
        </w:rPr>
      </w:pPr>
      <w:r>
        <w:rPr>
          <w:sz w:val="28"/>
        </w:rPr>
        <w:t>Về</w:t>
      </w:r>
      <w:r>
        <w:rPr>
          <w:spacing w:val="-5"/>
          <w:sz w:val="28"/>
        </w:rPr>
        <w:t> </w:t>
      </w:r>
      <w:r>
        <w:rPr>
          <w:sz w:val="28"/>
        </w:rPr>
        <w:t>các</w:t>
      </w:r>
      <w:r>
        <w:rPr>
          <w:spacing w:val="-1"/>
          <w:sz w:val="28"/>
        </w:rPr>
        <w:t> </w:t>
      </w:r>
      <w:r>
        <w:rPr>
          <w:sz w:val="28"/>
        </w:rPr>
        <w:t>vấn đề</w:t>
      </w:r>
      <w:r>
        <w:rPr>
          <w:spacing w:val="-4"/>
          <w:sz w:val="28"/>
        </w:rPr>
        <w:t> khác:</w:t>
      </w:r>
    </w:p>
    <w:p>
      <w:pPr>
        <w:spacing w:before="64"/>
        <w:ind w:left="668" w:right="0" w:firstLine="0"/>
        <w:jc w:val="left"/>
        <w:rPr>
          <w:sz w:val="28"/>
        </w:rPr>
      </w:pPr>
      <w:r>
        <w:rPr>
          <w:i/>
          <w:sz w:val="28"/>
        </w:rPr>
        <w:t>Về</w:t>
      </w:r>
      <w:r>
        <w:rPr>
          <w:i/>
          <w:spacing w:val="-4"/>
          <w:sz w:val="28"/>
        </w:rPr>
        <w:t> </w:t>
      </w:r>
      <w:r>
        <w:rPr>
          <w:i/>
          <w:sz w:val="28"/>
        </w:rPr>
        <w:t>tài</w:t>
      </w:r>
      <w:r>
        <w:rPr>
          <w:i/>
          <w:spacing w:val="-3"/>
          <w:sz w:val="28"/>
        </w:rPr>
        <w:t> </w:t>
      </w:r>
      <w:r>
        <w:rPr>
          <w:i/>
          <w:sz w:val="28"/>
        </w:rPr>
        <w:t>sản</w:t>
      </w:r>
      <w:r>
        <w:rPr>
          <w:i/>
          <w:spacing w:val="-3"/>
          <w:sz w:val="28"/>
        </w:rPr>
        <w:t> </w:t>
      </w:r>
      <w:r>
        <w:rPr>
          <w:i/>
          <w:sz w:val="28"/>
        </w:rPr>
        <w:t>riêng:</w:t>
      </w:r>
      <w:r>
        <w:rPr>
          <w:i/>
          <w:spacing w:val="-4"/>
          <w:sz w:val="28"/>
        </w:rPr>
        <w:t> </w:t>
      </w:r>
      <w:r>
        <w:rPr>
          <w:sz w:val="28"/>
        </w:rPr>
        <w:t>Không</w:t>
      </w:r>
      <w:r>
        <w:rPr>
          <w:spacing w:val="-1"/>
          <w:sz w:val="28"/>
        </w:rPr>
        <w:t> </w:t>
      </w:r>
      <w:r>
        <w:rPr>
          <w:spacing w:val="-5"/>
          <w:sz w:val="28"/>
        </w:rPr>
        <w:t>có.</w:t>
      </w:r>
    </w:p>
    <w:p>
      <w:pPr>
        <w:spacing w:before="67"/>
        <w:ind w:left="668" w:right="0" w:firstLine="0"/>
        <w:jc w:val="left"/>
        <w:rPr>
          <w:sz w:val="28"/>
        </w:rPr>
      </w:pPr>
      <w:r>
        <w:rPr>
          <w:i/>
          <w:sz w:val="28"/>
        </w:rPr>
        <w:t>Về</w:t>
      </w:r>
      <w:r>
        <w:rPr>
          <w:i/>
          <w:spacing w:val="-3"/>
          <w:sz w:val="28"/>
        </w:rPr>
        <w:t> </w:t>
      </w:r>
      <w:r>
        <w:rPr>
          <w:i/>
          <w:sz w:val="28"/>
        </w:rPr>
        <w:t>nợ</w:t>
      </w:r>
      <w:r>
        <w:rPr>
          <w:i/>
          <w:spacing w:val="-7"/>
          <w:sz w:val="28"/>
        </w:rPr>
        <w:t> </w:t>
      </w:r>
      <w:r>
        <w:rPr>
          <w:i/>
          <w:sz w:val="28"/>
        </w:rPr>
        <w:t>chung:</w:t>
      </w:r>
      <w:r>
        <w:rPr>
          <w:i/>
          <w:spacing w:val="-2"/>
          <w:sz w:val="28"/>
        </w:rPr>
        <w:t> </w:t>
      </w:r>
      <w:r>
        <w:rPr>
          <w:sz w:val="28"/>
        </w:rPr>
        <w:t>Không</w:t>
      </w:r>
      <w:r>
        <w:rPr>
          <w:spacing w:val="-4"/>
          <w:sz w:val="28"/>
        </w:rPr>
        <w:t> </w:t>
      </w:r>
      <w:r>
        <w:rPr>
          <w:spacing w:val="-5"/>
          <w:sz w:val="28"/>
        </w:rPr>
        <w:t>có.</w:t>
      </w:r>
    </w:p>
    <w:p>
      <w:pPr>
        <w:pStyle w:val="ListParagraph"/>
        <w:numPr>
          <w:ilvl w:val="0"/>
          <w:numId w:val="2"/>
        </w:numPr>
        <w:tabs>
          <w:tab w:pos="950" w:val="left" w:leader="none"/>
        </w:tabs>
        <w:spacing w:line="240" w:lineRule="auto" w:before="184" w:after="0"/>
        <w:ind w:left="102" w:right="441" w:firstLine="566"/>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spacing w:before="6"/>
        <w:ind w:left="0"/>
        <w:jc w:val="left"/>
        <w:rPr>
          <w:sz w:val="13"/>
        </w:rPr>
      </w:pPr>
    </w:p>
    <w:p>
      <w:pPr>
        <w:spacing w:after="0"/>
        <w:jc w:val="left"/>
        <w:rPr>
          <w:sz w:val="13"/>
        </w:rPr>
        <w:sectPr>
          <w:pgSz w:w="11910" w:h="16840"/>
          <w:pgMar w:top="1040" w:bottom="280" w:left="1600" w:right="700"/>
        </w:sectPr>
      </w:pPr>
    </w:p>
    <w:p>
      <w:pPr>
        <w:spacing w:line="275" w:lineRule="exact" w:before="90"/>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30" w:val="left" w:leader="none"/>
        </w:tabs>
        <w:spacing w:line="251" w:lineRule="exact" w:before="0" w:after="0"/>
        <w:ind w:left="229"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ListParagraph"/>
        <w:numPr>
          <w:ilvl w:val="0"/>
          <w:numId w:val="4"/>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2"/>
          <w:sz w:val="22"/>
        </w:rPr>
        <w:t> </w:t>
      </w:r>
      <w:r>
        <w:rPr>
          <w:sz w:val="22"/>
        </w:rPr>
        <w:t>Sơn</w:t>
      </w:r>
      <w:r>
        <w:rPr>
          <w:spacing w:val="-1"/>
          <w:sz w:val="22"/>
        </w:rPr>
        <w:t> </w:t>
      </w:r>
      <w:r>
        <w:rPr>
          <w:spacing w:val="-5"/>
          <w:sz w:val="22"/>
        </w:rPr>
        <w:t>La;</w:t>
      </w:r>
    </w:p>
    <w:p>
      <w:pPr>
        <w:pStyle w:val="ListParagraph"/>
        <w:numPr>
          <w:ilvl w:val="0"/>
          <w:numId w:val="4"/>
        </w:numPr>
        <w:tabs>
          <w:tab w:pos="227" w:val="left" w:leader="none"/>
        </w:tabs>
        <w:spacing w:line="252" w:lineRule="exact" w:before="2" w:after="0"/>
        <w:ind w:left="226" w:right="0" w:hanging="125"/>
        <w:jc w:val="left"/>
        <w:rPr>
          <w:sz w:val="22"/>
        </w:rPr>
      </w:pPr>
      <w:r>
        <w:rPr>
          <w:sz w:val="22"/>
        </w:rPr>
        <w:t>THADS</w:t>
      </w:r>
      <w:r>
        <w:rPr>
          <w:spacing w:val="-4"/>
          <w:sz w:val="22"/>
        </w:rPr>
        <w:t> </w:t>
      </w:r>
      <w:r>
        <w:rPr>
          <w:sz w:val="22"/>
        </w:rPr>
        <w:t>thành</w:t>
      </w:r>
      <w:r>
        <w:rPr>
          <w:spacing w:val="-2"/>
          <w:sz w:val="22"/>
        </w:rPr>
        <w:t> </w:t>
      </w:r>
      <w:r>
        <w:rPr>
          <w:sz w:val="22"/>
        </w:rPr>
        <w:t>phố</w:t>
      </w:r>
      <w:r>
        <w:rPr>
          <w:spacing w:val="-2"/>
          <w:sz w:val="22"/>
        </w:rPr>
        <w:t> </w:t>
      </w:r>
      <w:r>
        <w:rPr>
          <w:sz w:val="22"/>
        </w:rPr>
        <w:t>Sơn</w:t>
      </w:r>
      <w:r>
        <w:rPr>
          <w:spacing w:val="-2"/>
          <w:sz w:val="22"/>
        </w:rPr>
        <w:t> </w:t>
      </w:r>
      <w:r>
        <w:rPr>
          <w:spacing w:val="-5"/>
          <w:sz w:val="22"/>
        </w:rPr>
        <w:t>La;</w:t>
      </w:r>
    </w:p>
    <w:p>
      <w:pPr>
        <w:pStyle w:val="ListParagraph"/>
        <w:numPr>
          <w:ilvl w:val="0"/>
          <w:numId w:val="4"/>
        </w:numPr>
        <w:tabs>
          <w:tab w:pos="230" w:val="left" w:leader="none"/>
        </w:tabs>
        <w:spacing w:line="240" w:lineRule="auto" w:before="0" w:after="0"/>
        <w:ind w:left="102" w:right="38" w:firstLine="0"/>
        <w:jc w:val="left"/>
        <w:rPr>
          <w:sz w:val="22"/>
        </w:rPr>
      </w:pPr>
      <w:r>
        <w:rPr>
          <w:sz w:val="22"/>
        </w:rPr>
        <w:t>UBND</w:t>
      </w:r>
      <w:r>
        <w:rPr>
          <w:spacing w:val="-5"/>
          <w:sz w:val="22"/>
        </w:rPr>
        <w:t> </w:t>
      </w:r>
      <w:r>
        <w:rPr>
          <w:sz w:val="22"/>
        </w:rPr>
        <w:t>phường</w:t>
      </w:r>
      <w:r>
        <w:rPr>
          <w:spacing w:val="-7"/>
          <w:sz w:val="22"/>
        </w:rPr>
        <w:t> </w:t>
      </w:r>
      <w:r>
        <w:rPr>
          <w:sz w:val="22"/>
        </w:rPr>
        <w:t>Chiềng</w:t>
      </w:r>
      <w:r>
        <w:rPr>
          <w:spacing w:val="-6"/>
          <w:sz w:val="22"/>
        </w:rPr>
        <w:t> </w:t>
      </w:r>
      <w:r>
        <w:rPr>
          <w:sz w:val="22"/>
        </w:rPr>
        <w:t>Cơi,</w:t>
      </w:r>
      <w:r>
        <w:rPr>
          <w:spacing w:val="-7"/>
          <w:sz w:val="22"/>
        </w:rPr>
        <w:t> </w:t>
      </w:r>
      <w:r>
        <w:rPr>
          <w:sz w:val="22"/>
        </w:rPr>
        <w:t>thành</w:t>
      </w:r>
      <w:r>
        <w:rPr>
          <w:spacing w:val="-4"/>
          <w:sz w:val="22"/>
        </w:rPr>
        <w:t> </w:t>
      </w:r>
      <w:r>
        <w:rPr>
          <w:sz w:val="22"/>
        </w:rPr>
        <w:t>phố</w:t>
      </w:r>
      <w:r>
        <w:rPr>
          <w:spacing w:val="-4"/>
          <w:sz w:val="22"/>
        </w:rPr>
        <w:t> </w:t>
      </w:r>
      <w:r>
        <w:rPr>
          <w:sz w:val="22"/>
        </w:rPr>
        <w:t>Sơn</w:t>
      </w:r>
      <w:r>
        <w:rPr>
          <w:spacing w:val="-4"/>
          <w:sz w:val="22"/>
        </w:rPr>
        <w:t> </w:t>
      </w:r>
      <w:r>
        <w:rPr>
          <w:sz w:val="22"/>
        </w:rPr>
        <w:t>La, tỉnh Sơn La;</w:t>
      </w:r>
    </w:p>
    <w:p>
      <w:pPr>
        <w:pStyle w:val="ListParagraph"/>
        <w:numPr>
          <w:ilvl w:val="0"/>
          <w:numId w:val="4"/>
        </w:numPr>
        <w:tabs>
          <w:tab w:pos="227" w:val="left" w:leader="none"/>
        </w:tabs>
        <w:spacing w:line="240" w:lineRule="auto" w:before="0" w:after="0"/>
        <w:ind w:left="226" w:right="0" w:hanging="125"/>
        <w:jc w:val="left"/>
        <w:rPr>
          <w:sz w:val="22"/>
        </w:rPr>
      </w:pPr>
      <w:r>
        <w:rPr>
          <w:sz w:val="22"/>
        </w:rPr>
        <w:t>Lưu </w:t>
      </w:r>
      <w:r>
        <w:rPr>
          <w:spacing w:val="-5"/>
          <w:sz w:val="22"/>
        </w:rPr>
        <w:t>TA.</w:t>
      </w:r>
    </w:p>
    <w:p>
      <w:pPr>
        <w:spacing w:line="319" w:lineRule="exact" w:before="91"/>
        <w:ind w:left="93" w:right="1203" w:firstLine="0"/>
        <w:jc w:val="center"/>
        <w:rPr>
          <w:b/>
          <w:sz w:val="28"/>
        </w:rPr>
      </w:pPr>
      <w:r>
        <w:rPr/>
        <w:br w:type="column"/>
      </w:r>
      <w:r>
        <w:rPr>
          <w:b/>
          <w:sz w:val="28"/>
        </w:rPr>
        <w:t>THẨM</w:t>
      </w:r>
      <w:r>
        <w:rPr>
          <w:b/>
          <w:spacing w:val="-5"/>
          <w:sz w:val="28"/>
        </w:rPr>
        <w:t> </w:t>
      </w:r>
      <w:r>
        <w:rPr>
          <w:b/>
          <w:spacing w:val="-4"/>
          <w:sz w:val="28"/>
        </w:rPr>
        <w:t>PHÁN</w:t>
      </w:r>
    </w:p>
    <w:p>
      <w:pPr>
        <w:spacing w:line="319" w:lineRule="exact" w:before="0"/>
        <w:ind w:left="93" w:right="1203" w:firstLine="0"/>
        <w:jc w:val="center"/>
        <w:rPr>
          <w:i/>
          <w:sz w:val="28"/>
        </w:rPr>
      </w:pPr>
      <w:r>
        <w:rPr>
          <w:i/>
          <w:sz w:val="28"/>
        </w:rPr>
        <w:t>( đã</w:t>
      </w:r>
      <w:r>
        <w:rPr>
          <w:i/>
          <w:spacing w:val="1"/>
          <w:sz w:val="28"/>
        </w:rPr>
        <w:t> </w:t>
      </w:r>
      <w:r>
        <w:rPr>
          <w:i/>
          <w:spacing w:val="-5"/>
          <w:sz w:val="28"/>
        </w:rPr>
        <w:t>ký)</w:t>
      </w: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spacing w:before="207"/>
        <w:ind w:left="94" w:right="1203" w:firstLine="0"/>
        <w:jc w:val="center"/>
        <w:rPr>
          <w:b/>
          <w:sz w:val="28"/>
        </w:rPr>
      </w:pPr>
      <w:r>
        <w:rPr>
          <w:b/>
          <w:sz w:val="28"/>
        </w:rPr>
        <w:t>Cầm</w:t>
      </w:r>
      <w:r>
        <w:rPr>
          <w:b/>
          <w:spacing w:val="-5"/>
          <w:sz w:val="28"/>
        </w:rPr>
        <w:t> </w:t>
      </w:r>
      <w:r>
        <w:rPr>
          <w:b/>
          <w:sz w:val="28"/>
        </w:rPr>
        <w:t>Thị</w:t>
      </w:r>
      <w:r>
        <w:rPr>
          <w:b/>
          <w:spacing w:val="-1"/>
          <w:sz w:val="28"/>
        </w:rPr>
        <w:t> </w:t>
      </w:r>
      <w:r>
        <w:rPr>
          <w:b/>
          <w:sz w:val="28"/>
        </w:rPr>
        <w:t>Thanh </w:t>
      </w:r>
      <w:r>
        <w:rPr>
          <w:b/>
          <w:spacing w:val="-2"/>
          <w:sz w:val="28"/>
        </w:rPr>
        <w:t>Huyền</w:t>
      </w:r>
    </w:p>
    <w:sectPr>
      <w:type w:val="continuous"/>
      <w:pgSz w:w="11910" w:h="16840"/>
      <w:pgMar w:top="1040" w:bottom="280" w:left="1600" w:right="700"/>
      <w:cols w:num="2" w:equalWidth="0">
        <w:col w:w="4426" w:space="1069"/>
        <w:col w:w="411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28"/>
      </w:pPr>
      <w:rPr>
        <w:rFonts w:hint="default"/>
        <w:lang w:val="vi" w:eastAsia="en-US" w:bidi="ar-SA"/>
      </w:rPr>
    </w:lvl>
    <w:lvl w:ilvl="2">
      <w:start w:val="0"/>
      <w:numFmt w:val="bullet"/>
      <w:lvlText w:val="•"/>
      <w:lvlJc w:val="left"/>
      <w:pPr>
        <w:ind w:left="965" w:hanging="128"/>
      </w:pPr>
      <w:rPr>
        <w:rFonts w:hint="default"/>
        <w:lang w:val="vi" w:eastAsia="en-US" w:bidi="ar-SA"/>
      </w:rPr>
    </w:lvl>
    <w:lvl w:ilvl="3">
      <w:start w:val="0"/>
      <w:numFmt w:val="bullet"/>
      <w:lvlText w:val="•"/>
      <w:lvlJc w:val="left"/>
      <w:pPr>
        <w:ind w:left="1397" w:hanging="128"/>
      </w:pPr>
      <w:rPr>
        <w:rFonts w:hint="default"/>
        <w:lang w:val="vi" w:eastAsia="en-US" w:bidi="ar-SA"/>
      </w:rPr>
    </w:lvl>
    <w:lvl w:ilvl="4">
      <w:start w:val="0"/>
      <w:numFmt w:val="bullet"/>
      <w:lvlText w:val="•"/>
      <w:lvlJc w:val="left"/>
      <w:pPr>
        <w:ind w:left="1830" w:hanging="128"/>
      </w:pPr>
      <w:rPr>
        <w:rFonts w:hint="default"/>
        <w:lang w:val="vi" w:eastAsia="en-US" w:bidi="ar-SA"/>
      </w:rPr>
    </w:lvl>
    <w:lvl w:ilvl="5">
      <w:start w:val="0"/>
      <w:numFmt w:val="bullet"/>
      <w:lvlText w:val="•"/>
      <w:lvlJc w:val="left"/>
      <w:pPr>
        <w:ind w:left="2262" w:hanging="128"/>
      </w:pPr>
      <w:rPr>
        <w:rFonts w:hint="default"/>
        <w:lang w:val="vi" w:eastAsia="en-US" w:bidi="ar-SA"/>
      </w:rPr>
    </w:lvl>
    <w:lvl w:ilvl="6">
      <w:start w:val="0"/>
      <w:numFmt w:val="bullet"/>
      <w:lvlText w:val="•"/>
      <w:lvlJc w:val="left"/>
      <w:pPr>
        <w:ind w:left="2695" w:hanging="128"/>
      </w:pPr>
      <w:rPr>
        <w:rFonts w:hint="default"/>
        <w:lang w:val="vi" w:eastAsia="en-US" w:bidi="ar-SA"/>
      </w:rPr>
    </w:lvl>
    <w:lvl w:ilvl="7">
      <w:start w:val="0"/>
      <w:numFmt w:val="bullet"/>
      <w:lvlText w:val="•"/>
      <w:lvlJc w:val="left"/>
      <w:pPr>
        <w:ind w:left="3127" w:hanging="128"/>
      </w:pPr>
      <w:rPr>
        <w:rFonts w:hint="default"/>
        <w:lang w:val="vi" w:eastAsia="en-US" w:bidi="ar-SA"/>
      </w:rPr>
    </w:lvl>
    <w:lvl w:ilvl="8">
      <w:start w:val="0"/>
      <w:numFmt w:val="bullet"/>
      <w:lvlText w:val="•"/>
      <w:lvlJc w:val="left"/>
      <w:pPr>
        <w:ind w:left="3560" w:hanging="128"/>
      </w:pPr>
      <w:rPr>
        <w:rFonts w:hint="default"/>
        <w:lang w:val="vi" w:eastAsia="en-US" w:bidi="ar-SA"/>
      </w:rPr>
    </w:lvl>
  </w:abstractNum>
  <w:abstractNum w:abstractNumId="2">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6" w:hanging="164"/>
      </w:pPr>
      <w:rPr>
        <w:rFonts w:hint="default"/>
        <w:lang w:val="vi" w:eastAsia="en-US" w:bidi="ar-SA"/>
      </w:rPr>
    </w:lvl>
    <w:lvl w:ilvl="2">
      <w:start w:val="0"/>
      <w:numFmt w:val="bullet"/>
      <w:lvlText w:val="•"/>
      <w:lvlJc w:val="left"/>
      <w:pPr>
        <w:ind w:left="2593" w:hanging="164"/>
      </w:pPr>
      <w:rPr>
        <w:rFonts w:hint="default"/>
        <w:lang w:val="vi" w:eastAsia="en-US" w:bidi="ar-SA"/>
      </w:rPr>
    </w:lvl>
    <w:lvl w:ilvl="3">
      <w:start w:val="0"/>
      <w:numFmt w:val="bullet"/>
      <w:lvlText w:val="•"/>
      <w:lvlJc w:val="left"/>
      <w:pPr>
        <w:ind w:left="3469" w:hanging="164"/>
      </w:pPr>
      <w:rPr>
        <w:rFonts w:hint="default"/>
        <w:lang w:val="vi" w:eastAsia="en-US" w:bidi="ar-SA"/>
      </w:rPr>
    </w:lvl>
    <w:lvl w:ilvl="4">
      <w:start w:val="0"/>
      <w:numFmt w:val="bullet"/>
      <w:lvlText w:val="•"/>
      <w:lvlJc w:val="left"/>
      <w:pPr>
        <w:ind w:left="4346" w:hanging="164"/>
      </w:pPr>
      <w:rPr>
        <w:rFonts w:hint="default"/>
        <w:lang w:val="vi" w:eastAsia="en-US" w:bidi="ar-SA"/>
      </w:rPr>
    </w:lvl>
    <w:lvl w:ilvl="5">
      <w:start w:val="0"/>
      <w:numFmt w:val="bullet"/>
      <w:lvlText w:val="•"/>
      <w:lvlJc w:val="left"/>
      <w:pPr>
        <w:ind w:left="5223" w:hanging="164"/>
      </w:pPr>
      <w:rPr>
        <w:rFonts w:hint="default"/>
        <w:lang w:val="vi" w:eastAsia="en-US" w:bidi="ar-SA"/>
      </w:rPr>
    </w:lvl>
    <w:lvl w:ilvl="6">
      <w:start w:val="0"/>
      <w:numFmt w:val="bullet"/>
      <w:lvlText w:val="•"/>
      <w:lvlJc w:val="left"/>
      <w:pPr>
        <w:ind w:left="6099" w:hanging="164"/>
      </w:pPr>
      <w:rPr>
        <w:rFonts w:hint="default"/>
        <w:lang w:val="vi" w:eastAsia="en-US" w:bidi="ar-SA"/>
      </w:rPr>
    </w:lvl>
    <w:lvl w:ilvl="7">
      <w:start w:val="0"/>
      <w:numFmt w:val="bullet"/>
      <w:lvlText w:val="•"/>
      <w:lvlJc w:val="left"/>
      <w:pPr>
        <w:ind w:left="6976" w:hanging="164"/>
      </w:pPr>
      <w:rPr>
        <w:rFonts w:hint="default"/>
        <w:lang w:val="vi" w:eastAsia="en-US" w:bidi="ar-SA"/>
      </w:rPr>
    </w:lvl>
    <w:lvl w:ilvl="8">
      <w:start w:val="0"/>
      <w:numFmt w:val="bullet"/>
      <w:lvlText w:val="•"/>
      <w:lvlJc w:val="left"/>
      <w:pPr>
        <w:ind w:left="7853" w:hanging="164"/>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01" w:hanging="176"/>
      </w:pPr>
      <w:rPr>
        <w:rFonts w:hint="default"/>
        <w:lang w:val="vi" w:eastAsia="en-US" w:bidi="ar-SA"/>
      </w:rPr>
    </w:lvl>
    <w:lvl w:ilvl="3">
      <w:start w:val="0"/>
      <w:numFmt w:val="bullet"/>
      <w:lvlText w:val="•"/>
      <w:lvlJc w:val="left"/>
      <w:pPr>
        <w:ind w:left="2951" w:hanging="176"/>
      </w:pPr>
      <w:rPr>
        <w:rFonts w:hint="default"/>
        <w:lang w:val="vi" w:eastAsia="en-US" w:bidi="ar-SA"/>
      </w:rPr>
    </w:lvl>
    <w:lvl w:ilvl="4">
      <w:start w:val="0"/>
      <w:numFmt w:val="bullet"/>
      <w:lvlText w:val="•"/>
      <w:lvlJc w:val="left"/>
      <w:pPr>
        <w:ind w:left="3902" w:hanging="176"/>
      </w:pPr>
      <w:rPr>
        <w:rFonts w:hint="default"/>
        <w:lang w:val="vi" w:eastAsia="en-US" w:bidi="ar-SA"/>
      </w:rPr>
    </w:lvl>
    <w:lvl w:ilvl="5">
      <w:start w:val="0"/>
      <w:numFmt w:val="bullet"/>
      <w:lvlText w:val="•"/>
      <w:lvlJc w:val="left"/>
      <w:pPr>
        <w:ind w:left="4853" w:hanging="176"/>
      </w:pPr>
      <w:rPr>
        <w:rFonts w:hint="default"/>
        <w:lang w:val="vi" w:eastAsia="en-US" w:bidi="ar-SA"/>
      </w:rPr>
    </w:lvl>
    <w:lvl w:ilvl="6">
      <w:start w:val="0"/>
      <w:numFmt w:val="bullet"/>
      <w:lvlText w:val="•"/>
      <w:lvlJc w:val="left"/>
      <w:pPr>
        <w:ind w:left="5803" w:hanging="176"/>
      </w:pPr>
      <w:rPr>
        <w:rFonts w:hint="default"/>
        <w:lang w:val="vi" w:eastAsia="en-US" w:bidi="ar-SA"/>
      </w:rPr>
    </w:lvl>
    <w:lvl w:ilvl="7">
      <w:start w:val="0"/>
      <w:numFmt w:val="bullet"/>
      <w:lvlText w:val="•"/>
      <w:lvlJc w:val="left"/>
      <w:pPr>
        <w:ind w:left="6754" w:hanging="176"/>
      </w:pPr>
      <w:rPr>
        <w:rFonts w:hint="default"/>
        <w:lang w:val="vi" w:eastAsia="en-US" w:bidi="ar-SA"/>
      </w:rPr>
    </w:lvl>
    <w:lvl w:ilvl="8">
      <w:start w:val="0"/>
      <w:numFmt w:val="bullet"/>
      <w:lvlText w:val="•"/>
      <w:lvlJc w:val="left"/>
      <w:pPr>
        <w:ind w:left="7705" w:hanging="176"/>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0" w:hanging="173"/>
      </w:pPr>
      <w:rPr>
        <w:rFonts w:hint="default"/>
        <w:lang w:val="vi" w:eastAsia="en-US" w:bidi="ar-SA"/>
      </w:rPr>
    </w:lvl>
    <w:lvl w:ilvl="2">
      <w:start w:val="0"/>
      <w:numFmt w:val="bullet"/>
      <w:lvlText w:val="•"/>
      <w:lvlJc w:val="left"/>
      <w:pPr>
        <w:ind w:left="2001" w:hanging="173"/>
      </w:pPr>
      <w:rPr>
        <w:rFonts w:hint="default"/>
        <w:lang w:val="vi" w:eastAsia="en-US" w:bidi="ar-SA"/>
      </w:rPr>
    </w:lvl>
    <w:lvl w:ilvl="3">
      <w:start w:val="0"/>
      <w:numFmt w:val="bullet"/>
      <w:lvlText w:val="•"/>
      <w:lvlJc w:val="left"/>
      <w:pPr>
        <w:ind w:left="2951" w:hanging="173"/>
      </w:pPr>
      <w:rPr>
        <w:rFonts w:hint="default"/>
        <w:lang w:val="vi" w:eastAsia="en-US" w:bidi="ar-SA"/>
      </w:rPr>
    </w:lvl>
    <w:lvl w:ilvl="4">
      <w:start w:val="0"/>
      <w:numFmt w:val="bullet"/>
      <w:lvlText w:val="•"/>
      <w:lvlJc w:val="left"/>
      <w:pPr>
        <w:ind w:left="3902" w:hanging="173"/>
      </w:pPr>
      <w:rPr>
        <w:rFonts w:hint="default"/>
        <w:lang w:val="vi" w:eastAsia="en-US" w:bidi="ar-SA"/>
      </w:rPr>
    </w:lvl>
    <w:lvl w:ilvl="5">
      <w:start w:val="0"/>
      <w:numFmt w:val="bullet"/>
      <w:lvlText w:val="•"/>
      <w:lvlJc w:val="left"/>
      <w:pPr>
        <w:ind w:left="4853" w:hanging="173"/>
      </w:pPr>
      <w:rPr>
        <w:rFonts w:hint="default"/>
        <w:lang w:val="vi" w:eastAsia="en-US" w:bidi="ar-SA"/>
      </w:rPr>
    </w:lvl>
    <w:lvl w:ilvl="6">
      <w:start w:val="0"/>
      <w:numFmt w:val="bullet"/>
      <w:lvlText w:val="•"/>
      <w:lvlJc w:val="left"/>
      <w:pPr>
        <w:ind w:left="5803" w:hanging="173"/>
      </w:pPr>
      <w:rPr>
        <w:rFonts w:hint="default"/>
        <w:lang w:val="vi" w:eastAsia="en-US" w:bidi="ar-SA"/>
      </w:rPr>
    </w:lvl>
    <w:lvl w:ilvl="7">
      <w:start w:val="0"/>
      <w:numFmt w:val="bullet"/>
      <w:lvlText w:val="•"/>
      <w:lvlJc w:val="left"/>
      <w:pPr>
        <w:ind w:left="6754" w:hanging="173"/>
      </w:pPr>
      <w:rPr>
        <w:rFonts w:hint="default"/>
        <w:lang w:val="vi" w:eastAsia="en-US" w:bidi="ar-SA"/>
      </w:rPr>
    </w:lvl>
    <w:lvl w:ilvl="8">
      <w:start w:val="0"/>
      <w:numFmt w:val="bullet"/>
      <w:lvlText w:val="•"/>
      <w:lvlJc w:val="left"/>
      <w:pPr>
        <w:ind w:left="770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2022-12-10T10:48:06Z</dcterms:created>
  <dcterms:modified xsi:type="dcterms:W3CDTF">2022-12-10T10:48:06Z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