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firstLine="0"/>
        <w:jc w:val="left"/>
        <w:rPr>
          <w:sz w:val="2"/>
        </w:rPr>
      </w:pPr>
    </w:p>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4"/>
        <w:gridCol w:w="5666"/>
      </w:tblGrid>
      <w:tr>
        <w:trPr>
          <w:trHeight w:val="923" w:hRule="atLeast"/>
        </w:trPr>
        <w:tc>
          <w:tcPr>
            <w:tcW w:w="3314" w:type="dxa"/>
          </w:tcPr>
          <w:p>
            <w:pPr>
              <w:pStyle w:val="TableParagraph"/>
              <w:ind w:left="304" w:right="412"/>
              <w:jc w:val="center"/>
              <w:rPr>
                <w:b/>
                <w:sz w:val="26"/>
              </w:rPr>
            </w:pPr>
            <w:r>
              <w:rPr>
                <w:b/>
                <w:sz w:val="26"/>
              </w:rPr>
              <w:t>TOÀ ÁN NHÂN DÂN THỊ</w:t>
            </w:r>
            <w:r>
              <w:rPr>
                <w:b/>
                <w:spacing w:val="-13"/>
                <w:sz w:val="26"/>
              </w:rPr>
              <w:t> </w:t>
            </w:r>
            <w:r>
              <w:rPr>
                <w:b/>
                <w:sz w:val="26"/>
              </w:rPr>
              <w:t>XÃ</w:t>
            </w:r>
            <w:r>
              <w:rPr>
                <w:b/>
                <w:spacing w:val="-13"/>
                <w:sz w:val="26"/>
              </w:rPr>
              <w:t> </w:t>
            </w:r>
            <w:r>
              <w:rPr>
                <w:b/>
                <w:sz w:val="26"/>
              </w:rPr>
              <w:t>HƯƠNG</w:t>
            </w:r>
            <w:r>
              <w:rPr>
                <w:b/>
                <w:spacing w:val="-15"/>
                <w:sz w:val="26"/>
              </w:rPr>
              <w:t> </w:t>
            </w:r>
            <w:r>
              <w:rPr>
                <w:b/>
                <w:sz w:val="26"/>
              </w:rPr>
              <w:t>TRÀ</w:t>
            </w:r>
          </w:p>
          <w:p>
            <w:pPr>
              <w:pStyle w:val="TableParagraph"/>
              <w:ind w:left="86" w:right="192"/>
              <w:jc w:val="center"/>
              <w:rPr>
                <w:b/>
                <w:sz w:val="26"/>
              </w:rPr>
            </w:pPr>
            <w:r>
              <w:rPr>
                <w:b/>
                <w:sz w:val="26"/>
              </w:rPr>
              <w:t>TỈNH</w:t>
            </w:r>
            <w:r>
              <w:rPr>
                <w:b/>
                <w:spacing w:val="-8"/>
                <w:sz w:val="26"/>
              </w:rPr>
              <w:t> </w:t>
            </w:r>
            <w:r>
              <w:rPr>
                <w:b/>
                <w:sz w:val="26"/>
              </w:rPr>
              <w:t>THỪA</w:t>
            </w:r>
            <w:r>
              <w:rPr>
                <w:b/>
                <w:spacing w:val="-8"/>
                <w:sz w:val="26"/>
              </w:rPr>
              <w:t> </w:t>
            </w:r>
            <w:r>
              <w:rPr>
                <w:b/>
                <w:sz w:val="26"/>
              </w:rPr>
              <w:t>THIÊN</w:t>
            </w:r>
            <w:r>
              <w:rPr>
                <w:b/>
                <w:spacing w:val="-5"/>
                <w:sz w:val="26"/>
              </w:rPr>
              <w:t> HUẾ</w:t>
            </w:r>
          </w:p>
        </w:tc>
        <w:tc>
          <w:tcPr>
            <w:tcW w:w="5666" w:type="dxa"/>
          </w:tcPr>
          <w:p>
            <w:pPr>
              <w:pStyle w:val="TableParagraph"/>
              <w:spacing w:line="286" w:lineRule="exact"/>
              <w:ind w:left="205" w:right="58"/>
              <w:jc w:val="center"/>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0" w:lineRule="exact"/>
              <w:ind w:left="205" w:right="49"/>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tc>
      </w:tr>
      <w:tr>
        <w:trPr>
          <w:trHeight w:val="1143" w:hRule="atLeast"/>
        </w:trPr>
        <w:tc>
          <w:tcPr>
            <w:tcW w:w="3314" w:type="dxa"/>
          </w:tcPr>
          <w:p>
            <w:pPr>
              <w:pStyle w:val="TableParagraph"/>
              <w:spacing w:line="20" w:lineRule="exact"/>
              <w:ind w:left="843"/>
              <w:rPr>
                <w:sz w:val="2"/>
              </w:rPr>
            </w:pPr>
            <w:r>
              <w:rPr>
                <w:sz w:val="2"/>
              </w:rPr>
              <w:pict>
                <v:group style="width:74.8pt;height:.75pt;mso-position-horizontal-relative:char;mso-position-vertical-relative:line" id="docshapegroup1" coordorigin="0,0" coordsize="1496,15">
                  <v:line style="position:absolute" from="0,8" to="1496,8" stroked="true" strokeweight=".75pt" strokecolor="#000000">
                    <v:stroke dashstyle="solid"/>
                  </v:line>
                </v:group>
              </w:pict>
            </w:r>
            <w:r>
              <w:rPr>
                <w:sz w:val="2"/>
              </w:rPr>
            </w:r>
          </w:p>
          <w:p>
            <w:pPr>
              <w:pStyle w:val="TableParagraph"/>
              <w:spacing w:before="4"/>
              <w:rPr>
                <w:sz w:val="20"/>
              </w:rPr>
            </w:pPr>
          </w:p>
          <w:p>
            <w:pPr>
              <w:pStyle w:val="TableParagraph"/>
              <w:spacing w:line="276" w:lineRule="auto"/>
              <w:ind w:left="59" w:firstLine="55"/>
              <w:rPr>
                <w:sz w:val="24"/>
              </w:rPr>
            </w:pPr>
            <w:r>
              <w:rPr>
                <w:sz w:val="24"/>
              </w:rPr>
              <w:t>Bản</w:t>
            </w:r>
            <w:r>
              <w:rPr>
                <w:spacing w:val="-13"/>
                <w:sz w:val="24"/>
              </w:rPr>
              <w:t> </w:t>
            </w:r>
            <w:r>
              <w:rPr>
                <w:sz w:val="24"/>
              </w:rPr>
              <w:t>án</w:t>
            </w:r>
            <w:r>
              <w:rPr>
                <w:spacing w:val="-13"/>
                <w:sz w:val="24"/>
              </w:rPr>
              <w:t> </w:t>
            </w:r>
            <w:r>
              <w:rPr>
                <w:sz w:val="24"/>
              </w:rPr>
              <w:t>số:</w:t>
            </w:r>
            <w:r>
              <w:rPr>
                <w:spacing w:val="-13"/>
                <w:sz w:val="24"/>
              </w:rPr>
              <w:t> </w:t>
            </w:r>
            <w:r>
              <w:rPr>
                <w:sz w:val="24"/>
              </w:rPr>
              <w:t>94/2021/HNGĐ-ST Ngày: 12/8/2021</w:t>
            </w:r>
          </w:p>
          <w:p>
            <w:pPr>
              <w:pStyle w:val="TableParagraph"/>
              <w:spacing w:line="233" w:lineRule="exact" w:before="1"/>
              <w:ind w:left="50"/>
              <w:rPr>
                <w:i/>
                <w:sz w:val="22"/>
              </w:rPr>
            </w:pPr>
            <w:r>
              <w:rPr>
                <w:sz w:val="22"/>
              </w:rPr>
              <w:t>“</w:t>
            </w:r>
            <w:r>
              <w:rPr>
                <w:i/>
                <w:sz w:val="22"/>
              </w:rPr>
              <w:t>V/v</w:t>
            </w:r>
            <w:r>
              <w:rPr>
                <w:i/>
                <w:spacing w:val="-1"/>
                <w:sz w:val="22"/>
              </w:rPr>
              <w:t> </w:t>
            </w:r>
            <w:r>
              <w:rPr>
                <w:i/>
                <w:sz w:val="22"/>
              </w:rPr>
              <w:t>Tranh</w:t>
            </w:r>
            <w:r>
              <w:rPr>
                <w:i/>
                <w:spacing w:val="-3"/>
                <w:sz w:val="22"/>
              </w:rPr>
              <w:t> </w:t>
            </w:r>
            <w:r>
              <w:rPr>
                <w:i/>
                <w:sz w:val="22"/>
              </w:rPr>
              <w:t>chấp</w:t>
            </w:r>
            <w:r>
              <w:rPr>
                <w:i/>
                <w:spacing w:val="-3"/>
                <w:sz w:val="22"/>
              </w:rPr>
              <w:t> </w:t>
            </w:r>
            <w:r>
              <w:rPr>
                <w:i/>
                <w:sz w:val="22"/>
              </w:rPr>
              <w:t>ly</w:t>
            </w:r>
            <w:r>
              <w:rPr>
                <w:i/>
                <w:spacing w:val="-2"/>
                <w:sz w:val="22"/>
              </w:rPr>
              <w:t> </w:t>
            </w:r>
            <w:r>
              <w:rPr>
                <w:i/>
                <w:sz w:val="22"/>
              </w:rPr>
              <w:t>hôn,</w:t>
            </w:r>
            <w:r>
              <w:rPr>
                <w:i/>
                <w:spacing w:val="-1"/>
                <w:sz w:val="22"/>
              </w:rPr>
              <w:t> </w:t>
            </w:r>
            <w:r>
              <w:rPr>
                <w:i/>
                <w:sz w:val="22"/>
              </w:rPr>
              <w:t>nuôi </w:t>
            </w:r>
            <w:r>
              <w:rPr>
                <w:i/>
                <w:spacing w:val="-4"/>
                <w:sz w:val="22"/>
              </w:rPr>
              <w:t>con”</w:t>
            </w:r>
          </w:p>
        </w:tc>
        <w:tc>
          <w:tcPr>
            <w:tcW w:w="5666" w:type="dxa"/>
          </w:tcPr>
          <w:p>
            <w:pPr>
              <w:pStyle w:val="TableParagraph"/>
              <w:rPr>
                <w:sz w:val="26"/>
              </w:rPr>
            </w:pPr>
          </w:p>
        </w:tc>
      </w:tr>
    </w:tbl>
    <w:p>
      <w:pPr>
        <w:pStyle w:val="BodyText"/>
        <w:spacing w:before="6"/>
        <w:ind w:left="0" w:firstLine="0"/>
        <w:jc w:val="left"/>
        <w:rPr>
          <w:sz w:val="21"/>
        </w:rPr>
      </w:pPr>
    </w:p>
    <w:p>
      <w:pPr>
        <w:pStyle w:val="Title"/>
        <w:spacing w:before="86"/>
      </w:pPr>
      <w:r>
        <w:rPr/>
        <w:pict>
          <v:line style="position:absolute;mso-position-horizontal-relative:page;mso-position-vertical-relative:paragraph;z-index:-15801344" from="316.850006pt,-84.092514pt" to="492.700006pt,-84.092514pt" stroked="true" strokeweight=".75pt" strokecolor="#000000">
            <v:stroke dashstyle="solid"/>
            <w10:wrap type="none"/>
          </v:line>
        </w:pict>
      </w:r>
      <w:r>
        <w:rPr/>
        <w:t>NHÂN</w:t>
      </w:r>
      <w:r>
        <w:rPr>
          <w:spacing w:val="-12"/>
        </w:rPr>
        <w:t> </w:t>
      </w:r>
      <w:r>
        <w:rPr>
          <w:spacing w:val="-4"/>
        </w:rPr>
        <w:t>DANH</w:t>
      </w:r>
    </w:p>
    <w:p>
      <w:pPr>
        <w:pStyle w:val="Title"/>
        <w:ind w:left="179"/>
      </w:pPr>
      <w:r>
        <w:rPr/>
        <w:t>NƯỚC</w:t>
      </w:r>
      <w:r>
        <w:rPr>
          <w:spacing w:val="-8"/>
        </w:rPr>
        <w:t> </w:t>
      </w:r>
      <w:r>
        <w:rPr/>
        <w:t>CỘNG</w:t>
      </w:r>
      <w:r>
        <w:rPr>
          <w:spacing w:val="-9"/>
        </w:rPr>
        <w:t> </w:t>
      </w:r>
      <w:r>
        <w:rPr/>
        <w:t>HOÀ</w:t>
      </w:r>
      <w:r>
        <w:rPr>
          <w:spacing w:val="-9"/>
        </w:rPr>
        <w:t> </w:t>
      </w:r>
      <w:r>
        <w:rPr/>
        <w:t>XÃ</w:t>
      </w:r>
      <w:r>
        <w:rPr>
          <w:spacing w:val="-9"/>
        </w:rPr>
        <w:t> </w:t>
      </w:r>
      <w:r>
        <w:rPr/>
        <w:t>HỘI</w:t>
      </w:r>
      <w:r>
        <w:rPr>
          <w:spacing w:val="-10"/>
        </w:rPr>
        <w:t> </w:t>
      </w:r>
      <w:r>
        <w:rPr/>
        <w:t>CHỦ</w:t>
      </w:r>
      <w:r>
        <w:rPr>
          <w:spacing w:val="-10"/>
        </w:rPr>
        <w:t> </w:t>
      </w:r>
      <w:r>
        <w:rPr/>
        <w:t>NGHĨA</w:t>
      </w:r>
      <w:r>
        <w:rPr>
          <w:spacing w:val="-10"/>
        </w:rPr>
        <w:t> </w:t>
      </w:r>
      <w:r>
        <w:rPr/>
        <w:t>VIỆT</w:t>
      </w:r>
      <w:r>
        <w:rPr>
          <w:spacing w:val="-7"/>
        </w:rPr>
        <w:t> </w:t>
      </w:r>
      <w:r>
        <w:rPr>
          <w:spacing w:val="-5"/>
        </w:rPr>
        <w:t>NAM</w:t>
      </w:r>
    </w:p>
    <w:p>
      <w:pPr>
        <w:pStyle w:val="BodyText"/>
        <w:spacing w:before="11"/>
        <w:ind w:left="0" w:firstLine="0"/>
        <w:jc w:val="left"/>
        <w:rPr>
          <w:b/>
          <w:sz w:val="44"/>
        </w:rPr>
      </w:pPr>
    </w:p>
    <w:p>
      <w:pPr>
        <w:pStyle w:val="Heading1"/>
        <w:spacing w:before="0"/>
      </w:pPr>
      <w:r>
        <w:rPr/>
        <w:t>TOÀ</w:t>
      </w:r>
      <w:r>
        <w:rPr>
          <w:spacing w:val="-6"/>
        </w:rPr>
        <w:t> </w:t>
      </w:r>
      <w:r>
        <w:rPr/>
        <w:t>ÁN</w:t>
      </w:r>
      <w:r>
        <w:rPr>
          <w:spacing w:val="-3"/>
        </w:rPr>
        <w:t> </w:t>
      </w:r>
      <w:r>
        <w:rPr/>
        <w:t>NHÂN</w:t>
      </w:r>
      <w:r>
        <w:rPr>
          <w:spacing w:val="-2"/>
        </w:rPr>
        <w:t> </w:t>
      </w:r>
      <w:r>
        <w:rPr/>
        <w:t>DÂN</w:t>
      </w:r>
      <w:r>
        <w:rPr>
          <w:spacing w:val="-3"/>
        </w:rPr>
        <w:t> </w:t>
      </w:r>
      <w:r>
        <w:rPr/>
        <w:t>THỊ</w:t>
      </w:r>
      <w:r>
        <w:rPr>
          <w:spacing w:val="-1"/>
        </w:rPr>
        <w:t> </w:t>
      </w:r>
      <w:r>
        <w:rPr/>
        <w:t>XÃ</w:t>
      </w:r>
      <w:r>
        <w:rPr>
          <w:spacing w:val="-3"/>
        </w:rPr>
        <w:t> </w:t>
      </w:r>
      <w:r>
        <w:rPr/>
        <w:t>HƯƠNG</w:t>
      </w:r>
      <w:r>
        <w:rPr>
          <w:spacing w:val="-2"/>
        </w:rPr>
        <w:t> </w:t>
      </w:r>
      <w:r>
        <w:rPr/>
        <w:t>TRÀ,</w:t>
      </w:r>
      <w:r>
        <w:rPr>
          <w:spacing w:val="-3"/>
        </w:rPr>
        <w:t> </w:t>
      </w:r>
      <w:r>
        <w:rPr/>
        <w:t>TỈNH</w:t>
      </w:r>
      <w:r>
        <w:rPr>
          <w:spacing w:val="-2"/>
        </w:rPr>
        <w:t> </w:t>
      </w:r>
      <w:r>
        <w:rPr/>
        <w:t>THỪA</w:t>
      </w:r>
      <w:r>
        <w:rPr>
          <w:spacing w:val="-3"/>
        </w:rPr>
        <w:t> </w:t>
      </w:r>
      <w:r>
        <w:rPr/>
        <w:t>THIÊN</w:t>
      </w:r>
      <w:r>
        <w:rPr>
          <w:spacing w:val="-3"/>
        </w:rPr>
        <w:t> </w:t>
      </w:r>
      <w:r>
        <w:rPr>
          <w:spacing w:val="-5"/>
        </w:rPr>
        <w:t>HUẾ</w:t>
      </w:r>
    </w:p>
    <w:p>
      <w:pPr>
        <w:pStyle w:val="ListParagraph"/>
        <w:numPr>
          <w:ilvl w:val="0"/>
          <w:numId w:val="1"/>
        </w:numPr>
        <w:tabs>
          <w:tab w:pos="832" w:val="left" w:leader="none"/>
        </w:tabs>
        <w:spacing w:line="240" w:lineRule="auto" w:before="243" w:after="0"/>
        <w:ind w:left="831" w:right="0" w:hanging="164"/>
        <w:jc w:val="left"/>
        <w:rPr>
          <w:b/>
          <w:i/>
          <w:sz w:val="28"/>
        </w:rPr>
      </w:pPr>
      <w:r>
        <w:rPr>
          <w:b/>
          <w:i/>
          <w:sz w:val="28"/>
        </w:rPr>
        <w:t>Thành</w:t>
      </w:r>
      <w:r>
        <w:rPr>
          <w:b/>
          <w:i/>
          <w:spacing w:val="-5"/>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1"/>
          <w:sz w:val="28"/>
        </w:rPr>
        <w:t> </w:t>
      </w:r>
      <w:r>
        <w:rPr>
          <w:b/>
          <w:i/>
          <w:spacing w:val="-5"/>
          <w:sz w:val="28"/>
        </w:rPr>
        <w:t>có:</w:t>
      </w:r>
    </w:p>
    <w:p>
      <w:pPr>
        <w:spacing w:before="112"/>
        <w:ind w:left="668" w:right="0" w:firstLine="0"/>
        <w:jc w:val="left"/>
        <w:rPr>
          <w:sz w:val="28"/>
        </w:rPr>
      </w:pPr>
      <w:r>
        <w:rPr>
          <w:i/>
          <w:sz w:val="28"/>
        </w:rPr>
        <w:t>Thẩm</w:t>
      </w:r>
      <w:r>
        <w:rPr>
          <w:i/>
          <w:spacing w:val="-10"/>
          <w:sz w:val="28"/>
        </w:rPr>
        <w:t> </w:t>
      </w:r>
      <w:r>
        <w:rPr>
          <w:i/>
          <w:sz w:val="28"/>
        </w:rPr>
        <w:t>phán -</w:t>
      </w:r>
      <w:r>
        <w:rPr>
          <w:i/>
          <w:spacing w:val="-4"/>
          <w:sz w:val="28"/>
        </w:rPr>
        <w:t> </w:t>
      </w:r>
      <w:r>
        <w:rPr>
          <w:i/>
          <w:sz w:val="28"/>
        </w:rPr>
        <w:t>Chủ</w:t>
      </w:r>
      <w:r>
        <w:rPr>
          <w:i/>
          <w:spacing w:val="-1"/>
          <w:sz w:val="28"/>
        </w:rPr>
        <w:t> </w:t>
      </w:r>
      <w:r>
        <w:rPr>
          <w:i/>
          <w:sz w:val="28"/>
        </w:rPr>
        <w:t>toạ</w:t>
      </w:r>
      <w:r>
        <w:rPr>
          <w:i/>
          <w:spacing w:val="-4"/>
          <w:sz w:val="28"/>
        </w:rPr>
        <w:t> </w:t>
      </w:r>
      <w:r>
        <w:rPr>
          <w:i/>
          <w:sz w:val="28"/>
        </w:rPr>
        <w:t>phiên</w:t>
      </w:r>
      <w:r>
        <w:rPr>
          <w:i/>
          <w:spacing w:val="-1"/>
          <w:sz w:val="28"/>
        </w:rPr>
        <w:t> </w:t>
      </w:r>
      <w:r>
        <w:rPr>
          <w:i/>
          <w:sz w:val="28"/>
        </w:rPr>
        <w:t>toà:</w:t>
      </w:r>
      <w:r>
        <w:rPr>
          <w:i/>
          <w:spacing w:val="-4"/>
          <w:sz w:val="28"/>
        </w:rPr>
        <w:t> </w:t>
      </w:r>
      <w:r>
        <w:rPr>
          <w:sz w:val="28"/>
        </w:rPr>
        <w:t>Bà</w:t>
      </w:r>
      <w:r>
        <w:rPr>
          <w:spacing w:val="-2"/>
          <w:sz w:val="28"/>
        </w:rPr>
        <w:t> </w:t>
      </w:r>
      <w:r>
        <w:rPr>
          <w:sz w:val="28"/>
        </w:rPr>
        <w:t>Mai</w:t>
      </w:r>
      <w:r>
        <w:rPr>
          <w:spacing w:val="-2"/>
          <w:sz w:val="28"/>
        </w:rPr>
        <w:t> </w:t>
      </w:r>
      <w:r>
        <w:rPr>
          <w:sz w:val="28"/>
        </w:rPr>
        <w:t>Thị</w:t>
      </w:r>
      <w:r>
        <w:rPr>
          <w:spacing w:val="-1"/>
          <w:sz w:val="28"/>
        </w:rPr>
        <w:t> </w:t>
      </w:r>
      <w:r>
        <w:rPr>
          <w:sz w:val="28"/>
        </w:rPr>
        <w:t>Mộng</w:t>
      </w:r>
      <w:r>
        <w:rPr>
          <w:spacing w:val="-1"/>
          <w:sz w:val="28"/>
        </w:rPr>
        <w:t> </w:t>
      </w:r>
      <w:r>
        <w:rPr>
          <w:spacing w:val="-2"/>
          <w:sz w:val="28"/>
        </w:rPr>
        <w:t>Trinh</w:t>
      </w:r>
    </w:p>
    <w:p>
      <w:pPr>
        <w:spacing w:before="120"/>
        <w:ind w:left="668" w:right="0" w:firstLine="0"/>
        <w:jc w:val="left"/>
        <w:rPr>
          <w:sz w:val="28"/>
        </w:rPr>
      </w:pPr>
      <w:r>
        <w:rPr>
          <w:i/>
          <w:sz w:val="28"/>
        </w:rPr>
        <w:t>Các</w:t>
      </w:r>
      <w:r>
        <w:rPr>
          <w:i/>
          <w:spacing w:val="-3"/>
          <w:sz w:val="28"/>
        </w:rPr>
        <w:t> </w:t>
      </w:r>
      <w:r>
        <w:rPr>
          <w:i/>
          <w:sz w:val="28"/>
        </w:rPr>
        <w:t>Hội</w:t>
      </w:r>
      <w:r>
        <w:rPr>
          <w:i/>
          <w:spacing w:val="-2"/>
          <w:sz w:val="28"/>
        </w:rPr>
        <w:t> </w:t>
      </w:r>
      <w:r>
        <w:rPr>
          <w:i/>
          <w:sz w:val="28"/>
        </w:rPr>
        <w:t>thẩm</w:t>
      </w:r>
      <w:r>
        <w:rPr>
          <w:i/>
          <w:spacing w:val="-4"/>
          <w:sz w:val="28"/>
        </w:rPr>
        <w:t> </w:t>
      </w:r>
      <w:r>
        <w:rPr>
          <w:i/>
          <w:sz w:val="28"/>
        </w:rPr>
        <w:t>nhân</w:t>
      </w:r>
      <w:r>
        <w:rPr>
          <w:i/>
          <w:spacing w:val="-2"/>
          <w:sz w:val="28"/>
        </w:rPr>
        <w:t> </w:t>
      </w:r>
      <w:r>
        <w:rPr>
          <w:i/>
          <w:sz w:val="28"/>
        </w:rPr>
        <w:t>dân</w:t>
      </w:r>
      <w:r>
        <w:rPr>
          <w:sz w:val="28"/>
        </w:rPr>
        <w:t>:</w:t>
      </w:r>
      <w:r>
        <w:rPr>
          <w:spacing w:val="-2"/>
          <w:sz w:val="28"/>
        </w:rPr>
        <w:t> </w:t>
      </w:r>
      <w:r>
        <w:rPr>
          <w:sz w:val="28"/>
        </w:rPr>
        <w:t>Ông</w:t>
      </w:r>
      <w:r>
        <w:rPr>
          <w:spacing w:val="-3"/>
          <w:sz w:val="28"/>
        </w:rPr>
        <w:t> </w:t>
      </w:r>
      <w:r>
        <w:rPr>
          <w:sz w:val="28"/>
        </w:rPr>
        <w:t>Trần</w:t>
      </w:r>
      <w:r>
        <w:rPr>
          <w:spacing w:val="-2"/>
          <w:sz w:val="28"/>
        </w:rPr>
        <w:t> </w:t>
      </w:r>
      <w:r>
        <w:rPr>
          <w:sz w:val="28"/>
        </w:rPr>
        <w:t>Văn</w:t>
      </w:r>
      <w:r>
        <w:rPr>
          <w:spacing w:val="-2"/>
          <w:sz w:val="28"/>
        </w:rPr>
        <w:t> </w:t>
      </w:r>
      <w:r>
        <w:rPr>
          <w:sz w:val="28"/>
        </w:rPr>
        <w:t>Lương;</w:t>
      </w:r>
      <w:r>
        <w:rPr>
          <w:spacing w:val="-5"/>
          <w:sz w:val="28"/>
        </w:rPr>
        <w:t> </w:t>
      </w:r>
      <w:r>
        <w:rPr>
          <w:sz w:val="28"/>
        </w:rPr>
        <w:t>bà</w:t>
      </w:r>
      <w:r>
        <w:rPr>
          <w:spacing w:val="-3"/>
          <w:sz w:val="28"/>
        </w:rPr>
        <w:t> </w:t>
      </w:r>
      <w:r>
        <w:rPr>
          <w:sz w:val="28"/>
        </w:rPr>
        <w:t>Nguyễn</w:t>
      </w:r>
      <w:r>
        <w:rPr>
          <w:spacing w:val="-2"/>
          <w:sz w:val="28"/>
        </w:rPr>
        <w:t> </w:t>
      </w:r>
      <w:r>
        <w:rPr>
          <w:sz w:val="28"/>
        </w:rPr>
        <w:t>Thị</w:t>
      </w:r>
      <w:r>
        <w:rPr>
          <w:spacing w:val="-5"/>
          <w:sz w:val="28"/>
        </w:rPr>
        <w:t> </w:t>
      </w:r>
      <w:r>
        <w:rPr>
          <w:sz w:val="28"/>
        </w:rPr>
        <w:t>Kim</w:t>
      </w:r>
      <w:r>
        <w:rPr>
          <w:spacing w:val="-5"/>
          <w:sz w:val="28"/>
        </w:rPr>
        <w:t> </w:t>
      </w:r>
      <w:r>
        <w:rPr>
          <w:spacing w:val="-4"/>
          <w:sz w:val="28"/>
        </w:rPr>
        <w:t>Ngân</w:t>
      </w:r>
    </w:p>
    <w:p>
      <w:pPr>
        <w:pStyle w:val="ListParagraph"/>
        <w:numPr>
          <w:ilvl w:val="0"/>
          <w:numId w:val="1"/>
        </w:numPr>
        <w:tabs>
          <w:tab w:pos="834" w:val="left" w:leader="none"/>
        </w:tabs>
        <w:spacing w:line="240" w:lineRule="auto" w:before="119" w:after="0"/>
        <w:ind w:left="102" w:right="187" w:firstLine="566"/>
        <w:jc w:val="both"/>
        <w:rPr>
          <w:b/>
          <w:i/>
          <w:sz w:val="28"/>
        </w:rPr>
      </w:pPr>
      <w:r>
        <w:rPr>
          <w:b/>
          <w:i/>
          <w:sz w:val="28"/>
        </w:rPr>
        <w:t>Thư</w:t>
      </w:r>
      <w:r>
        <w:rPr>
          <w:b/>
          <w:i/>
          <w:spacing w:val="-1"/>
          <w:sz w:val="28"/>
        </w:rPr>
        <w:t> </w:t>
      </w:r>
      <w:r>
        <w:rPr>
          <w:b/>
          <w:i/>
          <w:sz w:val="28"/>
        </w:rPr>
        <w:t>ký</w:t>
      </w:r>
      <w:r>
        <w:rPr>
          <w:b/>
          <w:i/>
          <w:spacing w:val="-2"/>
          <w:sz w:val="28"/>
        </w:rPr>
        <w:t> </w:t>
      </w:r>
      <w:r>
        <w:rPr>
          <w:b/>
          <w:i/>
          <w:sz w:val="28"/>
        </w:rPr>
        <w:t>phiên</w:t>
      </w:r>
      <w:r>
        <w:rPr>
          <w:b/>
          <w:i/>
          <w:spacing w:val="-2"/>
          <w:sz w:val="28"/>
        </w:rPr>
        <w:t> </w:t>
      </w:r>
      <w:r>
        <w:rPr>
          <w:b/>
          <w:i/>
          <w:sz w:val="28"/>
        </w:rPr>
        <w:t>tòa</w:t>
      </w:r>
      <w:r>
        <w:rPr>
          <w:sz w:val="28"/>
        </w:rPr>
        <w:t>:</w:t>
      </w:r>
      <w:r>
        <w:rPr>
          <w:spacing w:val="-1"/>
          <w:sz w:val="28"/>
        </w:rPr>
        <w:t> </w:t>
      </w:r>
      <w:r>
        <w:rPr>
          <w:sz w:val="28"/>
        </w:rPr>
        <w:t>Ông Nguyễn Văn Phương- Thư</w:t>
      </w:r>
      <w:r>
        <w:rPr>
          <w:spacing w:val="-3"/>
          <w:sz w:val="28"/>
        </w:rPr>
        <w:t> </w:t>
      </w:r>
      <w:r>
        <w:rPr>
          <w:sz w:val="28"/>
        </w:rPr>
        <w:t>ký</w:t>
      </w:r>
      <w:r>
        <w:rPr>
          <w:spacing w:val="-1"/>
          <w:sz w:val="28"/>
        </w:rPr>
        <w:t> </w:t>
      </w:r>
      <w:r>
        <w:rPr>
          <w:sz w:val="28"/>
        </w:rPr>
        <w:t>Tòa</w:t>
      </w:r>
      <w:r>
        <w:rPr>
          <w:spacing w:val="-2"/>
          <w:sz w:val="28"/>
        </w:rPr>
        <w:t> </w:t>
      </w:r>
      <w:r>
        <w:rPr>
          <w:sz w:val="28"/>
        </w:rPr>
        <w:t>án</w:t>
      </w:r>
      <w:r>
        <w:rPr>
          <w:spacing w:val="-3"/>
          <w:sz w:val="28"/>
        </w:rPr>
        <w:t> </w:t>
      </w:r>
      <w:r>
        <w:rPr>
          <w:sz w:val="28"/>
        </w:rPr>
        <w:t>nhân</w:t>
      </w:r>
      <w:r>
        <w:rPr>
          <w:spacing w:val="-2"/>
          <w:sz w:val="28"/>
        </w:rPr>
        <w:t> </w:t>
      </w:r>
      <w:r>
        <w:rPr>
          <w:sz w:val="28"/>
        </w:rPr>
        <w:t>dân thị xã Hương Trà.</w:t>
      </w:r>
    </w:p>
    <w:p>
      <w:pPr>
        <w:pStyle w:val="ListParagraph"/>
        <w:numPr>
          <w:ilvl w:val="0"/>
          <w:numId w:val="1"/>
        </w:numPr>
        <w:tabs>
          <w:tab w:pos="856" w:val="left" w:leader="none"/>
        </w:tabs>
        <w:spacing w:line="235" w:lineRule="auto" w:before="134" w:after="0"/>
        <w:ind w:left="102" w:right="197" w:firstLine="566"/>
        <w:jc w:val="both"/>
        <w:rPr>
          <w:b/>
          <w:i/>
          <w:sz w:val="28"/>
        </w:rPr>
      </w:pPr>
      <w:r>
        <w:rPr>
          <w:b/>
          <w:i/>
          <w:sz w:val="28"/>
        </w:rPr>
        <w:t>Đại diện Viện kiểm sát nhân dân thị xã Hương Trà, tỉnh Thừa Thiên</w:t>
      </w:r>
      <w:r>
        <w:rPr>
          <w:b/>
          <w:i/>
          <w:sz w:val="28"/>
        </w:rPr>
        <w:t> Huế tham gia phiên tòa: </w:t>
      </w:r>
      <w:r>
        <w:rPr>
          <w:sz w:val="28"/>
        </w:rPr>
        <w:t>Bà Nguyễn Lê Diệu Hảo - Kiểm sát viên.</w:t>
      </w:r>
    </w:p>
    <w:p>
      <w:pPr>
        <w:pStyle w:val="BodyText"/>
        <w:spacing w:before="120"/>
        <w:ind w:right="184"/>
      </w:pPr>
      <w:r>
        <w:rPr/>
        <w:t>Ngày 12 tháng 8 năm 2021 tại trụ sở Tòa án nhân dân thị xã Hương Trà, tỉnh Thừa</w:t>
      </w:r>
      <w:r>
        <w:rPr>
          <w:spacing w:val="-1"/>
        </w:rPr>
        <w:t> </w:t>
      </w:r>
      <w:r>
        <w:rPr/>
        <w:t>Thiên Huế</w:t>
      </w:r>
      <w:r>
        <w:rPr>
          <w:spacing w:val="-1"/>
        </w:rPr>
        <w:t> </w:t>
      </w:r>
      <w:r>
        <w:rPr/>
        <w:t>xét</w:t>
      </w:r>
      <w:r>
        <w:rPr>
          <w:spacing w:val="-3"/>
        </w:rPr>
        <w:t> </w:t>
      </w:r>
      <w:r>
        <w:rPr/>
        <w:t>xử</w:t>
      </w:r>
      <w:r>
        <w:rPr>
          <w:spacing w:val="-2"/>
        </w:rPr>
        <w:t> </w:t>
      </w:r>
      <w:r>
        <w:rPr/>
        <w:t>sơ</w:t>
      </w:r>
      <w:r>
        <w:rPr>
          <w:spacing w:val="-4"/>
        </w:rPr>
        <w:t> </w:t>
      </w:r>
      <w:r>
        <w:rPr/>
        <w:t>thẩm</w:t>
      </w:r>
      <w:r>
        <w:rPr>
          <w:spacing w:val="-6"/>
        </w:rPr>
        <w:t> </w:t>
      </w:r>
      <w:r>
        <w:rPr/>
        <w:t>công</w:t>
      </w:r>
      <w:r>
        <w:rPr>
          <w:spacing w:val="-1"/>
        </w:rPr>
        <w:t> </w:t>
      </w:r>
      <w:r>
        <w:rPr/>
        <w:t>khai vụ án hôn</w:t>
      </w:r>
      <w:r>
        <w:rPr>
          <w:spacing w:val="-4"/>
        </w:rPr>
        <w:t> </w:t>
      </w:r>
      <w:r>
        <w:rPr/>
        <w:t>nhân</w:t>
      </w:r>
      <w:r>
        <w:rPr>
          <w:spacing w:val="-3"/>
        </w:rPr>
        <w:t> </w:t>
      </w:r>
      <w:r>
        <w:rPr/>
        <w:t>và</w:t>
      </w:r>
      <w:r>
        <w:rPr>
          <w:spacing w:val="-1"/>
        </w:rPr>
        <w:t> </w:t>
      </w:r>
      <w:r>
        <w:rPr/>
        <w:t>gia</w:t>
      </w:r>
      <w:r>
        <w:rPr>
          <w:spacing w:val="-1"/>
        </w:rPr>
        <w:t> </w:t>
      </w:r>
      <w:r>
        <w:rPr/>
        <w:t>đình thụ lý số 24/2021/TLST - HNGĐ ngày 22 tháng 02 năm 2021 về việc “Tranh chấp ly hôn, nuôi con”</w:t>
      </w:r>
      <w:r>
        <w:rPr>
          <w:i/>
        </w:rPr>
        <w:t>, </w:t>
      </w:r>
      <w:r>
        <w:rPr/>
        <w:t>theo Quyết định đưa vụ án ra xét xử số 24/2021/QĐST-HNGĐ ngày 15 tháng 6 năm 2021; Quyết định hoãn phiên tòa số 17/2021/QĐST- HNGĐ ngày 26/7/2021, giữa các đương sự:</w:t>
      </w:r>
    </w:p>
    <w:p>
      <w:pPr>
        <w:pStyle w:val="ListParagraph"/>
        <w:numPr>
          <w:ilvl w:val="0"/>
          <w:numId w:val="1"/>
        </w:numPr>
        <w:tabs>
          <w:tab w:pos="842" w:val="left" w:leader="none"/>
        </w:tabs>
        <w:spacing w:line="240" w:lineRule="auto" w:before="121" w:after="0"/>
        <w:ind w:left="102" w:right="188" w:firstLine="561"/>
        <w:jc w:val="both"/>
        <w:rPr>
          <w:sz w:val="28"/>
        </w:rPr>
      </w:pPr>
      <w:r>
        <w:rPr>
          <w:sz w:val="28"/>
        </w:rPr>
        <w:t>Nguyên đơn: Chị Phan Lãm T, sinh năm 1991; địa chỉ: Số 70 H, phường Tây Lộc, thành phố Huế, tỉnh Thừa Thiên Huế. Có mặt.</w:t>
      </w:r>
    </w:p>
    <w:p>
      <w:pPr>
        <w:pStyle w:val="ListParagraph"/>
        <w:numPr>
          <w:ilvl w:val="0"/>
          <w:numId w:val="1"/>
        </w:numPr>
        <w:tabs>
          <w:tab w:pos="846" w:val="left" w:leader="none"/>
        </w:tabs>
        <w:spacing w:line="240" w:lineRule="auto" w:before="119" w:after="0"/>
        <w:ind w:left="102" w:right="188" w:firstLine="561"/>
        <w:jc w:val="both"/>
        <w:rPr>
          <w:sz w:val="28"/>
        </w:rPr>
      </w:pPr>
      <w:r>
        <w:rPr>
          <w:sz w:val="28"/>
        </w:rPr>
        <w:t>Bị đơn: Anh Hà Xuân P, sinh năm 1991; địa chỉ: Tổ dân phố L, phường Hương Chữ, thị xã Hương Trà, tỉnh Thừa Thiên Huế. Vắng mặt.</w:t>
      </w:r>
    </w:p>
    <w:p>
      <w:pPr>
        <w:pStyle w:val="Heading1"/>
        <w:ind w:left="3400" w:right="3489"/>
      </w:pPr>
      <w:r>
        <w:rPr/>
        <w:t>NỘI</w:t>
      </w:r>
      <w:r>
        <w:rPr>
          <w:spacing w:val="-3"/>
        </w:rPr>
        <w:t> </w:t>
      </w:r>
      <w:r>
        <w:rPr/>
        <w:t>DUNG</w:t>
      </w:r>
      <w:r>
        <w:rPr>
          <w:spacing w:val="-3"/>
        </w:rPr>
        <w:t> </w:t>
      </w:r>
      <w:r>
        <w:rPr/>
        <w:t>VỤ</w:t>
      </w:r>
      <w:r>
        <w:rPr>
          <w:spacing w:val="-4"/>
        </w:rPr>
        <w:t> </w:t>
      </w:r>
      <w:r>
        <w:rPr>
          <w:spacing w:val="-5"/>
        </w:rPr>
        <w:t>ÁN:</w:t>
      </w:r>
    </w:p>
    <w:p>
      <w:pPr>
        <w:spacing w:before="117"/>
        <w:ind w:left="102" w:right="188" w:firstLine="566"/>
        <w:jc w:val="both"/>
        <w:rPr>
          <w:i/>
          <w:sz w:val="28"/>
        </w:rPr>
      </w:pPr>
      <w:r>
        <w:rPr>
          <w:i/>
          <w:sz w:val="28"/>
        </w:rPr>
        <w:t>Theo đơn khởi kiện, lời khai trong quá trình tố tụng, nguyên đơn chị Phan</w:t>
      </w:r>
      <w:r>
        <w:rPr>
          <w:i/>
          <w:sz w:val="28"/>
        </w:rPr>
        <w:t> Lãm T trình bày:</w:t>
      </w:r>
    </w:p>
    <w:p>
      <w:pPr>
        <w:pStyle w:val="BodyText"/>
        <w:spacing w:before="120"/>
        <w:ind w:right="187"/>
      </w:pPr>
      <w:r>
        <w:rPr/>
        <w:t>Về quan hệ hôn nhân: Chị và anh Hà Xuân P tự nguyện đăng ký</w:t>
      </w:r>
      <w:r>
        <w:rPr>
          <w:spacing w:val="-1"/>
        </w:rPr>
        <w:t> </w:t>
      </w:r>
      <w:r>
        <w:rPr/>
        <w:t>kết hôn tại UBND phường Hương Chữ, thị xã Hương Trà, tỉnh Thừa Thiên Huế ngày 04/10/2019. Quá trình chung sống sau đó xảy ra nhiều mâu thuẫn, nguyên nhân là do tính tình hai người không hợp nhau, bất đồng quan điểm trong cuộc sống, anh P không lo làm ăn, không có trách nhiệm với vợ con nên vợ chồng đã sống ly thân từ khoảng tháng 11 năm 2019 đến nay, không ai quan tâm chăm sóc gì đến nhau. Vì mâu thuẫn vợ chồng đã</w:t>
      </w:r>
      <w:r>
        <w:rPr>
          <w:spacing w:val="-1"/>
        </w:rPr>
        <w:t> </w:t>
      </w:r>
      <w:r>
        <w:rPr/>
        <w:t>trầm</w:t>
      </w:r>
      <w:r>
        <w:rPr>
          <w:spacing w:val="-5"/>
        </w:rPr>
        <w:t> </w:t>
      </w:r>
      <w:r>
        <w:rPr/>
        <w:t>trọng, không thể chung sống với nhau</w:t>
      </w:r>
    </w:p>
    <w:p>
      <w:pPr>
        <w:spacing w:after="0"/>
        <w:sectPr>
          <w:type w:val="continuous"/>
          <w:pgSz w:w="11910" w:h="16850"/>
          <w:pgMar w:top="980" w:bottom="280" w:left="1600" w:right="940"/>
        </w:sectPr>
      </w:pPr>
    </w:p>
    <w:p>
      <w:pPr>
        <w:pStyle w:val="BodyText"/>
        <w:spacing w:before="65"/>
        <w:ind w:right="192" w:firstLine="0"/>
      </w:pPr>
      <w:r>
        <w:rPr/>
        <w:t>được nữa, chị không còn tình cảm với anh P nên chị yêu cầu Tòa án giải quyết cho chị được ly hôn.</w:t>
      </w:r>
    </w:p>
    <w:p>
      <w:pPr>
        <w:pStyle w:val="BodyText"/>
        <w:spacing w:before="120"/>
        <w:ind w:right="188"/>
      </w:pPr>
      <w:r>
        <w:rPr/>
        <w:t>Về con chung: Vợ chồng chị có 01 người con chung tên là Hà Tú A, sinh ngày</w:t>
      </w:r>
      <w:r>
        <w:rPr>
          <w:spacing w:val="-1"/>
        </w:rPr>
        <w:t> </w:t>
      </w:r>
      <w:r>
        <w:rPr/>
        <w:t>11/01/2020. Chị yêu cầu được trực tiếp nuôi con, yêu cầu anh P cấp dưỡng cho con mỗi tháng 1.500.000 đồng.</w:t>
      </w:r>
    </w:p>
    <w:p>
      <w:pPr>
        <w:pStyle w:val="BodyText"/>
        <w:ind w:right="193"/>
      </w:pPr>
      <w:r>
        <w:rPr/>
        <w:t>Về tài sản chung và nợ chung: Chị T xác nhận vợ chồng chị không có tài sản chung và nợ chung, chị không yêu cầu Tòa án giải quyết.</w:t>
      </w:r>
    </w:p>
    <w:p>
      <w:pPr>
        <w:pStyle w:val="BodyText"/>
        <w:spacing w:before="120"/>
        <w:ind w:right="191"/>
      </w:pPr>
      <w:r>
        <w:rPr/>
        <w:t>Về phía bị đơn, anh Hà Xuân P: Trong quá trình giải quyết vụ án, Tòa đã tống đạt hợp lệ Thông báo thụ lý vụ án, giấy triệu tập, Thông báo về phiên họp công khai chứng cứ và hòa giải nhưng bị đơn không đến làm việc. Vì vậy, Tòa án không thể tiến hành lấy lời khai, công khai chứng cứ và hòa giải được.</w:t>
      </w:r>
    </w:p>
    <w:p>
      <w:pPr>
        <w:pStyle w:val="BodyText"/>
        <w:spacing w:before="119"/>
        <w:ind w:right="189"/>
      </w:pPr>
      <w:r>
        <w:rPr/>
        <w:t>Tại phiên</w:t>
      </w:r>
      <w:r>
        <w:rPr>
          <w:spacing w:val="-2"/>
        </w:rPr>
        <w:t> </w:t>
      </w:r>
      <w:r>
        <w:rPr/>
        <w:t>tòa,</w:t>
      </w:r>
      <w:r>
        <w:rPr>
          <w:spacing w:val="-1"/>
        </w:rPr>
        <w:t> </w:t>
      </w:r>
      <w:r>
        <w:rPr/>
        <w:t>Đại diện Viện</w:t>
      </w:r>
      <w:r>
        <w:rPr>
          <w:spacing w:val="-1"/>
        </w:rPr>
        <w:t> </w:t>
      </w:r>
      <w:r>
        <w:rPr/>
        <w:t>kiểm</w:t>
      </w:r>
      <w:r>
        <w:rPr>
          <w:spacing w:val="-6"/>
        </w:rPr>
        <w:t> </w:t>
      </w:r>
      <w:r>
        <w:rPr/>
        <w:t>sát nhân</w:t>
      </w:r>
      <w:r>
        <w:rPr>
          <w:spacing w:val="-2"/>
        </w:rPr>
        <w:t> </w:t>
      </w:r>
      <w:r>
        <w:rPr/>
        <w:t>dân thị xã</w:t>
      </w:r>
      <w:r>
        <w:rPr>
          <w:spacing w:val="-1"/>
        </w:rPr>
        <w:t> </w:t>
      </w:r>
      <w:r>
        <w:rPr/>
        <w:t>Hương Trà</w:t>
      </w:r>
      <w:r>
        <w:rPr>
          <w:spacing w:val="-1"/>
        </w:rPr>
        <w:t> </w:t>
      </w:r>
      <w:r>
        <w:rPr/>
        <w:t>phát</w:t>
      </w:r>
      <w:r>
        <w:rPr>
          <w:spacing w:val="-2"/>
        </w:rPr>
        <w:t> </w:t>
      </w:r>
      <w:r>
        <w:rPr/>
        <w:t>biểu: Trong quá trình giải quyết vụ án kể từ khi thụ lý cho đến trước thời điểm Hội đồng xét xử nghị án Thẩm phán, Hội đồng xét xử, thư ký phiên tòa đã tuân theo pháp luật tố tụng dân sự.</w:t>
      </w:r>
    </w:p>
    <w:p>
      <w:pPr>
        <w:pStyle w:val="BodyText"/>
        <w:ind w:right="189"/>
      </w:pPr>
      <w:r>
        <w:rPr/>
        <w:t>Về tố tụng: Anh P là bị đơn vắng mặt lần hai không có lý do, do đó đề nghị Hội đồng xét xử</w:t>
      </w:r>
      <w:r>
        <w:rPr>
          <w:spacing w:val="-3"/>
        </w:rPr>
        <w:t> </w:t>
      </w:r>
      <w:r>
        <w:rPr/>
        <w:t>tiến</w:t>
      </w:r>
      <w:r>
        <w:rPr>
          <w:spacing w:val="-2"/>
        </w:rPr>
        <w:t> </w:t>
      </w:r>
      <w:r>
        <w:rPr/>
        <w:t>hành xét xử vắng mặt theo</w:t>
      </w:r>
      <w:r>
        <w:rPr>
          <w:spacing w:val="-1"/>
        </w:rPr>
        <w:t> </w:t>
      </w:r>
      <w:r>
        <w:rPr/>
        <w:t>quy</w:t>
      </w:r>
      <w:r>
        <w:rPr>
          <w:spacing w:val="-4"/>
        </w:rPr>
        <w:t> </w:t>
      </w:r>
      <w:r>
        <w:rPr/>
        <w:t>định tại Điều 227 Bộ</w:t>
      </w:r>
      <w:r>
        <w:rPr>
          <w:spacing w:val="-1"/>
        </w:rPr>
        <w:t> </w:t>
      </w:r>
      <w:r>
        <w:rPr/>
        <w:t>luật tố tụng dân sự.</w:t>
      </w:r>
    </w:p>
    <w:p>
      <w:pPr>
        <w:pStyle w:val="BodyText"/>
        <w:ind w:right="185"/>
      </w:pPr>
      <w:r>
        <w:rPr/>
        <w:t>Về nội dung: Xét thấy mâu thuẫn giữa chị T, anh P đã quá trầm trọng, hai bên không còn sống chung với nhau từ tháng 11 năm 2019 đến nay, nên đề nghị Hội đồng xét xử chấp nhận yêu cầu xin ly hôn của nguyên đơn. Về con chung: Hiện nay cháu Hà Tú A, sinh ngày 11/01/2020 đang ở với chị T, cuộc sống ổn định, nên đề nghị HĐXX xem xét giao cháu Acho chị T nuôi dưỡng đến khi đủ 18 tuổi; về cấp dưỡng: Anh P cấp dưỡng cho con mỗi tháng 1.500.000 đồng. Về tài sản chung, nợ chung không có yêu cầu nên không xem xét. Án phí: Chị T, anh P phải chịu theo quy định.</w:t>
      </w:r>
    </w:p>
    <w:p>
      <w:pPr>
        <w:pStyle w:val="Heading1"/>
        <w:spacing w:before="125"/>
        <w:ind w:left="178"/>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114"/>
        <w:ind w:right="188"/>
      </w:pPr>
      <w:r>
        <w:rPr/>
        <w:t>Sau</w:t>
      </w:r>
      <w:r>
        <w:rPr>
          <w:spacing w:val="-1"/>
        </w:rPr>
        <w:t> </w:t>
      </w:r>
      <w:r>
        <w:rPr/>
        <w:t>khi</w:t>
      </w:r>
      <w:r>
        <w:rPr>
          <w:spacing w:val="-2"/>
        </w:rPr>
        <w:t> </w:t>
      </w:r>
      <w:r>
        <w:rPr/>
        <w:t>nghiên cứu</w:t>
      </w:r>
      <w:r>
        <w:rPr>
          <w:spacing w:val="-1"/>
        </w:rPr>
        <w:t> </w:t>
      </w:r>
      <w:r>
        <w:rPr/>
        <w:t>các</w:t>
      </w:r>
      <w:r>
        <w:rPr>
          <w:spacing w:val="-1"/>
        </w:rPr>
        <w:t> </w:t>
      </w:r>
      <w:r>
        <w:rPr/>
        <w:t>tài</w:t>
      </w:r>
      <w:r>
        <w:rPr>
          <w:spacing w:val="-1"/>
        </w:rPr>
        <w:t> </w:t>
      </w:r>
      <w:r>
        <w:rPr/>
        <w:t>liệu có</w:t>
      </w:r>
      <w:r>
        <w:rPr>
          <w:spacing w:val="-1"/>
        </w:rPr>
        <w:t> </w:t>
      </w:r>
      <w:r>
        <w:rPr/>
        <w:t>trong</w:t>
      </w:r>
      <w:r>
        <w:rPr>
          <w:spacing w:val="-1"/>
        </w:rPr>
        <w:t> </w:t>
      </w:r>
      <w:r>
        <w:rPr/>
        <w:t>hồ</w:t>
      </w:r>
      <w:r>
        <w:rPr>
          <w:spacing w:val="-1"/>
        </w:rPr>
        <w:t> </w:t>
      </w:r>
      <w:r>
        <w:rPr/>
        <w:t>sơ</w:t>
      </w:r>
      <w:r>
        <w:rPr>
          <w:spacing w:val="-2"/>
        </w:rPr>
        <w:t> </w:t>
      </w:r>
      <w:r>
        <w:rPr/>
        <w:t>vụ</w:t>
      </w:r>
      <w:r>
        <w:rPr>
          <w:spacing w:val="-2"/>
        </w:rPr>
        <w:t> </w:t>
      </w:r>
      <w:r>
        <w:rPr/>
        <w:t>án</w:t>
      </w:r>
      <w:r>
        <w:rPr>
          <w:spacing w:val="-2"/>
        </w:rPr>
        <w:t> </w:t>
      </w:r>
      <w:r>
        <w:rPr/>
        <w:t>được</w:t>
      </w:r>
      <w:r>
        <w:rPr>
          <w:spacing w:val="-1"/>
        </w:rPr>
        <w:t> </w:t>
      </w:r>
      <w:r>
        <w:rPr/>
        <w:t>thẩm</w:t>
      </w:r>
      <w:r>
        <w:rPr>
          <w:spacing w:val="-6"/>
        </w:rPr>
        <w:t> </w:t>
      </w:r>
      <w:r>
        <w:rPr/>
        <w:t>tra</w:t>
      </w:r>
      <w:r>
        <w:rPr>
          <w:spacing w:val="-1"/>
        </w:rPr>
        <w:t> </w:t>
      </w:r>
      <w:r>
        <w:rPr/>
        <w:t>tại phiên tòa và căn cứ vào kết quả tranh luận tại phiên tòa, Hội đồng xét xử nhận định:</w:t>
      </w:r>
    </w:p>
    <w:p>
      <w:pPr>
        <w:pStyle w:val="ListParagraph"/>
        <w:numPr>
          <w:ilvl w:val="0"/>
          <w:numId w:val="2"/>
        </w:numPr>
        <w:tabs>
          <w:tab w:pos="1065" w:val="left" w:leader="none"/>
        </w:tabs>
        <w:spacing w:line="240" w:lineRule="auto" w:before="120" w:after="0"/>
        <w:ind w:left="1064" w:right="0" w:hanging="397"/>
        <w:jc w:val="both"/>
        <w:rPr>
          <w:sz w:val="28"/>
        </w:rPr>
      </w:pPr>
      <w:r>
        <w:rPr>
          <w:sz w:val="28"/>
        </w:rPr>
        <w:t>Về</w:t>
      </w:r>
      <w:r>
        <w:rPr>
          <w:spacing w:val="-3"/>
          <w:sz w:val="28"/>
        </w:rPr>
        <w:t> </w:t>
      </w:r>
      <w:r>
        <w:rPr>
          <w:sz w:val="28"/>
        </w:rPr>
        <w:t>tố </w:t>
      </w:r>
      <w:r>
        <w:rPr>
          <w:spacing w:val="-2"/>
          <w:sz w:val="28"/>
        </w:rPr>
        <w:t>tụng:</w:t>
      </w:r>
    </w:p>
    <w:p>
      <w:pPr>
        <w:pStyle w:val="BodyText"/>
        <w:spacing w:before="119"/>
        <w:ind w:right="188"/>
      </w:pPr>
      <w:r>
        <w:rPr/>
        <w:t>Bị đơn anh Hà Xuân P có địa chỉ cư trú tại tổ dân phố L, phường Hương Chữ, thị xã Hương Trà nay</w:t>
      </w:r>
      <w:r>
        <w:rPr>
          <w:spacing w:val="-3"/>
        </w:rPr>
        <w:t> </w:t>
      </w:r>
      <w:r>
        <w:rPr/>
        <w:t>có tranh chấp nên vụ án thuộc thẩm</w:t>
      </w:r>
      <w:r>
        <w:rPr>
          <w:spacing w:val="-2"/>
        </w:rPr>
        <w:t> </w:t>
      </w:r>
      <w:r>
        <w:rPr/>
        <w:t>quyền giải quyết của</w:t>
      </w:r>
      <w:r>
        <w:rPr>
          <w:spacing w:val="-1"/>
        </w:rPr>
        <w:t> </w:t>
      </w:r>
      <w:r>
        <w:rPr/>
        <w:t>Tòa</w:t>
      </w:r>
      <w:r>
        <w:rPr>
          <w:spacing w:val="-1"/>
        </w:rPr>
        <w:t> </w:t>
      </w:r>
      <w:r>
        <w:rPr/>
        <w:t>án nhân dân thị</w:t>
      </w:r>
      <w:r>
        <w:rPr>
          <w:spacing w:val="-1"/>
        </w:rPr>
        <w:t> </w:t>
      </w:r>
      <w:r>
        <w:rPr/>
        <w:t>xã</w:t>
      </w:r>
      <w:r>
        <w:rPr>
          <w:spacing w:val="-1"/>
        </w:rPr>
        <w:t> </w:t>
      </w:r>
      <w:r>
        <w:rPr/>
        <w:t>Hương Trà</w:t>
      </w:r>
      <w:r>
        <w:rPr>
          <w:spacing w:val="-1"/>
        </w:rPr>
        <w:t> </w:t>
      </w:r>
      <w:r>
        <w:rPr/>
        <w:t>theo quy</w:t>
      </w:r>
      <w:r>
        <w:rPr>
          <w:spacing w:val="-5"/>
        </w:rPr>
        <w:t> </w:t>
      </w:r>
      <w:r>
        <w:rPr/>
        <w:t>định</w:t>
      </w:r>
      <w:r>
        <w:rPr>
          <w:spacing w:val="-4"/>
        </w:rPr>
        <w:t> </w:t>
      </w:r>
      <w:r>
        <w:rPr/>
        <w:t>tại các</w:t>
      </w:r>
      <w:r>
        <w:rPr>
          <w:spacing w:val="-1"/>
        </w:rPr>
        <w:t> </w:t>
      </w:r>
      <w:r>
        <w:rPr/>
        <w:t>Điều 28,</w:t>
      </w:r>
      <w:r>
        <w:rPr>
          <w:spacing w:val="-2"/>
        </w:rPr>
        <w:t> </w:t>
      </w:r>
      <w:r>
        <w:rPr/>
        <w:t>Điều</w:t>
      </w:r>
      <w:r>
        <w:rPr>
          <w:spacing w:val="-3"/>
        </w:rPr>
        <w:t> </w:t>
      </w:r>
      <w:r>
        <w:rPr/>
        <w:t>35</w:t>
      </w:r>
      <w:r>
        <w:rPr>
          <w:spacing w:val="-4"/>
        </w:rPr>
        <w:t> </w:t>
      </w:r>
      <w:r>
        <w:rPr/>
        <w:t>và Điều 39 Bộ luật tố tụng dân sự.</w:t>
      </w:r>
    </w:p>
    <w:p>
      <w:pPr>
        <w:pStyle w:val="BodyText"/>
        <w:spacing w:before="122"/>
        <w:ind w:right="187"/>
      </w:pPr>
      <w:r>
        <w:rPr/>
        <w:t>Tại phiên tòa hôm nay, anh P vắng mặt lần hai không có lý do, do đó Hội đồng xét xử tiến hành xét xử vắng mặt đương sự theo quy định tại Điều 227 Bộ luật tố tụng dân sự.</w:t>
      </w:r>
    </w:p>
    <w:p>
      <w:pPr>
        <w:pStyle w:val="ListParagraph"/>
        <w:numPr>
          <w:ilvl w:val="0"/>
          <w:numId w:val="2"/>
        </w:numPr>
        <w:tabs>
          <w:tab w:pos="1065" w:val="left" w:leader="none"/>
        </w:tabs>
        <w:spacing w:line="240" w:lineRule="auto" w:before="119" w:after="0"/>
        <w:ind w:left="1064" w:right="0" w:hanging="397"/>
        <w:jc w:val="both"/>
        <w:rPr>
          <w:sz w:val="28"/>
        </w:rPr>
      </w:pPr>
      <w:r>
        <w:rPr>
          <w:sz w:val="28"/>
        </w:rPr>
        <w:t>Về</w:t>
      </w:r>
      <w:r>
        <w:rPr>
          <w:spacing w:val="-1"/>
          <w:sz w:val="28"/>
        </w:rPr>
        <w:t> </w:t>
      </w:r>
      <w:r>
        <w:rPr>
          <w:sz w:val="28"/>
        </w:rPr>
        <w:t>nội</w:t>
      </w:r>
      <w:r>
        <w:rPr>
          <w:spacing w:val="-2"/>
          <w:sz w:val="28"/>
        </w:rPr>
        <w:t> dung:</w:t>
      </w:r>
    </w:p>
    <w:p>
      <w:pPr>
        <w:pStyle w:val="BodyText"/>
        <w:spacing w:before="122"/>
        <w:ind w:right="187"/>
      </w:pPr>
      <w:r>
        <w:rPr/>
        <w:t>Về quan hệ hôn nhân: Chị Phan Lãm T và anh Hà Xuân P kết hôn trên cơ sở</w:t>
      </w:r>
      <w:r>
        <w:rPr>
          <w:spacing w:val="3"/>
        </w:rPr>
        <w:t> </w:t>
      </w:r>
      <w:r>
        <w:rPr/>
        <w:t>tự</w:t>
      </w:r>
      <w:r>
        <w:rPr>
          <w:spacing w:val="2"/>
        </w:rPr>
        <w:t> </w:t>
      </w:r>
      <w:r>
        <w:rPr/>
        <w:t>nguyện,</w:t>
      </w:r>
      <w:r>
        <w:rPr>
          <w:spacing w:val="6"/>
        </w:rPr>
        <w:t> </w:t>
      </w:r>
      <w:r>
        <w:rPr/>
        <w:t>đã</w:t>
      </w:r>
      <w:r>
        <w:rPr>
          <w:spacing w:val="3"/>
        </w:rPr>
        <w:t> </w:t>
      </w:r>
      <w:r>
        <w:rPr/>
        <w:t>được</w:t>
      </w:r>
      <w:r>
        <w:rPr>
          <w:spacing w:val="6"/>
        </w:rPr>
        <w:t> </w:t>
      </w:r>
      <w:r>
        <w:rPr/>
        <w:t>Ủy</w:t>
      </w:r>
      <w:r>
        <w:rPr>
          <w:spacing w:val="3"/>
        </w:rPr>
        <w:t> </w:t>
      </w:r>
      <w:r>
        <w:rPr/>
        <w:t>ban</w:t>
      </w:r>
      <w:r>
        <w:rPr>
          <w:spacing w:val="4"/>
        </w:rPr>
        <w:t> </w:t>
      </w:r>
      <w:r>
        <w:rPr/>
        <w:t>nhân</w:t>
      </w:r>
      <w:r>
        <w:rPr>
          <w:spacing w:val="4"/>
        </w:rPr>
        <w:t> </w:t>
      </w:r>
      <w:r>
        <w:rPr/>
        <w:t>dân</w:t>
      </w:r>
      <w:r>
        <w:rPr>
          <w:spacing w:val="5"/>
        </w:rPr>
        <w:t> </w:t>
      </w:r>
      <w:r>
        <w:rPr/>
        <w:t>phường</w:t>
      </w:r>
      <w:r>
        <w:rPr>
          <w:spacing w:val="14"/>
        </w:rPr>
        <w:t> </w:t>
      </w:r>
      <w:r>
        <w:rPr/>
        <w:t>Hương</w:t>
      </w:r>
      <w:r>
        <w:rPr>
          <w:spacing w:val="6"/>
        </w:rPr>
        <w:t> </w:t>
      </w:r>
      <w:r>
        <w:rPr/>
        <w:t>Chữ,</w:t>
      </w:r>
      <w:r>
        <w:rPr>
          <w:spacing w:val="5"/>
        </w:rPr>
        <w:t> </w:t>
      </w:r>
      <w:r>
        <w:rPr/>
        <w:t>thị</w:t>
      </w:r>
      <w:r>
        <w:rPr>
          <w:spacing w:val="5"/>
        </w:rPr>
        <w:t> </w:t>
      </w:r>
      <w:r>
        <w:rPr/>
        <w:t>xã</w:t>
      </w:r>
      <w:r>
        <w:rPr>
          <w:spacing w:val="3"/>
        </w:rPr>
        <w:t> </w:t>
      </w:r>
      <w:r>
        <w:rPr/>
        <w:t>Hương</w:t>
      </w:r>
      <w:r>
        <w:rPr>
          <w:spacing w:val="7"/>
        </w:rPr>
        <w:t> </w:t>
      </w:r>
      <w:r>
        <w:rPr>
          <w:spacing w:val="-4"/>
        </w:rPr>
        <w:t>Trà,</w:t>
      </w:r>
    </w:p>
    <w:p>
      <w:pPr>
        <w:spacing w:after="0"/>
        <w:sectPr>
          <w:footerReference w:type="default" r:id="rId5"/>
          <w:pgSz w:w="11910" w:h="16850"/>
          <w:pgMar w:footer="755" w:header="0" w:top="920" w:bottom="940" w:left="1600" w:right="940"/>
          <w:pgNumType w:start="2"/>
        </w:sectPr>
      </w:pPr>
    </w:p>
    <w:p>
      <w:pPr>
        <w:pStyle w:val="BodyText"/>
        <w:spacing w:before="65"/>
        <w:ind w:right="186" w:firstLine="0"/>
      </w:pPr>
      <w:r>
        <w:rPr/>
        <w:t>tỉnh Thừa Thiên Huế cấp Giấy chứng nhận kết hôn ngày 04/10/2019, đúng quy định pháp luật, nên hôn nhân này là hợp pháp.</w:t>
      </w:r>
    </w:p>
    <w:p>
      <w:pPr>
        <w:pStyle w:val="BodyText"/>
        <w:spacing w:before="120"/>
        <w:ind w:right="184"/>
      </w:pPr>
      <w:r>
        <w:rPr/>
        <w:t>Sau khi kết hôn, vợ chồng chung sống hạnh phúc được một thời gian ngắn, sau đó phát sinh mâu thuẫn do tính tình hai người không hợp nhau, bất đồng quan điểm sống, anh P không lo làm ăn, không có trách nhiệm với vợ con, vợ chồng thường xuyên cãi vã nên hai bên đã sống ly thân từ tháng 11 năm 2019 đến nay mà không quan tâm</w:t>
      </w:r>
      <w:r>
        <w:rPr>
          <w:spacing w:val="-1"/>
        </w:rPr>
        <w:t> </w:t>
      </w:r>
      <w:r>
        <w:rPr/>
        <w:t>chăm sóc gì đến nhau. Điều này chứng tỏ hôn nhân của</w:t>
      </w:r>
      <w:r>
        <w:rPr>
          <w:spacing w:val="-3"/>
        </w:rPr>
        <w:t> </w:t>
      </w:r>
      <w:r>
        <w:rPr/>
        <w:t>anh</w:t>
      </w:r>
      <w:r>
        <w:rPr>
          <w:spacing w:val="-2"/>
        </w:rPr>
        <w:t> </w:t>
      </w:r>
      <w:r>
        <w:rPr/>
        <w:t>chị</w:t>
      </w:r>
      <w:r>
        <w:rPr>
          <w:spacing w:val="-2"/>
        </w:rPr>
        <w:t> </w:t>
      </w:r>
      <w:r>
        <w:rPr/>
        <w:t>thực</w:t>
      </w:r>
      <w:r>
        <w:rPr>
          <w:spacing w:val="-3"/>
        </w:rPr>
        <w:t> </w:t>
      </w:r>
      <w:r>
        <w:rPr/>
        <w:t>sự</w:t>
      </w:r>
      <w:r>
        <w:rPr>
          <w:spacing w:val="-4"/>
        </w:rPr>
        <w:t> </w:t>
      </w:r>
      <w:r>
        <w:rPr/>
        <w:t>không</w:t>
      </w:r>
      <w:r>
        <w:rPr>
          <w:spacing w:val="-2"/>
        </w:rPr>
        <w:t> </w:t>
      </w:r>
      <w:r>
        <w:rPr/>
        <w:t>hạnh</w:t>
      </w:r>
      <w:r>
        <w:rPr>
          <w:spacing w:val="-2"/>
        </w:rPr>
        <w:t> </w:t>
      </w:r>
      <w:r>
        <w:rPr/>
        <w:t>phúc, mâu</w:t>
      </w:r>
      <w:r>
        <w:rPr>
          <w:spacing w:val="-2"/>
        </w:rPr>
        <w:t> </w:t>
      </w:r>
      <w:r>
        <w:rPr/>
        <w:t>thuẫn</w:t>
      </w:r>
      <w:r>
        <w:rPr>
          <w:spacing w:val="-2"/>
        </w:rPr>
        <w:t> </w:t>
      </w:r>
      <w:r>
        <w:rPr/>
        <w:t>giữa</w:t>
      </w:r>
      <w:r>
        <w:rPr>
          <w:spacing w:val="-3"/>
        </w:rPr>
        <w:t> </w:t>
      </w:r>
      <w:r>
        <w:rPr/>
        <w:t>hai</w:t>
      </w:r>
      <w:r>
        <w:rPr>
          <w:spacing w:val="-2"/>
        </w:rPr>
        <w:t> </w:t>
      </w:r>
      <w:r>
        <w:rPr/>
        <w:t>bên</w:t>
      </w:r>
      <w:r>
        <w:rPr>
          <w:spacing w:val="-5"/>
        </w:rPr>
        <w:t> </w:t>
      </w:r>
      <w:r>
        <w:rPr/>
        <w:t>đã</w:t>
      </w:r>
      <w:r>
        <w:rPr>
          <w:spacing w:val="-3"/>
        </w:rPr>
        <w:t> </w:t>
      </w:r>
      <w:r>
        <w:rPr/>
        <w:t>kéo</w:t>
      </w:r>
      <w:r>
        <w:rPr>
          <w:spacing w:val="-2"/>
        </w:rPr>
        <w:t> </w:t>
      </w:r>
      <w:r>
        <w:rPr/>
        <w:t>dài và</w:t>
      </w:r>
      <w:r>
        <w:rPr>
          <w:spacing w:val="-6"/>
        </w:rPr>
        <w:t> </w:t>
      </w:r>
      <w:r>
        <w:rPr/>
        <w:t>trầm trọng, đời sống chung không thể kéo dài, mục đích hôn nhân không đạt được. Hiện tại tình cảm của chị T đối với anh P không còn.</w:t>
      </w:r>
    </w:p>
    <w:p>
      <w:pPr>
        <w:pStyle w:val="BodyText"/>
        <w:spacing w:before="120"/>
        <w:ind w:right="189"/>
      </w:pPr>
      <w:r>
        <w:rPr/>
        <w:t>Trong quá trình giải quyết vụ án, anh P mặc dù đã biết được việc chị T xin ly hôn nhưng cố tình trốn tránh, không hợp tác; Tòa án đã tống đạt hợp lệ các văn bản tố tụng theo quy định của pháp luật nhưng anh P vẫn vắng mặt mà không có lý do chính đáng, xem</w:t>
      </w:r>
      <w:r>
        <w:rPr>
          <w:spacing w:val="-1"/>
        </w:rPr>
        <w:t> </w:t>
      </w:r>
      <w:r>
        <w:rPr/>
        <w:t>như đã bỏ mặc cho mối quan hệ hôn nhân cũng như từ bỏ quyền và nghĩa vụ chứng minh của mình trước Tòa án.</w:t>
      </w:r>
    </w:p>
    <w:p>
      <w:pPr>
        <w:pStyle w:val="BodyText"/>
        <w:ind w:right="190"/>
      </w:pPr>
      <w:r>
        <w:rPr/>
        <w:t>Kết quả xác minh từ địa phương nơi cư trú của bị đơn, xác định mâu thuẫn giữa chị T và anh P đã rất trầm trọng, kéo dài, tình cảm hai bên đã không còn, hôn nhân không có hạnh phúc.</w:t>
      </w:r>
    </w:p>
    <w:p>
      <w:pPr>
        <w:pStyle w:val="BodyText"/>
        <w:ind w:right="186"/>
      </w:pPr>
      <w:r>
        <w:rPr/>
        <w:t>Tại biên bản lấy lời khai của ông Hà Xuân Chức- cha ruột của anh Hà</w:t>
      </w:r>
      <w:r>
        <w:rPr>
          <w:spacing w:val="80"/>
        </w:rPr>
        <w:t> </w:t>
      </w:r>
      <w:r>
        <w:rPr/>
        <w:t>Xuân P, ông Chức trình bày: Vợ chồng anh Hà Xuân P và chị Phan Lãm T sau khi kết hôn được</w:t>
      </w:r>
      <w:r>
        <w:rPr>
          <w:spacing w:val="-4"/>
        </w:rPr>
        <w:t> </w:t>
      </w:r>
      <w:r>
        <w:rPr/>
        <w:t>ba ngày</w:t>
      </w:r>
      <w:r>
        <w:rPr>
          <w:spacing w:val="-5"/>
        </w:rPr>
        <w:t> </w:t>
      </w:r>
      <w:r>
        <w:rPr/>
        <w:t>thì vợ</w:t>
      </w:r>
      <w:r>
        <w:rPr>
          <w:spacing w:val="-1"/>
        </w:rPr>
        <w:t> </w:t>
      </w:r>
      <w:r>
        <w:rPr/>
        <w:t>chồng đã</w:t>
      </w:r>
      <w:r>
        <w:rPr>
          <w:spacing w:val="-1"/>
        </w:rPr>
        <w:t> </w:t>
      </w:r>
      <w:r>
        <w:rPr/>
        <w:t>xảy</w:t>
      </w:r>
      <w:r>
        <w:rPr>
          <w:spacing w:val="-5"/>
        </w:rPr>
        <w:t> </w:t>
      </w:r>
      <w:r>
        <w:rPr/>
        <w:t>ra mâu thuẫn,</w:t>
      </w:r>
      <w:r>
        <w:rPr>
          <w:spacing w:val="-2"/>
        </w:rPr>
        <w:t> </w:t>
      </w:r>
      <w:r>
        <w:rPr/>
        <w:t>vợ</w:t>
      </w:r>
      <w:r>
        <w:rPr>
          <w:spacing w:val="-1"/>
        </w:rPr>
        <w:t> </w:t>
      </w:r>
      <w:r>
        <w:rPr/>
        <w:t>chồng đã</w:t>
      </w:r>
      <w:r>
        <w:rPr>
          <w:spacing w:val="-1"/>
        </w:rPr>
        <w:t> </w:t>
      </w:r>
      <w:r>
        <w:rPr/>
        <w:t>sống</w:t>
      </w:r>
      <w:r>
        <w:rPr>
          <w:spacing w:val="-4"/>
        </w:rPr>
        <w:t> </w:t>
      </w:r>
      <w:r>
        <w:rPr/>
        <w:t>ly thân</w:t>
      </w:r>
      <w:r>
        <w:rPr>
          <w:spacing w:val="-5"/>
        </w:rPr>
        <w:t> </w:t>
      </w:r>
      <w:r>
        <w:rPr/>
        <w:t>từ</w:t>
      </w:r>
      <w:r>
        <w:rPr>
          <w:spacing w:val="-3"/>
        </w:rPr>
        <w:t> </w:t>
      </w:r>
      <w:r>
        <w:rPr/>
        <w:t>lâu,</w:t>
      </w:r>
      <w:r>
        <w:rPr>
          <w:spacing w:val="-3"/>
        </w:rPr>
        <w:t> </w:t>
      </w:r>
      <w:r>
        <w:rPr/>
        <w:t>đời</w:t>
      </w:r>
      <w:r>
        <w:rPr>
          <w:spacing w:val="-1"/>
        </w:rPr>
        <w:t> </w:t>
      </w:r>
      <w:r>
        <w:rPr/>
        <w:t>sống</w:t>
      </w:r>
      <w:r>
        <w:rPr>
          <w:spacing w:val="-5"/>
        </w:rPr>
        <w:t> </w:t>
      </w:r>
      <w:r>
        <w:rPr/>
        <w:t>không</w:t>
      </w:r>
      <w:r>
        <w:rPr>
          <w:spacing w:val="-1"/>
        </w:rPr>
        <w:t> </w:t>
      </w:r>
      <w:r>
        <w:rPr/>
        <w:t>có</w:t>
      </w:r>
      <w:r>
        <w:rPr>
          <w:spacing w:val="-1"/>
        </w:rPr>
        <w:t> </w:t>
      </w:r>
      <w:r>
        <w:rPr/>
        <w:t>hạnh</w:t>
      </w:r>
      <w:r>
        <w:rPr>
          <w:spacing w:val="-1"/>
        </w:rPr>
        <w:t> </w:t>
      </w:r>
      <w:r>
        <w:rPr/>
        <w:t>phúc</w:t>
      </w:r>
      <w:r>
        <w:rPr>
          <w:spacing w:val="-5"/>
        </w:rPr>
        <w:t> </w:t>
      </w:r>
      <w:r>
        <w:rPr/>
        <w:t>nên</w:t>
      </w:r>
      <w:r>
        <w:rPr>
          <w:spacing w:val="-1"/>
        </w:rPr>
        <w:t> </w:t>
      </w:r>
      <w:r>
        <w:rPr/>
        <w:t>đề</w:t>
      </w:r>
      <w:r>
        <w:rPr>
          <w:spacing w:val="-5"/>
        </w:rPr>
        <w:t> </w:t>
      </w:r>
      <w:r>
        <w:rPr/>
        <w:t>nghị</w:t>
      </w:r>
      <w:r>
        <w:rPr>
          <w:spacing w:val="-1"/>
        </w:rPr>
        <w:t> </w:t>
      </w:r>
      <w:r>
        <w:rPr/>
        <w:t>Tòa</w:t>
      </w:r>
      <w:r>
        <w:rPr>
          <w:spacing w:val="-2"/>
        </w:rPr>
        <w:t> </w:t>
      </w:r>
      <w:r>
        <w:rPr/>
        <w:t>án</w:t>
      </w:r>
      <w:r>
        <w:rPr>
          <w:spacing w:val="-1"/>
        </w:rPr>
        <w:t> </w:t>
      </w:r>
      <w:r>
        <w:rPr/>
        <w:t>giải</w:t>
      </w:r>
      <w:r>
        <w:rPr>
          <w:spacing w:val="-1"/>
        </w:rPr>
        <w:t> </w:t>
      </w:r>
      <w:r>
        <w:rPr/>
        <w:t>quyết</w:t>
      </w:r>
      <w:r>
        <w:rPr>
          <w:spacing w:val="-1"/>
        </w:rPr>
        <w:t> </w:t>
      </w:r>
      <w:r>
        <w:rPr/>
        <w:t>theo</w:t>
      </w:r>
      <w:r>
        <w:rPr>
          <w:spacing w:val="-4"/>
        </w:rPr>
        <w:t> </w:t>
      </w:r>
      <w:r>
        <w:rPr/>
        <w:t>quy định của pháp luật.</w:t>
      </w:r>
    </w:p>
    <w:p>
      <w:pPr>
        <w:pStyle w:val="BodyText"/>
        <w:spacing w:before="119"/>
        <w:ind w:right="186"/>
      </w:pPr>
      <w:r>
        <w:rPr/>
        <w:t>Từ những căn cứ</w:t>
      </w:r>
      <w:r>
        <w:rPr>
          <w:spacing w:val="-1"/>
        </w:rPr>
        <w:t> </w:t>
      </w:r>
      <w:r>
        <w:rPr/>
        <w:t>trên, Hội đồng xét xử xét thấy yêu cầu ly</w:t>
      </w:r>
      <w:r>
        <w:rPr>
          <w:spacing w:val="-1"/>
        </w:rPr>
        <w:t> </w:t>
      </w:r>
      <w:r>
        <w:rPr/>
        <w:t>hôn của chị T</w:t>
      </w:r>
      <w:r>
        <w:rPr>
          <w:spacing w:val="-1"/>
        </w:rPr>
        <w:t> </w:t>
      </w:r>
      <w:r>
        <w:rPr/>
        <w:t>là có căn cứ, theo quy</w:t>
      </w:r>
      <w:r>
        <w:rPr>
          <w:spacing w:val="-4"/>
        </w:rPr>
        <w:t> </w:t>
      </w:r>
      <w:r>
        <w:rPr/>
        <w:t>định tại khoản 1 Điều 51,</w:t>
      </w:r>
      <w:r>
        <w:rPr>
          <w:spacing w:val="-2"/>
        </w:rPr>
        <w:t> </w:t>
      </w:r>
      <w:r>
        <w:rPr/>
        <w:t>khoản</w:t>
      </w:r>
      <w:r>
        <w:rPr>
          <w:spacing w:val="-1"/>
        </w:rPr>
        <w:t> </w:t>
      </w:r>
      <w:r>
        <w:rPr/>
        <w:t>1 Điều 56</w:t>
      </w:r>
      <w:r>
        <w:rPr>
          <w:spacing w:val="-2"/>
        </w:rPr>
        <w:t> </w:t>
      </w:r>
      <w:r>
        <w:rPr/>
        <w:t>Luật hôn</w:t>
      </w:r>
      <w:r>
        <w:rPr>
          <w:spacing w:val="-1"/>
        </w:rPr>
        <w:t> </w:t>
      </w:r>
      <w:r>
        <w:rPr/>
        <w:t>nhân và gia đình, nên được chấp nhận.</w:t>
      </w:r>
    </w:p>
    <w:p>
      <w:pPr>
        <w:pStyle w:val="BodyText"/>
        <w:ind w:right="186"/>
      </w:pPr>
      <w:r>
        <w:rPr/>
        <w:t>Về con chung: Vợ chồng có 01 con chung tên là Hà Tú A, sinh ngày 11/01/2020.</w:t>
      </w:r>
      <w:r>
        <w:rPr>
          <w:spacing w:val="-3"/>
        </w:rPr>
        <w:t> </w:t>
      </w:r>
      <w:r>
        <w:rPr/>
        <w:t>Xét</w:t>
      </w:r>
      <w:r>
        <w:rPr>
          <w:spacing w:val="-1"/>
        </w:rPr>
        <w:t> </w:t>
      </w:r>
      <w:r>
        <w:rPr/>
        <w:t>cháu</w:t>
      </w:r>
      <w:r>
        <w:rPr>
          <w:spacing w:val="-4"/>
        </w:rPr>
        <w:t> </w:t>
      </w:r>
      <w:r>
        <w:rPr/>
        <w:t>A</w:t>
      </w:r>
      <w:r>
        <w:rPr>
          <w:spacing w:val="-4"/>
        </w:rPr>
        <w:t> </w:t>
      </w:r>
      <w:r>
        <w:rPr/>
        <w:t>hiện</w:t>
      </w:r>
      <w:r>
        <w:rPr>
          <w:spacing w:val="-1"/>
        </w:rPr>
        <w:t> </w:t>
      </w:r>
      <w:r>
        <w:rPr/>
        <w:t>dưới</w:t>
      </w:r>
      <w:r>
        <w:rPr>
          <w:spacing w:val="-1"/>
        </w:rPr>
        <w:t> </w:t>
      </w:r>
      <w:r>
        <w:rPr/>
        <w:t>36</w:t>
      </w:r>
      <w:r>
        <w:rPr>
          <w:spacing w:val="-1"/>
        </w:rPr>
        <w:t> </w:t>
      </w:r>
      <w:r>
        <w:rPr/>
        <w:t>tháng</w:t>
      </w:r>
      <w:r>
        <w:rPr>
          <w:spacing w:val="-1"/>
        </w:rPr>
        <w:t> </w:t>
      </w:r>
      <w:r>
        <w:rPr/>
        <w:t>tuổi,</w:t>
      </w:r>
      <w:r>
        <w:rPr>
          <w:spacing w:val="-3"/>
        </w:rPr>
        <w:t> </w:t>
      </w:r>
      <w:r>
        <w:rPr/>
        <w:t>rất</w:t>
      </w:r>
      <w:r>
        <w:rPr>
          <w:spacing w:val="-1"/>
        </w:rPr>
        <w:t> </w:t>
      </w:r>
      <w:r>
        <w:rPr/>
        <w:t>cần</w:t>
      </w:r>
      <w:r>
        <w:rPr>
          <w:spacing w:val="-1"/>
        </w:rPr>
        <w:t> </w:t>
      </w:r>
      <w:r>
        <w:rPr/>
        <w:t>sự</w:t>
      </w:r>
      <w:r>
        <w:rPr>
          <w:spacing w:val="-4"/>
        </w:rPr>
        <w:t> </w:t>
      </w:r>
      <w:r>
        <w:rPr/>
        <w:t>yêu</w:t>
      </w:r>
      <w:r>
        <w:rPr>
          <w:spacing w:val="-1"/>
        </w:rPr>
        <w:t> </w:t>
      </w:r>
      <w:r>
        <w:rPr/>
        <w:t>thương</w:t>
      </w:r>
      <w:r>
        <w:rPr>
          <w:spacing w:val="-1"/>
        </w:rPr>
        <w:t> </w:t>
      </w:r>
      <w:r>
        <w:rPr/>
        <w:t>chăm</w:t>
      </w:r>
      <w:r>
        <w:rPr>
          <w:spacing w:val="-7"/>
        </w:rPr>
        <w:t> </w:t>
      </w:r>
      <w:r>
        <w:rPr/>
        <w:t>sóc của</w:t>
      </w:r>
      <w:r>
        <w:rPr>
          <w:spacing w:val="-2"/>
        </w:rPr>
        <w:t> </w:t>
      </w:r>
      <w:r>
        <w:rPr/>
        <w:t>người mẹ, chị T</w:t>
      </w:r>
      <w:r>
        <w:rPr>
          <w:spacing w:val="-4"/>
        </w:rPr>
        <w:t> </w:t>
      </w:r>
      <w:r>
        <w:rPr/>
        <w:t>yêu cầu</w:t>
      </w:r>
      <w:r>
        <w:rPr>
          <w:spacing w:val="-1"/>
        </w:rPr>
        <w:t> </w:t>
      </w:r>
      <w:r>
        <w:rPr/>
        <w:t>được</w:t>
      </w:r>
      <w:r>
        <w:rPr>
          <w:spacing w:val="-2"/>
        </w:rPr>
        <w:t> </w:t>
      </w:r>
      <w:r>
        <w:rPr/>
        <w:t>trực</w:t>
      </w:r>
      <w:r>
        <w:rPr>
          <w:spacing w:val="-1"/>
        </w:rPr>
        <w:t> </w:t>
      </w:r>
      <w:r>
        <w:rPr/>
        <w:t>tiếp nuôi</w:t>
      </w:r>
      <w:r>
        <w:rPr>
          <w:spacing w:val="-2"/>
        </w:rPr>
        <w:t> </w:t>
      </w:r>
      <w:r>
        <w:rPr/>
        <w:t>dưỡng cháu Anh</w:t>
      </w:r>
      <w:r>
        <w:rPr>
          <w:spacing w:val="-1"/>
        </w:rPr>
        <w:t> </w:t>
      </w:r>
      <w:r>
        <w:rPr/>
        <w:t>và</w:t>
      </w:r>
      <w:r>
        <w:rPr>
          <w:spacing w:val="-2"/>
        </w:rPr>
        <w:t> </w:t>
      </w:r>
      <w:r>
        <w:rPr/>
        <w:t>đề</w:t>
      </w:r>
      <w:r>
        <w:rPr>
          <w:spacing w:val="-3"/>
        </w:rPr>
        <w:t> </w:t>
      </w:r>
      <w:r>
        <w:rPr/>
        <w:t>nghị anh P cấp dưỡng cho con mỗi tháng 1.500.000 đồng đến khi cháu đủ 18 tuổi là phù hợp với Điều 81, 82 Luật hôn nhân và gia đình, nên cần chấp nhận.</w:t>
      </w:r>
    </w:p>
    <w:p>
      <w:pPr>
        <w:pStyle w:val="ListParagraph"/>
        <w:numPr>
          <w:ilvl w:val="0"/>
          <w:numId w:val="2"/>
        </w:numPr>
        <w:tabs>
          <w:tab w:pos="1065" w:val="left" w:leader="none"/>
        </w:tabs>
        <w:spacing w:line="240" w:lineRule="auto" w:before="120" w:after="0"/>
        <w:ind w:left="1064" w:right="0" w:hanging="397"/>
        <w:jc w:val="both"/>
        <w:rPr>
          <w:sz w:val="28"/>
        </w:rPr>
      </w:pPr>
      <w:r>
        <w:rPr>
          <w:i/>
          <w:sz w:val="28"/>
        </w:rPr>
        <w:t>Về</w:t>
      </w:r>
      <w:r>
        <w:rPr>
          <w:i/>
          <w:spacing w:val="-3"/>
          <w:sz w:val="28"/>
        </w:rPr>
        <w:t> </w:t>
      </w:r>
      <w:r>
        <w:rPr>
          <w:i/>
          <w:sz w:val="28"/>
        </w:rPr>
        <w:t>tài</w:t>
      </w:r>
      <w:r>
        <w:rPr>
          <w:i/>
          <w:spacing w:val="-5"/>
          <w:sz w:val="28"/>
        </w:rPr>
        <w:t> </w:t>
      </w:r>
      <w:r>
        <w:rPr>
          <w:i/>
          <w:sz w:val="28"/>
        </w:rPr>
        <w:t>sản</w:t>
      </w:r>
      <w:r>
        <w:rPr>
          <w:i/>
          <w:spacing w:val="-2"/>
          <w:sz w:val="28"/>
        </w:rPr>
        <w:t> </w:t>
      </w:r>
      <w:r>
        <w:rPr>
          <w:i/>
          <w:sz w:val="28"/>
        </w:rPr>
        <w:t>chung,</w:t>
      </w:r>
      <w:r>
        <w:rPr>
          <w:i/>
          <w:spacing w:val="-4"/>
          <w:sz w:val="28"/>
        </w:rPr>
        <w:t> </w:t>
      </w:r>
      <w:r>
        <w:rPr>
          <w:i/>
          <w:sz w:val="28"/>
        </w:rPr>
        <w:t>nợ</w:t>
      </w:r>
      <w:r>
        <w:rPr>
          <w:i/>
          <w:spacing w:val="-4"/>
          <w:sz w:val="28"/>
        </w:rPr>
        <w:t> </w:t>
      </w:r>
      <w:r>
        <w:rPr>
          <w:i/>
          <w:sz w:val="28"/>
        </w:rPr>
        <w:t>chung: </w:t>
      </w:r>
      <w:r>
        <w:rPr>
          <w:sz w:val="28"/>
        </w:rPr>
        <w:t>Không</w:t>
      </w:r>
      <w:r>
        <w:rPr>
          <w:spacing w:val="-1"/>
          <w:sz w:val="28"/>
        </w:rPr>
        <w:t> </w:t>
      </w:r>
      <w:r>
        <w:rPr>
          <w:sz w:val="28"/>
        </w:rPr>
        <w:t>yêu</w:t>
      </w:r>
      <w:r>
        <w:rPr>
          <w:spacing w:val="-4"/>
          <w:sz w:val="28"/>
        </w:rPr>
        <w:t> </w:t>
      </w:r>
      <w:r>
        <w:rPr>
          <w:sz w:val="28"/>
        </w:rPr>
        <w:t>cầu,</w:t>
      </w:r>
      <w:r>
        <w:rPr>
          <w:spacing w:val="-4"/>
          <w:sz w:val="28"/>
        </w:rPr>
        <w:t> </w:t>
      </w:r>
      <w:r>
        <w:rPr>
          <w:sz w:val="28"/>
        </w:rPr>
        <w:t>Tòa</w:t>
      </w:r>
      <w:r>
        <w:rPr>
          <w:spacing w:val="-3"/>
          <w:sz w:val="28"/>
        </w:rPr>
        <w:t> </w:t>
      </w:r>
      <w:r>
        <w:rPr>
          <w:sz w:val="28"/>
        </w:rPr>
        <w:t>án</w:t>
      </w:r>
      <w:r>
        <w:rPr>
          <w:spacing w:val="-2"/>
          <w:sz w:val="28"/>
        </w:rPr>
        <w:t> </w:t>
      </w:r>
      <w:r>
        <w:rPr>
          <w:sz w:val="28"/>
        </w:rPr>
        <w:t>không</w:t>
      </w:r>
      <w:r>
        <w:rPr>
          <w:spacing w:val="-6"/>
          <w:sz w:val="28"/>
        </w:rPr>
        <w:t> </w:t>
      </w:r>
      <w:r>
        <w:rPr>
          <w:sz w:val="28"/>
        </w:rPr>
        <w:t>giải</w:t>
      </w:r>
      <w:r>
        <w:rPr>
          <w:spacing w:val="-1"/>
          <w:sz w:val="28"/>
        </w:rPr>
        <w:t> </w:t>
      </w:r>
      <w:r>
        <w:rPr>
          <w:spacing w:val="-2"/>
          <w:sz w:val="28"/>
        </w:rPr>
        <w:t>quyết.</w:t>
      </w:r>
    </w:p>
    <w:p>
      <w:pPr>
        <w:pStyle w:val="ListParagraph"/>
        <w:numPr>
          <w:ilvl w:val="0"/>
          <w:numId w:val="2"/>
        </w:numPr>
        <w:tabs>
          <w:tab w:pos="1136" w:val="left" w:leader="none"/>
        </w:tabs>
        <w:spacing w:line="240" w:lineRule="auto" w:before="121" w:after="0"/>
        <w:ind w:left="102" w:right="188" w:firstLine="635"/>
        <w:jc w:val="both"/>
        <w:rPr>
          <w:sz w:val="28"/>
        </w:rPr>
      </w:pPr>
      <w:r>
        <w:rPr>
          <w:sz w:val="28"/>
        </w:rPr>
        <w:t>Về</w:t>
      </w:r>
      <w:r>
        <w:rPr>
          <w:spacing w:val="-1"/>
          <w:sz w:val="28"/>
        </w:rPr>
        <w:t> </w:t>
      </w:r>
      <w:r>
        <w:rPr>
          <w:sz w:val="28"/>
        </w:rPr>
        <w:t>án phí: Chị T</w:t>
      </w:r>
      <w:r>
        <w:rPr>
          <w:spacing w:val="-2"/>
          <w:sz w:val="28"/>
        </w:rPr>
        <w:t> </w:t>
      </w:r>
      <w:r>
        <w:rPr>
          <w:sz w:val="28"/>
        </w:rPr>
        <w:t>phải chịu 300.000 đồng án phí ly</w:t>
      </w:r>
      <w:r>
        <w:rPr>
          <w:spacing w:val="-5"/>
          <w:sz w:val="28"/>
        </w:rPr>
        <w:t> </w:t>
      </w:r>
      <w:r>
        <w:rPr>
          <w:sz w:val="28"/>
        </w:rPr>
        <w:t>hôn; anh Hà</w:t>
      </w:r>
      <w:r>
        <w:rPr>
          <w:spacing w:val="-1"/>
          <w:sz w:val="28"/>
        </w:rPr>
        <w:t> </w:t>
      </w:r>
      <w:r>
        <w:rPr>
          <w:sz w:val="28"/>
        </w:rPr>
        <w:t>Xuân P phải chịu 300.000 đồng án phí cấp dưỡng cho con.</w:t>
      </w:r>
    </w:p>
    <w:p>
      <w:pPr>
        <w:spacing w:before="119"/>
        <w:ind w:left="668" w:right="0" w:firstLine="0"/>
        <w:jc w:val="both"/>
        <w:rPr>
          <w:i/>
          <w:sz w:val="28"/>
        </w:rPr>
      </w:pPr>
      <w:r>
        <w:rPr>
          <w:i/>
          <w:sz w:val="28"/>
        </w:rPr>
        <w:t>Vì các</w:t>
      </w:r>
      <w:r>
        <w:rPr>
          <w:i/>
          <w:spacing w:val="-4"/>
          <w:sz w:val="28"/>
        </w:rPr>
        <w:t> </w:t>
      </w:r>
      <w:r>
        <w:rPr>
          <w:i/>
          <w:sz w:val="28"/>
        </w:rPr>
        <w:t>lẽ </w:t>
      </w:r>
      <w:r>
        <w:rPr>
          <w:i/>
          <w:spacing w:val="-2"/>
          <w:sz w:val="28"/>
        </w:rPr>
        <w:t>trên;</w:t>
      </w:r>
    </w:p>
    <w:p>
      <w:pPr>
        <w:pStyle w:val="Heading1"/>
      </w:pPr>
      <w:r>
        <w:rPr/>
        <w:t>QUYẾT</w:t>
      </w:r>
      <w:r>
        <w:rPr>
          <w:spacing w:val="-4"/>
        </w:rPr>
        <w:t> </w:t>
      </w:r>
      <w:r>
        <w:rPr>
          <w:spacing w:val="-2"/>
        </w:rPr>
        <w:t>ĐỊNH:</w:t>
      </w:r>
    </w:p>
    <w:p>
      <w:pPr>
        <w:pStyle w:val="BodyText"/>
        <w:spacing w:before="115"/>
        <w:ind w:right="194"/>
      </w:pPr>
      <w:r>
        <w:rPr/>
        <w:t>Căn</w:t>
      </w:r>
      <w:r>
        <w:rPr>
          <w:spacing w:val="-1"/>
        </w:rPr>
        <w:t> </w:t>
      </w:r>
      <w:r>
        <w:rPr/>
        <w:t>cứ</w:t>
      </w:r>
      <w:r>
        <w:rPr>
          <w:spacing w:val="-4"/>
        </w:rPr>
        <w:t> </w:t>
      </w:r>
      <w:r>
        <w:rPr/>
        <w:t>khoản</w:t>
      </w:r>
      <w:r>
        <w:rPr>
          <w:spacing w:val="-1"/>
        </w:rPr>
        <w:t> </w:t>
      </w:r>
      <w:r>
        <w:rPr/>
        <w:t>1</w:t>
      </w:r>
      <w:r>
        <w:rPr>
          <w:spacing w:val="-2"/>
        </w:rPr>
        <w:t> </w:t>
      </w:r>
      <w:r>
        <w:rPr/>
        <w:t>Điều</w:t>
      </w:r>
      <w:r>
        <w:rPr>
          <w:spacing w:val="-4"/>
        </w:rPr>
        <w:t> </w:t>
      </w:r>
      <w:r>
        <w:rPr/>
        <w:t>28,</w:t>
      </w:r>
      <w:r>
        <w:rPr>
          <w:spacing w:val="-3"/>
        </w:rPr>
        <w:t> </w:t>
      </w:r>
      <w:r>
        <w:rPr/>
        <w:t>Điều</w:t>
      </w:r>
      <w:r>
        <w:rPr>
          <w:spacing w:val="-1"/>
        </w:rPr>
        <w:t> </w:t>
      </w:r>
      <w:r>
        <w:rPr/>
        <w:t>35,</w:t>
      </w:r>
      <w:r>
        <w:rPr>
          <w:spacing w:val="-3"/>
        </w:rPr>
        <w:t> </w:t>
      </w:r>
      <w:r>
        <w:rPr/>
        <w:t>Điều</w:t>
      </w:r>
      <w:r>
        <w:rPr>
          <w:spacing w:val="-1"/>
        </w:rPr>
        <w:t> </w:t>
      </w:r>
      <w:r>
        <w:rPr/>
        <w:t>39,</w:t>
      </w:r>
      <w:r>
        <w:rPr>
          <w:spacing w:val="-3"/>
        </w:rPr>
        <w:t> </w:t>
      </w:r>
      <w:r>
        <w:rPr/>
        <w:t>Điều</w:t>
      </w:r>
      <w:r>
        <w:rPr>
          <w:spacing w:val="-1"/>
        </w:rPr>
        <w:t> </w:t>
      </w:r>
      <w:r>
        <w:rPr/>
        <w:t>147,</w:t>
      </w:r>
      <w:r>
        <w:rPr>
          <w:spacing w:val="-2"/>
        </w:rPr>
        <w:t> </w:t>
      </w:r>
      <w:r>
        <w:rPr/>
        <w:t>Điều</w:t>
      </w:r>
      <w:r>
        <w:rPr>
          <w:spacing w:val="-1"/>
        </w:rPr>
        <w:t> </w:t>
      </w:r>
      <w:r>
        <w:rPr/>
        <w:t>227</w:t>
      </w:r>
      <w:r>
        <w:rPr>
          <w:spacing w:val="-1"/>
        </w:rPr>
        <w:t> </w:t>
      </w:r>
      <w:r>
        <w:rPr/>
        <w:t>của</w:t>
      </w:r>
      <w:r>
        <w:rPr>
          <w:spacing w:val="-2"/>
        </w:rPr>
        <w:t> </w:t>
      </w:r>
      <w:r>
        <w:rPr/>
        <w:t>Bộ</w:t>
      </w:r>
      <w:r>
        <w:rPr>
          <w:spacing w:val="-2"/>
        </w:rPr>
        <w:t> </w:t>
      </w:r>
      <w:r>
        <w:rPr/>
        <w:t>luật tố tụng dân sự;</w:t>
      </w:r>
    </w:p>
    <w:p>
      <w:pPr>
        <w:pStyle w:val="BodyText"/>
        <w:spacing w:before="122"/>
        <w:ind w:right="186"/>
      </w:pPr>
      <w:r>
        <w:rPr/>
        <w:t>Áp dụng khoản 1 Điều 51, khoản 1 Điều 56, Điều 58, Điều 81, Điều 82 và Điều 83 Luật hôn nhân và gia đình; Nghị quyết 326/2016/UBTVQH14 ngày 30/12/2016 về án phí, lệ phí Toà án.</w:t>
      </w:r>
    </w:p>
    <w:p>
      <w:pPr>
        <w:spacing w:after="0"/>
        <w:sectPr>
          <w:pgSz w:w="11910" w:h="16850"/>
          <w:pgMar w:header="0" w:footer="755" w:top="920" w:bottom="940" w:left="1600" w:right="940"/>
        </w:sectPr>
      </w:pPr>
    </w:p>
    <w:p>
      <w:pPr>
        <w:pStyle w:val="Heading1"/>
        <w:spacing w:before="70"/>
        <w:ind w:left="668" w:right="0"/>
        <w:jc w:val="both"/>
      </w:pPr>
      <w:r>
        <w:rPr/>
        <w:t>Tuyên</w:t>
      </w:r>
      <w:r>
        <w:rPr>
          <w:spacing w:val="-3"/>
        </w:rPr>
        <w:t> </w:t>
      </w:r>
      <w:r>
        <w:rPr>
          <w:spacing w:val="-5"/>
        </w:rPr>
        <w:t>xử:</w:t>
      </w:r>
    </w:p>
    <w:p>
      <w:pPr>
        <w:pStyle w:val="ListParagraph"/>
        <w:numPr>
          <w:ilvl w:val="0"/>
          <w:numId w:val="3"/>
        </w:numPr>
        <w:tabs>
          <w:tab w:pos="992" w:val="left" w:leader="none"/>
        </w:tabs>
        <w:spacing w:line="240" w:lineRule="auto" w:before="116" w:after="0"/>
        <w:ind w:left="102" w:right="194" w:firstLine="566"/>
        <w:jc w:val="both"/>
        <w:rPr>
          <w:sz w:val="28"/>
        </w:rPr>
      </w:pPr>
      <w:r>
        <w:rPr>
          <w:sz w:val="28"/>
        </w:rPr>
        <w:t>Về quan hệ hôn nhân: Chấp nhận đơn khởi kiện của nguyên đơn chị Phan Lãm T, xử: Chị Phan Lãm T được ly hôn với anh Hà Xuân P.</w:t>
      </w:r>
    </w:p>
    <w:p>
      <w:pPr>
        <w:pStyle w:val="ListParagraph"/>
        <w:numPr>
          <w:ilvl w:val="0"/>
          <w:numId w:val="3"/>
        </w:numPr>
        <w:tabs>
          <w:tab w:pos="966" w:val="left" w:leader="none"/>
        </w:tabs>
        <w:spacing w:line="240" w:lineRule="auto" w:before="119" w:after="0"/>
        <w:ind w:left="102" w:right="187" w:firstLine="566"/>
        <w:jc w:val="both"/>
        <w:rPr>
          <w:sz w:val="28"/>
        </w:rPr>
      </w:pPr>
      <w:r>
        <w:rPr>
          <w:sz w:val="28"/>
        </w:rPr>
        <w:t>Về con chung: Giao cháu Hà Tú A, sinh ngày 11/01/2020 cho chị Phan Lãm</w:t>
      </w:r>
      <w:r>
        <w:rPr>
          <w:spacing w:val="-4"/>
          <w:sz w:val="28"/>
        </w:rPr>
        <w:t> </w:t>
      </w:r>
      <w:r>
        <w:rPr>
          <w:sz w:val="28"/>
        </w:rPr>
        <w:t>T</w:t>
      </w:r>
      <w:r>
        <w:rPr>
          <w:spacing w:val="-3"/>
          <w:sz w:val="28"/>
        </w:rPr>
        <w:t> </w:t>
      </w:r>
      <w:r>
        <w:rPr>
          <w:sz w:val="28"/>
        </w:rPr>
        <w:t>trực</w:t>
      </w:r>
      <w:r>
        <w:rPr>
          <w:spacing w:val="-1"/>
          <w:sz w:val="28"/>
        </w:rPr>
        <w:t> </w:t>
      </w:r>
      <w:r>
        <w:rPr>
          <w:sz w:val="28"/>
        </w:rPr>
        <w:t>tiếp</w:t>
      </w:r>
      <w:r>
        <w:rPr>
          <w:spacing w:val="-3"/>
          <w:sz w:val="28"/>
        </w:rPr>
        <w:t> </w:t>
      </w:r>
      <w:r>
        <w:rPr>
          <w:sz w:val="28"/>
        </w:rPr>
        <w:t>nuôi</w:t>
      </w:r>
      <w:r>
        <w:rPr>
          <w:spacing w:val="-3"/>
          <w:sz w:val="28"/>
        </w:rPr>
        <w:t> </w:t>
      </w:r>
      <w:r>
        <w:rPr>
          <w:sz w:val="28"/>
        </w:rPr>
        <w:t>dưỡng đến khi đủ</w:t>
      </w:r>
      <w:r>
        <w:rPr>
          <w:spacing w:val="-3"/>
          <w:sz w:val="28"/>
        </w:rPr>
        <w:t> </w:t>
      </w:r>
      <w:r>
        <w:rPr>
          <w:sz w:val="28"/>
        </w:rPr>
        <w:t>18</w:t>
      </w:r>
      <w:r>
        <w:rPr>
          <w:spacing w:val="-4"/>
          <w:sz w:val="28"/>
        </w:rPr>
        <w:t> </w:t>
      </w:r>
      <w:r>
        <w:rPr>
          <w:sz w:val="28"/>
        </w:rPr>
        <w:t>tuổi,</w:t>
      </w:r>
      <w:r>
        <w:rPr>
          <w:spacing w:val="-5"/>
          <w:sz w:val="28"/>
        </w:rPr>
        <w:t> </w:t>
      </w:r>
      <w:r>
        <w:rPr>
          <w:sz w:val="28"/>
        </w:rPr>
        <w:t>buộc</w:t>
      </w:r>
      <w:r>
        <w:rPr>
          <w:spacing w:val="-1"/>
          <w:sz w:val="28"/>
        </w:rPr>
        <w:t> </w:t>
      </w:r>
      <w:r>
        <w:rPr>
          <w:sz w:val="28"/>
        </w:rPr>
        <w:t>anh Hà</w:t>
      </w:r>
      <w:r>
        <w:rPr>
          <w:spacing w:val="-1"/>
          <w:sz w:val="28"/>
        </w:rPr>
        <w:t> </w:t>
      </w:r>
      <w:r>
        <w:rPr>
          <w:sz w:val="28"/>
        </w:rPr>
        <w:t>Xuân P</w:t>
      </w:r>
      <w:r>
        <w:rPr>
          <w:spacing w:val="-2"/>
          <w:sz w:val="28"/>
        </w:rPr>
        <w:t> </w:t>
      </w:r>
      <w:r>
        <w:rPr>
          <w:sz w:val="28"/>
        </w:rPr>
        <w:t>có nghĩa</w:t>
      </w:r>
      <w:r>
        <w:rPr>
          <w:spacing w:val="-4"/>
          <w:sz w:val="28"/>
        </w:rPr>
        <w:t> </w:t>
      </w:r>
      <w:r>
        <w:rPr>
          <w:sz w:val="28"/>
        </w:rPr>
        <w:t>vụ cấp dưỡng cho con mỗi tháng 1.500.000 đồng kể từ ngày bản án có hiệu lực pháp luật cho đến khi cháu Anh đủ 18 tuổi.</w:t>
      </w:r>
    </w:p>
    <w:p>
      <w:pPr>
        <w:pStyle w:val="BodyText"/>
        <w:ind w:right="193"/>
      </w:pPr>
      <w:r>
        <w:rPr/>
        <w:t>Cha, mẹ trực tiếp nuôi con cùng các thành viên gia đình không được cản</w:t>
      </w:r>
      <w:r>
        <w:rPr>
          <w:spacing w:val="40"/>
        </w:rPr>
        <w:t> </w:t>
      </w:r>
      <w:r>
        <w:rPr/>
        <w:t>trở người không trực tiếp nuôi con trong việc thăm nom, chăm sóc, nuôi dưỡng, giáo dục con.</w:t>
      </w:r>
    </w:p>
    <w:p>
      <w:pPr>
        <w:pStyle w:val="BodyText"/>
        <w:spacing w:before="119"/>
        <w:ind w:right="188"/>
      </w:pPr>
      <w:r>
        <w:rPr/>
        <w:t>Kể từ ngày có đơn yêu cầu thi hành án của người được thi hành án (đối với các khoản tiền phải trả cho người được thi hành án) cho đến khi thi hành án xong, bên phải thi hành án còn phải chịu khoản tiền lãi của số tiền còn phải thi hành án theo mức lãi suất quy định tại Điều 357, Điều 468 Bộ luật dân sự 2015.</w:t>
      </w:r>
    </w:p>
    <w:p>
      <w:pPr>
        <w:pStyle w:val="ListParagraph"/>
        <w:numPr>
          <w:ilvl w:val="0"/>
          <w:numId w:val="3"/>
        </w:numPr>
        <w:tabs>
          <w:tab w:pos="964" w:val="left" w:leader="none"/>
        </w:tabs>
        <w:spacing w:line="240" w:lineRule="auto" w:before="121" w:after="0"/>
        <w:ind w:left="102" w:right="189" w:firstLine="566"/>
        <w:jc w:val="both"/>
        <w:rPr>
          <w:sz w:val="28"/>
        </w:rPr>
      </w:pPr>
      <w:r>
        <w:rPr>
          <w:sz w:val="28"/>
        </w:rPr>
        <w:t>Về án phí: Chị Phan Lãm T phải chịu 300.000 đồng (Ba trăm nghìn) án phí ly hôn sơ thẩm nhưng được trừ vào 300.000 đồng tạm ứng án phí dân sơ thẩm</w:t>
      </w:r>
      <w:r>
        <w:rPr>
          <w:spacing w:val="-7"/>
          <w:sz w:val="28"/>
        </w:rPr>
        <w:t> </w:t>
      </w:r>
      <w:r>
        <w:rPr>
          <w:sz w:val="28"/>
        </w:rPr>
        <w:t>đã</w:t>
      </w:r>
      <w:r>
        <w:rPr>
          <w:spacing w:val="-2"/>
          <w:sz w:val="28"/>
        </w:rPr>
        <w:t> </w:t>
      </w:r>
      <w:r>
        <w:rPr>
          <w:sz w:val="28"/>
        </w:rPr>
        <w:t>nộp</w:t>
      </w:r>
      <w:r>
        <w:rPr>
          <w:spacing w:val="-1"/>
          <w:sz w:val="28"/>
        </w:rPr>
        <w:t> </w:t>
      </w:r>
      <w:r>
        <w:rPr>
          <w:sz w:val="28"/>
        </w:rPr>
        <w:t>theo</w:t>
      </w:r>
      <w:r>
        <w:rPr>
          <w:spacing w:val="-1"/>
          <w:sz w:val="28"/>
        </w:rPr>
        <w:t> </w:t>
      </w:r>
      <w:r>
        <w:rPr>
          <w:sz w:val="28"/>
        </w:rPr>
        <w:t>biên</w:t>
      </w:r>
      <w:r>
        <w:rPr>
          <w:spacing w:val="-1"/>
          <w:sz w:val="28"/>
        </w:rPr>
        <w:t> </w:t>
      </w:r>
      <w:r>
        <w:rPr>
          <w:sz w:val="28"/>
        </w:rPr>
        <w:t>lai</w:t>
      </w:r>
      <w:r>
        <w:rPr>
          <w:spacing w:val="-1"/>
          <w:sz w:val="28"/>
        </w:rPr>
        <w:t> </w:t>
      </w:r>
      <w:r>
        <w:rPr>
          <w:sz w:val="28"/>
        </w:rPr>
        <w:t>thu</w:t>
      </w:r>
      <w:r>
        <w:rPr>
          <w:spacing w:val="-2"/>
          <w:sz w:val="28"/>
        </w:rPr>
        <w:t> </w:t>
      </w:r>
      <w:r>
        <w:rPr>
          <w:sz w:val="28"/>
        </w:rPr>
        <w:t>số 0000801</w:t>
      </w:r>
      <w:r>
        <w:rPr>
          <w:spacing w:val="-1"/>
          <w:sz w:val="28"/>
        </w:rPr>
        <w:t> </w:t>
      </w:r>
      <w:r>
        <w:rPr>
          <w:sz w:val="28"/>
        </w:rPr>
        <w:t>ngày</w:t>
      </w:r>
      <w:r>
        <w:rPr>
          <w:spacing w:val="-6"/>
          <w:sz w:val="28"/>
        </w:rPr>
        <w:t> </w:t>
      </w:r>
      <w:r>
        <w:rPr>
          <w:sz w:val="28"/>
        </w:rPr>
        <w:t>22/02/2021</w:t>
      </w:r>
      <w:r>
        <w:rPr>
          <w:spacing w:val="-1"/>
          <w:sz w:val="28"/>
        </w:rPr>
        <w:t> </w:t>
      </w:r>
      <w:r>
        <w:rPr>
          <w:sz w:val="28"/>
        </w:rPr>
        <w:t>của</w:t>
      </w:r>
      <w:r>
        <w:rPr>
          <w:spacing w:val="-2"/>
          <w:sz w:val="28"/>
        </w:rPr>
        <w:t> </w:t>
      </w:r>
      <w:r>
        <w:rPr>
          <w:sz w:val="28"/>
        </w:rPr>
        <w:t>Chi</w:t>
      </w:r>
      <w:r>
        <w:rPr>
          <w:spacing w:val="-1"/>
          <w:sz w:val="28"/>
        </w:rPr>
        <w:t> </w:t>
      </w:r>
      <w:r>
        <w:rPr>
          <w:sz w:val="28"/>
        </w:rPr>
        <w:t>cục</w:t>
      </w:r>
      <w:r>
        <w:rPr>
          <w:spacing w:val="-2"/>
          <w:sz w:val="28"/>
        </w:rPr>
        <w:t> </w:t>
      </w:r>
      <w:r>
        <w:rPr>
          <w:sz w:val="28"/>
        </w:rPr>
        <w:t>Thi</w:t>
      </w:r>
      <w:r>
        <w:rPr>
          <w:spacing w:val="-4"/>
          <w:sz w:val="28"/>
        </w:rPr>
        <w:t> </w:t>
      </w:r>
      <w:r>
        <w:rPr>
          <w:sz w:val="28"/>
        </w:rPr>
        <w:t>hành án dân sự thị xã Hương Trà, tỉnh Thừa Thiên Huế, nên không phải nộp thêm;</w:t>
      </w:r>
    </w:p>
    <w:p>
      <w:pPr>
        <w:pStyle w:val="BodyText"/>
        <w:ind w:left="668" w:firstLine="0"/>
      </w:pPr>
      <w:r>
        <w:rPr/>
        <w:t>Anh</w:t>
      </w:r>
      <w:r>
        <w:rPr>
          <w:spacing w:val="-2"/>
        </w:rPr>
        <w:t> </w:t>
      </w:r>
      <w:r>
        <w:rPr/>
        <w:t>Hà</w:t>
      </w:r>
      <w:r>
        <w:rPr>
          <w:spacing w:val="-3"/>
        </w:rPr>
        <w:t> </w:t>
      </w:r>
      <w:r>
        <w:rPr/>
        <w:t>Xuân</w:t>
      </w:r>
      <w:r>
        <w:rPr>
          <w:spacing w:val="-1"/>
        </w:rPr>
        <w:t> </w:t>
      </w:r>
      <w:r>
        <w:rPr/>
        <w:t>P</w:t>
      </w:r>
      <w:r>
        <w:rPr>
          <w:spacing w:val="-4"/>
        </w:rPr>
        <w:t> </w:t>
      </w:r>
      <w:r>
        <w:rPr/>
        <w:t>phải</w:t>
      </w:r>
      <w:r>
        <w:rPr>
          <w:spacing w:val="-4"/>
        </w:rPr>
        <w:t> </w:t>
      </w:r>
      <w:r>
        <w:rPr/>
        <w:t>chịu</w:t>
      </w:r>
      <w:r>
        <w:rPr>
          <w:spacing w:val="-5"/>
        </w:rPr>
        <w:t> </w:t>
      </w:r>
      <w:r>
        <w:rPr/>
        <w:t>300.000</w:t>
      </w:r>
      <w:r>
        <w:rPr>
          <w:spacing w:val="-2"/>
        </w:rPr>
        <w:t> </w:t>
      </w:r>
      <w:r>
        <w:rPr/>
        <w:t>đồng</w:t>
      </w:r>
      <w:r>
        <w:rPr>
          <w:spacing w:val="-1"/>
        </w:rPr>
        <w:t> </w:t>
      </w:r>
      <w:r>
        <w:rPr/>
        <w:t>án</w:t>
      </w:r>
      <w:r>
        <w:rPr>
          <w:spacing w:val="-3"/>
        </w:rPr>
        <w:t> </w:t>
      </w:r>
      <w:r>
        <w:rPr/>
        <w:t>phí</w:t>
      </w:r>
      <w:r>
        <w:rPr>
          <w:spacing w:val="-2"/>
        </w:rPr>
        <w:t> </w:t>
      </w:r>
      <w:r>
        <w:rPr/>
        <w:t>cấp</w:t>
      </w:r>
      <w:r>
        <w:rPr>
          <w:spacing w:val="-1"/>
        </w:rPr>
        <w:t> </w:t>
      </w:r>
      <w:r>
        <w:rPr/>
        <w:t>dưỡng</w:t>
      </w:r>
      <w:r>
        <w:rPr>
          <w:spacing w:val="-2"/>
        </w:rPr>
        <w:t> </w:t>
      </w:r>
      <w:r>
        <w:rPr/>
        <w:t>cho</w:t>
      </w:r>
      <w:r>
        <w:rPr>
          <w:spacing w:val="-1"/>
        </w:rPr>
        <w:t> </w:t>
      </w:r>
      <w:r>
        <w:rPr>
          <w:spacing w:val="-4"/>
        </w:rPr>
        <w:t>con.</w:t>
      </w:r>
    </w:p>
    <w:p>
      <w:pPr>
        <w:pStyle w:val="ListParagraph"/>
        <w:numPr>
          <w:ilvl w:val="0"/>
          <w:numId w:val="3"/>
        </w:numPr>
        <w:tabs>
          <w:tab w:pos="952" w:val="left" w:leader="none"/>
        </w:tabs>
        <w:spacing w:line="240" w:lineRule="auto" w:before="120" w:after="0"/>
        <w:ind w:left="102" w:right="197" w:firstLine="566"/>
        <w:jc w:val="both"/>
        <w:rPr>
          <w:sz w:val="28"/>
        </w:rPr>
      </w:pPr>
      <w:r>
        <w:rPr>
          <w:sz w:val="28"/>
        </w:rPr>
        <w:t>Trường</w:t>
      </w:r>
      <w:r>
        <w:rPr>
          <w:spacing w:val="-1"/>
          <w:sz w:val="28"/>
        </w:rPr>
        <w:t> </w:t>
      </w:r>
      <w:r>
        <w:rPr>
          <w:sz w:val="28"/>
        </w:rPr>
        <w:t>hợp</w:t>
      </w:r>
      <w:r>
        <w:rPr>
          <w:spacing w:val="-1"/>
          <w:sz w:val="28"/>
        </w:rPr>
        <w:t> </w:t>
      </w:r>
      <w:r>
        <w:rPr>
          <w:sz w:val="28"/>
        </w:rPr>
        <w:t>bản án</w:t>
      </w:r>
      <w:r>
        <w:rPr>
          <w:spacing w:val="-2"/>
          <w:sz w:val="28"/>
        </w:rPr>
        <w:t> </w:t>
      </w:r>
      <w:r>
        <w:rPr>
          <w:sz w:val="28"/>
        </w:rPr>
        <w:t>được</w:t>
      </w:r>
      <w:r>
        <w:rPr>
          <w:spacing w:val="-3"/>
          <w:sz w:val="28"/>
        </w:rPr>
        <w:t> </w:t>
      </w:r>
      <w:r>
        <w:rPr>
          <w:sz w:val="28"/>
        </w:rPr>
        <w:t>thi</w:t>
      </w:r>
      <w:r>
        <w:rPr>
          <w:spacing w:val="-2"/>
          <w:sz w:val="28"/>
        </w:rPr>
        <w:t> </w:t>
      </w:r>
      <w:r>
        <w:rPr>
          <w:sz w:val="28"/>
        </w:rPr>
        <w:t>hành</w:t>
      </w:r>
      <w:r>
        <w:rPr>
          <w:spacing w:val="-1"/>
          <w:sz w:val="28"/>
        </w:rPr>
        <w:t> </w:t>
      </w:r>
      <w:r>
        <w:rPr>
          <w:sz w:val="28"/>
        </w:rPr>
        <w:t>theo</w:t>
      </w:r>
      <w:r>
        <w:rPr>
          <w:spacing w:val="-3"/>
          <w:sz w:val="28"/>
        </w:rPr>
        <w:t> </w:t>
      </w:r>
      <w:r>
        <w:rPr>
          <w:sz w:val="28"/>
        </w:rPr>
        <w:t>quy</w:t>
      </w:r>
      <w:r>
        <w:rPr>
          <w:spacing w:val="-5"/>
          <w:sz w:val="28"/>
        </w:rPr>
        <w:t> </w:t>
      </w:r>
      <w:r>
        <w:rPr>
          <w:sz w:val="28"/>
        </w:rPr>
        <w:t>định</w:t>
      </w:r>
      <w:r>
        <w:rPr>
          <w:spacing w:val="-2"/>
          <w:sz w:val="28"/>
        </w:rPr>
        <w:t> </w:t>
      </w:r>
      <w:r>
        <w:rPr>
          <w:sz w:val="28"/>
        </w:rPr>
        <w:t>tại Điều</w:t>
      </w:r>
      <w:r>
        <w:rPr>
          <w:spacing w:val="-2"/>
          <w:sz w:val="28"/>
        </w:rPr>
        <w:t> </w:t>
      </w:r>
      <w:r>
        <w:rPr>
          <w:sz w:val="28"/>
        </w:rPr>
        <w:t>2</w:t>
      </w:r>
      <w:r>
        <w:rPr>
          <w:spacing w:val="-2"/>
          <w:sz w:val="28"/>
        </w:rPr>
        <w:t> </w:t>
      </w:r>
      <w:r>
        <w:rPr>
          <w:sz w:val="28"/>
        </w:rPr>
        <w:t>Luật Thi</w:t>
      </w:r>
      <w:r>
        <w:rPr>
          <w:spacing w:val="-1"/>
          <w:sz w:val="28"/>
        </w:rPr>
        <w:t> </w:t>
      </w:r>
      <w:r>
        <w:rPr>
          <w:sz w:val="28"/>
        </w:rPr>
        <w:t>hành án dân sự, được bổ sung theo Luật sửa đổi, bổ sung Luật thi hành án dân sự 2014,</w:t>
      </w:r>
      <w:r>
        <w:rPr>
          <w:spacing w:val="-1"/>
          <w:sz w:val="28"/>
        </w:rPr>
        <w:t> </w:t>
      </w:r>
      <w:r>
        <w:rPr>
          <w:sz w:val="28"/>
        </w:rPr>
        <w:t>thì</w:t>
      </w:r>
      <w:r>
        <w:rPr>
          <w:spacing w:val="-1"/>
          <w:sz w:val="28"/>
        </w:rPr>
        <w:t> </w:t>
      </w:r>
      <w:r>
        <w:rPr>
          <w:sz w:val="28"/>
        </w:rPr>
        <w:t>người</w:t>
      </w:r>
      <w:r>
        <w:rPr>
          <w:spacing w:val="-1"/>
          <w:sz w:val="28"/>
        </w:rPr>
        <w:t> </w:t>
      </w:r>
      <w:r>
        <w:rPr>
          <w:sz w:val="28"/>
        </w:rPr>
        <w:t>được</w:t>
      </w:r>
      <w:r>
        <w:rPr>
          <w:spacing w:val="-2"/>
          <w:sz w:val="28"/>
        </w:rPr>
        <w:t> </w:t>
      </w:r>
      <w:r>
        <w:rPr>
          <w:sz w:val="28"/>
        </w:rPr>
        <w:t>thi hành án dân</w:t>
      </w:r>
      <w:r>
        <w:rPr>
          <w:spacing w:val="-1"/>
          <w:sz w:val="28"/>
        </w:rPr>
        <w:t> </w:t>
      </w:r>
      <w:r>
        <w:rPr>
          <w:sz w:val="28"/>
        </w:rPr>
        <w:t>sự,</w:t>
      </w:r>
      <w:r>
        <w:rPr>
          <w:spacing w:val="-2"/>
          <w:sz w:val="28"/>
        </w:rPr>
        <w:t> </w:t>
      </w:r>
      <w:r>
        <w:rPr>
          <w:sz w:val="28"/>
        </w:rPr>
        <w:t>người</w:t>
      </w:r>
      <w:r>
        <w:rPr>
          <w:spacing w:val="-1"/>
          <w:sz w:val="28"/>
        </w:rPr>
        <w:t> </w:t>
      </w:r>
      <w:r>
        <w:rPr>
          <w:sz w:val="28"/>
        </w:rPr>
        <w:t>phải</w:t>
      </w:r>
      <w:r>
        <w:rPr>
          <w:spacing w:val="-1"/>
          <w:sz w:val="28"/>
        </w:rPr>
        <w:t> </w:t>
      </w:r>
      <w:r>
        <w:rPr>
          <w:sz w:val="28"/>
        </w:rPr>
        <w:t>thi</w:t>
      </w:r>
      <w:r>
        <w:rPr>
          <w:spacing w:val="-2"/>
          <w:sz w:val="28"/>
        </w:rPr>
        <w:t> </w:t>
      </w:r>
      <w:r>
        <w:rPr>
          <w:sz w:val="28"/>
        </w:rPr>
        <w:t>hành án</w:t>
      </w:r>
      <w:r>
        <w:rPr>
          <w:spacing w:val="-2"/>
          <w:sz w:val="28"/>
        </w:rPr>
        <w:t> </w:t>
      </w:r>
      <w:r>
        <w:rPr>
          <w:sz w:val="28"/>
        </w:rPr>
        <w:t>dân</w:t>
      </w:r>
      <w:r>
        <w:rPr>
          <w:spacing w:val="-1"/>
          <w:sz w:val="28"/>
        </w:rPr>
        <w:t> </w:t>
      </w:r>
      <w:r>
        <w:rPr>
          <w:sz w:val="28"/>
        </w:rPr>
        <w:t>sự</w:t>
      </w:r>
      <w:r>
        <w:rPr>
          <w:spacing w:val="-1"/>
          <w:sz w:val="28"/>
        </w:rPr>
        <w:t> </w:t>
      </w:r>
      <w:r>
        <w:rPr>
          <w:sz w:val="28"/>
        </w:rPr>
        <w:t>có</w:t>
      </w:r>
      <w:r>
        <w:rPr>
          <w:spacing w:val="-1"/>
          <w:sz w:val="28"/>
        </w:rPr>
        <w:t> </w:t>
      </w:r>
      <w:r>
        <w:rPr>
          <w:sz w:val="28"/>
        </w:rPr>
        <w:t>quyền thỏa thuận thi hành án,</w:t>
      </w:r>
      <w:r>
        <w:rPr>
          <w:spacing w:val="-1"/>
          <w:sz w:val="28"/>
        </w:rPr>
        <w:t> </w:t>
      </w:r>
      <w:r>
        <w:rPr>
          <w:sz w:val="28"/>
        </w:rPr>
        <w:t>quyền yêu cầu thi</w:t>
      </w:r>
      <w:r>
        <w:rPr>
          <w:spacing w:val="-1"/>
          <w:sz w:val="28"/>
        </w:rPr>
        <w:t> </w:t>
      </w:r>
      <w:r>
        <w:rPr>
          <w:sz w:val="28"/>
        </w:rPr>
        <w:t>hành án,</w:t>
      </w:r>
      <w:r>
        <w:rPr>
          <w:spacing w:val="-1"/>
          <w:sz w:val="28"/>
        </w:rPr>
        <w:t> </w:t>
      </w:r>
      <w:r>
        <w:rPr>
          <w:sz w:val="28"/>
        </w:rPr>
        <w:t>tự</w:t>
      </w:r>
      <w:r>
        <w:rPr>
          <w:spacing w:val="-2"/>
          <w:sz w:val="28"/>
        </w:rPr>
        <w:t> </w:t>
      </w:r>
      <w:r>
        <w:rPr>
          <w:sz w:val="28"/>
        </w:rPr>
        <w:t>nguyện thi hành án hoặc</w:t>
      </w:r>
      <w:r>
        <w:rPr>
          <w:spacing w:val="-2"/>
          <w:sz w:val="28"/>
        </w:rPr>
        <w:t> </w:t>
      </w:r>
      <w:r>
        <w:rPr>
          <w:sz w:val="28"/>
        </w:rPr>
        <w:t>bị cưỡng chế thi hành án theo quy</w:t>
      </w:r>
      <w:r>
        <w:rPr>
          <w:spacing w:val="-1"/>
          <w:sz w:val="28"/>
        </w:rPr>
        <w:t> </w:t>
      </w:r>
      <w:r>
        <w:rPr>
          <w:sz w:val="28"/>
        </w:rPr>
        <w:t>định tại các Điều 6, 7 và 9 Luật Thi hành án dân sự và Điều 7a, 7a Luật sửa đổi, bổ sung Luật thi hành án dân sự 2014; thời hiệu thi hành án được thực hiện theo quy định tại Điều 30 Luật thi hành án dân sự.</w:t>
      </w:r>
    </w:p>
    <w:p>
      <w:pPr>
        <w:pStyle w:val="BodyText"/>
        <w:spacing w:before="0"/>
        <w:ind w:right="190"/>
      </w:pPr>
      <w:r>
        <w:rPr/>
        <w:t>Nguyên đơn có quyền kháng kháng cáo bản án trong hạn 15 ngày kể từ ngày tuyên án, bị đơn vắng mặt có quyền kháng kháng cáo bản án trong hạn 15 ngày</w:t>
      </w:r>
      <w:r>
        <w:rPr>
          <w:spacing w:val="-1"/>
        </w:rPr>
        <w:t> </w:t>
      </w:r>
      <w:r>
        <w:rPr/>
        <w:t>kể từ ngày</w:t>
      </w:r>
      <w:r>
        <w:rPr>
          <w:spacing w:val="-1"/>
        </w:rPr>
        <w:t> </w:t>
      </w:r>
      <w:r>
        <w:rPr/>
        <w:t>nhận được bản án hoặc bản án được niêm yết theo quy</w:t>
      </w:r>
      <w:r>
        <w:rPr>
          <w:spacing w:val="-1"/>
        </w:rPr>
        <w:t> </w:t>
      </w:r>
      <w:r>
        <w:rPr/>
        <w:t>định của Bộ luật tố tụng dân sự.</w:t>
      </w:r>
    </w:p>
    <w:p>
      <w:pPr>
        <w:pStyle w:val="BodyText"/>
        <w:spacing w:before="0"/>
        <w:ind w:left="0" w:firstLine="0"/>
        <w:jc w:val="left"/>
        <w:rPr>
          <w:sz w:val="20"/>
        </w:rPr>
      </w:pPr>
    </w:p>
    <w:p>
      <w:pPr>
        <w:pStyle w:val="BodyText"/>
        <w:spacing w:before="8"/>
        <w:ind w:left="0" w:firstLine="0"/>
        <w:jc w:val="left"/>
        <w:rPr>
          <w:sz w:val="1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7"/>
        <w:gridCol w:w="5264"/>
      </w:tblGrid>
      <w:tr>
        <w:trPr>
          <w:trHeight w:val="2891" w:hRule="atLeast"/>
        </w:trPr>
        <w:tc>
          <w:tcPr>
            <w:tcW w:w="3667" w:type="dxa"/>
          </w:tcPr>
          <w:p>
            <w:pPr>
              <w:pStyle w:val="TableParagraph"/>
              <w:spacing w:line="263" w:lineRule="exact"/>
              <w:ind w:left="50"/>
              <w:rPr>
                <w:b/>
                <w:sz w:val="24"/>
              </w:rPr>
            </w:pPr>
            <w:r>
              <w:rPr>
                <w:b/>
                <w:sz w:val="24"/>
                <w:u w:val="single"/>
              </w:rPr>
              <w:t>Nơi</w:t>
            </w:r>
            <w:r>
              <w:rPr>
                <w:b/>
                <w:spacing w:val="-3"/>
                <w:sz w:val="24"/>
                <w:u w:val="single"/>
              </w:rPr>
              <w:t> </w:t>
            </w:r>
            <w:r>
              <w:rPr>
                <w:b/>
                <w:spacing w:val="-2"/>
                <w:sz w:val="24"/>
                <w:u w:val="single"/>
              </w:rPr>
              <w:t>nhận</w:t>
            </w:r>
            <w:r>
              <w:rPr>
                <w:b/>
                <w:spacing w:val="-2"/>
                <w:sz w:val="24"/>
              </w:rPr>
              <w:t>:</w:t>
            </w:r>
          </w:p>
          <w:p>
            <w:pPr>
              <w:pStyle w:val="TableParagraph"/>
              <w:numPr>
                <w:ilvl w:val="0"/>
                <w:numId w:val="4"/>
              </w:numPr>
              <w:tabs>
                <w:tab w:pos="190" w:val="left" w:leader="none"/>
              </w:tabs>
              <w:spacing w:line="274" w:lineRule="exact" w:before="0" w:after="0"/>
              <w:ind w:left="189" w:right="0" w:hanging="140"/>
              <w:jc w:val="left"/>
              <w:rPr>
                <w:i/>
                <w:sz w:val="24"/>
              </w:rPr>
            </w:pPr>
            <w:r>
              <w:rPr>
                <w:i/>
                <w:sz w:val="24"/>
              </w:rPr>
              <w:t>TAND</w:t>
            </w:r>
            <w:r>
              <w:rPr>
                <w:i/>
                <w:spacing w:val="-5"/>
                <w:sz w:val="24"/>
              </w:rPr>
              <w:t> </w:t>
            </w:r>
            <w:r>
              <w:rPr>
                <w:i/>
                <w:sz w:val="24"/>
              </w:rPr>
              <w:t>tỉnh</w:t>
            </w:r>
            <w:r>
              <w:rPr>
                <w:i/>
                <w:spacing w:val="-5"/>
                <w:sz w:val="24"/>
              </w:rPr>
              <w:t> </w:t>
            </w:r>
            <w:r>
              <w:rPr>
                <w:i/>
                <w:sz w:val="24"/>
              </w:rPr>
              <w:t>TT.</w:t>
            </w:r>
            <w:r>
              <w:rPr>
                <w:i/>
                <w:spacing w:val="-5"/>
                <w:sz w:val="24"/>
              </w:rPr>
              <w:t> </w:t>
            </w:r>
            <w:r>
              <w:rPr>
                <w:i/>
                <w:spacing w:val="-4"/>
                <w:sz w:val="24"/>
              </w:rPr>
              <w:t>Huế;</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VKSND</w:t>
            </w:r>
            <w:r>
              <w:rPr>
                <w:i/>
                <w:spacing w:val="-5"/>
                <w:sz w:val="24"/>
              </w:rPr>
              <w:t> </w:t>
            </w:r>
            <w:r>
              <w:rPr>
                <w:i/>
                <w:sz w:val="24"/>
              </w:rPr>
              <w:t>TX.</w:t>
            </w:r>
            <w:r>
              <w:rPr>
                <w:i/>
                <w:spacing w:val="-3"/>
                <w:sz w:val="24"/>
              </w:rPr>
              <w:t> </w:t>
            </w:r>
            <w:r>
              <w:rPr>
                <w:i/>
                <w:sz w:val="24"/>
              </w:rPr>
              <w:t>Hương</w:t>
            </w:r>
            <w:r>
              <w:rPr>
                <w:i/>
                <w:spacing w:val="-3"/>
                <w:sz w:val="24"/>
              </w:rPr>
              <w:t> </w:t>
            </w:r>
            <w:r>
              <w:rPr>
                <w:i/>
                <w:spacing w:val="-4"/>
                <w:sz w:val="24"/>
              </w:rPr>
              <w:t>Trà;</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Chi</w:t>
            </w:r>
            <w:r>
              <w:rPr>
                <w:i/>
                <w:spacing w:val="-5"/>
                <w:sz w:val="24"/>
              </w:rPr>
              <w:t> </w:t>
            </w:r>
            <w:r>
              <w:rPr>
                <w:i/>
                <w:sz w:val="24"/>
              </w:rPr>
              <w:t>cục</w:t>
            </w:r>
            <w:r>
              <w:rPr>
                <w:i/>
                <w:spacing w:val="-5"/>
                <w:sz w:val="24"/>
              </w:rPr>
              <w:t> </w:t>
            </w:r>
            <w:r>
              <w:rPr>
                <w:i/>
                <w:sz w:val="24"/>
              </w:rPr>
              <w:t>THADS</w:t>
            </w:r>
            <w:r>
              <w:rPr>
                <w:i/>
                <w:spacing w:val="-4"/>
                <w:sz w:val="24"/>
              </w:rPr>
              <w:t> </w:t>
            </w:r>
            <w:r>
              <w:rPr>
                <w:i/>
                <w:sz w:val="24"/>
              </w:rPr>
              <w:t>TX.</w:t>
            </w:r>
            <w:r>
              <w:rPr>
                <w:i/>
                <w:spacing w:val="-3"/>
                <w:sz w:val="24"/>
              </w:rPr>
              <w:t> </w:t>
            </w:r>
            <w:r>
              <w:rPr>
                <w:i/>
                <w:sz w:val="24"/>
              </w:rPr>
              <w:t>Hương</w:t>
            </w:r>
            <w:r>
              <w:rPr>
                <w:i/>
                <w:spacing w:val="-4"/>
                <w:sz w:val="24"/>
              </w:rPr>
              <w:t> Trà;</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UBND</w:t>
            </w:r>
            <w:r>
              <w:rPr>
                <w:i/>
                <w:spacing w:val="-4"/>
                <w:sz w:val="24"/>
              </w:rPr>
              <w:t> </w:t>
            </w:r>
            <w:r>
              <w:rPr>
                <w:i/>
                <w:sz w:val="24"/>
              </w:rPr>
              <w:t>phường</w:t>
            </w:r>
            <w:r>
              <w:rPr>
                <w:i/>
                <w:spacing w:val="-3"/>
                <w:sz w:val="24"/>
              </w:rPr>
              <w:t> </w:t>
            </w:r>
            <w:r>
              <w:rPr>
                <w:i/>
                <w:sz w:val="24"/>
              </w:rPr>
              <w:t>Hương </w:t>
            </w:r>
            <w:r>
              <w:rPr>
                <w:i/>
                <w:spacing w:val="-4"/>
                <w:sz w:val="24"/>
              </w:rPr>
              <w:t>Chữ;</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Các</w:t>
            </w:r>
            <w:r>
              <w:rPr>
                <w:i/>
                <w:spacing w:val="-8"/>
                <w:sz w:val="24"/>
              </w:rPr>
              <w:t> </w:t>
            </w:r>
            <w:r>
              <w:rPr>
                <w:i/>
                <w:sz w:val="24"/>
              </w:rPr>
              <w:t>đương</w:t>
            </w:r>
            <w:r>
              <w:rPr>
                <w:i/>
                <w:spacing w:val="-6"/>
                <w:sz w:val="24"/>
              </w:rPr>
              <w:t> </w:t>
            </w:r>
            <w:r>
              <w:rPr>
                <w:i/>
                <w:spacing w:val="-5"/>
                <w:sz w:val="24"/>
              </w:rPr>
              <w:t>sự;</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Lưu</w:t>
            </w:r>
            <w:r>
              <w:rPr>
                <w:i/>
                <w:spacing w:val="-5"/>
                <w:sz w:val="24"/>
              </w:rPr>
              <w:t> </w:t>
            </w:r>
            <w:r>
              <w:rPr>
                <w:i/>
                <w:spacing w:val="-4"/>
                <w:sz w:val="24"/>
              </w:rPr>
              <w:t>dán;</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Lưu</w:t>
            </w:r>
            <w:r>
              <w:rPr>
                <w:i/>
                <w:spacing w:val="-4"/>
                <w:sz w:val="24"/>
              </w:rPr>
              <w:t> </w:t>
            </w:r>
            <w:r>
              <w:rPr>
                <w:i/>
                <w:sz w:val="24"/>
              </w:rPr>
              <w:t>hồ</w:t>
            </w:r>
            <w:r>
              <w:rPr>
                <w:i/>
                <w:spacing w:val="-4"/>
                <w:sz w:val="24"/>
              </w:rPr>
              <w:t> </w:t>
            </w:r>
            <w:r>
              <w:rPr>
                <w:i/>
                <w:spacing w:val="-5"/>
                <w:sz w:val="24"/>
              </w:rPr>
              <w:t>sơ.</w:t>
            </w:r>
          </w:p>
        </w:tc>
        <w:tc>
          <w:tcPr>
            <w:tcW w:w="5264" w:type="dxa"/>
          </w:tcPr>
          <w:p>
            <w:pPr>
              <w:pStyle w:val="TableParagraph"/>
              <w:spacing w:line="242" w:lineRule="auto"/>
              <w:ind w:left="310" w:firstLine="129"/>
              <w:rPr>
                <w:b/>
                <w:sz w:val="28"/>
              </w:rPr>
            </w:pPr>
            <w:r>
              <w:rPr>
                <w:b/>
                <w:sz w:val="28"/>
              </w:rPr>
              <w:t>TM. HỘI ĐỒNG XÉT XỬ SƠ THẨM THẨM</w:t>
            </w:r>
            <w:r>
              <w:rPr>
                <w:b/>
                <w:spacing w:val="-6"/>
                <w:sz w:val="28"/>
              </w:rPr>
              <w:t> </w:t>
            </w:r>
            <w:r>
              <w:rPr>
                <w:b/>
                <w:sz w:val="28"/>
              </w:rPr>
              <w:t>PHÁN</w:t>
            </w:r>
            <w:r>
              <w:rPr>
                <w:b/>
                <w:spacing w:val="-7"/>
                <w:sz w:val="28"/>
              </w:rPr>
              <w:t> </w:t>
            </w:r>
            <w:r>
              <w:rPr>
                <w:b/>
                <w:sz w:val="28"/>
              </w:rPr>
              <w:t>-</w:t>
            </w:r>
            <w:r>
              <w:rPr>
                <w:b/>
                <w:spacing w:val="-6"/>
                <w:sz w:val="28"/>
              </w:rPr>
              <w:t> </w:t>
            </w:r>
            <w:r>
              <w:rPr>
                <w:b/>
                <w:sz w:val="28"/>
              </w:rPr>
              <w:t>CHỦ</w:t>
            </w:r>
            <w:r>
              <w:rPr>
                <w:b/>
                <w:spacing w:val="-6"/>
                <w:sz w:val="28"/>
              </w:rPr>
              <w:t> </w:t>
            </w:r>
            <w:r>
              <w:rPr>
                <w:b/>
                <w:sz w:val="28"/>
              </w:rPr>
              <w:t>TỌA</w:t>
            </w:r>
            <w:r>
              <w:rPr>
                <w:b/>
                <w:spacing w:val="-7"/>
                <w:sz w:val="28"/>
              </w:rPr>
              <w:t> </w:t>
            </w:r>
            <w:r>
              <w:rPr>
                <w:b/>
                <w:sz w:val="28"/>
              </w:rPr>
              <w:t>PHIÊN</w:t>
            </w:r>
            <w:r>
              <w:rPr>
                <w:b/>
                <w:spacing w:val="-6"/>
                <w:sz w:val="28"/>
              </w:rPr>
              <w:t> </w:t>
            </w:r>
            <w:r>
              <w:rPr>
                <w:b/>
                <w:sz w:val="28"/>
              </w:rPr>
              <w:t>TÒA</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194"/>
              <w:ind w:left="1536"/>
              <w:rPr>
                <w:b/>
                <w:sz w:val="28"/>
              </w:rPr>
            </w:pPr>
            <w:r>
              <w:rPr>
                <w:b/>
                <w:sz w:val="28"/>
              </w:rPr>
              <w:t>Mai</w:t>
            </w:r>
            <w:r>
              <w:rPr>
                <w:b/>
                <w:spacing w:val="-5"/>
                <w:sz w:val="28"/>
              </w:rPr>
              <w:t> </w:t>
            </w:r>
            <w:r>
              <w:rPr>
                <w:b/>
                <w:sz w:val="28"/>
              </w:rPr>
              <w:t>Thị</w:t>
            </w:r>
            <w:r>
              <w:rPr>
                <w:b/>
                <w:spacing w:val="-2"/>
                <w:sz w:val="28"/>
              </w:rPr>
              <w:t> </w:t>
            </w:r>
            <w:r>
              <w:rPr>
                <w:b/>
                <w:sz w:val="28"/>
              </w:rPr>
              <w:t>Mộng</w:t>
            </w:r>
            <w:r>
              <w:rPr>
                <w:b/>
                <w:spacing w:val="-2"/>
                <w:sz w:val="28"/>
              </w:rPr>
              <w:t> Trinh</w:t>
            </w:r>
          </w:p>
        </w:tc>
      </w:tr>
    </w:tbl>
    <w:sectPr>
      <w:pgSz w:w="11910" w:h="16850"/>
      <w:pgMar w:header="0" w:footer="755" w:top="920" w:bottom="940" w:left="16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950012pt;margin-top:793.266602pt;width:13pt;height:15.3pt;mso-position-horizontal-relative:page;mso-position-vertical-relative:page;z-index:-15801856" type="#_x0000_t202" id="docshape2"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2</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iCs/>
        <w:w w:val="99"/>
        <w:sz w:val="24"/>
        <w:szCs w:val="24"/>
        <w:lang w:val="vi" w:eastAsia="en-US" w:bidi="ar-SA"/>
      </w:rPr>
    </w:lvl>
    <w:lvl w:ilvl="1">
      <w:start w:val="0"/>
      <w:numFmt w:val="bullet"/>
      <w:lvlText w:val="•"/>
      <w:lvlJc w:val="left"/>
      <w:pPr>
        <w:ind w:left="528" w:hanging="140"/>
      </w:pPr>
      <w:rPr>
        <w:rFonts w:hint="default"/>
        <w:lang w:val="vi" w:eastAsia="en-US" w:bidi="ar-SA"/>
      </w:rPr>
    </w:lvl>
    <w:lvl w:ilvl="2">
      <w:start w:val="0"/>
      <w:numFmt w:val="bullet"/>
      <w:lvlText w:val="•"/>
      <w:lvlJc w:val="left"/>
      <w:pPr>
        <w:ind w:left="877" w:hanging="140"/>
      </w:pPr>
      <w:rPr>
        <w:rFonts w:hint="default"/>
        <w:lang w:val="vi" w:eastAsia="en-US" w:bidi="ar-SA"/>
      </w:rPr>
    </w:lvl>
    <w:lvl w:ilvl="3">
      <w:start w:val="0"/>
      <w:numFmt w:val="bullet"/>
      <w:lvlText w:val="•"/>
      <w:lvlJc w:val="left"/>
      <w:pPr>
        <w:ind w:left="1226" w:hanging="140"/>
      </w:pPr>
      <w:rPr>
        <w:rFonts w:hint="default"/>
        <w:lang w:val="vi" w:eastAsia="en-US" w:bidi="ar-SA"/>
      </w:rPr>
    </w:lvl>
    <w:lvl w:ilvl="4">
      <w:start w:val="0"/>
      <w:numFmt w:val="bullet"/>
      <w:lvlText w:val="•"/>
      <w:lvlJc w:val="left"/>
      <w:pPr>
        <w:ind w:left="1574" w:hanging="140"/>
      </w:pPr>
      <w:rPr>
        <w:rFonts w:hint="default"/>
        <w:lang w:val="vi" w:eastAsia="en-US" w:bidi="ar-SA"/>
      </w:rPr>
    </w:lvl>
    <w:lvl w:ilvl="5">
      <w:start w:val="0"/>
      <w:numFmt w:val="bullet"/>
      <w:lvlText w:val="•"/>
      <w:lvlJc w:val="left"/>
      <w:pPr>
        <w:ind w:left="1923" w:hanging="140"/>
      </w:pPr>
      <w:rPr>
        <w:rFonts w:hint="default"/>
        <w:lang w:val="vi" w:eastAsia="en-US" w:bidi="ar-SA"/>
      </w:rPr>
    </w:lvl>
    <w:lvl w:ilvl="6">
      <w:start w:val="0"/>
      <w:numFmt w:val="bullet"/>
      <w:lvlText w:val="•"/>
      <w:lvlJc w:val="left"/>
      <w:pPr>
        <w:ind w:left="2272" w:hanging="140"/>
      </w:pPr>
      <w:rPr>
        <w:rFonts w:hint="default"/>
        <w:lang w:val="vi" w:eastAsia="en-US" w:bidi="ar-SA"/>
      </w:rPr>
    </w:lvl>
    <w:lvl w:ilvl="7">
      <w:start w:val="0"/>
      <w:numFmt w:val="bullet"/>
      <w:lvlText w:val="•"/>
      <w:lvlJc w:val="left"/>
      <w:pPr>
        <w:ind w:left="2620" w:hanging="140"/>
      </w:pPr>
      <w:rPr>
        <w:rFonts w:hint="default"/>
        <w:lang w:val="vi" w:eastAsia="en-US" w:bidi="ar-SA"/>
      </w:rPr>
    </w:lvl>
    <w:lvl w:ilvl="8">
      <w:start w:val="0"/>
      <w:numFmt w:val="bullet"/>
      <w:lvlText w:val="•"/>
      <w:lvlJc w:val="left"/>
      <w:pPr>
        <w:ind w:left="2969" w:hanging="140"/>
      </w:pPr>
      <w:rPr>
        <w:rFonts w:hint="default"/>
        <w:lang w:val="vi" w:eastAsia="en-US" w:bidi="ar-SA"/>
      </w:rPr>
    </w:lvl>
  </w:abstractNum>
  <w:abstractNum w:abstractNumId="2">
    <w:multiLevelType w:val="hybridMultilevel"/>
    <w:lvl w:ilvl="0">
      <w:start w:val="1"/>
      <w:numFmt w:val="decimal"/>
      <w:lvlText w:val="%1."/>
      <w:lvlJc w:val="left"/>
      <w:pPr>
        <w:ind w:left="102" w:hanging="324"/>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26" w:hanging="324"/>
      </w:pPr>
      <w:rPr>
        <w:rFonts w:hint="default"/>
        <w:lang w:val="vi" w:eastAsia="en-US" w:bidi="ar-SA"/>
      </w:rPr>
    </w:lvl>
    <w:lvl w:ilvl="2">
      <w:start w:val="0"/>
      <w:numFmt w:val="bullet"/>
      <w:lvlText w:val="•"/>
      <w:lvlJc w:val="left"/>
      <w:pPr>
        <w:ind w:left="1953" w:hanging="324"/>
      </w:pPr>
      <w:rPr>
        <w:rFonts w:hint="default"/>
        <w:lang w:val="vi" w:eastAsia="en-US" w:bidi="ar-SA"/>
      </w:rPr>
    </w:lvl>
    <w:lvl w:ilvl="3">
      <w:start w:val="0"/>
      <w:numFmt w:val="bullet"/>
      <w:lvlText w:val="•"/>
      <w:lvlJc w:val="left"/>
      <w:pPr>
        <w:ind w:left="2879" w:hanging="324"/>
      </w:pPr>
      <w:rPr>
        <w:rFonts w:hint="default"/>
        <w:lang w:val="vi" w:eastAsia="en-US" w:bidi="ar-SA"/>
      </w:rPr>
    </w:lvl>
    <w:lvl w:ilvl="4">
      <w:start w:val="0"/>
      <w:numFmt w:val="bullet"/>
      <w:lvlText w:val="•"/>
      <w:lvlJc w:val="left"/>
      <w:pPr>
        <w:ind w:left="3806" w:hanging="324"/>
      </w:pPr>
      <w:rPr>
        <w:rFonts w:hint="default"/>
        <w:lang w:val="vi" w:eastAsia="en-US" w:bidi="ar-SA"/>
      </w:rPr>
    </w:lvl>
    <w:lvl w:ilvl="5">
      <w:start w:val="0"/>
      <w:numFmt w:val="bullet"/>
      <w:lvlText w:val="•"/>
      <w:lvlJc w:val="left"/>
      <w:pPr>
        <w:ind w:left="4733" w:hanging="324"/>
      </w:pPr>
      <w:rPr>
        <w:rFonts w:hint="default"/>
        <w:lang w:val="vi" w:eastAsia="en-US" w:bidi="ar-SA"/>
      </w:rPr>
    </w:lvl>
    <w:lvl w:ilvl="6">
      <w:start w:val="0"/>
      <w:numFmt w:val="bullet"/>
      <w:lvlText w:val="•"/>
      <w:lvlJc w:val="left"/>
      <w:pPr>
        <w:ind w:left="5659" w:hanging="324"/>
      </w:pPr>
      <w:rPr>
        <w:rFonts w:hint="default"/>
        <w:lang w:val="vi" w:eastAsia="en-US" w:bidi="ar-SA"/>
      </w:rPr>
    </w:lvl>
    <w:lvl w:ilvl="7">
      <w:start w:val="0"/>
      <w:numFmt w:val="bullet"/>
      <w:lvlText w:val="•"/>
      <w:lvlJc w:val="left"/>
      <w:pPr>
        <w:ind w:left="6586" w:hanging="324"/>
      </w:pPr>
      <w:rPr>
        <w:rFonts w:hint="default"/>
        <w:lang w:val="vi" w:eastAsia="en-US" w:bidi="ar-SA"/>
      </w:rPr>
    </w:lvl>
    <w:lvl w:ilvl="8">
      <w:start w:val="0"/>
      <w:numFmt w:val="bullet"/>
      <w:lvlText w:val="•"/>
      <w:lvlJc w:val="left"/>
      <w:pPr>
        <w:ind w:left="7513" w:hanging="324"/>
      </w:pPr>
      <w:rPr>
        <w:rFonts w:hint="default"/>
        <w:lang w:val="vi" w:eastAsia="en-US" w:bidi="ar-SA"/>
      </w:rPr>
    </w:lvl>
  </w:abstractNum>
  <w:abstractNum w:abstractNumId="1">
    <w:multiLevelType w:val="hybridMultilevel"/>
    <w:lvl w:ilvl="0">
      <w:start w:val="1"/>
      <w:numFmt w:val="decimal"/>
      <w:lvlText w:val="[%1]"/>
      <w:lvlJc w:val="left"/>
      <w:pPr>
        <w:ind w:left="1064" w:hanging="397"/>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890" w:hanging="397"/>
      </w:pPr>
      <w:rPr>
        <w:rFonts w:hint="default"/>
        <w:lang w:val="vi" w:eastAsia="en-US" w:bidi="ar-SA"/>
      </w:rPr>
    </w:lvl>
    <w:lvl w:ilvl="2">
      <w:start w:val="0"/>
      <w:numFmt w:val="bullet"/>
      <w:lvlText w:val="•"/>
      <w:lvlJc w:val="left"/>
      <w:pPr>
        <w:ind w:left="2721" w:hanging="397"/>
      </w:pPr>
      <w:rPr>
        <w:rFonts w:hint="default"/>
        <w:lang w:val="vi" w:eastAsia="en-US" w:bidi="ar-SA"/>
      </w:rPr>
    </w:lvl>
    <w:lvl w:ilvl="3">
      <w:start w:val="0"/>
      <w:numFmt w:val="bullet"/>
      <w:lvlText w:val="•"/>
      <w:lvlJc w:val="left"/>
      <w:pPr>
        <w:ind w:left="3551" w:hanging="397"/>
      </w:pPr>
      <w:rPr>
        <w:rFonts w:hint="default"/>
        <w:lang w:val="vi" w:eastAsia="en-US" w:bidi="ar-SA"/>
      </w:rPr>
    </w:lvl>
    <w:lvl w:ilvl="4">
      <w:start w:val="0"/>
      <w:numFmt w:val="bullet"/>
      <w:lvlText w:val="•"/>
      <w:lvlJc w:val="left"/>
      <w:pPr>
        <w:ind w:left="4382" w:hanging="397"/>
      </w:pPr>
      <w:rPr>
        <w:rFonts w:hint="default"/>
        <w:lang w:val="vi" w:eastAsia="en-US" w:bidi="ar-SA"/>
      </w:rPr>
    </w:lvl>
    <w:lvl w:ilvl="5">
      <w:start w:val="0"/>
      <w:numFmt w:val="bullet"/>
      <w:lvlText w:val="•"/>
      <w:lvlJc w:val="left"/>
      <w:pPr>
        <w:ind w:left="5213" w:hanging="397"/>
      </w:pPr>
      <w:rPr>
        <w:rFonts w:hint="default"/>
        <w:lang w:val="vi" w:eastAsia="en-US" w:bidi="ar-SA"/>
      </w:rPr>
    </w:lvl>
    <w:lvl w:ilvl="6">
      <w:start w:val="0"/>
      <w:numFmt w:val="bullet"/>
      <w:lvlText w:val="•"/>
      <w:lvlJc w:val="left"/>
      <w:pPr>
        <w:ind w:left="6043" w:hanging="397"/>
      </w:pPr>
      <w:rPr>
        <w:rFonts w:hint="default"/>
        <w:lang w:val="vi" w:eastAsia="en-US" w:bidi="ar-SA"/>
      </w:rPr>
    </w:lvl>
    <w:lvl w:ilvl="7">
      <w:start w:val="0"/>
      <w:numFmt w:val="bullet"/>
      <w:lvlText w:val="•"/>
      <w:lvlJc w:val="left"/>
      <w:pPr>
        <w:ind w:left="6874" w:hanging="397"/>
      </w:pPr>
      <w:rPr>
        <w:rFonts w:hint="default"/>
        <w:lang w:val="vi" w:eastAsia="en-US" w:bidi="ar-SA"/>
      </w:rPr>
    </w:lvl>
    <w:lvl w:ilvl="8">
      <w:start w:val="0"/>
      <w:numFmt w:val="bullet"/>
      <w:lvlText w:val="•"/>
      <w:lvlJc w:val="left"/>
      <w:pPr>
        <w:ind w:left="7705" w:hanging="397"/>
      </w:pPr>
      <w:rPr>
        <w:rFonts w:hint="default"/>
        <w:lang w:val="vi" w:eastAsia="en-US" w:bidi="ar-SA"/>
      </w:rPr>
    </w:lvl>
  </w:abstractNum>
  <w:abstractNum w:abstractNumId="0">
    <w:multiLevelType w:val="hybridMultilevel"/>
    <w:lvl w:ilvl="0">
      <w:start w:val="0"/>
      <w:numFmt w:val="bullet"/>
      <w:lvlText w:val="-"/>
      <w:lvlJc w:val="left"/>
      <w:pPr>
        <w:ind w:left="102"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026" w:hanging="164"/>
      </w:pPr>
      <w:rPr>
        <w:rFonts w:hint="default"/>
        <w:lang w:val="vi" w:eastAsia="en-US" w:bidi="ar-SA"/>
      </w:rPr>
    </w:lvl>
    <w:lvl w:ilvl="2">
      <w:start w:val="0"/>
      <w:numFmt w:val="bullet"/>
      <w:lvlText w:val="•"/>
      <w:lvlJc w:val="left"/>
      <w:pPr>
        <w:ind w:left="1953" w:hanging="164"/>
      </w:pPr>
      <w:rPr>
        <w:rFonts w:hint="default"/>
        <w:lang w:val="vi" w:eastAsia="en-US" w:bidi="ar-SA"/>
      </w:rPr>
    </w:lvl>
    <w:lvl w:ilvl="3">
      <w:start w:val="0"/>
      <w:numFmt w:val="bullet"/>
      <w:lvlText w:val="•"/>
      <w:lvlJc w:val="left"/>
      <w:pPr>
        <w:ind w:left="2879" w:hanging="164"/>
      </w:pPr>
      <w:rPr>
        <w:rFonts w:hint="default"/>
        <w:lang w:val="vi" w:eastAsia="en-US" w:bidi="ar-SA"/>
      </w:rPr>
    </w:lvl>
    <w:lvl w:ilvl="4">
      <w:start w:val="0"/>
      <w:numFmt w:val="bullet"/>
      <w:lvlText w:val="•"/>
      <w:lvlJc w:val="left"/>
      <w:pPr>
        <w:ind w:left="3806" w:hanging="164"/>
      </w:pPr>
      <w:rPr>
        <w:rFonts w:hint="default"/>
        <w:lang w:val="vi" w:eastAsia="en-US" w:bidi="ar-SA"/>
      </w:rPr>
    </w:lvl>
    <w:lvl w:ilvl="5">
      <w:start w:val="0"/>
      <w:numFmt w:val="bullet"/>
      <w:lvlText w:val="•"/>
      <w:lvlJc w:val="left"/>
      <w:pPr>
        <w:ind w:left="4733" w:hanging="164"/>
      </w:pPr>
      <w:rPr>
        <w:rFonts w:hint="default"/>
        <w:lang w:val="vi" w:eastAsia="en-US" w:bidi="ar-SA"/>
      </w:rPr>
    </w:lvl>
    <w:lvl w:ilvl="6">
      <w:start w:val="0"/>
      <w:numFmt w:val="bullet"/>
      <w:lvlText w:val="•"/>
      <w:lvlJc w:val="left"/>
      <w:pPr>
        <w:ind w:left="5659" w:hanging="164"/>
      </w:pPr>
      <w:rPr>
        <w:rFonts w:hint="default"/>
        <w:lang w:val="vi" w:eastAsia="en-US" w:bidi="ar-SA"/>
      </w:rPr>
    </w:lvl>
    <w:lvl w:ilvl="7">
      <w:start w:val="0"/>
      <w:numFmt w:val="bullet"/>
      <w:lvlText w:val="•"/>
      <w:lvlJc w:val="left"/>
      <w:pPr>
        <w:ind w:left="6586" w:hanging="164"/>
      </w:pPr>
      <w:rPr>
        <w:rFonts w:hint="default"/>
        <w:lang w:val="vi" w:eastAsia="en-US" w:bidi="ar-SA"/>
      </w:rPr>
    </w:lvl>
    <w:lvl w:ilvl="8">
      <w:start w:val="0"/>
      <w:numFmt w:val="bullet"/>
      <w:lvlText w:val="•"/>
      <w:lvlJc w:val="left"/>
      <w:pPr>
        <w:ind w:left="7513" w:hanging="1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1"/>
      <w:ind w:left="102"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4"/>
      <w:ind w:left="182" w:right="269"/>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line="368" w:lineRule="exact"/>
      <w:ind w:left="177" w:right="269"/>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spacing w:before="119"/>
      <w:ind w:left="102"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dc:title>TOÀ ÁN NHÂN DÂN</dc:title>
  <dcterms:created xsi:type="dcterms:W3CDTF">2022-10-22T18:48:02Z</dcterms:created>
  <dcterms:modified xsi:type="dcterms:W3CDTF">2022-10-22T18:48:02Z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2022-10-22T00:00:00Z</vt:filetime>
  </property>
  <property fmtid="{D5CDD505-2E9C-101B-9397-08002B2CF9AE}" pid="5" name="Producer">
    <vt:lpwstr>Microsoft® Word 2016</vt:lpwstr>
  </property>
</Properties>
</file>