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6350"/>
      </w:tblGrid>
      <w:tr>
        <w:trPr>
          <w:trHeight w:val="1387" w:hRule="atLeast"/>
        </w:trPr>
        <w:tc>
          <w:tcPr>
            <w:tcW w:w="3058" w:type="dxa"/>
          </w:tcPr>
          <w:p>
            <w:pPr>
              <w:pStyle w:val="TableParagraph"/>
              <w:ind w:left="174" w:right="378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LƯƠNG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TÀI TỈNH BĂC NINH</w:t>
            </w:r>
          </w:p>
          <w:p>
            <w:pPr>
              <w:pStyle w:val="TableParagraph"/>
              <w:spacing w:line="224" w:lineRule="exact"/>
              <w:ind w:left="37" w:right="2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---------------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="256" w:lineRule="exact"/>
              <w:ind w:left="40" w:right="242"/>
              <w:jc w:val="center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10/2023/QĐST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6350" w:type="dxa"/>
          </w:tcPr>
          <w:p>
            <w:pPr>
              <w:pStyle w:val="TableParagraph"/>
              <w:spacing w:line="311" w:lineRule="exact"/>
              <w:ind w:left="53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line="320" w:lineRule="exact" w:before="2"/>
              <w:ind w:left="55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319" w:lineRule="exact"/>
              <w:ind w:left="52" w:right="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--------------------------</w:t>
            </w:r>
            <w:r>
              <w:rPr>
                <w:spacing w:val="-10"/>
                <w:sz w:val="28"/>
              </w:rPr>
              <w:t>-</w:t>
            </w:r>
          </w:p>
          <w:p>
            <w:pPr>
              <w:pStyle w:val="TableParagraph"/>
              <w:ind w:left="1842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Lương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Tài,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2023</w:t>
            </w:r>
          </w:p>
        </w:tc>
      </w:tr>
    </w:tbl>
    <w:p>
      <w:pPr>
        <w:pStyle w:val="BodyText"/>
        <w:spacing w:before="7"/>
        <w:ind w:left="0"/>
        <w:rPr>
          <w:sz w:val="14"/>
        </w:rPr>
      </w:pPr>
    </w:p>
    <w:p>
      <w:pPr>
        <w:spacing w:line="322" w:lineRule="exact" w:before="89"/>
        <w:ind w:left="3778" w:right="410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814" w:right="214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1814" w:right="214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9"/>
        <w:ind w:left="0"/>
        <w:rPr>
          <w:b/>
        </w:rPr>
      </w:pPr>
    </w:p>
    <w:p>
      <w:pPr>
        <w:pStyle w:val="BodyText"/>
        <w:ind w:right="295" w:firstLine="719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3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3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</w:t>
      </w:r>
      <w:r>
        <w:rPr>
          <w:spacing w:val="-5"/>
        </w:rPr>
        <w:t> </w:t>
      </w:r>
      <w:r>
        <w:rPr/>
        <w:t>thụ</w:t>
      </w:r>
      <w:r>
        <w:rPr>
          <w:spacing w:val="-3"/>
        </w:rPr>
        <w:t> </w:t>
      </w:r>
      <w:r>
        <w:rPr/>
        <w:t>lý</w:t>
      </w:r>
      <w:r>
        <w:rPr>
          <w:spacing w:val="-4"/>
        </w:rPr>
        <w:t> </w:t>
      </w:r>
      <w:r>
        <w:rPr/>
        <w:t>số</w:t>
      </w:r>
      <w:r>
        <w:rPr>
          <w:spacing w:val="-2"/>
        </w:rPr>
        <w:t> </w:t>
      </w:r>
      <w:r>
        <w:rPr/>
        <w:t>14/2023/TLST-HNGĐ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12 tháng 01 năm 2023 giữa: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59" w:after="0"/>
        <w:ind w:left="881" w:right="3680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40"/>
          <w:sz w:val="28"/>
        </w:rPr>
        <w:t> </w:t>
      </w:r>
      <w:r>
        <w:rPr>
          <w:sz w:val="28"/>
        </w:rPr>
        <w:t>1975 Địa chỉ: D – X – Lương Tài</w:t>
      </w:r>
      <w:r>
        <w:rPr>
          <w:spacing w:val="40"/>
          <w:sz w:val="28"/>
        </w:rPr>
        <w:t> </w:t>
      </w:r>
      <w:r>
        <w:rPr>
          <w:sz w:val="28"/>
        </w:rPr>
        <w:t>– Bắc Ninh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1045" w:right="0" w:hanging="165"/>
        <w:jc w:val="left"/>
        <w:rPr>
          <w:sz w:val="28"/>
        </w:rPr>
      </w:pPr>
      <w:r>
        <w:rPr>
          <w:sz w:val="28"/>
        </w:rPr>
        <w:t>Bị</w:t>
      </w:r>
      <w:r>
        <w:rPr>
          <w:spacing w:val="-5"/>
          <w:sz w:val="28"/>
        </w:rPr>
        <w:t> </w:t>
      </w:r>
      <w:r>
        <w:rPr>
          <w:sz w:val="28"/>
        </w:rPr>
        <w:t>đơn:</w:t>
      </w:r>
      <w:r>
        <w:rPr>
          <w:spacing w:val="-19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Đoàn</w:t>
      </w:r>
      <w:r>
        <w:rPr>
          <w:spacing w:val="-5"/>
          <w:sz w:val="28"/>
        </w:rPr>
        <w:t> </w:t>
      </w:r>
      <w:r>
        <w:rPr>
          <w:sz w:val="28"/>
        </w:rPr>
        <w:t>Minh</w:t>
      </w:r>
      <w:r>
        <w:rPr>
          <w:spacing w:val="-3"/>
          <w:sz w:val="28"/>
        </w:rPr>
        <w:t> </w:t>
      </w:r>
      <w:r>
        <w:rPr>
          <w:sz w:val="28"/>
        </w:rPr>
        <w:t>L,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1970</w:t>
      </w:r>
    </w:p>
    <w:p>
      <w:pPr>
        <w:pStyle w:val="BodyText"/>
        <w:spacing w:before="2"/>
        <w:ind w:left="881" w:right="922" w:hanging="12"/>
      </w:pPr>
      <w:r>
        <w:rPr/>
        <w:t>HKTT: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nhà</w:t>
      </w:r>
      <w:r>
        <w:rPr>
          <w:spacing w:val="-5"/>
        </w:rPr>
        <w:t> </w:t>
      </w:r>
      <w:r>
        <w:rPr/>
        <w:t>33/28/339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P.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Q.</w:t>
      </w:r>
      <w:r>
        <w:rPr>
          <w:spacing w:val="-3"/>
        </w:rPr>
        <w:t> </w:t>
      </w:r>
      <w:r>
        <w:rPr/>
        <w:t>L</w:t>
      </w:r>
      <w:r>
        <w:rPr>
          <w:spacing w:val="40"/>
        </w:rPr>
        <w:t> </w:t>
      </w:r>
      <w:r>
        <w:rPr/>
        <w:t>–</w:t>
      </w:r>
      <w:r>
        <w:rPr>
          <w:spacing w:val="-2"/>
        </w:rPr>
        <w:t> </w:t>
      </w:r>
      <w:r>
        <w:rPr/>
        <w:t>TP.</w:t>
      </w:r>
      <w:r>
        <w:rPr>
          <w:spacing w:val="-4"/>
        </w:rPr>
        <w:t> </w:t>
      </w:r>
      <w:r>
        <w:rPr/>
        <w:t>Hải</w:t>
      </w:r>
      <w:r>
        <w:rPr>
          <w:spacing w:val="-1"/>
        </w:rPr>
        <w:t> </w:t>
      </w:r>
      <w:r>
        <w:rPr/>
        <w:t>Phòng Căn cứ vào Điều 212 và Điều 213 của Bộ Luật tố tụng dân sự</w:t>
      </w:r>
    </w:p>
    <w:p>
      <w:pPr>
        <w:pStyle w:val="BodyText"/>
        <w:ind w:left="838" w:right="295" w:hanging="8"/>
      </w:pPr>
      <w:r>
        <w:rPr/>
        <w:t>Căn cứ vào Điều 55; Điều 58; Điều 81, 82, 83 Luật Hôn nhân và gia đình Căn cứ vào biên bản ghi nhận sự tự nguyện ly hôn và hòa giải thành được</w:t>
      </w:r>
    </w:p>
    <w:p>
      <w:pPr>
        <w:pStyle w:val="BodyText"/>
        <w:spacing w:before="159"/>
      </w:pPr>
      <w:r>
        <w:rPr/>
        <w:t>lập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>
          <w:spacing w:val="-2"/>
        </w:rPr>
        <w:t>18/01/2023.</w:t>
      </w:r>
    </w:p>
    <w:p>
      <w:pPr>
        <w:spacing w:line="321" w:lineRule="exact" w:before="166"/>
        <w:ind w:left="3778" w:right="410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ind w:right="484" w:firstLine="719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18 tháng 01 năm 2023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ind w:right="483" w:firstLine="719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2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4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0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52"/>
        <w:ind w:left="3783" w:right="4107" w:firstLine="0"/>
        <w:jc w:val="center"/>
        <w:rPr>
          <w:b/>
          <w:sz w:val="2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01"/>
          <w:sz w:val="28"/>
        </w:rPr>
        <w:t>Đ</w:t>
      </w:r>
      <w:r>
        <w:rPr>
          <w:b/>
          <w:spacing w:val="-2"/>
          <w:w w:val="101"/>
          <w:sz w:val="28"/>
        </w:rPr>
        <w:t>Ị</w:t>
      </w:r>
      <w:r>
        <w:rPr>
          <w:b/>
          <w:spacing w:val="-4"/>
          <w:w w:val="101"/>
          <w:sz w:val="28"/>
        </w:rPr>
        <w:t>N</w:t>
      </w:r>
      <w:r>
        <w:rPr>
          <w:b/>
          <w:spacing w:val="3"/>
          <w:w w:val="101"/>
          <w:sz w:val="28"/>
        </w:rPr>
        <w:t>H</w:t>
      </w:r>
      <w:r>
        <w:rPr>
          <w:b/>
          <w:spacing w:val="-2"/>
          <w:w w:val="96"/>
          <w:sz w:val="2"/>
        </w:rPr>
        <w:t>::</w:t>
      </w:r>
    </w:p>
    <w:p>
      <w:pPr>
        <w:pStyle w:val="ListParagraph"/>
        <w:numPr>
          <w:ilvl w:val="0"/>
          <w:numId w:val="2"/>
        </w:numPr>
        <w:tabs>
          <w:tab w:pos="1298" w:val="left" w:leader="none"/>
        </w:tabs>
        <w:spacing w:line="240" w:lineRule="auto" w:before="125" w:after="0"/>
        <w:ind w:left="1297" w:right="0" w:hanging="299"/>
        <w:jc w:val="left"/>
        <w:rPr>
          <w:sz w:val="28"/>
        </w:rPr>
      </w:pPr>
      <w:r>
        <w:rPr>
          <w:sz w:val="28"/>
        </w:rPr>
        <w:t>Công</w:t>
      </w:r>
      <w:r>
        <w:rPr>
          <w:spacing w:val="12"/>
          <w:sz w:val="28"/>
        </w:rPr>
        <w:t> </w:t>
      </w:r>
      <w:r>
        <w:rPr>
          <w:sz w:val="28"/>
        </w:rPr>
        <w:t>nhận</w:t>
      </w:r>
      <w:r>
        <w:rPr>
          <w:spacing w:val="14"/>
          <w:sz w:val="28"/>
        </w:rPr>
        <w:t> </w:t>
      </w:r>
      <w:r>
        <w:rPr>
          <w:sz w:val="28"/>
        </w:rPr>
        <w:t>thuận</w:t>
      </w:r>
      <w:r>
        <w:rPr>
          <w:spacing w:val="13"/>
          <w:sz w:val="28"/>
        </w:rPr>
        <w:t> </w:t>
      </w:r>
      <w:r>
        <w:rPr>
          <w:sz w:val="28"/>
        </w:rPr>
        <w:t>tình</w:t>
      </w:r>
      <w:r>
        <w:rPr>
          <w:spacing w:val="16"/>
          <w:sz w:val="28"/>
        </w:rPr>
        <w:t> </w:t>
      </w:r>
      <w:r>
        <w:rPr>
          <w:sz w:val="28"/>
        </w:rPr>
        <w:t>ly</w:t>
      </w:r>
      <w:r>
        <w:rPr>
          <w:spacing w:val="11"/>
          <w:sz w:val="28"/>
        </w:rPr>
        <w:t> </w:t>
      </w:r>
      <w:r>
        <w:rPr>
          <w:sz w:val="28"/>
        </w:rPr>
        <w:t>hôn</w:t>
      </w:r>
      <w:r>
        <w:rPr>
          <w:spacing w:val="12"/>
          <w:sz w:val="28"/>
        </w:rPr>
        <w:t> </w:t>
      </w:r>
      <w:r>
        <w:rPr>
          <w:sz w:val="28"/>
        </w:rPr>
        <w:t>giữa:</w:t>
      </w:r>
      <w:r>
        <w:rPr>
          <w:spacing w:val="16"/>
          <w:sz w:val="28"/>
        </w:rPr>
        <w:t> </w:t>
      </w:r>
      <w:r>
        <w:rPr>
          <w:sz w:val="28"/>
        </w:rPr>
        <w:t>Bà</w:t>
      </w:r>
      <w:r>
        <w:rPr>
          <w:spacing w:val="15"/>
          <w:sz w:val="28"/>
        </w:rPr>
        <w:t> </w:t>
      </w:r>
      <w:r>
        <w:rPr>
          <w:sz w:val="28"/>
        </w:rPr>
        <w:t>Trần</w:t>
      </w:r>
      <w:r>
        <w:rPr>
          <w:spacing w:val="16"/>
          <w:sz w:val="28"/>
        </w:rPr>
        <w:t> </w:t>
      </w:r>
      <w:r>
        <w:rPr>
          <w:sz w:val="28"/>
        </w:rPr>
        <w:t>Thị</w:t>
      </w:r>
      <w:r>
        <w:rPr>
          <w:spacing w:val="16"/>
          <w:sz w:val="28"/>
        </w:rPr>
        <w:t> </w:t>
      </w:r>
      <w:r>
        <w:rPr>
          <w:sz w:val="28"/>
        </w:rPr>
        <w:t>T</w:t>
      </w:r>
      <w:r>
        <w:rPr>
          <w:spacing w:val="14"/>
          <w:sz w:val="28"/>
        </w:rPr>
        <w:t> </w:t>
      </w:r>
      <w:r>
        <w:rPr>
          <w:sz w:val="28"/>
        </w:rPr>
        <w:t>và</w:t>
      </w:r>
      <w:r>
        <w:rPr>
          <w:spacing w:val="13"/>
          <w:sz w:val="28"/>
        </w:rPr>
        <w:t> </w:t>
      </w:r>
      <w:r>
        <w:rPr>
          <w:sz w:val="28"/>
        </w:rPr>
        <w:t>ông</w:t>
      </w:r>
      <w:r>
        <w:rPr>
          <w:spacing w:val="16"/>
          <w:sz w:val="28"/>
        </w:rPr>
        <w:t> </w:t>
      </w:r>
      <w:r>
        <w:rPr>
          <w:sz w:val="28"/>
        </w:rPr>
        <w:t>Đoàn</w:t>
      </w:r>
      <w:r>
        <w:rPr>
          <w:spacing w:val="16"/>
          <w:sz w:val="28"/>
        </w:rPr>
        <w:t> </w:t>
      </w:r>
      <w:r>
        <w:rPr>
          <w:spacing w:val="-4"/>
          <w:sz w:val="28"/>
        </w:rPr>
        <w:t>Minh</w:t>
      </w:r>
    </w:p>
    <w:p>
      <w:pPr>
        <w:pStyle w:val="BodyText"/>
        <w:spacing w:line="322" w:lineRule="exact"/>
      </w:pPr>
      <w:r>
        <w:rPr>
          <w:spacing w:val="-5"/>
        </w:rPr>
        <w:t>L.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322" w:lineRule="exact" w:before="0" w:after="0"/>
        <w:ind w:left="1349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40" w:lineRule="auto" w:before="0" w:after="0"/>
        <w:ind w:left="1062" w:right="0" w:hanging="181"/>
        <w:jc w:val="left"/>
        <w:rPr>
          <w:sz w:val="28"/>
        </w:rPr>
      </w:pPr>
      <w:r>
        <w:rPr>
          <w:sz w:val="28"/>
        </w:rPr>
        <w:t>Về</w:t>
      </w:r>
      <w:r>
        <w:rPr>
          <w:spacing w:val="11"/>
          <w:sz w:val="28"/>
        </w:rPr>
        <w:t> </w:t>
      </w:r>
      <w:r>
        <w:rPr>
          <w:sz w:val="28"/>
        </w:rPr>
        <w:t>quan</w:t>
      </w:r>
      <w:r>
        <w:rPr>
          <w:spacing w:val="13"/>
          <w:sz w:val="28"/>
        </w:rPr>
        <w:t> </w:t>
      </w:r>
      <w:r>
        <w:rPr>
          <w:sz w:val="28"/>
        </w:rPr>
        <w:t>hệ</w:t>
      </w:r>
      <w:r>
        <w:rPr>
          <w:spacing w:val="12"/>
          <w:sz w:val="28"/>
        </w:rPr>
        <w:t> </w:t>
      </w:r>
      <w:r>
        <w:rPr>
          <w:sz w:val="28"/>
        </w:rPr>
        <w:t>vợ</w:t>
      </w:r>
      <w:r>
        <w:rPr>
          <w:spacing w:val="12"/>
          <w:sz w:val="28"/>
        </w:rPr>
        <w:t> </w:t>
      </w:r>
      <w:r>
        <w:rPr>
          <w:sz w:val="28"/>
        </w:rPr>
        <w:t>chồng:</w:t>
      </w:r>
      <w:r>
        <w:rPr>
          <w:spacing w:val="15"/>
          <w:sz w:val="28"/>
        </w:rPr>
        <w:t> </w:t>
      </w:r>
      <w:r>
        <w:rPr>
          <w:sz w:val="28"/>
        </w:rPr>
        <w:t>Công</w:t>
      </w:r>
      <w:r>
        <w:rPr>
          <w:spacing w:val="12"/>
          <w:sz w:val="28"/>
        </w:rPr>
        <w:t> </w:t>
      </w:r>
      <w:r>
        <w:rPr>
          <w:sz w:val="28"/>
        </w:rPr>
        <w:t>nhận</w:t>
      </w:r>
      <w:r>
        <w:rPr>
          <w:spacing w:val="12"/>
          <w:sz w:val="28"/>
        </w:rPr>
        <w:t> </w:t>
      </w:r>
      <w:r>
        <w:rPr>
          <w:sz w:val="28"/>
        </w:rPr>
        <w:t>thuận</w:t>
      </w:r>
      <w:r>
        <w:rPr>
          <w:spacing w:val="13"/>
          <w:sz w:val="28"/>
        </w:rPr>
        <w:t> </w:t>
      </w:r>
      <w:r>
        <w:rPr>
          <w:sz w:val="28"/>
        </w:rPr>
        <w:t>tình</w:t>
      </w:r>
      <w:r>
        <w:rPr>
          <w:spacing w:val="15"/>
          <w:sz w:val="28"/>
        </w:rPr>
        <w:t> </w:t>
      </w:r>
      <w:r>
        <w:rPr>
          <w:sz w:val="28"/>
        </w:rPr>
        <w:t>ly</w:t>
      </w:r>
      <w:r>
        <w:rPr>
          <w:spacing w:val="10"/>
          <w:sz w:val="28"/>
        </w:rPr>
        <w:t> </w:t>
      </w:r>
      <w:r>
        <w:rPr>
          <w:sz w:val="28"/>
        </w:rPr>
        <w:t>hôn</w:t>
      </w:r>
      <w:r>
        <w:rPr>
          <w:spacing w:val="12"/>
          <w:sz w:val="28"/>
        </w:rPr>
        <w:t> </w:t>
      </w:r>
      <w:r>
        <w:rPr>
          <w:sz w:val="28"/>
        </w:rPr>
        <w:t>giữa</w:t>
      </w:r>
      <w:r>
        <w:rPr>
          <w:spacing w:val="18"/>
          <w:sz w:val="28"/>
        </w:rPr>
        <w:t> </w:t>
      </w:r>
      <w:r>
        <w:rPr>
          <w:sz w:val="28"/>
        </w:rPr>
        <w:t>bà</w:t>
      </w:r>
      <w:r>
        <w:rPr>
          <w:spacing w:val="12"/>
          <w:sz w:val="28"/>
        </w:rPr>
        <w:t> </w:t>
      </w:r>
      <w:r>
        <w:rPr>
          <w:sz w:val="28"/>
        </w:rPr>
        <w:t>Trần</w:t>
      </w:r>
      <w:r>
        <w:rPr>
          <w:spacing w:val="15"/>
          <w:sz w:val="28"/>
        </w:rPr>
        <w:t> </w:t>
      </w:r>
      <w:r>
        <w:rPr>
          <w:sz w:val="28"/>
        </w:rPr>
        <w:t>Thị</w:t>
      </w:r>
      <w:r>
        <w:rPr>
          <w:spacing w:val="15"/>
          <w:sz w:val="28"/>
        </w:rPr>
        <w:t> </w:t>
      </w:r>
      <w:r>
        <w:rPr>
          <w:spacing w:val="-10"/>
          <w:sz w:val="28"/>
        </w:rPr>
        <w:t>T</w:t>
      </w:r>
    </w:p>
    <w:p>
      <w:pPr>
        <w:pStyle w:val="BodyText"/>
        <w:spacing w:line="321" w:lineRule="exact"/>
        <w:jc w:val="both"/>
      </w:pPr>
      <w:r>
        <w:rPr/>
        <w:t>và</w:t>
      </w:r>
      <w:r>
        <w:rPr>
          <w:spacing w:val="-6"/>
        </w:rPr>
        <w:t> </w:t>
      </w:r>
      <w:r>
        <w:rPr/>
        <w:t>ông</w:t>
      </w:r>
      <w:r>
        <w:rPr>
          <w:spacing w:val="-3"/>
        </w:rPr>
        <w:t> </w:t>
      </w:r>
      <w:r>
        <w:rPr/>
        <w:t>Đoàn</w:t>
      </w:r>
      <w:r>
        <w:rPr>
          <w:spacing w:val="-3"/>
        </w:rPr>
        <w:t> </w:t>
      </w:r>
      <w:r>
        <w:rPr/>
        <w:t>Minh</w:t>
      </w:r>
      <w:r>
        <w:rPr>
          <w:spacing w:val="-2"/>
        </w:rPr>
        <w:t> </w:t>
      </w:r>
      <w:r>
        <w:rPr>
          <w:spacing w:val="-5"/>
        </w:rPr>
        <w:t>L.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0" w:after="0"/>
        <w:ind w:left="162" w:right="490" w:firstLine="719"/>
        <w:jc w:val="both"/>
        <w:rPr>
          <w:sz w:val="28"/>
        </w:rPr>
      </w:pPr>
      <w:r>
        <w:rPr>
          <w:sz w:val="28"/>
        </w:rPr>
        <w:t>Về con chung: Giao con chung là Đoàn Đức H, sinh ngày 22/10/2011 cho ông L trực tiếp nuôi dưỡng. Cấp dưỡng nuôi con chung chưa đặt ra đối với bà T; Bà T có quyền, nghĩa vụ thăm nom con không ai được ngăn cản;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1" w:after="0"/>
        <w:ind w:left="162" w:right="487" w:firstLine="719"/>
        <w:jc w:val="both"/>
        <w:rPr>
          <w:sz w:val="28"/>
        </w:rPr>
      </w:pPr>
      <w:r>
        <w:rPr>
          <w:sz w:val="28"/>
        </w:rPr>
        <w:t>Về tài sản chung và công nợ: Bà T và ông L đều thống nhất là không có nên không yêu cầu Toà án giải quyết.</w:t>
      </w:r>
    </w:p>
    <w:p>
      <w:pPr>
        <w:pStyle w:val="BodyText"/>
        <w:ind w:right="487" w:firstLine="719"/>
        <w:jc w:val="both"/>
      </w:pPr>
      <w:r>
        <w:rPr/>
        <w:t>-Về án phí</w:t>
      </w:r>
      <w:r>
        <w:rPr>
          <w:b/>
        </w:rPr>
        <w:t>: </w:t>
      </w:r>
      <w:r>
        <w:rPr/>
        <w:t>Bà Trần Thị T chịu cả 150.000 đồng án phí ly hôn sơ thẩm. Xác nhận bà Trần Thị T đã nộp 300.000đồng tiền tạm ứng án phí theo biên lai thu số: 0008167</w:t>
      </w:r>
      <w:r>
        <w:rPr>
          <w:spacing w:val="40"/>
        </w:rPr>
        <w:t> </w:t>
      </w:r>
      <w:r>
        <w:rPr/>
        <w:t>ngày 12/01/2023 tại Chi cục thi hành án dân sự huyện Lương Tài. Hoàn trả lại bà Trần Thị T 150.000đồng tạm ứng án phí sơ thẩm.</w:t>
      </w:r>
    </w:p>
    <w:p>
      <w:pPr>
        <w:spacing w:after="0"/>
        <w:jc w:val="both"/>
        <w:sectPr>
          <w:type w:val="continuous"/>
          <w:pgSz w:w="11910" w:h="16850"/>
          <w:pgMar w:top="1120" w:bottom="280" w:left="1540" w:right="640"/>
        </w:sect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68" w:lineRule="auto" w:before="78" w:after="0"/>
        <w:ind w:left="162" w:right="490" w:firstLine="499"/>
        <w:jc w:val="left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603996pt;margin-top:38.799084pt;width:402.2pt;height:112.3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63"/>
                    <w:gridCol w:w="3879"/>
                  </w:tblGrid>
                  <w:tr>
                    <w:trPr>
                      <w:trHeight w:val="2247" w:hRule="atLeast"/>
                    </w:trPr>
                    <w:tc>
                      <w:tcPr>
                        <w:tcW w:w="4163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Nơi</w:t>
                        </w:r>
                        <w:r>
                          <w:rPr>
                            <w:b/>
                            <w:spacing w:val="-3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  <w:u w:val="single"/>
                          </w:rPr>
                          <w:t>nhận</w:t>
                        </w:r>
                        <w:r>
                          <w:rPr>
                            <w:spacing w:val="-2"/>
                            <w:sz w:val="28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90" w:val="left" w:leader="none"/>
                          </w:tabs>
                          <w:spacing w:line="240" w:lineRule="auto" w:before="1" w:after="0"/>
                          <w:ind w:left="189" w:right="0" w:hanging="14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TAND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tỉnh;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90" w:val="left" w:leader="none"/>
                          </w:tabs>
                          <w:spacing w:line="240" w:lineRule="auto" w:before="0" w:after="0"/>
                          <w:ind w:left="189" w:right="0" w:hanging="14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VKSND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huyện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Lương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Tài;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90" w:val="left" w:leader="none"/>
                          </w:tabs>
                          <w:spacing w:line="240" w:lineRule="auto" w:before="0" w:after="0"/>
                          <w:ind w:left="189" w:right="0" w:hanging="14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THADS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huyện;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90" w:val="left" w:leader="none"/>
                          </w:tabs>
                          <w:spacing w:line="240" w:lineRule="auto" w:before="0" w:after="0"/>
                          <w:ind w:left="189" w:right="0" w:hanging="14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Đương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sự;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90" w:val="left" w:leader="none"/>
                          </w:tabs>
                          <w:spacing w:line="240" w:lineRule="auto" w:before="0" w:after="0"/>
                          <w:ind w:left="189" w:right="0" w:hanging="14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UBND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phường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Hàng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Kênh;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90" w:val="left" w:leader="none"/>
                          </w:tabs>
                          <w:spacing w:line="240" w:lineRule="auto" w:before="0" w:after="0"/>
                          <w:ind w:left="189" w:right="0" w:hanging="14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Lưu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HS.</w:t>
                        </w:r>
                      </w:p>
                    </w:tc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line="316" w:lineRule="exact"/>
                          <w:ind w:left="18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THẨM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PHÁN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302" w:lineRule="exact" w:before="230"/>
                          <w:ind w:left="128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Lương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Minh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Phương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Quyết</w:t>
      </w:r>
      <w:r>
        <w:rPr>
          <w:spacing w:val="38"/>
          <w:sz w:val="28"/>
        </w:rPr>
        <w:t> </w:t>
      </w:r>
      <w:r>
        <w:rPr>
          <w:sz w:val="28"/>
        </w:rPr>
        <w:t>định</w:t>
      </w:r>
      <w:r>
        <w:rPr>
          <w:spacing w:val="38"/>
          <w:sz w:val="28"/>
        </w:rPr>
        <w:t> </w:t>
      </w:r>
      <w:r>
        <w:rPr>
          <w:sz w:val="28"/>
        </w:rPr>
        <w:t>này</w:t>
      </w:r>
      <w:r>
        <w:rPr>
          <w:spacing w:val="34"/>
          <w:sz w:val="28"/>
        </w:rPr>
        <w:t> </w:t>
      </w:r>
      <w:r>
        <w:rPr>
          <w:sz w:val="28"/>
        </w:rPr>
        <w:t>có</w:t>
      </w:r>
      <w:r>
        <w:rPr>
          <w:spacing w:val="39"/>
          <w:sz w:val="28"/>
        </w:rPr>
        <w:t> </w:t>
      </w:r>
      <w:r>
        <w:rPr>
          <w:sz w:val="28"/>
        </w:rPr>
        <w:t>hiệu</w:t>
      </w:r>
      <w:r>
        <w:rPr>
          <w:spacing w:val="39"/>
          <w:sz w:val="28"/>
        </w:rPr>
        <w:t> </w:t>
      </w:r>
      <w:r>
        <w:rPr>
          <w:sz w:val="28"/>
        </w:rPr>
        <w:t>lực</w:t>
      </w:r>
      <w:r>
        <w:rPr>
          <w:spacing w:val="37"/>
          <w:sz w:val="28"/>
        </w:rPr>
        <w:t> </w:t>
      </w:r>
      <w:r>
        <w:rPr>
          <w:sz w:val="28"/>
        </w:rPr>
        <w:t>pháp</w:t>
      </w:r>
      <w:r>
        <w:rPr>
          <w:spacing w:val="39"/>
          <w:sz w:val="28"/>
        </w:rPr>
        <w:t> </w:t>
      </w:r>
      <w:r>
        <w:rPr>
          <w:sz w:val="28"/>
        </w:rPr>
        <w:t>luật</w:t>
      </w:r>
      <w:r>
        <w:rPr>
          <w:spacing w:val="40"/>
          <w:sz w:val="28"/>
        </w:rPr>
        <w:t> </w:t>
      </w:r>
      <w:r>
        <w:rPr>
          <w:sz w:val="28"/>
        </w:rPr>
        <w:t>ngay</w:t>
      </w:r>
      <w:r>
        <w:rPr>
          <w:spacing w:val="34"/>
          <w:sz w:val="28"/>
        </w:rPr>
        <w:t> </w:t>
      </w:r>
      <w:r>
        <w:rPr>
          <w:sz w:val="28"/>
        </w:rPr>
        <w:t>sau</w:t>
      </w:r>
      <w:r>
        <w:rPr>
          <w:spacing w:val="38"/>
          <w:sz w:val="28"/>
        </w:rPr>
        <w:t> </w:t>
      </w:r>
      <w:r>
        <w:rPr>
          <w:sz w:val="28"/>
        </w:rPr>
        <w:t>khi</w:t>
      </w:r>
      <w:r>
        <w:rPr>
          <w:spacing w:val="40"/>
          <w:sz w:val="28"/>
        </w:rPr>
        <w:t> </w:t>
      </w:r>
      <w:r>
        <w:rPr>
          <w:sz w:val="28"/>
        </w:rPr>
        <w:t>được</w:t>
      </w:r>
      <w:r>
        <w:rPr>
          <w:spacing w:val="36"/>
          <w:sz w:val="28"/>
        </w:rPr>
        <w:t> </w:t>
      </w:r>
      <w:r>
        <w:rPr>
          <w:sz w:val="28"/>
        </w:rPr>
        <w:t>ban</w:t>
      </w:r>
      <w:r>
        <w:rPr>
          <w:spacing w:val="37"/>
          <w:sz w:val="28"/>
        </w:rPr>
        <w:t> </w:t>
      </w:r>
      <w:r>
        <w:rPr>
          <w:sz w:val="28"/>
        </w:rPr>
        <w:t>hành</w:t>
      </w:r>
      <w:r>
        <w:rPr>
          <w:spacing w:val="36"/>
          <w:sz w:val="28"/>
        </w:rPr>
        <w:t> </w:t>
      </w:r>
      <w:r>
        <w:rPr>
          <w:sz w:val="28"/>
        </w:rPr>
        <w:t>và không bị kháng cáo, kháng nghị theo thủ tục phúc thẩm.</w:t>
      </w:r>
    </w:p>
    <w:sectPr>
      <w:pgSz w:w="11910" w:h="16850"/>
      <w:pgMar w:top="1080" w:bottom="280" w:left="1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6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4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73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1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69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6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66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7" w:hanging="29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4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1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5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41" w:hanging="29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8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6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7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dcterms:created xsi:type="dcterms:W3CDTF">2023-04-24T08:42:22Z</dcterms:created>
  <dcterms:modified xsi:type="dcterms:W3CDTF">2023-04-24T08:42:22Z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