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0"/>
        <w:gridCol w:w="6124"/>
      </w:tblGrid>
      <w:tr>
        <w:trPr>
          <w:trHeight w:val="1138" w:hRule="atLeast"/>
        </w:trPr>
        <w:tc>
          <w:tcPr>
            <w:tcW w:w="2950" w:type="dxa"/>
          </w:tcPr>
          <w:p>
            <w:pPr>
              <w:pStyle w:val="TableParagraph"/>
              <w:spacing w:line="304" w:lineRule="auto"/>
              <w:ind w:hanging="96"/>
              <w:rPr>
                <w:b/>
                <w:sz w:val="26"/>
              </w:rPr>
            </w:pPr>
            <w:r>
              <w:rPr>
                <w:b/>
                <w:spacing w:val="-10"/>
                <w:sz w:val="26"/>
              </w:rPr>
              <w:t>TÒAÁN</w:t>
            </w:r>
            <w:r>
              <w:rPr>
                <w:b/>
                <w:spacing w:val="-27"/>
                <w:sz w:val="26"/>
              </w:rPr>
              <w:t> </w:t>
            </w:r>
            <w:r>
              <w:rPr>
                <w:b/>
                <w:spacing w:val="-10"/>
                <w:sz w:val="26"/>
              </w:rPr>
              <w:t>NHÂN</w:t>
            </w:r>
            <w:r>
              <w:rPr>
                <w:b/>
                <w:spacing w:val="-27"/>
                <w:sz w:val="26"/>
              </w:rPr>
              <w:t> </w:t>
            </w:r>
            <w:r>
              <w:rPr>
                <w:b/>
                <w:spacing w:val="-10"/>
                <w:sz w:val="26"/>
              </w:rPr>
              <w:t>DÂN </w:t>
            </w:r>
            <w:r>
              <w:rPr>
                <w:b/>
                <w:spacing w:val="-14"/>
                <w:sz w:val="26"/>
              </w:rPr>
              <w:t>THÀNH</w:t>
            </w:r>
            <w:r>
              <w:rPr>
                <w:b/>
                <w:spacing w:val="-23"/>
                <w:sz w:val="26"/>
              </w:rPr>
              <w:t> </w:t>
            </w:r>
            <w:r>
              <w:rPr>
                <w:b/>
                <w:spacing w:val="-14"/>
                <w:sz w:val="26"/>
              </w:rPr>
              <w:t>PHỐ</w:t>
            </w:r>
            <w:r>
              <w:rPr>
                <w:b/>
                <w:spacing w:val="-25"/>
                <w:sz w:val="26"/>
              </w:rPr>
              <w:t> </w:t>
            </w:r>
            <w:r>
              <w:rPr>
                <w:b/>
                <w:spacing w:val="-14"/>
                <w:sz w:val="26"/>
              </w:rPr>
              <w:t>VINH</w:t>
            </w:r>
          </w:p>
          <w:p>
            <w:pPr>
              <w:pStyle w:val="TableParagraph"/>
              <w:spacing w:line="298" w:lineRule="exact"/>
              <w:ind w:left="244"/>
              <w:rPr>
                <w:b/>
                <w:sz w:val="26"/>
              </w:rPr>
            </w:pPr>
            <w:r>
              <w:rPr>
                <w:b/>
                <w:sz w:val="26"/>
              </w:rPr>
              <w:t>TỈNH</w:t>
            </w:r>
            <w:r>
              <w:rPr>
                <w:b/>
                <w:spacing w:val="-8"/>
                <w:sz w:val="26"/>
              </w:rPr>
              <w:t> </w:t>
            </w:r>
            <w:r>
              <w:rPr>
                <w:b/>
                <w:sz w:val="26"/>
              </w:rPr>
              <w:t>NGHỆ</w:t>
            </w:r>
            <w:r>
              <w:rPr>
                <w:b/>
                <w:spacing w:val="-6"/>
                <w:sz w:val="26"/>
              </w:rPr>
              <w:t> </w:t>
            </w:r>
            <w:r>
              <w:rPr>
                <w:b/>
                <w:spacing w:val="-5"/>
                <w:sz w:val="26"/>
              </w:rPr>
              <w:t>AN</w:t>
            </w:r>
          </w:p>
        </w:tc>
        <w:tc>
          <w:tcPr>
            <w:tcW w:w="6124" w:type="dxa"/>
          </w:tcPr>
          <w:p>
            <w:pPr>
              <w:pStyle w:val="TableParagraph"/>
              <w:spacing w:line="287" w:lineRule="exact"/>
              <w:ind w:left="657" w:right="57"/>
              <w:jc w:val="center"/>
              <w:rPr>
                <w:b/>
                <w:sz w:val="26"/>
              </w:rPr>
            </w:pPr>
            <w:r>
              <w:rPr>
                <w:b/>
                <w:sz w:val="26"/>
              </w:rPr>
              <w:t>CỘNG</w:t>
            </w:r>
            <w:r>
              <w:rPr>
                <w:b/>
                <w:spacing w:val="-7"/>
                <w:sz w:val="26"/>
              </w:rPr>
              <w:t> </w:t>
            </w:r>
            <w:r>
              <w:rPr>
                <w:b/>
                <w:sz w:val="26"/>
              </w:rPr>
              <w:t>HÒA</w:t>
            </w:r>
            <w:r>
              <w:rPr>
                <w:b/>
                <w:spacing w:val="-4"/>
                <w:sz w:val="26"/>
              </w:rPr>
              <w:t> </w:t>
            </w:r>
            <w:r>
              <w:rPr>
                <w:b/>
                <w:sz w:val="26"/>
              </w:rPr>
              <w:t>XÃ</w:t>
            </w:r>
            <w:r>
              <w:rPr>
                <w:b/>
                <w:spacing w:val="-7"/>
                <w:sz w:val="26"/>
              </w:rPr>
              <w:t> </w:t>
            </w:r>
            <w:r>
              <w:rPr>
                <w:b/>
                <w:sz w:val="26"/>
              </w:rPr>
              <w:t>HỘI</w:t>
            </w:r>
            <w:r>
              <w:rPr>
                <w:b/>
                <w:spacing w:val="-6"/>
                <w:sz w:val="26"/>
              </w:rPr>
              <w:t> </w:t>
            </w:r>
            <w:r>
              <w:rPr>
                <w:b/>
                <w:sz w:val="26"/>
              </w:rPr>
              <w:t>CHỦ</w:t>
            </w:r>
            <w:r>
              <w:rPr>
                <w:b/>
                <w:spacing w:val="-6"/>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TableParagraph"/>
              <w:spacing w:before="61"/>
              <w:ind w:left="579" w:right="57"/>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9"/>
        <w:ind w:left="0" w:firstLine="0"/>
        <w:rPr>
          <w:sz w:val="11"/>
        </w:rPr>
      </w:pPr>
    </w:p>
    <w:p>
      <w:pPr>
        <w:tabs>
          <w:tab w:pos="5423" w:val="left" w:leader="none"/>
        </w:tabs>
        <w:spacing w:before="89"/>
        <w:ind w:left="162" w:right="0" w:firstLine="0"/>
        <w:jc w:val="left"/>
        <w:rPr>
          <w:i/>
          <w:sz w:val="28"/>
        </w:rPr>
      </w:pPr>
      <w:r>
        <w:rPr/>
        <w:pict>
          <v:line style="position:absolute;mso-position-horizontal-relative:page;mso-position-vertical-relative:paragraph;z-index:-15766016" from="321.75pt,-25.119688pt" to="480.75pt,-25.119688pt" stroked="true" strokeweight=".75pt" strokecolor="#000000">
            <v:stroke dashstyle="solid"/>
            <w10:wrap type="none"/>
          </v:line>
        </w:pict>
      </w:r>
      <w:r>
        <w:rPr/>
        <w:pict>
          <v:line style="position:absolute;mso-position-horizontal-relative:page;mso-position-vertical-relative:paragraph;z-index:15729152" from="93.75pt,-7.119688pt" to="186pt,-7.119688pt" stroked="true" strokeweight=".75pt" strokecolor="#000000">
            <v:stroke dashstyle="solid"/>
            <w10:wrap type="none"/>
          </v:line>
        </w:pict>
      </w:r>
      <w:r>
        <w:rPr>
          <w:sz w:val="28"/>
        </w:rPr>
        <w:t>Số:</w:t>
      </w:r>
      <w:r>
        <w:rPr>
          <w:spacing w:val="-14"/>
          <w:sz w:val="28"/>
        </w:rPr>
        <w:t> </w:t>
      </w:r>
      <w:r>
        <w:rPr>
          <w:sz w:val="28"/>
        </w:rPr>
        <w:t>234/2022/QĐ-</w:t>
      </w:r>
      <w:r>
        <w:rPr>
          <w:spacing w:val="-5"/>
          <w:sz w:val="28"/>
        </w:rPr>
        <w:t>TA</w:t>
      </w:r>
      <w:r>
        <w:rPr>
          <w:sz w:val="28"/>
        </w:rPr>
        <w:tab/>
      </w:r>
      <w:r>
        <w:rPr>
          <w:i/>
          <w:sz w:val="28"/>
        </w:rPr>
        <w:t>Vinh,</w:t>
      </w:r>
      <w:r>
        <w:rPr>
          <w:i/>
          <w:spacing w:val="-4"/>
          <w:sz w:val="28"/>
        </w:rPr>
        <w:t> </w:t>
      </w:r>
      <w:r>
        <w:rPr>
          <w:i/>
          <w:sz w:val="28"/>
        </w:rPr>
        <w:t>ngày</w:t>
      </w:r>
      <w:r>
        <w:rPr>
          <w:i/>
          <w:spacing w:val="-5"/>
          <w:sz w:val="28"/>
        </w:rPr>
        <w:t> </w:t>
      </w:r>
      <w:r>
        <w:rPr>
          <w:i/>
          <w:sz w:val="28"/>
        </w:rPr>
        <w:t>30</w:t>
      </w:r>
      <w:r>
        <w:rPr>
          <w:i/>
          <w:spacing w:val="-2"/>
          <w:sz w:val="28"/>
        </w:rPr>
        <w:t> </w:t>
      </w:r>
      <w:r>
        <w:rPr>
          <w:i/>
          <w:sz w:val="28"/>
        </w:rPr>
        <w:t>tháng</w:t>
      </w:r>
      <w:r>
        <w:rPr>
          <w:i/>
          <w:spacing w:val="-5"/>
          <w:sz w:val="28"/>
        </w:rPr>
        <w:t> </w:t>
      </w:r>
      <w:r>
        <w:rPr>
          <w:i/>
          <w:sz w:val="28"/>
        </w:rPr>
        <w:t>12</w:t>
      </w:r>
      <w:r>
        <w:rPr>
          <w:i/>
          <w:spacing w:val="-5"/>
          <w:sz w:val="28"/>
        </w:rPr>
        <w:t> </w:t>
      </w:r>
      <w:r>
        <w:rPr>
          <w:i/>
          <w:sz w:val="28"/>
        </w:rPr>
        <w:t>năm</w:t>
      </w:r>
      <w:r>
        <w:rPr>
          <w:i/>
          <w:spacing w:val="-7"/>
          <w:sz w:val="28"/>
        </w:rPr>
        <w:t> </w:t>
      </w:r>
      <w:r>
        <w:rPr>
          <w:i/>
          <w:spacing w:val="-4"/>
          <w:sz w:val="28"/>
        </w:rPr>
        <w:t>2022</w:t>
      </w:r>
    </w:p>
    <w:p>
      <w:pPr>
        <w:pStyle w:val="BodyText"/>
        <w:spacing w:before="4"/>
        <w:ind w:left="0" w:firstLine="0"/>
        <w:rPr>
          <w:i/>
          <w:sz w:val="24"/>
        </w:rPr>
      </w:pPr>
    </w:p>
    <w:p>
      <w:pPr>
        <w:spacing w:before="0"/>
        <w:ind w:left="4022" w:right="3408" w:firstLine="0"/>
        <w:jc w:val="center"/>
        <w:rPr>
          <w:b/>
          <w:sz w:val="28"/>
        </w:rPr>
      </w:pPr>
      <w:r>
        <w:rPr>
          <w:b/>
          <w:sz w:val="28"/>
        </w:rPr>
        <w:t>QUYẾT</w:t>
      </w:r>
      <w:r>
        <w:rPr>
          <w:b/>
          <w:spacing w:val="-6"/>
          <w:sz w:val="28"/>
        </w:rPr>
        <w:t> </w:t>
      </w:r>
      <w:r>
        <w:rPr>
          <w:b/>
          <w:spacing w:val="-4"/>
          <w:sz w:val="28"/>
        </w:rPr>
        <w:t>ĐỊNH</w:t>
      </w:r>
    </w:p>
    <w:p>
      <w:pPr>
        <w:spacing w:line="506" w:lineRule="auto" w:before="19"/>
        <w:ind w:left="1253" w:right="579" w:firstLine="523"/>
        <w:jc w:val="left"/>
        <w:rPr>
          <w:b/>
          <w:sz w:val="28"/>
        </w:rPr>
      </w:pPr>
      <w:r>
        <w:rPr>
          <w:b/>
          <w:sz w:val="28"/>
        </w:rPr>
        <w:t>Giảm thời hạn chấp hành biện pháp xử lý hành chính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VINH,</w:t>
      </w:r>
      <w:r>
        <w:rPr>
          <w:b/>
          <w:spacing w:val="-4"/>
          <w:sz w:val="28"/>
        </w:rPr>
        <w:t> </w:t>
      </w:r>
      <w:r>
        <w:rPr>
          <w:b/>
          <w:sz w:val="28"/>
        </w:rPr>
        <w:t>TỈNH</w:t>
      </w:r>
      <w:r>
        <w:rPr>
          <w:b/>
          <w:spacing w:val="-3"/>
          <w:sz w:val="28"/>
        </w:rPr>
        <w:t> </w:t>
      </w:r>
      <w:r>
        <w:rPr>
          <w:b/>
          <w:sz w:val="28"/>
        </w:rPr>
        <w:t>NGHỆ</w:t>
      </w:r>
      <w:r>
        <w:rPr>
          <w:b/>
          <w:spacing w:val="-4"/>
          <w:sz w:val="28"/>
        </w:rPr>
        <w:t> </w:t>
      </w:r>
      <w:r>
        <w:rPr>
          <w:b/>
          <w:sz w:val="28"/>
        </w:rPr>
        <w:t>AN</w:t>
      </w:r>
    </w:p>
    <w:p>
      <w:pPr>
        <w:spacing w:before="2"/>
        <w:ind w:left="4019" w:right="3408" w:firstLine="0"/>
        <w:jc w:val="center"/>
        <w:rPr>
          <w:b/>
          <w:sz w:val="28"/>
        </w:rPr>
      </w:pPr>
      <w:r>
        <w:rPr>
          <w:b/>
          <w:sz w:val="28"/>
        </w:rPr>
        <w:t>NHẬN</w:t>
      </w:r>
      <w:r>
        <w:rPr>
          <w:b/>
          <w:spacing w:val="-5"/>
          <w:sz w:val="28"/>
        </w:rPr>
        <w:t> </w:t>
      </w:r>
      <w:r>
        <w:rPr>
          <w:b/>
          <w:spacing w:val="-2"/>
          <w:sz w:val="28"/>
        </w:rPr>
        <w:t>THẤY:</w:t>
      </w:r>
    </w:p>
    <w:p>
      <w:pPr>
        <w:pStyle w:val="BodyText"/>
        <w:spacing w:line="285" w:lineRule="auto" w:before="50"/>
      </w:pPr>
      <w:r>
        <w:rPr/>
        <w:t>Nguyễn Quốc T đang chấp hành biện pháp xử lý hành chính đưa vào cơ sở cai nghiện bắt buộc tại Cơ sở cai nghiện ma túy tự nguyện tỉnh Nghệ An;</w:t>
      </w:r>
    </w:p>
    <w:p>
      <w:pPr>
        <w:pStyle w:val="BodyText"/>
        <w:spacing w:line="283" w:lineRule="auto"/>
      </w:pPr>
      <w:r>
        <w:rPr/>
        <w:t>Ngày 26/12/2022, Giám đốc Cơ sở cai nghiện ma túy tự nguyện tỉnh Nghệ An có văn bản đề nghị giảm thời hạn chấp hành biện pháp xử lý hành chính;</w:t>
      </w:r>
    </w:p>
    <w:p>
      <w:pPr>
        <w:pStyle w:val="BodyText"/>
        <w:spacing w:line="283" w:lineRule="auto"/>
      </w:pPr>
      <w:r>
        <w:rPr/>
        <w:t>Sau khi nghiên cứu hồ sơ đề nghị giảm thời hạn chấp hành biện pháp xử lý hành chính;</w:t>
      </w:r>
    </w:p>
    <w:p>
      <w:pPr>
        <w:spacing w:line="317" w:lineRule="exact" w:before="0"/>
        <w:ind w:left="4021" w:right="3408" w:firstLine="0"/>
        <w:jc w:val="center"/>
        <w:rPr>
          <w:b/>
          <w:sz w:val="28"/>
        </w:rPr>
      </w:pPr>
      <w:r>
        <w:rPr>
          <w:b/>
          <w:sz w:val="28"/>
        </w:rPr>
        <w:t>XÉT</w:t>
      </w:r>
      <w:r>
        <w:rPr>
          <w:b/>
          <w:spacing w:val="-2"/>
          <w:sz w:val="28"/>
        </w:rPr>
        <w:t> THẤY:</w:t>
      </w:r>
    </w:p>
    <w:p>
      <w:pPr>
        <w:pStyle w:val="BodyText"/>
        <w:spacing w:line="283" w:lineRule="auto" w:before="59"/>
        <w:ind w:right="107"/>
        <w:jc w:val="both"/>
      </w:pPr>
      <w:r>
        <w:rPr/>
        <w:t>Việc đề nghị giảm</w:t>
      </w:r>
      <w:r>
        <w:rPr>
          <w:spacing w:val="-4"/>
        </w:rPr>
        <w:t> </w:t>
      </w:r>
      <w:r>
        <w:rPr/>
        <w:t>thời hạn chấp hành biện pháp xử lý hành chính với lý do người phải chấp hành quyết định áp dụng biện pháp xử lý hành chính đã chấp hành</w:t>
      </w:r>
      <w:r>
        <w:rPr>
          <w:spacing w:val="40"/>
        </w:rPr>
        <w:t> </w:t>
      </w:r>
      <w:r>
        <w:rPr/>
        <w:t>hơn một nửa thời hạn; chấp hành tốt nội quy, quy</w:t>
      </w:r>
      <w:r>
        <w:rPr>
          <w:spacing w:val="-4"/>
        </w:rPr>
        <w:t> </w:t>
      </w:r>
      <w:r>
        <w:rPr/>
        <w:t>chế quản lý học viên; có tiến bộ rõ rệt trong quá trình chữa bệnh;</w:t>
      </w:r>
    </w:p>
    <w:p>
      <w:pPr>
        <w:pStyle w:val="BodyText"/>
        <w:spacing w:line="283" w:lineRule="auto"/>
        <w:ind w:right="106"/>
        <w:jc w:val="both"/>
      </w:pPr>
      <w:r>
        <w:rPr/>
        <w:t>Theo quy định tại khoản 1 Điều 112 Luật xử lý vi phạm hành chính thì người bị áp dụng biện pháp xử lý hành chính đưa vào cơ sở cai nghiện bắt buộc có đủ các điều kiện được giảm thời hạn chấp hành biện pháp xử lý hành chính.</w:t>
      </w:r>
    </w:p>
    <w:p>
      <w:pPr>
        <w:pStyle w:val="BodyText"/>
        <w:spacing w:line="283" w:lineRule="auto"/>
        <w:ind w:right="109"/>
        <w:jc w:val="both"/>
      </w:pPr>
      <w:r>
        <w:rPr/>
        <w:t>Căn</w:t>
      </w:r>
      <w:r>
        <w:rPr>
          <w:spacing w:val="-1"/>
        </w:rPr>
        <w:t> </w:t>
      </w:r>
      <w:r>
        <w:rPr/>
        <w:t>cứ</w:t>
      </w:r>
      <w:r>
        <w:rPr>
          <w:spacing w:val="-1"/>
        </w:rPr>
        <w:t> </w:t>
      </w:r>
      <w:r>
        <w:rPr/>
        <w:t>vào Điều</w:t>
      </w:r>
      <w:r>
        <w:rPr>
          <w:spacing w:val="-1"/>
        </w:rPr>
        <w:t> </w:t>
      </w:r>
      <w:r>
        <w:rPr/>
        <w:t>27</w:t>
      </w:r>
      <w:r>
        <w:rPr>
          <w:spacing w:val="-3"/>
        </w:rPr>
        <w:t> </w:t>
      </w:r>
      <w:r>
        <w:rPr/>
        <w:t>Pháp</w:t>
      </w:r>
      <w:r>
        <w:rPr>
          <w:spacing w:val="-1"/>
        </w:rPr>
        <w:t> </w:t>
      </w:r>
      <w:r>
        <w:rPr/>
        <w:t>lệnh</w:t>
      </w:r>
      <w:r>
        <w:rPr>
          <w:spacing w:val="-1"/>
        </w:rPr>
        <w:t> </w:t>
      </w:r>
      <w:r>
        <w:rPr/>
        <w:t>trình</w:t>
      </w:r>
      <w:r>
        <w:rPr>
          <w:spacing w:val="-1"/>
        </w:rPr>
        <w:t> </w:t>
      </w:r>
      <w:r>
        <w:rPr/>
        <w:t>tự,</w:t>
      </w:r>
      <w:r>
        <w:rPr>
          <w:spacing w:val="-1"/>
        </w:rPr>
        <w:t> </w:t>
      </w:r>
      <w:r>
        <w:rPr/>
        <w:t>thủ</w:t>
      </w:r>
      <w:r>
        <w:rPr>
          <w:spacing w:val="-2"/>
        </w:rPr>
        <w:t> </w:t>
      </w:r>
      <w:r>
        <w:rPr/>
        <w:t>tục</w:t>
      </w:r>
      <w:r>
        <w:rPr>
          <w:spacing w:val="-3"/>
        </w:rPr>
        <w:t> </w:t>
      </w:r>
      <w:r>
        <w:rPr/>
        <w:t>xem</w:t>
      </w:r>
      <w:r>
        <w:rPr>
          <w:spacing w:val="-6"/>
        </w:rPr>
        <w:t> </w:t>
      </w:r>
      <w:r>
        <w:rPr/>
        <w:t>xét,</w:t>
      </w:r>
      <w:r>
        <w:rPr>
          <w:spacing w:val="-1"/>
        </w:rPr>
        <w:t> </w:t>
      </w:r>
      <w:r>
        <w:rPr/>
        <w:t>quyết</w:t>
      </w:r>
      <w:r>
        <w:rPr>
          <w:spacing w:val="-1"/>
        </w:rPr>
        <w:t> </w:t>
      </w:r>
      <w:r>
        <w:rPr/>
        <w:t>định áp</w:t>
      </w:r>
      <w:r>
        <w:rPr>
          <w:spacing w:val="-1"/>
        </w:rPr>
        <w:t> </w:t>
      </w:r>
      <w:r>
        <w:rPr/>
        <w:t>dụng các biện pháp xử lý hành chính tại Tòa án nhân dân;</w:t>
      </w:r>
    </w:p>
    <w:p>
      <w:pPr>
        <w:spacing w:before="201"/>
        <w:ind w:left="4025" w:right="340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43" w:val="left" w:leader="none"/>
        </w:tabs>
        <w:spacing w:line="283" w:lineRule="auto" w:before="117" w:after="0"/>
        <w:ind w:left="162" w:right="107" w:firstLine="566"/>
        <w:jc w:val="both"/>
        <w:rPr>
          <w:sz w:val="28"/>
        </w:rPr>
      </w:pPr>
      <w:r>
        <w:rPr>
          <w:sz w:val="28"/>
        </w:rPr>
        <w:t>Chấp nhận đề nghị của Giám đốc Cơ sở cai nghiện ma túy tự nguyện</w:t>
      </w:r>
      <w:r>
        <w:rPr>
          <w:spacing w:val="40"/>
          <w:sz w:val="28"/>
        </w:rPr>
        <w:t> </w:t>
      </w:r>
      <w:r>
        <w:rPr>
          <w:sz w:val="28"/>
        </w:rPr>
        <w:t>tỉnh Nghệ An về việc giảm thời hạn chấp hành biện pháp xử lý hành chính đối với người đang chấp hành biện pháp xử lý hành chính.</w:t>
      </w:r>
    </w:p>
    <w:p>
      <w:pPr>
        <w:pStyle w:val="ListParagraph"/>
        <w:numPr>
          <w:ilvl w:val="0"/>
          <w:numId w:val="1"/>
        </w:numPr>
        <w:tabs>
          <w:tab w:pos="1033" w:val="left" w:leader="none"/>
        </w:tabs>
        <w:spacing w:line="285" w:lineRule="auto" w:before="0" w:after="0"/>
        <w:ind w:left="162" w:right="114" w:firstLine="566"/>
        <w:jc w:val="both"/>
        <w:rPr>
          <w:sz w:val="28"/>
        </w:rPr>
      </w:pPr>
      <w:r>
        <w:rPr>
          <w:sz w:val="28"/>
        </w:rPr>
        <w:t>Giảm thời hạn chấp hành biện pháp xử lý hành chính là: 23 (Hai mươi ba) ngày đối với:</w:t>
      </w:r>
    </w:p>
    <w:p>
      <w:pPr>
        <w:pStyle w:val="BodyText"/>
        <w:spacing w:line="317" w:lineRule="exact"/>
        <w:ind w:left="728" w:firstLine="0"/>
      </w:pPr>
      <w:r>
        <w:rPr/>
        <w:t>Họ</w:t>
      </w:r>
      <w:r>
        <w:rPr>
          <w:spacing w:val="-3"/>
        </w:rPr>
        <w:t> </w:t>
      </w:r>
      <w:r>
        <w:rPr/>
        <w:t>và</w:t>
      </w:r>
      <w:r>
        <w:rPr>
          <w:spacing w:val="-6"/>
        </w:rPr>
        <w:t> </w:t>
      </w:r>
      <w:r>
        <w:rPr/>
        <w:t>tên:</w:t>
      </w:r>
      <w:r>
        <w:rPr>
          <w:spacing w:val="-2"/>
        </w:rPr>
        <w:t> </w:t>
      </w:r>
      <w:r>
        <w:rPr/>
        <w:t>Nguyễn</w:t>
      </w:r>
      <w:r>
        <w:rPr>
          <w:spacing w:val="-2"/>
        </w:rPr>
        <w:t> </w:t>
      </w:r>
      <w:r>
        <w:rPr/>
        <w:t>Quốc</w:t>
      </w:r>
      <w:r>
        <w:rPr>
          <w:spacing w:val="-2"/>
        </w:rPr>
        <w:t> </w:t>
      </w:r>
      <w:r>
        <w:rPr/>
        <w:t>T;</w:t>
      </w:r>
      <w:r>
        <w:rPr>
          <w:spacing w:val="-3"/>
        </w:rPr>
        <w:t> </w:t>
      </w:r>
      <w:r>
        <w:rPr/>
        <w:t>Sinh</w:t>
      </w:r>
      <w:r>
        <w:rPr>
          <w:spacing w:val="-2"/>
        </w:rPr>
        <w:t> </w:t>
      </w:r>
      <w:r>
        <w:rPr/>
        <w:t>ngày</w:t>
      </w:r>
      <w:r>
        <w:rPr>
          <w:spacing w:val="-6"/>
        </w:rPr>
        <w:t> </w:t>
      </w:r>
      <w:r>
        <w:rPr>
          <w:spacing w:val="-2"/>
        </w:rPr>
        <w:t>30/12/1996.</w:t>
      </w:r>
    </w:p>
    <w:p>
      <w:pPr>
        <w:pStyle w:val="BodyText"/>
        <w:spacing w:line="285" w:lineRule="auto" w:before="57"/>
        <w:ind w:left="728" w:right="1422" w:firstLine="0"/>
      </w:pPr>
      <w:r>
        <w:rPr/>
        <w:t>Nơi</w:t>
      </w:r>
      <w:r>
        <w:rPr>
          <w:spacing w:val="-1"/>
        </w:rPr>
        <w:t> </w:t>
      </w:r>
      <w:r>
        <w:rPr/>
        <w:t>ĐKTT:</w:t>
      </w:r>
      <w:r>
        <w:rPr>
          <w:spacing w:val="-1"/>
        </w:rPr>
        <w:t> </w:t>
      </w:r>
      <w:r>
        <w:rPr/>
        <w:t>khối</w:t>
      </w:r>
      <w:r>
        <w:rPr>
          <w:spacing w:val="-2"/>
        </w:rPr>
        <w:t> </w:t>
      </w:r>
      <w:r>
        <w:rPr/>
        <w:t>T,</w:t>
      </w:r>
      <w:r>
        <w:rPr>
          <w:spacing w:val="-3"/>
        </w:rPr>
        <w:t> </w:t>
      </w:r>
      <w:r>
        <w:rPr/>
        <w:t>phường</w:t>
      </w:r>
      <w:r>
        <w:rPr>
          <w:spacing w:val="-2"/>
        </w:rPr>
        <w:t> </w:t>
      </w:r>
      <w:r>
        <w:rPr/>
        <w:t>N,</w:t>
      </w:r>
      <w:r>
        <w:rPr>
          <w:spacing w:val="-3"/>
        </w:rPr>
        <w:t> </w:t>
      </w:r>
      <w:r>
        <w:rPr/>
        <w:t>thị</w:t>
      </w:r>
      <w:r>
        <w:rPr>
          <w:spacing w:val="-4"/>
        </w:rPr>
        <w:t> </w:t>
      </w:r>
      <w:r>
        <w:rPr/>
        <w:t>xã</w:t>
      </w:r>
      <w:r>
        <w:rPr>
          <w:spacing w:val="-2"/>
        </w:rPr>
        <w:t> </w:t>
      </w:r>
      <w:r>
        <w:rPr/>
        <w:t>Cửa</w:t>
      </w:r>
      <w:r>
        <w:rPr>
          <w:spacing w:val="-5"/>
        </w:rPr>
        <w:t> </w:t>
      </w:r>
      <w:r>
        <w:rPr/>
        <w:t>Lò,</w:t>
      </w:r>
      <w:r>
        <w:rPr>
          <w:spacing w:val="-3"/>
        </w:rPr>
        <w:t> </w:t>
      </w:r>
      <w:r>
        <w:rPr/>
        <w:t>tỉnh</w:t>
      </w:r>
      <w:r>
        <w:rPr>
          <w:spacing w:val="-1"/>
        </w:rPr>
        <w:t> </w:t>
      </w:r>
      <w:r>
        <w:rPr/>
        <w:t>Nghệ</w:t>
      </w:r>
      <w:r>
        <w:rPr>
          <w:spacing w:val="-3"/>
        </w:rPr>
        <w:t> </w:t>
      </w:r>
      <w:r>
        <w:rPr/>
        <w:t>An. Nơi ở: Không có nơi cư trú ổn định.</w:t>
      </w:r>
    </w:p>
    <w:p>
      <w:pPr>
        <w:pStyle w:val="BodyText"/>
        <w:spacing w:line="283" w:lineRule="auto"/>
        <w:ind w:left="728" w:right="1912" w:firstLine="0"/>
      </w:pPr>
      <w:r>
        <w:rPr/>
        <w:t>Dân</w:t>
      </w:r>
      <w:r>
        <w:rPr>
          <w:spacing w:val="-3"/>
        </w:rPr>
        <w:t> </w:t>
      </w:r>
      <w:r>
        <w:rPr/>
        <w:t>tộc:</w:t>
      </w:r>
      <w:r>
        <w:rPr>
          <w:spacing w:val="-3"/>
        </w:rPr>
        <w:t> </w:t>
      </w:r>
      <w:r>
        <w:rPr/>
        <w:t>Kinh;</w:t>
      </w:r>
      <w:r>
        <w:rPr>
          <w:spacing w:val="-3"/>
        </w:rPr>
        <w:t> </w:t>
      </w:r>
      <w:r>
        <w:rPr/>
        <w:t>Tôn</w:t>
      </w:r>
      <w:r>
        <w:rPr>
          <w:spacing w:val="-7"/>
        </w:rPr>
        <w:t> </w:t>
      </w:r>
      <w:r>
        <w:rPr/>
        <w:t>giáo:</w:t>
      </w:r>
      <w:r>
        <w:rPr>
          <w:spacing w:val="-7"/>
        </w:rPr>
        <w:t> </w:t>
      </w:r>
      <w:r>
        <w:rPr/>
        <w:t>không;</w:t>
      </w:r>
      <w:r>
        <w:rPr>
          <w:spacing w:val="-3"/>
        </w:rPr>
        <w:t> </w:t>
      </w:r>
      <w:r>
        <w:rPr/>
        <w:t>Quốc</w:t>
      </w:r>
      <w:r>
        <w:rPr>
          <w:spacing w:val="-4"/>
        </w:rPr>
        <w:t> </w:t>
      </w:r>
      <w:r>
        <w:rPr/>
        <w:t>tịch:</w:t>
      </w:r>
      <w:r>
        <w:rPr>
          <w:spacing w:val="-3"/>
        </w:rPr>
        <w:t> </w:t>
      </w:r>
      <w:r>
        <w:rPr/>
        <w:t>Việt</w:t>
      </w:r>
      <w:r>
        <w:rPr>
          <w:spacing w:val="-3"/>
        </w:rPr>
        <w:t> </w:t>
      </w:r>
      <w:r>
        <w:rPr/>
        <w:t>Nam. Trình độ văn hóa: 07/12;</w:t>
      </w:r>
      <w:r>
        <w:rPr>
          <w:spacing w:val="40"/>
        </w:rPr>
        <w:t> </w:t>
      </w:r>
      <w:r>
        <w:rPr/>
        <w:t>Nghề nghiệp: không.</w:t>
      </w:r>
    </w:p>
    <w:p>
      <w:pPr>
        <w:pStyle w:val="BodyText"/>
        <w:ind w:left="728" w:firstLine="0"/>
      </w:pPr>
      <w:r>
        <w:rPr/>
        <w:t>Con</w:t>
      </w:r>
      <w:r>
        <w:rPr>
          <w:spacing w:val="-3"/>
        </w:rPr>
        <w:t> </w:t>
      </w:r>
      <w:r>
        <w:rPr/>
        <w:t>ông:</w:t>
      </w:r>
      <w:r>
        <w:rPr>
          <w:spacing w:val="-1"/>
        </w:rPr>
        <w:t> </w:t>
      </w:r>
      <w:r>
        <w:rPr/>
        <w:t>Nguyễn</w:t>
      </w:r>
      <w:r>
        <w:rPr>
          <w:spacing w:val="-1"/>
        </w:rPr>
        <w:t> </w:t>
      </w:r>
      <w:r>
        <w:rPr/>
        <w:t>Quốc</w:t>
      </w:r>
      <w:r>
        <w:rPr>
          <w:spacing w:val="-2"/>
        </w:rPr>
        <w:t> </w:t>
      </w:r>
      <w:r>
        <w:rPr/>
        <w:t>K</w:t>
      </w:r>
      <w:r>
        <w:rPr>
          <w:spacing w:val="-4"/>
        </w:rPr>
        <w:t> </w:t>
      </w:r>
      <w:r>
        <w:rPr/>
        <w:t>và</w:t>
      </w:r>
      <w:r>
        <w:rPr>
          <w:spacing w:val="-5"/>
        </w:rPr>
        <w:t> </w:t>
      </w:r>
      <w:r>
        <w:rPr/>
        <w:t>bà</w:t>
      </w:r>
      <w:r>
        <w:rPr>
          <w:spacing w:val="-2"/>
        </w:rPr>
        <w:t> </w:t>
      </w:r>
      <w:r>
        <w:rPr/>
        <w:t>Lê</w:t>
      </w:r>
      <w:r>
        <w:rPr>
          <w:spacing w:val="-2"/>
        </w:rPr>
        <w:t> </w:t>
      </w:r>
      <w:r>
        <w:rPr/>
        <w:t>Thị</w:t>
      </w:r>
      <w:r>
        <w:rPr>
          <w:spacing w:val="-1"/>
        </w:rPr>
        <w:t> </w:t>
      </w:r>
      <w:r>
        <w:rPr>
          <w:spacing w:val="-5"/>
        </w:rPr>
        <w:t>T.</w:t>
      </w:r>
    </w:p>
    <w:p>
      <w:pPr>
        <w:spacing w:after="0"/>
        <w:sectPr>
          <w:type w:val="continuous"/>
          <w:pgSz w:w="11910" w:h="16850"/>
          <w:pgMar w:top="1040" w:bottom="280" w:left="1540" w:right="1020"/>
        </w:sectPr>
      </w:pPr>
    </w:p>
    <w:p>
      <w:pPr>
        <w:pStyle w:val="BodyText"/>
        <w:spacing w:line="283" w:lineRule="auto" w:before="76"/>
        <w:ind w:right="106"/>
        <w:jc w:val="both"/>
      </w:pPr>
      <w:r>
        <w:rPr/>
        <w:t>Bị áp dụng biện pháp xử lý hành chính đưa vào cơ sở cai nghiện bắt buộc của Tòa án nhân dân thị xã Cửa Lò, tỉnh Nghệ An.</w:t>
      </w:r>
    </w:p>
    <w:p>
      <w:pPr>
        <w:pStyle w:val="ListParagraph"/>
        <w:numPr>
          <w:ilvl w:val="0"/>
          <w:numId w:val="1"/>
        </w:numPr>
        <w:tabs>
          <w:tab w:pos="1028" w:val="left" w:leader="none"/>
        </w:tabs>
        <w:spacing w:line="283" w:lineRule="auto" w:before="0" w:after="0"/>
        <w:ind w:left="162" w:right="108" w:firstLine="566"/>
        <w:jc w:val="both"/>
        <w:rPr>
          <w:sz w:val="28"/>
        </w:rPr>
      </w:pPr>
      <w:r>
        <w:rPr>
          <w:sz w:val="28"/>
        </w:rPr>
        <w:t>Trong thời hạn 3 ngày kể từ ngày nhận quyết định, Viện kiểm sát nhân dân thành phố Vinh không kháng nghị; Cơ sở cai nghiện ma túy tự nguyện tỉnh Nghệ An không kiến nghị; Người được đề nghị không khiếu nại thì quyết định có hiệu lực pháp luật.</w:t>
      </w:r>
    </w:p>
    <w:p>
      <w:pPr>
        <w:pStyle w:val="ListParagraph"/>
        <w:numPr>
          <w:ilvl w:val="0"/>
          <w:numId w:val="1"/>
        </w:numPr>
        <w:tabs>
          <w:tab w:pos="1012" w:val="left" w:leader="none"/>
        </w:tabs>
        <w:spacing w:line="283" w:lineRule="auto" w:before="1" w:after="0"/>
        <w:ind w:left="162" w:right="107" w:firstLine="566"/>
        <w:jc w:val="both"/>
        <w:rPr>
          <w:sz w:val="28"/>
        </w:rPr>
      </w:pPr>
      <w:r>
        <w:rPr>
          <w:sz w:val="28"/>
        </w:rPr>
        <w:t>Cơ</w:t>
      </w:r>
      <w:r>
        <w:rPr>
          <w:spacing w:val="-1"/>
          <w:sz w:val="28"/>
        </w:rPr>
        <w:t> </w:t>
      </w:r>
      <w:r>
        <w:rPr>
          <w:sz w:val="28"/>
        </w:rPr>
        <w:t>sở cai nghiện ma túy</w:t>
      </w:r>
      <w:r>
        <w:rPr>
          <w:spacing w:val="-4"/>
          <w:sz w:val="28"/>
        </w:rPr>
        <w:t> </w:t>
      </w:r>
      <w:r>
        <w:rPr>
          <w:sz w:val="28"/>
        </w:rPr>
        <w:t>tự nguyện tỉnh Nghệ An; người được đề</w:t>
      </w:r>
      <w:r>
        <w:rPr>
          <w:spacing w:val="-2"/>
          <w:sz w:val="28"/>
        </w:rPr>
        <w:t> </w:t>
      </w:r>
      <w:r>
        <w:rPr>
          <w:sz w:val="28"/>
        </w:rPr>
        <w:t>nghị</w:t>
      </w:r>
      <w:r>
        <w:rPr>
          <w:spacing w:val="-1"/>
          <w:sz w:val="28"/>
        </w:rPr>
        <w:t> </w:t>
      </w:r>
      <w:r>
        <w:rPr>
          <w:sz w:val="28"/>
        </w:rPr>
        <w:t>có trách nhiệm thi hành quyết định này.</w:t>
      </w:r>
    </w:p>
    <w:p>
      <w:pPr>
        <w:pStyle w:val="BodyText"/>
        <w:ind w:left="0" w:firstLine="0"/>
        <w:rPr>
          <w:sz w:val="33"/>
        </w:rPr>
      </w:pPr>
    </w:p>
    <w:p>
      <w:pPr>
        <w:tabs>
          <w:tab w:pos="6842" w:val="left" w:leader="none"/>
        </w:tabs>
        <w:spacing w:before="0"/>
        <w:ind w:left="162" w:right="0" w:firstLine="0"/>
        <w:jc w:val="left"/>
        <w:rPr>
          <w:b/>
          <w:sz w:val="28"/>
        </w:rPr>
      </w:pPr>
      <w:r>
        <w:rPr>
          <w:b/>
          <w:sz w:val="24"/>
          <w:u w:val="single"/>
        </w:rPr>
        <w:t>Nơi</w:t>
      </w:r>
      <w:r>
        <w:rPr>
          <w:b/>
          <w:spacing w:val="-5"/>
          <w:sz w:val="24"/>
          <w:u w:val="single"/>
        </w:rPr>
        <w:t> </w:t>
      </w:r>
      <w:r>
        <w:rPr>
          <w:b/>
          <w:spacing w:val="-2"/>
          <w:sz w:val="24"/>
          <w:u w:val="single"/>
        </w:rPr>
        <w:t>nhận:</w:t>
      </w:r>
      <w:r>
        <w:rPr>
          <w:b/>
          <w:sz w:val="24"/>
        </w:rPr>
        <w:tab/>
      </w:r>
      <w:r>
        <w:rPr>
          <w:b/>
          <w:sz w:val="28"/>
        </w:rPr>
        <w:t>THẨM</w:t>
      </w:r>
      <w:r>
        <w:rPr>
          <w:b/>
          <w:spacing w:val="-4"/>
          <w:sz w:val="28"/>
        </w:rPr>
        <w:t> PHÁN</w:t>
      </w:r>
    </w:p>
    <w:p>
      <w:pPr>
        <w:pStyle w:val="ListParagraph"/>
        <w:numPr>
          <w:ilvl w:val="0"/>
          <w:numId w:val="2"/>
        </w:numPr>
        <w:tabs>
          <w:tab w:pos="302" w:val="left" w:leader="none"/>
        </w:tabs>
        <w:spacing w:line="240" w:lineRule="auto" w:before="95" w:after="0"/>
        <w:ind w:left="301" w:right="0" w:hanging="140"/>
        <w:jc w:val="left"/>
        <w:rPr>
          <w:sz w:val="24"/>
        </w:rPr>
      </w:pPr>
      <w:r>
        <w:rPr>
          <w:sz w:val="24"/>
        </w:rPr>
        <w:t>VKSNDTp</w:t>
      </w:r>
      <w:r>
        <w:rPr>
          <w:spacing w:val="-11"/>
          <w:sz w:val="24"/>
        </w:rPr>
        <w:t> </w:t>
      </w:r>
      <w:r>
        <w:rPr>
          <w:spacing w:val="-2"/>
          <w:sz w:val="24"/>
        </w:rPr>
        <w:t>Vinh;</w:t>
      </w:r>
    </w:p>
    <w:p>
      <w:pPr>
        <w:pStyle w:val="ListParagraph"/>
        <w:numPr>
          <w:ilvl w:val="0"/>
          <w:numId w:val="2"/>
        </w:numPr>
        <w:tabs>
          <w:tab w:pos="302" w:val="left" w:leader="none"/>
        </w:tabs>
        <w:spacing w:line="240" w:lineRule="auto" w:before="103" w:after="0"/>
        <w:ind w:left="301" w:right="0" w:hanging="140"/>
        <w:jc w:val="left"/>
        <w:rPr>
          <w:sz w:val="24"/>
        </w:rPr>
      </w:pPr>
      <w:r>
        <w:rPr>
          <w:sz w:val="24"/>
        </w:rPr>
        <w:t>Cơ</w:t>
      </w:r>
      <w:r>
        <w:rPr>
          <w:spacing w:val="-5"/>
          <w:sz w:val="24"/>
        </w:rPr>
        <w:t> </w:t>
      </w:r>
      <w:r>
        <w:rPr>
          <w:sz w:val="24"/>
        </w:rPr>
        <w:t>sở</w:t>
      </w:r>
      <w:r>
        <w:rPr>
          <w:spacing w:val="-5"/>
          <w:sz w:val="24"/>
        </w:rPr>
        <w:t> </w:t>
      </w:r>
      <w:r>
        <w:rPr>
          <w:sz w:val="24"/>
        </w:rPr>
        <w:t>cai</w:t>
      </w:r>
      <w:r>
        <w:rPr>
          <w:spacing w:val="-4"/>
          <w:sz w:val="24"/>
        </w:rPr>
        <w:t> </w:t>
      </w:r>
      <w:r>
        <w:rPr>
          <w:sz w:val="24"/>
        </w:rPr>
        <w:t>nghiện</w:t>
      </w:r>
      <w:r>
        <w:rPr>
          <w:spacing w:val="-5"/>
          <w:sz w:val="24"/>
        </w:rPr>
        <w:t> </w:t>
      </w:r>
      <w:r>
        <w:rPr>
          <w:sz w:val="24"/>
        </w:rPr>
        <w:t>ma</w:t>
      </w:r>
      <w:r>
        <w:rPr>
          <w:spacing w:val="-5"/>
          <w:sz w:val="24"/>
        </w:rPr>
        <w:t> </w:t>
      </w:r>
      <w:r>
        <w:rPr>
          <w:sz w:val="24"/>
        </w:rPr>
        <w:t>túy</w:t>
      </w:r>
      <w:r>
        <w:rPr>
          <w:spacing w:val="-7"/>
          <w:sz w:val="24"/>
        </w:rPr>
        <w:t> </w:t>
      </w:r>
      <w:r>
        <w:rPr>
          <w:sz w:val="24"/>
        </w:rPr>
        <w:t>tự</w:t>
      </w:r>
      <w:r>
        <w:rPr>
          <w:spacing w:val="-6"/>
          <w:sz w:val="24"/>
        </w:rPr>
        <w:t> </w:t>
      </w:r>
      <w:r>
        <w:rPr>
          <w:sz w:val="24"/>
        </w:rPr>
        <w:t>nguyện</w:t>
      </w:r>
      <w:r>
        <w:rPr>
          <w:spacing w:val="-4"/>
          <w:sz w:val="24"/>
        </w:rPr>
        <w:t> </w:t>
      </w:r>
      <w:r>
        <w:rPr>
          <w:sz w:val="24"/>
        </w:rPr>
        <w:t>tỉnh</w:t>
      </w:r>
      <w:r>
        <w:rPr>
          <w:spacing w:val="-5"/>
          <w:sz w:val="24"/>
        </w:rPr>
        <w:t> </w:t>
      </w:r>
      <w:r>
        <w:rPr>
          <w:sz w:val="24"/>
        </w:rPr>
        <w:t>Nghệ</w:t>
      </w:r>
      <w:r>
        <w:rPr>
          <w:spacing w:val="-5"/>
          <w:sz w:val="24"/>
        </w:rPr>
        <w:t> An;</w:t>
      </w:r>
    </w:p>
    <w:p>
      <w:pPr>
        <w:pStyle w:val="ListParagraph"/>
        <w:numPr>
          <w:ilvl w:val="0"/>
          <w:numId w:val="2"/>
        </w:numPr>
        <w:tabs>
          <w:tab w:pos="302" w:val="left" w:leader="none"/>
          <w:tab w:pos="7303" w:val="left" w:leader="none"/>
        </w:tabs>
        <w:spacing w:line="240" w:lineRule="auto" w:before="106" w:after="0"/>
        <w:ind w:left="301" w:right="0" w:hanging="140"/>
        <w:jc w:val="left"/>
        <w:rPr>
          <w:sz w:val="24"/>
        </w:rPr>
      </w:pPr>
      <w:r>
        <w:rPr>
          <w:sz w:val="24"/>
        </w:rPr>
        <w:t>UBND</w:t>
      </w:r>
      <w:r>
        <w:rPr>
          <w:spacing w:val="-7"/>
          <w:sz w:val="24"/>
        </w:rPr>
        <w:t> </w:t>
      </w:r>
      <w:r>
        <w:rPr>
          <w:sz w:val="24"/>
        </w:rPr>
        <w:t>p.</w:t>
      </w:r>
      <w:r>
        <w:rPr>
          <w:spacing w:val="-3"/>
          <w:sz w:val="24"/>
        </w:rPr>
        <w:t> </w:t>
      </w:r>
      <w:r>
        <w:rPr>
          <w:sz w:val="24"/>
        </w:rPr>
        <w:t>Nghi</w:t>
      </w:r>
      <w:r>
        <w:rPr>
          <w:spacing w:val="-3"/>
          <w:sz w:val="24"/>
        </w:rPr>
        <w:t> </w:t>
      </w:r>
      <w:r>
        <w:rPr>
          <w:sz w:val="24"/>
        </w:rPr>
        <w:t>Hải,</w:t>
      </w:r>
      <w:r>
        <w:rPr>
          <w:spacing w:val="-3"/>
          <w:sz w:val="24"/>
        </w:rPr>
        <w:t> </w:t>
      </w:r>
      <w:r>
        <w:rPr>
          <w:sz w:val="24"/>
        </w:rPr>
        <w:t>tx</w:t>
      </w:r>
      <w:r>
        <w:rPr>
          <w:spacing w:val="-1"/>
          <w:sz w:val="24"/>
        </w:rPr>
        <w:t> </w:t>
      </w:r>
      <w:r>
        <w:rPr>
          <w:sz w:val="24"/>
        </w:rPr>
        <w:t>Cửa</w:t>
      </w:r>
      <w:r>
        <w:rPr>
          <w:spacing w:val="-2"/>
          <w:sz w:val="24"/>
        </w:rPr>
        <w:t> </w:t>
      </w:r>
      <w:r>
        <w:rPr>
          <w:sz w:val="24"/>
        </w:rPr>
        <w:t>Lò,</w:t>
      </w:r>
      <w:r>
        <w:rPr>
          <w:spacing w:val="-1"/>
          <w:sz w:val="24"/>
        </w:rPr>
        <w:t> </w:t>
      </w:r>
      <w:r>
        <w:rPr>
          <w:sz w:val="24"/>
        </w:rPr>
        <w:t>Nghệ</w:t>
      </w:r>
      <w:r>
        <w:rPr>
          <w:spacing w:val="-4"/>
          <w:sz w:val="24"/>
        </w:rPr>
        <w:t> </w:t>
      </w:r>
      <w:r>
        <w:rPr>
          <w:spacing w:val="-5"/>
          <w:sz w:val="24"/>
        </w:rPr>
        <w:t>An;</w:t>
      </w:r>
      <w:r>
        <w:rPr>
          <w:sz w:val="24"/>
        </w:rPr>
        <w:tab/>
        <w:t>(Đã</w:t>
      </w:r>
      <w:r>
        <w:rPr>
          <w:spacing w:val="-5"/>
          <w:sz w:val="24"/>
        </w:rPr>
        <w:t> ký)</w:t>
      </w:r>
    </w:p>
    <w:p>
      <w:pPr>
        <w:pStyle w:val="ListParagraph"/>
        <w:numPr>
          <w:ilvl w:val="0"/>
          <w:numId w:val="2"/>
        </w:numPr>
        <w:tabs>
          <w:tab w:pos="302" w:val="left" w:leader="none"/>
        </w:tabs>
        <w:spacing w:line="240" w:lineRule="auto" w:before="104" w:after="0"/>
        <w:ind w:left="301" w:right="0" w:hanging="140"/>
        <w:jc w:val="left"/>
        <w:rPr>
          <w:sz w:val="24"/>
        </w:rPr>
      </w:pPr>
      <w:r>
        <w:rPr>
          <w:sz w:val="24"/>
        </w:rPr>
        <w:t>Người</w:t>
      </w:r>
      <w:r>
        <w:rPr>
          <w:spacing w:val="-7"/>
          <w:sz w:val="24"/>
        </w:rPr>
        <w:t> </w:t>
      </w:r>
      <w:r>
        <w:rPr>
          <w:sz w:val="24"/>
        </w:rPr>
        <w:t>được</w:t>
      </w:r>
      <w:r>
        <w:rPr>
          <w:spacing w:val="-7"/>
          <w:sz w:val="24"/>
        </w:rPr>
        <w:t> </w:t>
      </w:r>
      <w:r>
        <w:rPr>
          <w:sz w:val="24"/>
        </w:rPr>
        <w:t>đề</w:t>
      </w:r>
      <w:r>
        <w:rPr>
          <w:spacing w:val="-8"/>
          <w:sz w:val="24"/>
        </w:rPr>
        <w:t> </w:t>
      </w:r>
      <w:r>
        <w:rPr>
          <w:spacing w:val="-4"/>
          <w:sz w:val="24"/>
        </w:rPr>
        <w:t>nghị;</w:t>
      </w:r>
    </w:p>
    <w:p>
      <w:pPr>
        <w:pStyle w:val="ListParagraph"/>
        <w:numPr>
          <w:ilvl w:val="0"/>
          <w:numId w:val="2"/>
        </w:numPr>
        <w:tabs>
          <w:tab w:pos="304" w:val="left" w:leader="none"/>
        </w:tabs>
        <w:spacing w:line="240" w:lineRule="auto" w:before="103" w:after="0"/>
        <w:ind w:left="303" w:right="0" w:hanging="142"/>
        <w:jc w:val="left"/>
        <w:rPr>
          <w:sz w:val="24"/>
        </w:rPr>
      </w:pPr>
      <w:r>
        <w:rPr>
          <w:sz w:val="24"/>
        </w:rPr>
        <w:t>Lưu</w:t>
      </w:r>
      <w:r>
        <w:rPr>
          <w:spacing w:val="-6"/>
          <w:sz w:val="24"/>
        </w:rPr>
        <w:t> </w:t>
      </w:r>
      <w:r>
        <w:rPr>
          <w:sz w:val="24"/>
        </w:rPr>
        <w:t>hồ</w:t>
      </w:r>
      <w:r>
        <w:rPr>
          <w:spacing w:val="-6"/>
          <w:sz w:val="24"/>
        </w:rPr>
        <w:t> </w:t>
      </w:r>
      <w:r>
        <w:rPr>
          <w:spacing w:val="-5"/>
          <w:sz w:val="24"/>
        </w:rPr>
        <w:t>sơ.</w:t>
      </w:r>
    </w:p>
    <w:p>
      <w:pPr>
        <w:spacing w:before="68"/>
        <w:ind w:left="0" w:right="938" w:firstLine="0"/>
        <w:jc w:val="right"/>
        <w:rPr>
          <w:b/>
          <w:sz w:val="28"/>
        </w:rPr>
      </w:pPr>
      <w:r>
        <w:rPr>
          <w:b/>
          <w:sz w:val="28"/>
        </w:rPr>
        <w:t>Ngô</w:t>
      </w:r>
      <w:r>
        <w:rPr>
          <w:b/>
          <w:spacing w:val="-2"/>
          <w:sz w:val="28"/>
        </w:rPr>
        <w:t> </w:t>
      </w:r>
      <w:r>
        <w:rPr>
          <w:b/>
          <w:sz w:val="28"/>
        </w:rPr>
        <w:t>Thị</w:t>
      </w:r>
      <w:r>
        <w:rPr>
          <w:b/>
          <w:spacing w:val="-1"/>
          <w:sz w:val="28"/>
        </w:rPr>
        <w:t> </w:t>
      </w:r>
      <w:r>
        <w:rPr>
          <w:b/>
          <w:spacing w:val="-5"/>
          <w:sz w:val="28"/>
        </w:rPr>
        <w:t>Hoa</w:t>
      </w:r>
    </w:p>
    <w:sectPr>
      <w:pgSz w:w="11910" w:h="16850"/>
      <w:pgMar w:top="9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0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04" w:hanging="140"/>
      </w:pPr>
      <w:rPr>
        <w:rFonts w:hint="default"/>
        <w:lang w:val="vi" w:eastAsia="en-US" w:bidi="ar-SA"/>
      </w:rPr>
    </w:lvl>
    <w:lvl w:ilvl="2">
      <w:start w:val="0"/>
      <w:numFmt w:val="bullet"/>
      <w:lvlText w:val="•"/>
      <w:lvlJc w:val="left"/>
      <w:pPr>
        <w:ind w:left="2109" w:hanging="140"/>
      </w:pPr>
      <w:rPr>
        <w:rFonts w:hint="default"/>
        <w:lang w:val="vi" w:eastAsia="en-US" w:bidi="ar-SA"/>
      </w:rPr>
    </w:lvl>
    <w:lvl w:ilvl="3">
      <w:start w:val="0"/>
      <w:numFmt w:val="bullet"/>
      <w:lvlText w:val="•"/>
      <w:lvlJc w:val="left"/>
      <w:pPr>
        <w:ind w:left="3013" w:hanging="140"/>
      </w:pPr>
      <w:rPr>
        <w:rFonts w:hint="default"/>
        <w:lang w:val="vi" w:eastAsia="en-US" w:bidi="ar-SA"/>
      </w:rPr>
    </w:lvl>
    <w:lvl w:ilvl="4">
      <w:start w:val="0"/>
      <w:numFmt w:val="bullet"/>
      <w:lvlText w:val="•"/>
      <w:lvlJc w:val="left"/>
      <w:pPr>
        <w:ind w:left="3918" w:hanging="140"/>
      </w:pPr>
      <w:rPr>
        <w:rFonts w:hint="default"/>
        <w:lang w:val="vi" w:eastAsia="en-US" w:bidi="ar-SA"/>
      </w:rPr>
    </w:lvl>
    <w:lvl w:ilvl="5">
      <w:start w:val="0"/>
      <w:numFmt w:val="bullet"/>
      <w:lvlText w:val="•"/>
      <w:lvlJc w:val="left"/>
      <w:pPr>
        <w:ind w:left="4823" w:hanging="140"/>
      </w:pPr>
      <w:rPr>
        <w:rFonts w:hint="default"/>
        <w:lang w:val="vi" w:eastAsia="en-US" w:bidi="ar-SA"/>
      </w:rPr>
    </w:lvl>
    <w:lvl w:ilvl="6">
      <w:start w:val="0"/>
      <w:numFmt w:val="bullet"/>
      <w:lvlText w:val="•"/>
      <w:lvlJc w:val="left"/>
      <w:pPr>
        <w:ind w:left="5727" w:hanging="140"/>
      </w:pPr>
      <w:rPr>
        <w:rFonts w:hint="default"/>
        <w:lang w:val="vi" w:eastAsia="en-US" w:bidi="ar-SA"/>
      </w:rPr>
    </w:lvl>
    <w:lvl w:ilvl="7">
      <w:start w:val="0"/>
      <w:numFmt w:val="bullet"/>
      <w:lvlText w:val="•"/>
      <w:lvlJc w:val="left"/>
      <w:pPr>
        <w:ind w:left="6632" w:hanging="140"/>
      </w:pPr>
      <w:rPr>
        <w:rFonts w:hint="default"/>
        <w:lang w:val="vi" w:eastAsia="en-US" w:bidi="ar-SA"/>
      </w:rPr>
    </w:lvl>
    <w:lvl w:ilvl="8">
      <w:start w:val="0"/>
      <w:numFmt w:val="bullet"/>
      <w:lvlText w:val="•"/>
      <w:lvlJc w:val="left"/>
      <w:pPr>
        <w:ind w:left="7537" w:hanging="140"/>
      </w:pPr>
      <w:rPr>
        <w:rFonts w:hint="default"/>
        <w:lang w:val="vi" w:eastAsia="en-US" w:bidi="ar-SA"/>
      </w:rPr>
    </w:lvl>
  </w:abstractNum>
  <w:abstractNum w:abstractNumId="0">
    <w:multiLevelType w:val="hybridMultilevel"/>
    <w:lvl w:ilvl="0">
      <w:start w:val="1"/>
      <w:numFmt w:val="decimal"/>
      <w:lvlText w:val="%1."/>
      <w:lvlJc w:val="left"/>
      <w:pPr>
        <w:ind w:left="162"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14"/>
      </w:pPr>
      <w:rPr>
        <w:rFonts w:hint="default"/>
        <w:lang w:val="vi" w:eastAsia="en-US" w:bidi="ar-SA"/>
      </w:rPr>
    </w:lvl>
    <w:lvl w:ilvl="2">
      <w:start w:val="0"/>
      <w:numFmt w:val="bullet"/>
      <w:lvlText w:val="•"/>
      <w:lvlJc w:val="left"/>
      <w:pPr>
        <w:ind w:left="1997" w:hanging="314"/>
      </w:pPr>
      <w:rPr>
        <w:rFonts w:hint="default"/>
        <w:lang w:val="vi" w:eastAsia="en-US" w:bidi="ar-SA"/>
      </w:rPr>
    </w:lvl>
    <w:lvl w:ilvl="3">
      <w:start w:val="0"/>
      <w:numFmt w:val="bullet"/>
      <w:lvlText w:val="•"/>
      <w:lvlJc w:val="left"/>
      <w:pPr>
        <w:ind w:left="2915" w:hanging="314"/>
      </w:pPr>
      <w:rPr>
        <w:rFonts w:hint="default"/>
        <w:lang w:val="vi" w:eastAsia="en-US" w:bidi="ar-SA"/>
      </w:rPr>
    </w:lvl>
    <w:lvl w:ilvl="4">
      <w:start w:val="0"/>
      <w:numFmt w:val="bullet"/>
      <w:lvlText w:val="•"/>
      <w:lvlJc w:val="left"/>
      <w:pPr>
        <w:ind w:left="3834" w:hanging="314"/>
      </w:pPr>
      <w:rPr>
        <w:rFonts w:hint="default"/>
        <w:lang w:val="vi" w:eastAsia="en-US" w:bidi="ar-SA"/>
      </w:rPr>
    </w:lvl>
    <w:lvl w:ilvl="5">
      <w:start w:val="0"/>
      <w:numFmt w:val="bullet"/>
      <w:lvlText w:val="•"/>
      <w:lvlJc w:val="left"/>
      <w:pPr>
        <w:ind w:left="4753" w:hanging="314"/>
      </w:pPr>
      <w:rPr>
        <w:rFonts w:hint="default"/>
        <w:lang w:val="vi" w:eastAsia="en-US" w:bidi="ar-SA"/>
      </w:rPr>
    </w:lvl>
    <w:lvl w:ilvl="6">
      <w:start w:val="0"/>
      <w:numFmt w:val="bullet"/>
      <w:lvlText w:val="•"/>
      <w:lvlJc w:val="left"/>
      <w:pPr>
        <w:ind w:left="5671" w:hanging="314"/>
      </w:pPr>
      <w:rPr>
        <w:rFonts w:hint="default"/>
        <w:lang w:val="vi" w:eastAsia="en-US" w:bidi="ar-SA"/>
      </w:rPr>
    </w:lvl>
    <w:lvl w:ilvl="7">
      <w:start w:val="0"/>
      <w:numFmt w:val="bullet"/>
      <w:lvlText w:val="•"/>
      <w:lvlJc w:val="left"/>
      <w:pPr>
        <w:ind w:left="6590" w:hanging="314"/>
      </w:pPr>
      <w:rPr>
        <w:rFonts w:hint="default"/>
        <w:lang w:val="vi" w:eastAsia="en-US" w:bidi="ar-SA"/>
      </w:rPr>
    </w:lvl>
    <w:lvl w:ilvl="8">
      <w:start w:val="0"/>
      <w:numFmt w:val="bullet"/>
      <w:lvlText w:val="•"/>
      <w:lvlJc w:val="left"/>
      <w:pPr>
        <w:ind w:left="7509" w:hanging="31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4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2023-04-24T08:29:39Z</dcterms:created>
  <dcterms:modified xsi:type="dcterms:W3CDTF">2023-04-24T08:29:39Z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