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6"/>
        <w:gridCol w:w="6054"/>
      </w:tblGrid>
      <w:tr>
        <w:trPr>
          <w:trHeight w:val="1139" w:hRule="atLeast"/>
        </w:trPr>
        <w:tc>
          <w:tcPr>
            <w:tcW w:w="2886" w:type="dxa"/>
          </w:tcPr>
          <w:p>
            <w:pPr>
              <w:pStyle w:val="TableParagraph"/>
              <w:ind w:hanging="96"/>
              <w:rPr>
                <w:b/>
                <w:sz w:val="26"/>
              </w:rPr>
            </w:pPr>
            <w:r>
              <w:rPr>
                <w:b/>
                <w:spacing w:val="-10"/>
                <w:sz w:val="26"/>
              </w:rPr>
              <w:t>TÒAÁN</w:t>
            </w:r>
            <w:r>
              <w:rPr>
                <w:b/>
                <w:spacing w:val="-24"/>
                <w:sz w:val="26"/>
              </w:rPr>
              <w:t> </w:t>
            </w:r>
            <w:r>
              <w:rPr>
                <w:b/>
                <w:spacing w:val="-10"/>
                <w:sz w:val="26"/>
              </w:rPr>
              <w:t>NHÂN</w:t>
            </w:r>
            <w:r>
              <w:rPr>
                <w:b/>
                <w:spacing w:val="-23"/>
                <w:sz w:val="26"/>
              </w:rPr>
              <w:t> </w:t>
            </w:r>
            <w:r>
              <w:rPr>
                <w:b/>
                <w:spacing w:val="-10"/>
                <w:sz w:val="26"/>
              </w:rPr>
              <w:t>DÂN</w:t>
            </w:r>
          </w:p>
          <w:p>
            <w:pPr>
              <w:pStyle w:val="TableParagraph"/>
              <w:spacing w:line="380" w:lineRule="atLeast" w:before="2"/>
              <w:ind w:left="244" w:hanging="99"/>
              <w:rPr>
                <w:b/>
                <w:sz w:val="26"/>
              </w:rPr>
            </w:pPr>
            <w:r>
              <w:rPr>
                <w:b/>
                <w:spacing w:val="-12"/>
                <w:sz w:val="26"/>
              </w:rPr>
              <w:t>THÀNH</w:t>
            </w:r>
            <w:r>
              <w:rPr>
                <w:b/>
                <w:spacing w:val="-30"/>
                <w:sz w:val="26"/>
              </w:rPr>
              <w:t> </w:t>
            </w:r>
            <w:r>
              <w:rPr>
                <w:b/>
                <w:spacing w:val="-12"/>
                <w:sz w:val="26"/>
              </w:rPr>
              <w:t>PHỐ</w:t>
            </w:r>
            <w:r>
              <w:rPr>
                <w:b/>
                <w:spacing w:val="-32"/>
                <w:sz w:val="26"/>
              </w:rPr>
              <w:t> </w:t>
            </w:r>
            <w:r>
              <w:rPr>
                <w:b/>
                <w:spacing w:val="-12"/>
                <w:sz w:val="26"/>
              </w:rPr>
              <w:t>VINH </w:t>
            </w:r>
            <w:r>
              <w:rPr>
                <w:b/>
                <w:sz w:val="26"/>
              </w:rPr>
              <w:t>TỈNH NGHỆ AN</w:t>
            </w:r>
          </w:p>
        </w:tc>
        <w:tc>
          <w:tcPr>
            <w:tcW w:w="6054" w:type="dxa"/>
          </w:tcPr>
          <w:p>
            <w:pPr>
              <w:pStyle w:val="TableParagraph"/>
              <w:ind w:left="584"/>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40" w:lineRule="auto" w:before="64"/>
              <w:ind w:left="1645"/>
              <w:rPr>
                <w:b/>
                <w:sz w:val="28"/>
              </w:rPr>
            </w:pPr>
            <w:r>
              <w:rPr>
                <w:b/>
                <w:sz w:val="28"/>
              </w:rPr>
              <w:t>Độc</w:t>
            </w:r>
            <w:r>
              <w:rPr>
                <w:b/>
                <w:spacing w:val="-4"/>
                <w:sz w:val="28"/>
              </w:rPr>
              <w:t> </w:t>
            </w:r>
            <w:r>
              <w:rPr>
                <w:b/>
                <w:sz w:val="28"/>
              </w:rPr>
              <w:t>lập</w:t>
            </w:r>
            <w:r>
              <w:rPr>
                <w:b/>
                <w:spacing w:val="-3"/>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rPr>
          <w:sz w:val="16"/>
        </w:rPr>
      </w:pPr>
    </w:p>
    <w:p>
      <w:pPr>
        <w:tabs>
          <w:tab w:pos="5402" w:val="left" w:leader="none"/>
        </w:tabs>
        <w:spacing w:before="89"/>
        <w:ind w:left="162" w:right="0" w:firstLine="0"/>
        <w:jc w:val="left"/>
        <w:rPr>
          <w:i/>
          <w:sz w:val="28"/>
        </w:rPr>
      </w:pPr>
      <w:r>
        <w:rPr/>
        <w:pict>
          <v:line style="position:absolute;mso-position-horizontal-relative:page;mso-position-vertical-relative:paragraph;z-index:-15768064" from="321.299988pt,-27.549664pt" to="476.549988pt,-27.549664pt" stroked="true" strokeweight=".75pt" strokecolor="#000000">
            <v:stroke dashstyle="solid"/>
            <w10:wrap type="none"/>
          </v:line>
        </w:pict>
      </w:r>
      <w:r>
        <w:rPr/>
        <w:pict>
          <v:line style="position:absolute;mso-position-horizontal-relative:page;mso-position-vertical-relative:paragraph;z-index:15729152" from="93.75pt,-9.549664pt" to="186pt,-9.549664pt" stroked="true" strokeweight=".75pt" strokecolor="#000000">
            <v:stroke dashstyle="solid"/>
            <w10:wrap type="none"/>
          </v:line>
        </w:pict>
      </w:r>
      <w:r>
        <w:rPr>
          <w:spacing w:val="-2"/>
          <w:sz w:val="28"/>
        </w:rPr>
        <w:t>Số:</w:t>
      </w:r>
      <w:r>
        <w:rPr>
          <w:spacing w:val="11"/>
          <w:sz w:val="28"/>
        </w:rPr>
        <w:t> </w:t>
      </w:r>
      <w:r>
        <w:rPr>
          <w:spacing w:val="-2"/>
          <w:sz w:val="28"/>
        </w:rPr>
        <w:t>58/2022/QĐST-</w:t>
      </w:r>
      <w:r>
        <w:rPr>
          <w:spacing w:val="-5"/>
          <w:sz w:val="28"/>
        </w:rPr>
        <w:t>DS</w:t>
      </w:r>
      <w:r>
        <w:rPr>
          <w:sz w:val="28"/>
        </w:rPr>
        <w:tab/>
      </w:r>
      <w:r>
        <w:rPr>
          <w:i/>
          <w:sz w:val="28"/>
        </w:rPr>
        <w:t>Vinh,</w:t>
      </w:r>
      <w:r>
        <w:rPr>
          <w:i/>
          <w:spacing w:val="-4"/>
          <w:sz w:val="28"/>
        </w:rPr>
        <w:t> </w:t>
      </w:r>
      <w:r>
        <w:rPr>
          <w:i/>
          <w:sz w:val="28"/>
        </w:rPr>
        <w:t>ngày</w:t>
      </w:r>
      <w:r>
        <w:rPr>
          <w:i/>
          <w:spacing w:val="-5"/>
          <w:sz w:val="28"/>
        </w:rPr>
        <w:t> </w:t>
      </w:r>
      <w:r>
        <w:rPr>
          <w:i/>
          <w:sz w:val="28"/>
        </w:rPr>
        <w:t>21</w:t>
      </w:r>
      <w:r>
        <w:rPr>
          <w:i/>
          <w:spacing w:val="-2"/>
          <w:sz w:val="28"/>
        </w:rPr>
        <w:t> </w:t>
      </w:r>
      <w:r>
        <w:rPr>
          <w:i/>
          <w:sz w:val="28"/>
        </w:rPr>
        <w:t>tháng</w:t>
      </w:r>
      <w:r>
        <w:rPr>
          <w:i/>
          <w:spacing w:val="-5"/>
          <w:sz w:val="28"/>
        </w:rPr>
        <w:t> </w:t>
      </w:r>
      <w:r>
        <w:rPr>
          <w:i/>
          <w:sz w:val="28"/>
        </w:rPr>
        <w:t>12</w:t>
      </w:r>
      <w:r>
        <w:rPr>
          <w:i/>
          <w:spacing w:val="-5"/>
          <w:sz w:val="28"/>
        </w:rPr>
        <w:t> </w:t>
      </w:r>
      <w:r>
        <w:rPr>
          <w:i/>
          <w:sz w:val="28"/>
        </w:rPr>
        <w:t>năm</w:t>
      </w:r>
      <w:r>
        <w:rPr>
          <w:i/>
          <w:spacing w:val="-7"/>
          <w:sz w:val="28"/>
        </w:rPr>
        <w:t> </w:t>
      </w:r>
      <w:r>
        <w:rPr>
          <w:i/>
          <w:spacing w:val="-4"/>
          <w:sz w:val="28"/>
        </w:rPr>
        <w:t>2022</w:t>
      </w:r>
    </w:p>
    <w:p>
      <w:pPr>
        <w:pStyle w:val="BodyText"/>
        <w:spacing w:before="6"/>
        <w:rPr>
          <w:i/>
          <w:sz w:val="37"/>
        </w:rPr>
      </w:pPr>
    </w:p>
    <w:p>
      <w:pPr>
        <w:pStyle w:val="Heading1"/>
        <w:spacing w:line="322" w:lineRule="exact"/>
        <w:ind w:right="2060"/>
      </w:pPr>
      <w:r>
        <w:rPr/>
        <w:t>QUYẾT</w:t>
      </w:r>
      <w:r>
        <w:rPr>
          <w:spacing w:val="-6"/>
        </w:rPr>
        <w:t> </w:t>
      </w:r>
      <w:r>
        <w:rPr>
          <w:spacing w:val="-4"/>
        </w:rPr>
        <w:t>ĐỊNH</w:t>
      </w:r>
    </w:p>
    <w:p>
      <w:pPr>
        <w:spacing w:before="0"/>
        <w:ind w:left="2108" w:right="2060" w:firstLine="0"/>
        <w:jc w:val="center"/>
        <w:rPr>
          <w:b/>
          <w:sz w:val="28"/>
        </w:rPr>
      </w:pPr>
      <w:r>
        <w:rPr>
          <w:b/>
          <w:sz w:val="28"/>
        </w:rPr>
        <w:t>ĐÌNH</w:t>
      </w:r>
      <w:r>
        <w:rPr>
          <w:b/>
          <w:spacing w:val="-4"/>
          <w:sz w:val="28"/>
        </w:rPr>
        <w:t> </w:t>
      </w:r>
      <w:r>
        <w:rPr>
          <w:b/>
          <w:sz w:val="28"/>
        </w:rPr>
        <w:t>CHỈ</w:t>
      </w:r>
      <w:r>
        <w:rPr>
          <w:b/>
          <w:spacing w:val="-4"/>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10"/>
        <w:rPr>
          <w:b/>
          <w:sz w:val="31"/>
        </w:rPr>
      </w:pPr>
    </w:p>
    <w:p>
      <w:pPr>
        <w:pStyle w:val="BodyText"/>
        <w:spacing w:line="283" w:lineRule="auto" w:before="1"/>
        <w:ind w:left="162" w:firstLine="566"/>
      </w:pPr>
      <w:r>
        <w:rPr/>
        <w:t>Căn</w:t>
      </w:r>
      <w:r>
        <w:rPr>
          <w:spacing w:val="29"/>
        </w:rPr>
        <w:t> </w:t>
      </w:r>
      <w:r>
        <w:rPr/>
        <w:t>cứ</w:t>
      </w:r>
      <w:r>
        <w:rPr>
          <w:spacing w:val="30"/>
        </w:rPr>
        <w:t> </w:t>
      </w:r>
      <w:r>
        <w:rPr/>
        <w:t>vào</w:t>
      </w:r>
      <w:r>
        <w:rPr>
          <w:spacing w:val="31"/>
        </w:rPr>
        <w:t> </w:t>
      </w:r>
      <w:r>
        <w:rPr/>
        <w:t>Điều</w:t>
      </w:r>
      <w:r>
        <w:rPr>
          <w:spacing w:val="29"/>
        </w:rPr>
        <w:t> </w:t>
      </w:r>
      <w:r>
        <w:rPr/>
        <w:t>48;</w:t>
      </w:r>
      <w:r>
        <w:rPr>
          <w:spacing w:val="29"/>
        </w:rPr>
        <w:t> </w:t>
      </w:r>
      <w:r>
        <w:rPr/>
        <w:t>Điều</w:t>
      </w:r>
      <w:r>
        <w:rPr>
          <w:spacing w:val="29"/>
        </w:rPr>
        <w:t> </w:t>
      </w:r>
      <w:r>
        <w:rPr/>
        <w:t>217;</w:t>
      </w:r>
      <w:r>
        <w:rPr>
          <w:spacing w:val="31"/>
        </w:rPr>
        <w:t> </w:t>
      </w:r>
      <w:r>
        <w:rPr/>
        <w:t>Điều</w:t>
      </w:r>
      <w:r>
        <w:rPr>
          <w:spacing w:val="29"/>
        </w:rPr>
        <w:t> </w:t>
      </w:r>
      <w:r>
        <w:rPr/>
        <w:t>218;</w:t>
      </w:r>
      <w:r>
        <w:rPr>
          <w:spacing w:val="31"/>
        </w:rPr>
        <w:t> </w:t>
      </w:r>
      <w:r>
        <w:rPr/>
        <w:t>Điều</w:t>
      </w:r>
      <w:r>
        <w:rPr>
          <w:spacing w:val="29"/>
        </w:rPr>
        <w:t> </w:t>
      </w:r>
      <w:r>
        <w:rPr/>
        <w:t>219;</w:t>
      </w:r>
      <w:r>
        <w:rPr>
          <w:spacing w:val="29"/>
        </w:rPr>
        <w:t> </w:t>
      </w:r>
      <w:r>
        <w:rPr/>
        <w:t>khoản</w:t>
      </w:r>
      <w:r>
        <w:rPr>
          <w:spacing w:val="29"/>
        </w:rPr>
        <w:t> </w:t>
      </w:r>
      <w:r>
        <w:rPr/>
        <w:t>2</w:t>
      </w:r>
      <w:r>
        <w:rPr>
          <w:spacing w:val="29"/>
        </w:rPr>
        <w:t> </w:t>
      </w:r>
      <w:r>
        <w:rPr/>
        <w:t>Điều</w:t>
      </w:r>
      <w:r>
        <w:rPr>
          <w:spacing w:val="29"/>
        </w:rPr>
        <w:t> </w:t>
      </w:r>
      <w:r>
        <w:rPr/>
        <w:t>273 của Bộ luật tố tụng dân sự;</w:t>
      </w:r>
    </w:p>
    <w:p>
      <w:pPr>
        <w:pStyle w:val="BodyText"/>
        <w:spacing w:before="1"/>
        <w:ind w:left="728"/>
      </w:pPr>
      <w:r>
        <w:rPr/>
        <w:t>Sau</w:t>
      </w:r>
      <w:r>
        <w:rPr>
          <w:spacing w:val="-2"/>
        </w:rPr>
        <w:t> </w:t>
      </w:r>
      <w:r>
        <w:rPr/>
        <w:t>khi</w:t>
      </w:r>
      <w:r>
        <w:rPr>
          <w:spacing w:val="-2"/>
        </w:rPr>
        <w:t> </w:t>
      </w:r>
      <w:r>
        <w:rPr/>
        <w:t>nghiên</w:t>
      </w:r>
      <w:r>
        <w:rPr>
          <w:spacing w:val="-1"/>
        </w:rPr>
        <w:t> </w:t>
      </w:r>
      <w:r>
        <w:rPr/>
        <w:t>cứu</w:t>
      </w:r>
      <w:r>
        <w:rPr>
          <w:spacing w:val="-6"/>
        </w:rPr>
        <w:t> </w:t>
      </w:r>
      <w:r>
        <w:rPr/>
        <w:t>hồ</w:t>
      </w:r>
      <w:r>
        <w:rPr>
          <w:spacing w:val="-1"/>
        </w:rPr>
        <w:t> </w:t>
      </w:r>
      <w:r>
        <w:rPr/>
        <w:t>sơ</w:t>
      </w:r>
      <w:r>
        <w:rPr>
          <w:spacing w:val="-6"/>
        </w:rPr>
        <w:t> </w:t>
      </w:r>
      <w:r>
        <w:rPr/>
        <w:t>vụ</w:t>
      </w:r>
      <w:r>
        <w:rPr>
          <w:spacing w:val="-1"/>
        </w:rPr>
        <w:t> </w:t>
      </w:r>
      <w:r>
        <w:rPr/>
        <w:t>án</w:t>
      </w:r>
      <w:r>
        <w:rPr>
          <w:spacing w:val="-5"/>
        </w:rPr>
        <w:t> </w:t>
      </w:r>
      <w:r>
        <w:rPr/>
        <w:t>dân</w:t>
      </w:r>
      <w:r>
        <w:rPr>
          <w:spacing w:val="-1"/>
        </w:rPr>
        <w:t> </w:t>
      </w:r>
      <w:r>
        <w:rPr>
          <w:spacing w:val="-5"/>
        </w:rPr>
        <w:t>sự;</w:t>
      </w:r>
    </w:p>
    <w:p>
      <w:pPr>
        <w:pStyle w:val="BodyText"/>
        <w:spacing w:line="283" w:lineRule="auto" w:before="57"/>
        <w:ind w:left="162" w:firstLine="566"/>
      </w:pPr>
      <w:r>
        <w:rPr/>
        <w:t>Xét</w:t>
      </w:r>
      <w:r>
        <w:rPr>
          <w:spacing w:val="-1"/>
        </w:rPr>
        <w:t> </w:t>
      </w:r>
      <w:r>
        <w:rPr/>
        <w:t>thấy:</w:t>
      </w:r>
      <w:r>
        <w:rPr>
          <w:spacing w:val="-1"/>
        </w:rPr>
        <w:t> </w:t>
      </w:r>
      <w:r>
        <w:rPr/>
        <w:t>Nguyên đơn</w:t>
      </w:r>
      <w:r>
        <w:rPr>
          <w:spacing w:val="-1"/>
        </w:rPr>
        <w:t> </w:t>
      </w:r>
      <w:r>
        <w:rPr/>
        <w:t>là</w:t>
      </w:r>
      <w:r>
        <w:rPr>
          <w:spacing w:val="-2"/>
        </w:rPr>
        <w:t> </w:t>
      </w:r>
      <w:r>
        <w:rPr/>
        <w:t>bà</w:t>
      </w:r>
      <w:r>
        <w:rPr>
          <w:spacing w:val="-2"/>
        </w:rPr>
        <w:t> </w:t>
      </w:r>
      <w:r>
        <w:rPr/>
        <w:t>Trần</w:t>
      </w:r>
      <w:r>
        <w:rPr>
          <w:spacing w:val="-1"/>
        </w:rPr>
        <w:t> </w:t>
      </w:r>
      <w:r>
        <w:rPr/>
        <w:t>Thị</w:t>
      </w:r>
      <w:r>
        <w:rPr>
          <w:spacing w:val="-1"/>
        </w:rPr>
        <w:t> </w:t>
      </w:r>
      <w:r>
        <w:rPr/>
        <w:t>T</w:t>
      </w:r>
      <w:r>
        <w:rPr>
          <w:spacing w:val="-3"/>
        </w:rPr>
        <w:t> </w:t>
      </w:r>
      <w:r>
        <w:rPr/>
        <w:t>rút</w:t>
      </w:r>
      <w:r>
        <w:rPr>
          <w:spacing w:val="-3"/>
        </w:rPr>
        <w:t> </w:t>
      </w:r>
      <w:r>
        <w:rPr/>
        <w:t>toàn</w:t>
      </w:r>
      <w:r>
        <w:rPr>
          <w:spacing w:val="-1"/>
        </w:rPr>
        <w:t> </w:t>
      </w:r>
      <w:r>
        <w:rPr/>
        <w:t>bộ</w:t>
      </w:r>
      <w:r>
        <w:rPr>
          <w:spacing w:val="-1"/>
        </w:rPr>
        <w:t> </w:t>
      </w:r>
      <w:r>
        <w:rPr/>
        <w:t>yêu</w:t>
      </w:r>
      <w:r>
        <w:rPr>
          <w:spacing w:val="-1"/>
        </w:rPr>
        <w:t> </w:t>
      </w:r>
      <w:r>
        <w:rPr/>
        <w:t>cầu</w:t>
      </w:r>
      <w:r>
        <w:rPr>
          <w:spacing w:val="-2"/>
        </w:rPr>
        <w:t> </w:t>
      </w:r>
      <w:r>
        <w:rPr/>
        <w:t>khởi</w:t>
      </w:r>
      <w:r>
        <w:rPr>
          <w:spacing w:val="-3"/>
        </w:rPr>
        <w:t> </w:t>
      </w:r>
      <w:r>
        <w:rPr/>
        <w:t>kiện</w:t>
      </w:r>
      <w:r>
        <w:rPr>
          <w:spacing w:val="-1"/>
        </w:rPr>
        <w:t> </w:t>
      </w:r>
      <w:r>
        <w:rPr/>
        <w:t>được quy định tại điểm c khoản 1 Điều 217 của Bộ luật tố tụng dân sự.</w:t>
      </w:r>
    </w:p>
    <w:p>
      <w:pPr>
        <w:pStyle w:val="Heading1"/>
        <w:spacing w:before="1"/>
        <w:ind w:right="1611"/>
      </w:pPr>
      <w:r>
        <w:rPr/>
        <w:t>QUYẾT</w:t>
      </w:r>
      <w:r>
        <w:rPr>
          <w:spacing w:val="-4"/>
        </w:rPr>
        <w:t> </w:t>
      </w:r>
      <w:r>
        <w:rPr>
          <w:spacing w:val="-2"/>
        </w:rPr>
        <w:t>ĐỊNH:</w:t>
      </w:r>
    </w:p>
    <w:p>
      <w:pPr>
        <w:pStyle w:val="ListParagraph"/>
        <w:numPr>
          <w:ilvl w:val="0"/>
          <w:numId w:val="1"/>
        </w:numPr>
        <w:tabs>
          <w:tab w:pos="1014" w:val="left" w:leader="none"/>
        </w:tabs>
        <w:spacing w:line="283" w:lineRule="auto" w:before="58" w:after="0"/>
        <w:ind w:left="162" w:right="231" w:firstLine="566"/>
        <w:jc w:val="both"/>
        <w:rPr>
          <w:sz w:val="28"/>
        </w:rPr>
      </w:pPr>
      <w:r>
        <w:rPr>
          <w:sz w:val="28"/>
        </w:rPr>
        <w:t>Đình chỉ giải quyết vụ án dân sự thụ lý số 184/2022/TLST- DS ngày</w:t>
      </w:r>
      <w:r>
        <w:rPr>
          <w:spacing w:val="-2"/>
          <w:sz w:val="28"/>
        </w:rPr>
        <w:t> </w:t>
      </w:r>
      <w:r>
        <w:rPr>
          <w:sz w:val="28"/>
        </w:rPr>
        <w:t>16 tháng 12 năm 2022 về việc " Yêu cầu tiếp tục thực hiện Hợp đồng chuyển nhượng quyền sử dụng đất" giữa:</w:t>
      </w:r>
    </w:p>
    <w:p>
      <w:pPr>
        <w:pStyle w:val="ListParagraph"/>
        <w:numPr>
          <w:ilvl w:val="1"/>
          <w:numId w:val="1"/>
        </w:numPr>
        <w:tabs>
          <w:tab w:pos="945" w:val="left" w:leader="none"/>
        </w:tabs>
        <w:spacing w:line="289" w:lineRule="exact" w:before="0" w:after="0"/>
        <w:ind w:left="944" w:right="0" w:hanging="217"/>
        <w:jc w:val="left"/>
        <w:rPr>
          <w:sz w:val="28"/>
        </w:rPr>
      </w:pPr>
      <w:r>
        <w:rPr>
          <w:i/>
          <w:sz w:val="28"/>
        </w:rPr>
        <w:t>Nguyên</w:t>
      </w:r>
      <w:r>
        <w:rPr>
          <w:i/>
          <w:spacing w:val="48"/>
          <w:sz w:val="28"/>
        </w:rPr>
        <w:t> </w:t>
      </w:r>
      <w:r>
        <w:rPr>
          <w:i/>
          <w:sz w:val="28"/>
        </w:rPr>
        <w:t>đơn:</w:t>
      </w:r>
      <w:r>
        <w:rPr>
          <w:i/>
          <w:spacing w:val="60"/>
          <w:sz w:val="28"/>
        </w:rPr>
        <w:t> </w:t>
      </w:r>
      <w:r>
        <w:rPr>
          <w:sz w:val="28"/>
        </w:rPr>
        <w:t>Bà</w:t>
      </w:r>
      <w:r>
        <w:rPr>
          <w:spacing w:val="50"/>
          <w:sz w:val="28"/>
        </w:rPr>
        <w:t> </w:t>
      </w:r>
      <w:r>
        <w:rPr>
          <w:sz w:val="28"/>
        </w:rPr>
        <w:t>Trần</w:t>
      </w:r>
      <w:r>
        <w:rPr>
          <w:spacing w:val="50"/>
          <w:sz w:val="28"/>
        </w:rPr>
        <w:t> </w:t>
      </w:r>
      <w:r>
        <w:rPr>
          <w:sz w:val="28"/>
        </w:rPr>
        <w:t>Thị</w:t>
      </w:r>
      <w:r>
        <w:rPr>
          <w:spacing w:val="51"/>
          <w:sz w:val="28"/>
        </w:rPr>
        <w:t> </w:t>
      </w:r>
      <w:r>
        <w:rPr>
          <w:sz w:val="28"/>
        </w:rPr>
        <w:t>T,</w:t>
      </w:r>
      <w:r>
        <w:rPr>
          <w:spacing w:val="49"/>
          <w:sz w:val="28"/>
        </w:rPr>
        <w:t> </w:t>
      </w:r>
      <w:r>
        <w:rPr>
          <w:sz w:val="28"/>
        </w:rPr>
        <w:t>sinh</w:t>
      </w:r>
      <w:r>
        <w:rPr>
          <w:spacing w:val="51"/>
          <w:sz w:val="28"/>
        </w:rPr>
        <w:t> </w:t>
      </w:r>
      <w:r>
        <w:rPr>
          <w:sz w:val="28"/>
        </w:rPr>
        <w:t>năm</w:t>
      </w:r>
      <w:r>
        <w:rPr>
          <w:spacing w:val="46"/>
          <w:sz w:val="28"/>
        </w:rPr>
        <w:t> </w:t>
      </w:r>
      <w:r>
        <w:rPr>
          <w:sz w:val="28"/>
        </w:rPr>
        <w:t>1962;</w:t>
      </w:r>
      <w:r>
        <w:rPr>
          <w:spacing w:val="51"/>
          <w:sz w:val="28"/>
        </w:rPr>
        <w:t> </w:t>
      </w:r>
      <w:r>
        <w:rPr>
          <w:sz w:val="28"/>
        </w:rPr>
        <w:t>Nơi</w:t>
      </w:r>
      <w:r>
        <w:rPr>
          <w:spacing w:val="51"/>
          <w:sz w:val="28"/>
        </w:rPr>
        <w:t> </w:t>
      </w:r>
      <w:r>
        <w:rPr>
          <w:sz w:val="28"/>
        </w:rPr>
        <w:t>ĐKNKTT:</w:t>
      </w:r>
      <w:r>
        <w:rPr>
          <w:spacing w:val="51"/>
          <w:sz w:val="28"/>
        </w:rPr>
        <w:t> </w:t>
      </w:r>
      <w:r>
        <w:rPr>
          <w:sz w:val="28"/>
        </w:rPr>
        <w:t>khối</w:t>
      </w:r>
      <w:r>
        <w:rPr>
          <w:spacing w:val="48"/>
          <w:sz w:val="28"/>
        </w:rPr>
        <w:t> </w:t>
      </w:r>
      <w:r>
        <w:rPr>
          <w:spacing w:val="-5"/>
          <w:sz w:val="28"/>
        </w:rPr>
        <w:t>8,</w:t>
      </w:r>
    </w:p>
    <w:p>
      <w:pPr>
        <w:pStyle w:val="BodyText"/>
        <w:spacing w:line="252" w:lineRule="auto" w:before="18"/>
        <w:ind w:left="162"/>
      </w:pPr>
      <w:r>
        <w:rPr/>
        <w:t>phường T, thành phố Vinh, tỉnh Nghệ An; Nơi ở hiện nay: khối 15, phường B,</w:t>
      </w:r>
      <w:r>
        <w:rPr>
          <w:spacing w:val="40"/>
        </w:rPr>
        <w:t> </w:t>
      </w:r>
      <w:r>
        <w:rPr/>
        <w:t>thành phố Vinh, tỉnh Nghệ An.</w:t>
      </w:r>
    </w:p>
    <w:p>
      <w:pPr>
        <w:pStyle w:val="ListParagraph"/>
        <w:numPr>
          <w:ilvl w:val="1"/>
          <w:numId w:val="1"/>
        </w:numPr>
        <w:tabs>
          <w:tab w:pos="902" w:val="left" w:leader="none"/>
        </w:tabs>
        <w:spacing w:line="254" w:lineRule="auto" w:before="3" w:after="0"/>
        <w:ind w:left="162" w:right="108" w:firstLine="566"/>
        <w:jc w:val="left"/>
        <w:rPr>
          <w:sz w:val="28"/>
        </w:rPr>
      </w:pPr>
      <w:r>
        <w:rPr>
          <w:i/>
          <w:sz w:val="28"/>
        </w:rPr>
        <w:t>Bị đơn: </w:t>
      </w:r>
      <w:r>
        <w:rPr>
          <w:sz w:val="28"/>
        </w:rPr>
        <w:t>Bà Hoàng Thi Thanh H, sinh năm 1968; Nơi ĐKNKTT: khối 15, phường H, thành phố Vinh, tỉnh Nghệ An; Nơi công tác: Chi cục S.</w:t>
      </w:r>
    </w:p>
    <w:p>
      <w:pPr>
        <w:pStyle w:val="ListParagraph"/>
        <w:numPr>
          <w:ilvl w:val="0"/>
          <w:numId w:val="1"/>
        </w:numPr>
        <w:tabs>
          <w:tab w:pos="1010" w:val="left" w:leader="none"/>
        </w:tabs>
        <w:spacing w:line="240" w:lineRule="auto" w:before="31" w:after="0"/>
        <w:ind w:left="1009" w:right="0" w:hanging="282"/>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BodyText"/>
        <w:spacing w:line="283" w:lineRule="auto" w:before="59"/>
        <w:ind w:left="162" w:right="242" w:firstLine="566"/>
        <w:jc w:val="both"/>
      </w:pPr>
      <w:r>
        <w:rPr/>
        <w:t>Đương sự có quyền khởi kiện yêu cầu Tòa</w:t>
      </w:r>
      <w:r>
        <w:rPr>
          <w:spacing w:val="-1"/>
        </w:rPr>
        <w:t> </w:t>
      </w:r>
      <w:r>
        <w:rPr/>
        <w:t>án giải quyết lại vụ án theo thủ tục chung.</w:t>
      </w:r>
    </w:p>
    <w:p>
      <w:pPr>
        <w:pStyle w:val="BodyText"/>
        <w:spacing w:line="304" w:lineRule="exact"/>
        <w:ind w:left="728"/>
        <w:jc w:val="both"/>
      </w:pPr>
      <w:r>
        <w:rPr/>
        <w:t>Về</w:t>
      </w:r>
      <w:r>
        <w:rPr>
          <w:spacing w:val="30"/>
        </w:rPr>
        <w:t> </w:t>
      </w:r>
      <w:r>
        <w:rPr/>
        <w:t>án</w:t>
      </w:r>
      <w:r>
        <w:rPr>
          <w:spacing w:val="33"/>
        </w:rPr>
        <w:t> </w:t>
      </w:r>
      <w:r>
        <w:rPr/>
        <w:t>phí:</w:t>
      </w:r>
      <w:r>
        <w:rPr>
          <w:spacing w:val="33"/>
        </w:rPr>
        <w:t> </w:t>
      </w:r>
      <w:r>
        <w:rPr/>
        <w:t>Người</w:t>
      </w:r>
      <w:r>
        <w:rPr>
          <w:spacing w:val="31"/>
        </w:rPr>
        <w:t> </w:t>
      </w:r>
      <w:r>
        <w:rPr/>
        <w:t>khởi</w:t>
      </w:r>
      <w:r>
        <w:rPr>
          <w:spacing w:val="33"/>
        </w:rPr>
        <w:t> </w:t>
      </w:r>
      <w:r>
        <w:rPr/>
        <w:t>kiện</w:t>
      </w:r>
      <w:r>
        <w:rPr>
          <w:spacing w:val="33"/>
        </w:rPr>
        <w:t> </w:t>
      </w:r>
      <w:r>
        <w:rPr/>
        <w:t>bà</w:t>
      </w:r>
      <w:r>
        <w:rPr>
          <w:spacing w:val="33"/>
        </w:rPr>
        <w:t> </w:t>
      </w:r>
      <w:r>
        <w:rPr/>
        <w:t>Trần</w:t>
      </w:r>
      <w:r>
        <w:rPr>
          <w:spacing w:val="33"/>
        </w:rPr>
        <w:t> </w:t>
      </w:r>
      <w:r>
        <w:rPr/>
        <w:t>Thị</w:t>
      </w:r>
      <w:r>
        <w:rPr>
          <w:spacing w:val="31"/>
        </w:rPr>
        <w:t> </w:t>
      </w:r>
      <w:r>
        <w:rPr/>
        <w:t>T</w:t>
      </w:r>
      <w:r>
        <w:rPr>
          <w:spacing w:val="36"/>
        </w:rPr>
        <w:t> </w:t>
      </w:r>
      <w:r>
        <w:rPr/>
        <w:t>là</w:t>
      </w:r>
      <w:r>
        <w:rPr>
          <w:spacing w:val="32"/>
        </w:rPr>
        <w:t> </w:t>
      </w:r>
      <w:r>
        <w:rPr/>
        <w:t>người</w:t>
      </w:r>
      <w:r>
        <w:rPr>
          <w:spacing w:val="33"/>
        </w:rPr>
        <w:t> </w:t>
      </w:r>
      <w:r>
        <w:rPr/>
        <w:t>cao</w:t>
      </w:r>
      <w:r>
        <w:rPr>
          <w:spacing w:val="32"/>
        </w:rPr>
        <w:t> </w:t>
      </w:r>
      <w:r>
        <w:rPr/>
        <w:t>tuổi</w:t>
      </w:r>
      <w:r>
        <w:rPr>
          <w:spacing w:val="30"/>
        </w:rPr>
        <w:t> </w:t>
      </w:r>
      <w:r>
        <w:rPr/>
        <w:t>nên</w:t>
      </w:r>
      <w:r>
        <w:rPr>
          <w:spacing w:val="34"/>
        </w:rPr>
        <w:t> </w:t>
      </w:r>
      <w:r>
        <w:rPr>
          <w:spacing w:val="-2"/>
        </w:rPr>
        <w:t>thuộc</w:t>
      </w:r>
    </w:p>
    <w:p>
      <w:pPr>
        <w:pStyle w:val="BodyText"/>
        <w:spacing w:line="268" w:lineRule="auto" w:before="39"/>
        <w:ind w:left="162" w:right="226"/>
        <w:jc w:val="both"/>
      </w:pPr>
      <w:r>
        <w:rPr/>
        <w:t>trường hợp được miễn nộp tiền tạm</w:t>
      </w:r>
      <w:r>
        <w:rPr>
          <w:spacing w:val="-2"/>
        </w:rPr>
        <w:t> </w:t>
      </w:r>
      <w:r>
        <w:rPr/>
        <w:t>ứng án phí được quy</w:t>
      </w:r>
      <w:r>
        <w:rPr>
          <w:spacing w:val="-1"/>
        </w:rPr>
        <w:t> </w:t>
      </w:r>
      <w:r>
        <w:rPr/>
        <w:t>định tại điểm</w:t>
      </w:r>
      <w:r>
        <w:rPr>
          <w:spacing w:val="-2"/>
        </w:rPr>
        <w:t> </w:t>
      </w:r>
      <w:r>
        <w:rPr/>
        <w:t>đ khoản 1 Điều 12 Nghị quyết 326/2016/UBNVQH14 ngày 30 tháng 12 năm 2016 của Ủy ban thường vụ Quốc hội về án phí, lệ phí Tòa án.</w:t>
      </w:r>
    </w:p>
    <w:p>
      <w:pPr>
        <w:pStyle w:val="ListParagraph"/>
        <w:numPr>
          <w:ilvl w:val="0"/>
          <w:numId w:val="1"/>
        </w:numPr>
        <w:tabs>
          <w:tab w:pos="1046" w:val="left" w:leader="none"/>
        </w:tabs>
        <w:spacing w:line="283" w:lineRule="auto" w:before="11" w:after="0"/>
        <w:ind w:left="162" w:right="239" w:firstLine="566"/>
        <w:jc w:val="both"/>
        <w:rPr>
          <w:sz w:val="28"/>
        </w:rPr>
      </w:pPr>
      <w:r>
        <w:rPr>
          <w:sz w:val="28"/>
        </w:rPr>
        <w:t>Các đương sự có quyền kháng cáo,Viện kiểm sát cùng cấp có quyền kháng nghị quyết định này trong hạn 07 ngày kể từ ngày nhận được quyết định hoặc kể từ ngày quyết định được niêm yết theo quy định của Bộ luật tố tụng dân sự.</w:t>
      </w:r>
    </w:p>
    <w:p>
      <w:pPr>
        <w:spacing w:after="0" w:line="283" w:lineRule="auto"/>
        <w:jc w:val="both"/>
        <w:rPr>
          <w:sz w:val="28"/>
        </w:rPr>
        <w:sectPr>
          <w:type w:val="continuous"/>
          <w:pgSz w:w="11910" w:h="16840"/>
          <w:pgMar w:top="1160" w:bottom="280" w:left="1540" w:right="1020"/>
        </w:sectPr>
      </w:pPr>
    </w:p>
    <w:p>
      <w:pPr>
        <w:pStyle w:val="BodyText"/>
        <w:spacing w:before="11"/>
        <w:rPr>
          <w:sz w:val="32"/>
        </w:rPr>
      </w:pPr>
    </w:p>
    <w:p>
      <w:pPr>
        <w:spacing w:before="0"/>
        <w:ind w:left="306" w:right="0" w:firstLine="0"/>
        <w:jc w:val="left"/>
        <w:rPr>
          <w:sz w:val="20"/>
        </w:rPr>
      </w:pPr>
      <w:r>
        <w:rPr>
          <w:b/>
          <w:sz w:val="22"/>
          <w:u w:val="single"/>
        </w:rPr>
        <w:t>Nơi</w:t>
      </w:r>
      <w:r>
        <w:rPr>
          <w:b/>
          <w:spacing w:val="-1"/>
          <w:sz w:val="22"/>
          <w:u w:val="single"/>
        </w:rPr>
        <w:t> </w:t>
      </w:r>
      <w:r>
        <w:rPr>
          <w:b/>
          <w:spacing w:val="-2"/>
          <w:sz w:val="22"/>
          <w:u w:val="single"/>
        </w:rPr>
        <w:t>nhận</w:t>
      </w:r>
      <w:r>
        <w:rPr>
          <w:spacing w:val="-2"/>
          <w:sz w:val="20"/>
        </w:rPr>
        <w:t>:</w:t>
      </w:r>
    </w:p>
    <w:p>
      <w:pPr>
        <w:pStyle w:val="ListParagraph"/>
        <w:numPr>
          <w:ilvl w:val="0"/>
          <w:numId w:val="2"/>
        </w:numPr>
        <w:tabs>
          <w:tab w:pos="436" w:val="left" w:leader="none"/>
        </w:tabs>
        <w:spacing w:line="240" w:lineRule="auto" w:before="107" w:after="0"/>
        <w:ind w:left="435" w:right="0" w:hanging="130"/>
        <w:jc w:val="left"/>
        <w:rPr>
          <w:i/>
          <w:sz w:val="22"/>
        </w:rPr>
      </w:pPr>
      <w:r>
        <w:rPr>
          <w:sz w:val="20"/>
        </w:rPr>
        <w:t>Các</w:t>
      </w:r>
      <w:r>
        <w:rPr>
          <w:spacing w:val="-5"/>
          <w:sz w:val="20"/>
        </w:rPr>
        <w:t> </w:t>
      </w:r>
      <w:r>
        <w:rPr>
          <w:sz w:val="20"/>
        </w:rPr>
        <w:t>đương</w:t>
      </w:r>
      <w:r>
        <w:rPr>
          <w:spacing w:val="-6"/>
          <w:sz w:val="20"/>
        </w:rPr>
        <w:t> </w:t>
      </w:r>
      <w:r>
        <w:rPr>
          <w:spacing w:val="-5"/>
          <w:sz w:val="20"/>
        </w:rPr>
        <w:t>sự;</w:t>
      </w:r>
    </w:p>
    <w:p>
      <w:pPr>
        <w:pStyle w:val="ListParagraph"/>
        <w:numPr>
          <w:ilvl w:val="0"/>
          <w:numId w:val="2"/>
        </w:numPr>
        <w:tabs>
          <w:tab w:pos="422" w:val="left" w:leader="none"/>
        </w:tabs>
        <w:spacing w:line="240" w:lineRule="auto" w:before="126" w:after="0"/>
        <w:ind w:left="421" w:right="0" w:hanging="116"/>
        <w:jc w:val="left"/>
        <w:rPr>
          <w:sz w:val="20"/>
        </w:rPr>
      </w:pPr>
      <w:r>
        <w:rPr>
          <w:sz w:val="20"/>
        </w:rPr>
        <w:t>Viện</w:t>
      </w:r>
      <w:r>
        <w:rPr>
          <w:spacing w:val="-4"/>
          <w:sz w:val="20"/>
        </w:rPr>
        <w:t> </w:t>
      </w:r>
      <w:r>
        <w:rPr>
          <w:sz w:val="20"/>
        </w:rPr>
        <w:t>kiểm</w:t>
      </w:r>
      <w:r>
        <w:rPr>
          <w:spacing w:val="-5"/>
          <w:sz w:val="20"/>
        </w:rPr>
        <w:t> </w:t>
      </w:r>
      <w:r>
        <w:rPr>
          <w:sz w:val="20"/>
        </w:rPr>
        <w:t>sát</w:t>
      </w:r>
      <w:r>
        <w:rPr>
          <w:spacing w:val="-1"/>
          <w:sz w:val="20"/>
        </w:rPr>
        <w:t> </w:t>
      </w:r>
      <w:r>
        <w:rPr>
          <w:sz w:val="20"/>
        </w:rPr>
        <w:t>nhân</w:t>
      </w:r>
      <w:r>
        <w:rPr>
          <w:spacing w:val="-4"/>
          <w:sz w:val="20"/>
        </w:rPr>
        <w:t> </w:t>
      </w:r>
      <w:r>
        <w:rPr>
          <w:sz w:val="20"/>
        </w:rPr>
        <w:t>dân</w:t>
      </w:r>
      <w:r>
        <w:rPr>
          <w:spacing w:val="-3"/>
          <w:sz w:val="20"/>
        </w:rPr>
        <w:t> </w:t>
      </w:r>
      <w:r>
        <w:rPr>
          <w:sz w:val="20"/>
        </w:rPr>
        <w:t>thành</w:t>
      </w:r>
      <w:r>
        <w:rPr>
          <w:spacing w:val="-4"/>
          <w:sz w:val="20"/>
        </w:rPr>
        <w:t> </w:t>
      </w:r>
      <w:r>
        <w:rPr>
          <w:sz w:val="20"/>
        </w:rPr>
        <w:t>phố</w:t>
      </w:r>
      <w:r>
        <w:rPr>
          <w:spacing w:val="-2"/>
          <w:sz w:val="20"/>
        </w:rPr>
        <w:t> </w:t>
      </w:r>
      <w:r>
        <w:rPr>
          <w:spacing w:val="-4"/>
          <w:sz w:val="20"/>
        </w:rPr>
        <w:t>Vinh;</w:t>
      </w:r>
    </w:p>
    <w:p>
      <w:pPr>
        <w:pStyle w:val="ListParagraph"/>
        <w:numPr>
          <w:ilvl w:val="0"/>
          <w:numId w:val="2"/>
        </w:numPr>
        <w:tabs>
          <w:tab w:pos="422" w:val="left" w:leader="none"/>
        </w:tabs>
        <w:spacing w:line="240" w:lineRule="auto" w:before="130" w:after="0"/>
        <w:ind w:left="421" w:right="0" w:hanging="116"/>
        <w:jc w:val="left"/>
        <w:rPr>
          <w:sz w:val="20"/>
        </w:rPr>
      </w:pPr>
      <w:r>
        <w:rPr>
          <w:sz w:val="20"/>
        </w:rPr>
        <w:t>Chi</w:t>
      </w:r>
      <w:r>
        <w:rPr>
          <w:spacing w:val="-4"/>
          <w:sz w:val="20"/>
        </w:rPr>
        <w:t> </w:t>
      </w:r>
      <w:r>
        <w:rPr>
          <w:sz w:val="20"/>
        </w:rPr>
        <w:t>cục</w:t>
      </w:r>
      <w:r>
        <w:rPr>
          <w:spacing w:val="-2"/>
          <w:sz w:val="20"/>
        </w:rPr>
        <w:t> </w:t>
      </w:r>
      <w:r>
        <w:rPr>
          <w:sz w:val="20"/>
        </w:rPr>
        <w:t>thi</w:t>
      </w:r>
      <w:r>
        <w:rPr>
          <w:spacing w:val="-1"/>
          <w:sz w:val="20"/>
        </w:rPr>
        <w:t> </w:t>
      </w:r>
      <w:r>
        <w:rPr>
          <w:sz w:val="20"/>
        </w:rPr>
        <w:t>hành</w:t>
      </w:r>
      <w:r>
        <w:rPr>
          <w:spacing w:val="-3"/>
          <w:sz w:val="20"/>
        </w:rPr>
        <w:t> </w:t>
      </w:r>
      <w:r>
        <w:rPr>
          <w:sz w:val="20"/>
        </w:rPr>
        <w:t>án</w:t>
      </w:r>
      <w:r>
        <w:rPr>
          <w:spacing w:val="-4"/>
          <w:sz w:val="20"/>
        </w:rPr>
        <w:t> </w:t>
      </w:r>
      <w:r>
        <w:rPr>
          <w:sz w:val="20"/>
        </w:rPr>
        <w:t>dân</w:t>
      </w:r>
      <w:r>
        <w:rPr>
          <w:spacing w:val="-3"/>
          <w:sz w:val="20"/>
        </w:rPr>
        <w:t> </w:t>
      </w:r>
      <w:r>
        <w:rPr>
          <w:sz w:val="20"/>
        </w:rPr>
        <w:t>sự</w:t>
      </w:r>
      <w:r>
        <w:rPr>
          <w:spacing w:val="-2"/>
          <w:sz w:val="20"/>
        </w:rPr>
        <w:t> </w:t>
      </w:r>
      <w:r>
        <w:rPr>
          <w:sz w:val="20"/>
        </w:rPr>
        <w:t>thành</w:t>
      </w:r>
      <w:r>
        <w:rPr>
          <w:spacing w:val="-4"/>
          <w:sz w:val="20"/>
        </w:rPr>
        <w:t> </w:t>
      </w:r>
      <w:r>
        <w:rPr>
          <w:sz w:val="20"/>
        </w:rPr>
        <w:t>phố</w:t>
      </w:r>
      <w:r>
        <w:rPr>
          <w:spacing w:val="-1"/>
          <w:sz w:val="20"/>
        </w:rPr>
        <w:t> </w:t>
      </w:r>
      <w:r>
        <w:rPr>
          <w:spacing w:val="-4"/>
          <w:sz w:val="20"/>
        </w:rPr>
        <w:t>Vinh;</w:t>
      </w:r>
    </w:p>
    <w:p>
      <w:pPr>
        <w:pStyle w:val="ListParagraph"/>
        <w:numPr>
          <w:ilvl w:val="0"/>
          <w:numId w:val="2"/>
        </w:numPr>
        <w:tabs>
          <w:tab w:pos="422" w:val="left" w:leader="none"/>
        </w:tabs>
        <w:spacing w:line="240" w:lineRule="auto" w:before="130" w:after="0"/>
        <w:ind w:left="421" w:right="0" w:hanging="116"/>
        <w:jc w:val="left"/>
        <w:rPr>
          <w:sz w:val="20"/>
        </w:rPr>
      </w:pPr>
      <w:r>
        <w:rPr>
          <w:sz w:val="20"/>
        </w:rPr>
        <w:t>Lưu</w:t>
      </w:r>
      <w:r>
        <w:rPr>
          <w:spacing w:val="-3"/>
          <w:sz w:val="20"/>
        </w:rPr>
        <w:t> </w:t>
      </w:r>
      <w:r>
        <w:rPr>
          <w:sz w:val="20"/>
        </w:rPr>
        <w:t>hồ</w:t>
      </w:r>
      <w:r>
        <w:rPr>
          <w:spacing w:val="-2"/>
          <w:sz w:val="20"/>
        </w:rPr>
        <w:t> </w:t>
      </w:r>
      <w:r>
        <w:rPr>
          <w:sz w:val="20"/>
        </w:rPr>
        <w:t>sơ,</w:t>
      </w:r>
      <w:r>
        <w:rPr>
          <w:spacing w:val="-3"/>
          <w:sz w:val="20"/>
        </w:rPr>
        <w:t> </w:t>
      </w:r>
      <w:r>
        <w:rPr>
          <w:spacing w:val="-2"/>
          <w:sz w:val="20"/>
        </w:rPr>
        <w:t>HCTP.</w:t>
      </w:r>
    </w:p>
    <w:p>
      <w:pPr>
        <w:pStyle w:val="Heading1"/>
        <w:spacing w:line="311" w:lineRule="exact"/>
        <w:ind w:left="299"/>
      </w:pPr>
      <w:r>
        <w:rPr>
          <w:b w:val="0"/>
        </w:rPr>
        <w:br w:type="column"/>
      </w:r>
      <w:r>
        <w:rPr/>
        <w:t>THẨM</w:t>
      </w:r>
      <w:r>
        <w:rPr>
          <w:spacing w:val="-5"/>
        </w:rPr>
        <w:t> </w:t>
      </w:r>
      <w:r>
        <w:rPr>
          <w:spacing w:val="-4"/>
        </w:rPr>
        <w:t>PHÁN</w:t>
      </w:r>
    </w:p>
    <w:p>
      <w:pPr>
        <w:pStyle w:val="BodyText"/>
        <w:spacing w:before="7"/>
        <w:rPr>
          <w:b/>
          <w:sz w:val="34"/>
        </w:rPr>
      </w:pPr>
    </w:p>
    <w:p>
      <w:pPr>
        <w:pStyle w:val="BodyText"/>
        <w:ind w:left="244" w:right="900"/>
        <w:jc w:val="center"/>
      </w:pPr>
      <w:r>
        <w:rPr/>
        <w:t>(Đã</w:t>
      </w:r>
      <w:r>
        <w:rPr>
          <w:spacing w:val="-2"/>
        </w:rPr>
        <w:t> </w:t>
      </w:r>
      <w:r>
        <w:rPr>
          <w:spacing w:val="-5"/>
        </w:rPr>
        <w:t>ký)</w:t>
      </w:r>
    </w:p>
    <w:p>
      <w:pPr>
        <w:pStyle w:val="BodyText"/>
        <w:rPr>
          <w:sz w:val="30"/>
        </w:rPr>
      </w:pPr>
    </w:p>
    <w:p>
      <w:pPr>
        <w:pStyle w:val="BodyText"/>
        <w:spacing w:before="1"/>
        <w:rPr>
          <w:sz w:val="30"/>
        </w:rPr>
      </w:pPr>
    </w:p>
    <w:p>
      <w:pPr>
        <w:spacing w:before="0"/>
        <w:ind w:left="200" w:right="900" w:firstLine="0"/>
        <w:jc w:val="center"/>
        <w:rPr>
          <w:b/>
          <w:sz w:val="28"/>
        </w:rPr>
      </w:pPr>
      <w:r>
        <w:rPr>
          <w:b/>
          <w:sz w:val="28"/>
        </w:rPr>
        <w:t>Ngô Thị</w:t>
      </w:r>
      <w:r>
        <w:rPr>
          <w:b/>
          <w:spacing w:val="-1"/>
          <w:sz w:val="28"/>
        </w:rPr>
        <w:t> </w:t>
      </w:r>
      <w:r>
        <w:rPr>
          <w:b/>
          <w:spacing w:val="-5"/>
          <w:sz w:val="28"/>
        </w:rPr>
        <w:t>Hoa</w:t>
      </w:r>
    </w:p>
    <w:p>
      <w:pPr>
        <w:spacing w:after="0"/>
        <w:jc w:val="center"/>
        <w:rPr>
          <w:sz w:val="28"/>
        </w:rPr>
        <w:sectPr>
          <w:type w:val="continuous"/>
          <w:pgSz w:w="11910" w:h="16840"/>
          <w:pgMar w:top="1160" w:bottom="280" w:left="1540" w:right="1020"/>
          <w:cols w:num="2" w:equalWidth="0">
            <w:col w:w="3942" w:space="2454"/>
            <w:col w:w="2954"/>
          </w:cols>
        </w:sectPr>
      </w:pPr>
    </w:p>
    <w:p>
      <w:pPr>
        <w:pStyle w:val="BodyText"/>
        <w:spacing w:before="4"/>
        <w:rPr>
          <w:b/>
          <w:sz w:val="17"/>
        </w:rPr>
      </w:pPr>
    </w:p>
    <w:sectPr>
      <w:pgSz w:w="11910" w:h="16840"/>
      <w:pgMar w:top="19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35" w:hanging="130"/>
      </w:pPr>
      <w:rPr>
        <w:rFonts w:hint="default" w:ascii="Times New Roman" w:hAnsi="Times New Roman" w:eastAsia="Times New Roman" w:cs="Times New Roman"/>
        <w:w w:val="100"/>
        <w:lang w:val="vi" w:eastAsia="en-US" w:bidi="ar-SA"/>
      </w:rPr>
    </w:lvl>
    <w:lvl w:ilvl="1">
      <w:start w:val="0"/>
      <w:numFmt w:val="bullet"/>
      <w:lvlText w:val="•"/>
      <w:lvlJc w:val="left"/>
      <w:pPr>
        <w:ind w:left="790" w:hanging="130"/>
      </w:pPr>
      <w:rPr>
        <w:rFonts w:hint="default"/>
        <w:lang w:val="vi" w:eastAsia="en-US" w:bidi="ar-SA"/>
      </w:rPr>
    </w:lvl>
    <w:lvl w:ilvl="2">
      <w:start w:val="0"/>
      <w:numFmt w:val="bullet"/>
      <w:lvlText w:val="•"/>
      <w:lvlJc w:val="left"/>
      <w:pPr>
        <w:ind w:left="1140" w:hanging="130"/>
      </w:pPr>
      <w:rPr>
        <w:rFonts w:hint="default"/>
        <w:lang w:val="vi" w:eastAsia="en-US" w:bidi="ar-SA"/>
      </w:rPr>
    </w:lvl>
    <w:lvl w:ilvl="3">
      <w:start w:val="0"/>
      <w:numFmt w:val="bullet"/>
      <w:lvlText w:val="•"/>
      <w:lvlJc w:val="left"/>
      <w:pPr>
        <w:ind w:left="1490" w:hanging="130"/>
      </w:pPr>
      <w:rPr>
        <w:rFonts w:hint="default"/>
        <w:lang w:val="vi" w:eastAsia="en-US" w:bidi="ar-SA"/>
      </w:rPr>
    </w:lvl>
    <w:lvl w:ilvl="4">
      <w:start w:val="0"/>
      <w:numFmt w:val="bullet"/>
      <w:lvlText w:val="•"/>
      <w:lvlJc w:val="left"/>
      <w:pPr>
        <w:ind w:left="1840" w:hanging="130"/>
      </w:pPr>
      <w:rPr>
        <w:rFonts w:hint="default"/>
        <w:lang w:val="vi" w:eastAsia="en-US" w:bidi="ar-SA"/>
      </w:rPr>
    </w:lvl>
    <w:lvl w:ilvl="5">
      <w:start w:val="0"/>
      <w:numFmt w:val="bullet"/>
      <w:lvlText w:val="•"/>
      <w:lvlJc w:val="left"/>
      <w:pPr>
        <w:ind w:left="2190" w:hanging="130"/>
      </w:pPr>
      <w:rPr>
        <w:rFonts w:hint="default"/>
        <w:lang w:val="vi" w:eastAsia="en-US" w:bidi="ar-SA"/>
      </w:rPr>
    </w:lvl>
    <w:lvl w:ilvl="6">
      <w:start w:val="0"/>
      <w:numFmt w:val="bullet"/>
      <w:lvlText w:val="•"/>
      <w:lvlJc w:val="left"/>
      <w:pPr>
        <w:ind w:left="2541" w:hanging="130"/>
      </w:pPr>
      <w:rPr>
        <w:rFonts w:hint="default"/>
        <w:lang w:val="vi" w:eastAsia="en-US" w:bidi="ar-SA"/>
      </w:rPr>
    </w:lvl>
    <w:lvl w:ilvl="7">
      <w:start w:val="0"/>
      <w:numFmt w:val="bullet"/>
      <w:lvlText w:val="•"/>
      <w:lvlJc w:val="left"/>
      <w:pPr>
        <w:ind w:left="2891" w:hanging="130"/>
      </w:pPr>
      <w:rPr>
        <w:rFonts w:hint="default"/>
        <w:lang w:val="vi" w:eastAsia="en-US" w:bidi="ar-SA"/>
      </w:rPr>
    </w:lvl>
    <w:lvl w:ilvl="8">
      <w:start w:val="0"/>
      <w:numFmt w:val="bullet"/>
      <w:lvlText w:val="•"/>
      <w:lvlJc w:val="left"/>
      <w:pPr>
        <w:ind w:left="3241" w:hanging="130"/>
      </w:pPr>
      <w:rPr>
        <w:rFonts w:hint="default"/>
        <w:lang w:val="vi" w:eastAsia="en-US" w:bidi="ar-SA"/>
      </w:rPr>
    </w:lvl>
  </w:abstractNum>
  <w:abstractNum w:abstractNumId="0">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216"/>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97" w:hanging="216"/>
      </w:pPr>
      <w:rPr>
        <w:rFonts w:hint="default"/>
        <w:lang w:val="vi" w:eastAsia="en-US" w:bidi="ar-SA"/>
      </w:rPr>
    </w:lvl>
    <w:lvl w:ilvl="3">
      <w:start w:val="0"/>
      <w:numFmt w:val="bullet"/>
      <w:lvlText w:val="•"/>
      <w:lvlJc w:val="left"/>
      <w:pPr>
        <w:ind w:left="2915" w:hanging="216"/>
      </w:pPr>
      <w:rPr>
        <w:rFonts w:hint="default"/>
        <w:lang w:val="vi" w:eastAsia="en-US" w:bidi="ar-SA"/>
      </w:rPr>
    </w:lvl>
    <w:lvl w:ilvl="4">
      <w:start w:val="0"/>
      <w:numFmt w:val="bullet"/>
      <w:lvlText w:val="•"/>
      <w:lvlJc w:val="left"/>
      <w:pPr>
        <w:ind w:left="3834" w:hanging="216"/>
      </w:pPr>
      <w:rPr>
        <w:rFonts w:hint="default"/>
        <w:lang w:val="vi" w:eastAsia="en-US" w:bidi="ar-SA"/>
      </w:rPr>
    </w:lvl>
    <w:lvl w:ilvl="5">
      <w:start w:val="0"/>
      <w:numFmt w:val="bullet"/>
      <w:lvlText w:val="•"/>
      <w:lvlJc w:val="left"/>
      <w:pPr>
        <w:ind w:left="4753" w:hanging="216"/>
      </w:pPr>
      <w:rPr>
        <w:rFonts w:hint="default"/>
        <w:lang w:val="vi" w:eastAsia="en-US" w:bidi="ar-SA"/>
      </w:rPr>
    </w:lvl>
    <w:lvl w:ilvl="6">
      <w:start w:val="0"/>
      <w:numFmt w:val="bullet"/>
      <w:lvlText w:val="•"/>
      <w:lvlJc w:val="left"/>
      <w:pPr>
        <w:ind w:left="5671" w:hanging="216"/>
      </w:pPr>
      <w:rPr>
        <w:rFonts w:hint="default"/>
        <w:lang w:val="vi" w:eastAsia="en-US" w:bidi="ar-SA"/>
      </w:rPr>
    </w:lvl>
    <w:lvl w:ilvl="7">
      <w:start w:val="0"/>
      <w:numFmt w:val="bullet"/>
      <w:lvlText w:val="•"/>
      <w:lvlJc w:val="left"/>
      <w:pPr>
        <w:ind w:left="6590" w:hanging="216"/>
      </w:pPr>
      <w:rPr>
        <w:rFonts w:hint="default"/>
        <w:lang w:val="vi" w:eastAsia="en-US" w:bidi="ar-SA"/>
      </w:rPr>
    </w:lvl>
    <w:lvl w:ilvl="8">
      <w:start w:val="0"/>
      <w:numFmt w:val="bullet"/>
      <w:lvlText w:val="•"/>
      <w:lvlJc w:val="left"/>
      <w:pPr>
        <w:ind w:left="7509" w:hanging="21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08" w:right="90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30"/>
      <w:ind w:left="162" w:hanging="11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87" w:lineRule="exact"/>
      <w:ind w:left="14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2023-04-24T08:28:39Z</dcterms:created>
  <dcterms:modified xsi:type="dcterms:W3CDTF">2023-04-24T08:28:39Z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