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5"/>
        <w:gridCol w:w="5405"/>
      </w:tblGrid>
      <w:tr>
        <w:trPr>
          <w:trHeight w:val="1679" w:hRule="atLeast"/>
        </w:trPr>
        <w:tc>
          <w:tcPr>
            <w:tcW w:w="3055" w:type="dxa"/>
          </w:tcPr>
          <w:p>
            <w:pPr>
              <w:pStyle w:val="TableParagraph"/>
              <w:spacing w:after="12"/>
              <w:ind w:left="191" w:right="487" w:hanging="1"/>
              <w:jc w:val="center"/>
              <w:rPr>
                <w:b/>
                <w:sz w:val="24"/>
              </w:rPr>
            </w:pPr>
            <w:r>
              <w:rPr>
                <w:b/>
                <w:sz w:val="24"/>
              </w:rPr>
              <w:t>TÒA ÁN NHÂN DÂN HUYỆN</w:t>
            </w:r>
            <w:r>
              <w:rPr>
                <w:b/>
                <w:spacing w:val="-15"/>
                <w:sz w:val="24"/>
              </w:rPr>
              <w:t> </w:t>
            </w:r>
            <w:r>
              <w:rPr>
                <w:b/>
                <w:sz w:val="24"/>
              </w:rPr>
              <w:t>YÊN</w:t>
            </w:r>
            <w:r>
              <w:rPr>
                <w:b/>
                <w:spacing w:val="-15"/>
                <w:sz w:val="24"/>
              </w:rPr>
              <w:t> </w:t>
            </w:r>
            <w:r>
              <w:rPr>
                <w:b/>
                <w:sz w:val="24"/>
              </w:rPr>
              <w:t>THÀNH TỈNH NGHỆ AN</w:t>
            </w:r>
          </w:p>
          <w:p>
            <w:pPr>
              <w:pStyle w:val="TableParagraph"/>
              <w:spacing w:line="20" w:lineRule="exact"/>
              <w:ind w:left="858"/>
              <w:rPr>
                <w:sz w:val="2"/>
              </w:rPr>
            </w:pPr>
            <w:r>
              <w:rPr>
                <w:sz w:val="2"/>
              </w:rPr>
              <w:pict>
                <v:group style="width:53.7pt;height:.75pt;mso-position-horizontal-relative:char;mso-position-vertical-relative:line" id="docshapegroup1" coordorigin="0,0" coordsize="1074,15">
                  <v:line style="position:absolute" from="0,8" to="1074,8" stroked="true" strokeweight=".75pt" strokecolor="#000000">
                    <v:stroke dashstyle="solid"/>
                  </v:line>
                </v:group>
              </w:pict>
            </w:r>
            <w:r>
              <w:rPr>
                <w:sz w:val="2"/>
              </w:rPr>
            </w:r>
          </w:p>
          <w:p>
            <w:pPr>
              <w:pStyle w:val="TableParagraph"/>
              <w:spacing w:before="6"/>
              <w:rPr>
                <w:sz w:val="21"/>
              </w:rPr>
            </w:pPr>
          </w:p>
          <w:p>
            <w:pPr>
              <w:pStyle w:val="TableParagraph"/>
              <w:spacing w:line="270" w:lineRule="atLeast"/>
              <w:ind w:left="50" w:right="346"/>
              <w:jc w:val="center"/>
              <w:rPr>
                <w:sz w:val="24"/>
              </w:rPr>
            </w:pPr>
            <w:r>
              <w:rPr>
                <w:sz w:val="24"/>
              </w:rPr>
              <w:t>Bản</w:t>
            </w:r>
            <w:r>
              <w:rPr>
                <w:spacing w:val="-9"/>
                <w:sz w:val="24"/>
              </w:rPr>
              <w:t> </w:t>
            </w:r>
            <w:r>
              <w:rPr>
                <w:sz w:val="24"/>
              </w:rPr>
              <w:t>án</w:t>
            </w:r>
            <w:r>
              <w:rPr>
                <w:spacing w:val="-9"/>
                <w:sz w:val="24"/>
              </w:rPr>
              <w:t> </w:t>
            </w:r>
            <w:r>
              <w:rPr>
                <w:sz w:val="24"/>
              </w:rPr>
              <w:t>số:</w:t>
            </w:r>
            <w:r>
              <w:rPr>
                <w:spacing w:val="-9"/>
                <w:sz w:val="24"/>
              </w:rPr>
              <w:t> </w:t>
            </w:r>
            <w:r>
              <w:rPr>
                <w:sz w:val="24"/>
              </w:rPr>
              <w:t>02/2023/</w:t>
            </w:r>
            <w:r>
              <w:rPr>
                <w:spacing w:val="-9"/>
                <w:sz w:val="24"/>
              </w:rPr>
              <w:t> </w:t>
            </w:r>
            <w:r>
              <w:rPr>
                <w:sz w:val="24"/>
              </w:rPr>
              <w:t>HS-ST Ngày 12- 01-2023</w:t>
            </w:r>
          </w:p>
        </w:tc>
        <w:tc>
          <w:tcPr>
            <w:tcW w:w="5405" w:type="dxa"/>
          </w:tcPr>
          <w:p>
            <w:pPr>
              <w:pStyle w:val="TableParagraph"/>
              <w:spacing w:line="266" w:lineRule="exact"/>
              <w:ind w:left="34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43"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5"/>
        <w:ind w:left="0" w:firstLine="0"/>
        <w:jc w:val="left"/>
        <w:rPr>
          <w:sz w:val="22"/>
        </w:rPr>
      </w:pPr>
    </w:p>
    <w:p>
      <w:pPr>
        <w:spacing w:line="322" w:lineRule="exact" w:before="89"/>
        <w:ind w:left="3771" w:right="3780" w:firstLine="0"/>
        <w:jc w:val="center"/>
        <w:rPr>
          <w:b/>
          <w:sz w:val="28"/>
        </w:rPr>
      </w:pPr>
      <w:r>
        <w:rPr/>
        <w:pict>
          <v:line style="position:absolute;mso-position-horizontal-relative:page;mso-position-vertical-relative:paragraph;z-index:-15828480" from="317.200012pt,-76.669708pt" to="480.500012pt,-76.61970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34" w:right="741"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30"/>
        </w:rPr>
      </w:pPr>
    </w:p>
    <w:p>
      <w:pPr>
        <w:spacing w:before="0"/>
        <w:ind w:left="734" w:right="744"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pStyle w:val="BodyText"/>
        <w:spacing w:before="5"/>
        <w:ind w:left="0" w:firstLine="0"/>
        <w:jc w:val="left"/>
        <w:rPr>
          <w:b/>
          <w:sz w:val="40"/>
        </w:rPr>
      </w:pPr>
    </w:p>
    <w:p>
      <w:pPr>
        <w:pStyle w:val="ListParagraph"/>
        <w:numPr>
          <w:ilvl w:val="0"/>
          <w:numId w:val="1"/>
        </w:numPr>
        <w:tabs>
          <w:tab w:pos="988" w:val="left" w:leader="none"/>
          <w:tab w:pos="3872" w:val="left" w:leader="none"/>
        </w:tabs>
        <w:spacing w:line="237" w:lineRule="auto" w:before="0" w:after="0"/>
        <w:ind w:left="821" w:right="2538" w:firstLine="0"/>
        <w:jc w:val="left"/>
        <w:rPr>
          <w:sz w:val="28"/>
        </w:rPr>
      </w:pPr>
      <w:r>
        <w:rPr>
          <w:b/>
          <w:i/>
          <w:sz w:val="28"/>
        </w:rPr>
        <w:t>Với</w:t>
      </w:r>
      <w:r>
        <w:rPr>
          <w:b/>
          <w:i/>
          <w:spacing w:val="-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3"/>
          <w:sz w:val="28"/>
        </w:rPr>
        <w:t> </w:t>
      </w:r>
      <w:r>
        <w:rPr>
          <w:b/>
          <w:i/>
          <w:sz w:val="28"/>
        </w:rPr>
        <w:t>xử</w:t>
      </w:r>
      <w:r>
        <w:rPr>
          <w:b/>
          <w:i/>
          <w:spacing w:val="-7"/>
          <w:sz w:val="28"/>
        </w:rPr>
        <w:t> </w:t>
      </w:r>
      <w:r>
        <w:rPr>
          <w:b/>
          <w:i/>
          <w:sz w:val="28"/>
        </w:rPr>
        <w:t>sơ</w:t>
      </w:r>
      <w:r>
        <w:rPr>
          <w:b/>
          <w:i/>
          <w:spacing w:val="-7"/>
          <w:sz w:val="28"/>
        </w:rPr>
        <w:t> </w:t>
      </w:r>
      <w:r>
        <w:rPr>
          <w:b/>
          <w:i/>
          <w:sz w:val="28"/>
        </w:rPr>
        <w:t>thẩm</w:t>
      </w:r>
      <w:r>
        <w:rPr>
          <w:b/>
          <w:i/>
          <w:spacing w:val="-3"/>
          <w:sz w:val="28"/>
        </w:rPr>
        <w:t> </w:t>
      </w:r>
      <w:r>
        <w:rPr>
          <w:b/>
          <w:i/>
          <w:sz w:val="28"/>
        </w:rPr>
        <w:t>gồm</w:t>
      </w:r>
      <w:r>
        <w:rPr>
          <w:b/>
          <w:i/>
          <w:spacing w:val="-3"/>
          <w:sz w:val="28"/>
        </w:rPr>
        <w:t> </w:t>
      </w:r>
      <w:r>
        <w:rPr>
          <w:b/>
          <w:i/>
          <w:sz w:val="28"/>
        </w:rPr>
        <w:t>có:</w:t>
      </w:r>
      <w:r>
        <w:rPr>
          <w:b/>
          <w:i/>
          <w:sz w:val="28"/>
        </w:rPr>
        <w:t> </w:t>
      </w:r>
      <w:r>
        <w:rPr>
          <w:i/>
          <w:sz w:val="28"/>
        </w:rPr>
        <w:t>Thẩm phán - chủ toạ phiên toà</w:t>
      </w:r>
      <w:r>
        <w:rPr>
          <w:sz w:val="28"/>
        </w:rPr>
        <w:t>: Ông Ngô Văn Phú. </w:t>
      </w:r>
      <w:r>
        <w:rPr>
          <w:i/>
          <w:sz w:val="28"/>
        </w:rPr>
        <w:t>Các Hội thẩm nhân dân</w:t>
      </w:r>
      <w:r>
        <w:rPr>
          <w:sz w:val="28"/>
        </w:rPr>
        <w:t>:</w:t>
        <w:tab/>
        <w:t>Ông</w:t>
      </w:r>
      <w:r>
        <w:rPr>
          <w:spacing w:val="-5"/>
          <w:sz w:val="28"/>
        </w:rPr>
        <w:t> </w:t>
      </w:r>
      <w:r>
        <w:rPr>
          <w:sz w:val="28"/>
        </w:rPr>
        <w:t>Nguyễn</w:t>
      </w:r>
      <w:r>
        <w:rPr>
          <w:spacing w:val="-5"/>
          <w:sz w:val="28"/>
        </w:rPr>
        <w:t> </w:t>
      </w:r>
      <w:r>
        <w:rPr>
          <w:sz w:val="28"/>
        </w:rPr>
        <w:t>Đình</w:t>
      </w:r>
      <w:r>
        <w:rPr>
          <w:spacing w:val="-5"/>
          <w:sz w:val="28"/>
        </w:rPr>
        <w:t> </w:t>
      </w:r>
      <w:r>
        <w:rPr>
          <w:sz w:val="28"/>
        </w:rPr>
        <w:t>Thanh</w:t>
      </w:r>
    </w:p>
    <w:p>
      <w:pPr>
        <w:pStyle w:val="BodyText"/>
        <w:spacing w:line="321" w:lineRule="exact"/>
        <w:ind w:left="3832" w:firstLine="0"/>
        <w:jc w:val="left"/>
      </w:pPr>
      <w:r>
        <w:rPr/>
        <w:t>Ông</w:t>
      </w:r>
      <w:r>
        <w:rPr>
          <w:spacing w:val="-4"/>
        </w:rPr>
        <w:t> </w:t>
      </w:r>
      <w:r>
        <w:rPr/>
        <w:t>Trần</w:t>
      </w:r>
      <w:r>
        <w:rPr>
          <w:spacing w:val="-2"/>
        </w:rPr>
        <w:t> </w:t>
      </w:r>
      <w:r>
        <w:rPr/>
        <w:t>Lê</w:t>
      </w:r>
      <w:r>
        <w:rPr>
          <w:spacing w:val="-2"/>
        </w:rPr>
        <w:t> </w:t>
      </w:r>
      <w:r>
        <w:rPr/>
        <w:t>Anh</w:t>
      </w:r>
      <w:r>
        <w:rPr>
          <w:spacing w:val="-1"/>
        </w:rPr>
        <w:t> </w:t>
      </w:r>
      <w:r>
        <w:rPr>
          <w:spacing w:val="-5"/>
        </w:rPr>
        <w:t>Đức</w:t>
      </w:r>
    </w:p>
    <w:p>
      <w:pPr>
        <w:pStyle w:val="ListParagraph"/>
        <w:numPr>
          <w:ilvl w:val="0"/>
          <w:numId w:val="1"/>
        </w:numPr>
        <w:tabs>
          <w:tab w:pos="1002" w:val="left" w:leader="none"/>
        </w:tabs>
        <w:spacing w:line="240" w:lineRule="auto" w:before="0" w:after="0"/>
        <w:ind w:left="102" w:right="107" w:firstLine="719"/>
        <w:jc w:val="both"/>
        <w:rPr>
          <w:sz w:val="28"/>
        </w:rPr>
      </w:pPr>
      <w:r>
        <w:rPr>
          <w:b/>
          <w:i/>
          <w:sz w:val="28"/>
        </w:rPr>
        <w:t>Thư ký phiên toà</w:t>
      </w:r>
      <w:r>
        <w:rPr>
          <w:b/>
          <w:sz w:val="28"/>
        </w:rPr>
        <w:t>: </w:t>
      </w:r>
      <w:r>
        <w:rPr>
          <w:sz w:val="28"/>
        </w:rPr>
        <w:t>Ông Nguyễn Công Hưng - Thư ký Toà án nhân dân huyện Yên Thành, tỉnh Nghệ An.</w:t>
      </w:r>
    </w:p>
    <w:p>
      <w:pPr>
        <w:pStyle w:val="ListParagraph"/>
        <w:numPr>
          <w:ilvl w:val="0"/>
          <w:numId w:val="1"/>
        </w:numPr>
        <w:tabs>
          <w:tab w:pos="1026" w:val="left" w:leader="none"/>
        </w:tabs>
        <w:spacing w:line="235" w:lineRule="auto" w:before="14" w:after="0"/>
        <w:ind w:left="102" w:right="108" w:firstLine="719"/>
        <w:jc w:val="both"/>
        <w:rPr>
          <w:sz w:val="28"/>
        </w:rPr>
      </w:pPr>
      <w:r>
        <w:rPr>
          <w:b/>
          <w:i/>
          <w:sz w:val="28"/>
        </w:rPr>
        <w:t>Đại diệnViện kiểm sát nhân dân huyện Yên Thành tham gia phiên</w:t>
      </w:r>
      <w:r>
        <w:rPr>
          <w:b/>
          <w:i/>
          <w:sz w:val="28"/>
        </w:rPr>
        <w:t> tòa</w:t>
      </w:r>
      <w:r>
        <w:rPr>
          <w:sz w:val="28"/>
        </w:rPr>
        <w:t>: Bà Vũ Thị Ngân - Kiểm sát viên.</w:t>
      </w:r>
    </w:p>
    <w:p>
      <w:pPr>
        <w:pStyle w:val="BodyText"/>
        <w:ind w:right="108"/>
      </w:pPr>
      <w:r>
        <w:rPr/>
        <w:t>Ngày</w:t>
      </w:r>
      <w:r>
        <w:rPr>
          <w:spacing w:val="-4"/>
        </w:rPr>
        <w:t> </w:t>
      </w:r>
      <w:r>
        <w:rPr/>
        <w:t>12 tháng 01 năm</w:t>
      </w:r>
      <w:r>
        <w:rPr>
          <w:spacing w:val="-3"/>
        </w:rPr>
        <w:t> </w:t>
      </w:r>
      <w:r>
        <w:rPr/>
        <w:t>2023 tại trụ sở Tòa</w:t>
      </w:r>
      <w:r>
        <w:rPr>
          <w:spacing w:val="-3"/>
        </w:rPr>
        <w:t> </w:t>
      </w:r>
      <w:r>
        <w:rPr/>
        <w:t>án nhân dân huyện Yên Thành, tỉnh Nghệ An xét xử</w:t>
      </w:r>
      <w:r>
        <w:rPr>
          <w:spacing w:val="-1"/>
        </w:rPr>
        <w:t> </w:t>
      </w:r>
      <w:r>
        <w:rPr/>
        <w:t>sơ thẩm công khai vụ án hình sự</w:t>
      </w:r>
      <w:r>
        <w:rPr>
          <w:spacing w:val="-1"/>
        </w:rPr>
        <w:t> </w:t>
      </w:r>
      <w:r>
        <w:rPr/>
        <w:t>thụ lý số 161/2022/TLST- HS ngày 28 tháng 12 năm 2022 theo quyết định đưa vụ án ra xét xử số: 168/2022/QĐXXST-HS ngày 29 tháng 12 năm 2022 đối với các bị cáo:</w:t>
      </w:r>
    </w:p>
    <w:p>
      <w:pPr>
        <w:pStyle w:val="ListParagraph"/>
        <w:numPr>
          <w:ilvl w:val="0"/>
          <w:numId w:val="2"/>
        </w:numPr>
        <w:tabs>
          <w:tab w:pos="1144" w:val="left" w:leader="none"/>
        </w:tabs>
        <w:spacing w:line="240" w:lineRule="auto" w:before="1" w:after="0"/>
        <w:ind w:left="102" w:right="106" w:firstLine="719"/>
        <w:jc w:val="both"/>
        <w:rPr>
          <w:sz w:val="28"/>
        </w:rPr>
      </w:pPr>
      <w:r>
        <w:rPr>
          <w:b/>
          <w:sz w:val="28"/>
        </w:rPr>
        <w:t>Nguyễn Xuân L</w:t>
      </w:r>
      <w:r>
        <w:rPr>
          <w:sz w:val="28"/>
        </w:rPr>
        <w:t>; Tên gọi khác: không; sinh ngày 01 tháng 10 năm 1987, tại huyện Yên Thành, tỉnh Nghệ An; Nơi cư trú: xóm Đ, xã K, huyện Y, tỉnh Nghệ An; Nghề nghiệp; Lao động tự do; Trình độ học vấn: 12/12; dân tộc: Kinh; giới tính: Nam; tôn giáo: Không; quốc tịch: Việt Nam; con ông Nguyễn Xuân T, sinh năm 1962 và bà Phan Thị H, sinh năm 1966; vợ, con: Vợ Nguyễn Thị T, sinh năm 1987; Con; có 02 người con, lớn nhất sinh năm 2014, nhỏ nhất sinh năm 2017; tiền án, tiền sự: Không; Bị tạm giữ từ ngày 28/9/2022 đến ngày 07/10/2022 thì bị áp dụng biện pháp ngăn chặn cấm đi khỏi nơi cư trú đến nay, Có mặt.</w:t>
      </w:r>
    </w:p>
    <w:p>
      <w:pPr>
        <w:pStyle w:val="ListParagraph"/>
        <w:numPr>
          <w:ilvl w:val="0"/>
          <w:numId w:val="2"/>
        </w:numPr>
        <w:tabs>
          <w:tab w:pos="1156" w:val="left" w:leader="none"/>
        </w:tabs>
        <w:spacing w:line="240" w:lineRule="auto" w:before="0" w:after="0"/>
        <w:ind w:left="102" w:right="103" w:firstLine="719"/>
        <w:jc w:val="both"/>
        <w:rPr>
          <w:sz w:val="28"/>
        </w:rPr>
      </w:pPr>
      <w:r>
        <w:rPr>
          <w:b/>
          <w:sz w:val="28"/>
        </w:rPr>
        <w:t>Nguyễn Xuân B</w:t>
      </w:r>
      <w:r>
        <w:rPr>
          <w:sz w:val="28"/>
        </w:rPr>
        <w:t>; Tên gọi khác: không; sinh ngày 04 tháng 9 năm 1980, tại huyện Y, tỉnh Nghệ An; Nơi cư trú: xóm V, xã K, huyện Y, tỉnh Nghệ An; Nghề nghiệp; Lao động tự do; Trình độ học vấn: 09/12; dân tộc: Kinh; giới tính: Nam; tôn giáo: Không; quốc tịch: Việt Nam; con ông</w:t>
      </w:r>
      <w:r>
        <w:rPr>
          <w:spacing w:val="40"/>
          <w:sz w:val="28"/>
        </w:rPr>
        <w:t> </w:t>
      </w:r>
      <w:r>
        <w:rPr>
          <w:sz w:val="28"/>
        </w:rPr>
        <w:t>Nguyễn Xuân A,</w:t>
      </w:r>
      <w:r>
        <w:rPr>
          <w:spacing w:val="40"/>
          <w:sz w:val="28"/>
        </w:rPr>
        <w:t> </w:t>
      </w:r>
      <w:r>
        <w:rPr>
          <w:sz w:val="28"/>
        </w:rPr>
        <w:t>sinh năm: 1948 và bà Nguyễn Thị X, sinh năm: 1950; vợ, con: Vợ, con: Chưa có; tiền án, tiền sự: Không; Bị tạm giữ từ ngày 28/9/2022 đến ngày 07/10/2022 thì bị áp dụng biện pháp ngăn chặn cấm đi khỏi nơi cư trú đến nay, Có mặt.</w:t>
      </w:r>
    </w:p>
    <w:p>
      <w:pPr>
        <w:pStyle w:val="ListParagraph"/>
        <w:numPr>
          <w:ilvl w:val="0"/>
          <w:numId w:val="2"/>
        </w:numPr>
        <w:tabs>
          <w:tab w:pos="1103" w:val="left" w:leader="none"/>
        </w:tabs>
        <w:spacing w:line="240" w:lineRule="auto" w:before="0" w:after="0"/>
        <w:ind w:left="102" w:right="105" w:firstLine="719"/>
        <w:jc w:val="both"/>
        <w:rPr>
          <w:sz w:val="28"/>
        </w:rPr>
      </w:pPr>
      <w:r>
        <w:rPr>
          <w:b/>
          <w:sz w:val="28"/>
        </w:rPr>
        <w:t>Phạm</w:t>
      </w:r>
      <w:r>
        <w:rPr>
          <w:b/>
          <w:spacing w:val="-5"/>
          <w:sz w:val="28"/>
        </w:rPr>
        <w:t> </w:t>
      </w:r>
      <w:r>
        <w:rPr>
          <w:b/>
          <w:sz w:val="28"/>
        </w:rPr>
        <w:t>Công A</w:t>
      </w:r>
      <w:r>
        <w:rPr>
          <w:sz w:val="28"/>
        </w:rPr>
        <w:t>,</w:t>
      </w:r>
      <w:r>
        <w:rPr>
          <w:spacing w:val="-2"/>
          <w:sz w:val="28"/>
        </w:rPr>
        <w:t> </w:t>
      </w:r>
      <w:r>
        <w:rPr>
          <w:sz w:val="28"/>
        </w:rPr>
        <w:t>Tên gọi khác: Không; sinh</w:t>
      </w:r>
      <w:r>
        <w:rPr>
          <w:spacing w:val="-4"/>
          <w:sz w:val="28"/>
        </w:rPr>
        <w:t> </w:t>
      </w:r>
      <w:r>
        <w:rPr>
          <w:sz w:val="28"/>
        </w:rPr>
        <w:t>ngày</w:t>
      </w:r>
      <w:r>
        <w:rPr>
          <w:spacing w:val="-5"/>
          <w:sz w:val="28"/>
        </w:rPr>
        <w:t> </w:t>
      </w:r>
      <w:r>
        <w:rPr>
          <w:sz w:val="28"/>
        </w:rPr>
        <w:t>16 tháng</w:t>
      </w:r>
      <w:r>
        <w:rPr>
          <w:spacing w:val="-2"/>
          <w:sz w:val="28"/>
        </w:rPr>
        <w:t> </w:t>
      </w:r>
      <w:r>
        <w:rPr>
          <w:sz w:val="28"/>
        </w:rPr>
        <w:t>05</w:t>
      </w:r>
      <w:r>
        <w:rPr>
          <w:spacing w:val="-3"/>
          <w:sz w:val="28"/>
        </w:rPr>
        <w:t> </w:t>
      </w:r>
      <w:r>
        <w:rPr>
          <w:sz w:val="28"/>
        </w:rPr>
        <w:t>năm</w:t>
      </w:r>
      <w:r>
        <w:rPr>
          <w:spacing w:val="-6"/>
          <w:sz w:val="28"/>
        </w:rPr>
        <w:t> </w:t>
      </w:r>
      <w:r>
        <w:rPr>
          <w:sz w:val="28"/>
        </w:rPr>
        <w:t>1985, tại huyện Y, tỉnh Nghệ An; Nơi cư trú: xóm Đ, xã K, huyện Y, tỉnh Nghệ An; nghề nghiệp: Lao động tự do; trình độ văn hoá: 09/12; dân tộc: Kinh; giới tính: Nam;</w:t>
      </w:r>
      <w:r>
        <w:rPr>
          <w:spacing w:val="22"/>
          <w:sz w:val="28"/>
        </w:rPr>
        <w:t> </w:t>
      </w:r>
      <w:r>
        <w:rPr>
          <w:sz w:val="28"/>
        </w:rPr>
        <w:t>tôn</w:t>
      </w:r>
      <w:r>
        <w:rPr>
          <w:spacing w:val="19"/>
          <w:sz w:val="28"/>
        </w:rPr>
        <w:t> </w:t>
      </w:r>
      <w:r>
        <w:rPr>
          <w:sz w:val="28"/>
        </w:rPr>
        <w:t>giáo:</w:t>
      </w:r>
      <w:r>
        <w:rPr>
          <w:spacing w:val="22"/>
          <w:sz w:val="28"/>
        </w:rPr>
        <w:t> </w:t>
      </w:r>
      <w:r>
        <w:rPr>
          <w:sz w:val="28"/>
        </w:rPr>
        <w:t>Không;</w:t>
      </w:r>
      <w:r>
        <w:rPr>
          <w:spacing w:val="19"/>
          <w:sz w:val="28"/>
        </w:rPr>
        <w:t> </w:t>
      </w:r>
      <w:r>
        <w:rPr>
          <w:sz w:val="28"/>
        </w:rPr>
        <w:t>quốc</w:t>
      </w:r>
      <w:r>
        <w:rPr>
          <w:spacing w:val="21"/>
          <w:sz w:val="28"/>
        </w:rPr>
        <w:t> </w:t>
      </w:r>
      <w:r>
        <w:rPr>
          <w:sz w:val="28"/>
        </w:rPr>
        <w:t>tịch:</w:t>
      </w:r>
      <w:r>
        <w:rPr>
          <w:spacing w:val="22"/>
          <w:sz w:val="28"/>
        </w:rPr>
        <w:t> </w:t>
      </w:r>
      <w:r>
        <w:rPr>
          <w:sz w:val="28"/>
        </w:rPr>
        <w:t>Việt</w:t>
      </w:r>
      <w:r>
        <w:rPr>
          <w:spacing w:val="22"/>
          <w:sz w:val="28"/>
        </w:rPr>
        <w:t> </w:t>
      </w:r>
      <w:r>
        <w:rPr>
          <w:sz w:val="28"/>
        </w:rPr>
        <w:t>Nam;</w:t>
      </w:r>
      <w:r>
        <w:rPr>
          <w:spacing w:val="22"/>
          <w:sz w:val="28"/>
        </w:rPr>
        <w:t> </w:t>
      </w:r>
      <w:r>
        <w:rPr>
          <w:sz w:val="28"/>
        </w:rPr>
        <w:t>con</w:t>
      </w:r>
      <w:r>
        <w:rPr>
          <w:spacing w:val="22"/>
          <w:sz w:val="28"/>
        </w:rPr>
        <w:t> </w:t>
      </w:r>
      <w:r>
        <w:rPr>
          <w:sz w:val="28"/>
        </w:rPr>
        <w:t>ông</w:t>
      </w:r>
      <w:r>
        <w:rPr>
          <w:spacing w:val="31"/>
          <w:sz w:val="28"/>
        </w:rPr>
        <w:t> </w:t>
      </w:r>
      <w:r>
        <w:rPr>
          <w:sz w:val="28"/>
        </w:rPr>
        <w:t>Phạm</w:t>
      </w:r>
      <w:r>
        <w:rPr>
          <w:spacing w:val="16"/>
          <w:sz w:val="28"/>
        </w:rPr>
        <w:t> </w:t>
      </w:r>
      <w:r>
        <w:rPr>
          <w:sz w:val="28"/>
        </w:rPr>
        <w:t>Công</w:t>
      </w:r>
      <w:r>
        <w:rPr>
          <w:spacing w:val="22"/>
          <w:sz w:val="28"/>
        </w:rPr>
        <w:t> </w:t>
      </w:r>
      <w:r>
        <w:rPr>
          <w:sz w:val="28"/>
        </w:rPr>
        <w:t>Đ(Đã</w:t>
      </w:r>
      <w:r>
        <w:rPr>
          <w:spacing w:val="21"/>
          <w:sz w:val="28"/>
        </w:rPr>
        <w:t> </w:t>
      </w:r>
      <w:r>
        <w:rPr>
          <w:sz w:val="28"/>
        </w:rPr>
        <w:t>chết),</w:t>
      </w:r>
    </w:p>
    <w:p>
      <w:pPr>
        <w:spacing w:after="0" w:line="240" w:lineRule="auto"/>
        <w:jc w:val="both"/>
        <w:rPr>
          <w:sz w:val="28"/>
        </w:rPr>
        <w:sectPr>
          <w:type w:val="continuous"/>
          <w:pgSz w:w="11910" w:h="16850"/>
          <w:pgMar w:top="1120" w:bottom="280" w:left="1600" w:right="1020"/>
        </w:sectPr>
      </w:pPr>
    </w:p>
    <w:p>
      <w:pPr>
        <w:pStyle w:val="BodyText"/>
        <w:spacing w:before="65"/>
        <w:ind w:right="105" w:firstLine="0"/>
      </w:pPr>
      <w:r>
        <w:rPr/>
        <w:t>con bà Nguyễn Thị N, sinh năm 1947; vợ, con: Phan Thị L, sinh năm 1987,</w:t>
      </w:r>
      <w:r>
        <w:rPr>
          <w:spacing w:val="80"/>
        </w:rPr>
        <w:t> </w:t>
      </w:r>
      <w:r>
        <w:rPr/>
        <w:t>Con: có 03 người con, lớn nhất sinh năm</w:t>
      </w:r>
      <w:r>
        <w:rPr>
          <w:spacing w:val="-2"/>
        </w:rPr>
        <w:t> </w:t>
      </w:r>
      <w:r>
        <w:rPr/>
        <w:t>2011, nhỏ nhất sinh năm 2018; tiền án, tiền sự: Không; Bị tạm giữ từ ngày 28/9/2022 đến ngày 07/10/2022 thì bị áp dụng biện pháp ngăn chặn cấm đi khỏi nơi cư trú đến nay, Có mặt.</w:t>
      </w:r>
    </w:p>
    <w:p>
      <w:pPr>
        <w:pStyle w:val="ListParagraph"/>
        <w:numPr>
          <w:ilvl w:val="1"/>
          <w:numId w:val="2"/>
        </w:numPr>
        <w:tabs>
          <w:tab w:pos="986" w:val="left" w:leader="none"/>
        </w:tabs>
        <w:spacing w:line="322" w:lineRule="exact" w:before="1" w:after="0"/>
        <w:ind w:left="985" w:right="0" w:hanging="165"/>
        <w:jc w:val="left"/>
        <w:rPr>
          <w:sz w:val="28"/>
        </w:rPr>
      </w:pPr>
      <w:r>
        <w:rPr>
          <w:sz w:val="28"/>
        </w:rPr>
        <w:t>Người</w:t>
      </w:r>
      <w:r>
        <w:rPr>
          <w:spacing w:val="-2"/>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3"/>
          <w:sz w:val="28"/>
        </w:rPr>
        <w:t> </w:t>
      </w:r>
      <w:r>
        <w:rPr>
          <w:sz w:val="28"/>
        </w:rPr>
        <w:t>vụ</w:t>
      </w:r>
      <w:r>
        <w:rPr>
          <w:spacing w:val="-2"/>
          <w:sz w:val="28"/>
        </w:rPr>
        <w:t> </w:t>
      </w:r>
      <w:r>
        <w:rPr>
          <w:sz w:val="28"/>
        </w:rPr>
        <w:t>liên</w:t>
      </w:r>
      <w:r>
        <w:rPr>
          <w:spacing w:val="-2"/>
          <w:sz w:val="28"/>
        </w:rPr>
        <w:t> </w:t>
      </w:r>
      <w:r>
        <w:rPr>
          <w:sz w:val="28"/>
        </w:rPr>
        <w:t>quan</w:t>
      </w:r>
      <w:r>
        <w:rPr>
          <w:spacing w:val="-2"/>
          <w:sz w:val="28"/>
        </w:rPr>
        <w:t> </w:t>
      </w:r>
      <w:r>
        <w:rPr>
          <w:sz w:val="28"/>
        </w:rPr>
        <w:t>đến</w:t>
      </w:r>
      <w:r>
        <w:rPr>
          <w:spacing w:val="-2"/>
          <w:sz w:val="28"/>
        </w:rPr>
        <w:t> </w:t>
      </w:r>
      <w:r>
        <w:rPr>
          <w:sz w:val="28"/>
        </w:rPr>
        <w:t>vụ</w:t>
      </w:r>
      <w:r>
        <w:rPr>
          <w:spacing w:val="-1"/>
          <w:sz w:val="28"/>
        </w:rPr>
        <w:t> </w:t>
      </w:r>
      <w:r>
        <w:rPr>
          <w:spacing w:val="-5"/>
          <w:sz w:val="28"/>
        </w:rPr>
        <w:t>án:</w:t>
      </w:r>
    </w:p>
    <w:p>
      <w:pPr>
        <w:pStyle w:val="BodyText"/>
        <w:jc w:val="left"/>
      </w:pPr>
      <w:r>
        <w:rPr/>
        <w:t>Ông Nguyễn Xuân C, sinh năm 1965; nơi cư trú: Xóm V, xã K, huyện Y, tỉnh Nghệ An. Có mặt.</w:t>
      </w:r>
    </w:p>
    <w:p>
      <w:pPr>
        <w:pStyle w:val="ListParagraph"/>
        <w:numPr>
          <w:ilvl w:val="1"/>
          <w:numId w:val="2"/>
        </w:numPr>
        <w:tabs>
          <w:tab w:pos="986" w:val="left" w:leader="none"/>
        </w:tabs>
        <w:spacing w:line="322" w:lineRule="exact" w:before="1" w:after="0"/>
        <w:ind w:left="985" w:right="0" w:hanging="165"/>
        <w:jc w:val="left"/>
        <w:rPr>
          <w:sz w:val="28"/>
        </w:rPr>
      </w:pPr>
      <w:r>
        <w:rPr>
          <w:sz w:val="28"/>
        </w:rPr>
        <w:t>Người</w:t>
      </w:r>
      <w:r>
        <w:rPr>
          <w:spacing w:val="-3"/>
          <w:sz w:val="28"/>
        </w:rPr>
        <w:t> </w:t>
      </w:r>
      <w:r>
        <w:rPr>
          <w:sz w:val="28"/>
        </w:rPr>
        <w:t>làm</w:t>
      </w:r>
      <w:r>
        <w:rPr>
          <w:spacing w:val="-7"/>
          <w:sz w:val="28"/>
        </w:rPr>
        <w:t> </w:t>
      </w:r>
      <w:r>
        <w:rPr>
          <w:spacing w:val="-2"/>
          <w:sz w:val="28"/>
        </w:rPr>
        <w:t>chứng:</w:t>
      </w:r>
    </w:p>
    <w:p>
      <w:pPr>
        <w:pStyle w:val="BodyText"/>
        <w:jc w:val="left"/>
      </w:pPr>
      <w:r>
        <w:rPr/>
        <w:t>Ông Phan Đình L,</w:t>
      </w:r>
      <w:r>
        <w:rPr>
          <w:spacing w:val="-2"/>
        </w:rPr>
        <w:t> </w:t>
      </w:r>
      <w:r>
        <w:rPr/>
        <w:t>sinh năm</w:t>
      </w:r>
      <w:r>
        <w:rPr>
          <w:spacing w:val="-6"/>
        </w:rPr>
        <w:t> </w:t>
      </w:r>
      <w:r>
        <w:rPr/>
        <w:t>1979; nơi cư</w:t>
      </w:r>
      <w:r>
        <w:rPr>
          <w:spacing w:val="-3"/>
        </w:rPr>
        <w:t> </w:t>
      </w:r>
      <w:r>
        <w:rPr/>
        <w:t>trú: Xóm</w:t>
      </w:r>
      <w:r>
        <w:rPr>
          <w:spacing w:val="-6"/>
        </w:rPr>
        <w:t> </w:t>
      </w:r>
      <w:r>
        <w:rPr/>
        <w:t>V, xã</w:t>
      </w:r>
      <w:r>
        <w:rPr>
          <w:spacing w:val="-1"/>
        </w:rPr>
        <w:t> </w:t>
      </w:r>
      <w:r>
        <w:rPr/>
        <w:t>K,</w:t>
      </w:r>
      <w:r>
        <w:rPr>
          <w:spacing w:val="-2"/>
        </w:rPr>
        <w:t> </w:t>
      </w:r>
      <w:r>
        <w:rPr/>
        <w:t>huyện Y,</w:t>
      </w:r>
      <w:r>
        <w:rPr>
          <w:spacing w:val="-2"/>
        </w:rPr>
        <w:t> </w:t>
      </w:r>
      <w:r>
        <w:rPr/>
        <w:t>tỉnh Nghệ An. Vắng mặt.</w:t>
      </w:r>
    </w:p>
    <w:p>
      <w:pPr>
        <w:pStyle w:val="ListParagraph"/>
        <w:numPr>
          <w:ilvl w:val="1"/>
          <w:numId w:val="2"/>
        </w:numPr>
        <w:tabs>
          <w:tab w:pos="986" w:val="left" w:leader="none"/>
        </w:tabs>
        <w:spacing w:line="321" w:lineRule="exact" w:before="0" w:after="0"/>
        <w:ind w:left="985" w:right="0" w:hanging="165"/>
        <w:jc w:val="left"/>
        <w:rPr>
          <w:sz w:val="28"/>
        </w:rPr>
      </w:pPr>
      <w:r>
        <w:rPr>
          <w:sz w:val="28"/>
        </w:rPr>
        <w:t>Người</w:t>
      </w:r>
      <w:r>
        <w:rPr>
          <w:spacing w:val="-2"/>
          <w:sz w:val="28"/>
        </w:rPr>
        <w:t> </w:t>
      </w:r>
      <w:r>
        <w:rPr>
          <w:sz w:val="28"/>
        </w:rPr>
        <w:t>tham</w:t>
      </w:r>
      <w:r>
        <w:rPr>
          <w:spacing w:val="-8"/>
          <w:sz w:val="28"/>
        </w:rPr>
        <w:t> </w:t>
      </w:r>
      <w:r>
        <w:rPr>
          <w:sz w:val="28"/>
        </w:rPr>
        <w:t>gia</w:t>
      </w:r>
      <w:r>
        <w:rPr>
          <w:spacing w:val="-2"/>
          <w:sz w:val="28"/>
        </w:rPr>
        <w:t> </w:t>
      </w:r>
      <w:r>
        <w:rPr>
          <w:sz w:val="28"/>
        </w:rPr>
        <w:t>tố</w:t>
      </w:r>
      <w:r>
        <w:rPr>
          <w:spacing w:val="-2"/>
          <w:sz w:val="28"/>
        </w:rPr>
        <w:t> </w:t>
      </w:r>
      <w:r>
        <w:rPr>
          <w:sz w:val="28"/>
        </w:rPr>
        <w:t>tụng</w:t>
      </w:r>
      <w:r>
        <w:rPr>
          <w:spacing w:val="-2"/>
          <w:sz w:val="28"/>
        </w:rPr>
        <w:t> </w:t>
      </w:r>
      <w:r>
        <w:rPr>
          <w:sz w:val="28"/>
        </w:rPr>
        <w:t>khác:</w:t>
      </w:r>
      <w:r>
        <w:rPr>
          <w:spacing w:val="-1"/>
          <w:sz w:val="28"/>
        </w:rPr>
        <w:t> </w:t>
      </w:r>
      <w:r>
        <w:rPr>
          <w:spacing w:val="-2"/>
          <w:sz w:val="28"/>
        </w:rPr>
        <w:t>Không.</w:t>
      </w:r>
    </w:p>
    <w:p>
      <w:pPr>
        <w:pStyle w:val="BodyText"/>
        <w:spacing w:before="5"/>
        <w:ind w:left="0" w:firstLine="0"/>
        <w:jc w:val="left"/>
        <w:rPr>
          <w:sz w:val="24"/>
        </w:rPr>
      </w:pPr>
    </w:p>
    <w:p>
      <w:pPr>
        <w:spacing w:before="0"/>
        <w:ind w:left="3765"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6"/>
        <w:ind w:left="0" w:firstLine="0"/>
        <w:jc w:val="left"/>
        <w:rPr>
          <w:b/>
          <w:sz w:val="23"/>
        </w:rPr>
      </w:pPr>
    </w:p>
    <w:p>
      <w:pPr>
        <w:pStyle w:val="BodyText"/>
        <w:spacing w:before="1"/>
        <w:ind w:right="104"/>
      </w:pPr>
      <w:r>
        <w:rPr/>
        <w:t>Theo các tài liệu có trong hồ sơ vụ án và diễn biến tại phiên tòa, nội dung vụ án được tóm tắt như sau: Vào khoảng 16 giờ 00 phút ngày 28/9/2022,</w:t>
      </w:r>
      <w:r>
        <w:rPr>
          <w:spacing w:val="40"/>
        </w:rPr>
        <w:t> </w:t>
      </w:r>
      <w:r>
        <w:rPr/>
        <w:t>Nguyễn Xuân L đến nhà ông Nguyễn Xuân C, sinh năm 1965, trú tại xóm V, xã K, huyện Y, tỉnh Nghệ An chơi nhưng ông C không ở nhà. L ngồi uống nước tại phòng khách nhà ông C. Sau đó, Phạm Công A, Nguyễn Xuân B cũng đến nhà ông C chơi. Ngồi chơi đến khoảng 16 giờ 30 phút cùng ngày, L, A và B cùng rủ nhau đánh bạc. Ngay</w:t>
      </w:r>
      <w:r>
        <w:rPr>
          <w:spacing w:val="-1"/>
        </w:rPr>
        <w:t> </w:t>
      </w:r>
      <w:r>
        <w:rPr/>
        <w:t>sau đó, L, A</w:t>
      </w:r>
      <w:r>
        <w:rPr>
          <w:spacing w:val="-1"/>
        </w:rPr>
        <w:t> </w:t>
      </w:r>
      <w:r>
        <w:rPr/>
        <w:t>và B đi vào phòng ngủ của nhà ông C thì thấy tại cửa sổ phòng ngủ có một bộ bài tú lơ khơ màu đỏ, có 52 lá bài nên L, A và B sử dụng bộ bài này để đánh bạc. Đến khoảng 16 giờ 45 phút cùng ngày, Nguyễn Đại L đến nhà ông C chơi thì thấy Nguyễn Xuân L, Phạm Công A, Nguyễn</w:t>
      </w:r>
      <w:r>
        <w:rPr>
          <w:spacing w:val="40"/>
        </w:rPr>
        <w:t> </w:t>
      </w:r>
      <w:r>
        <w:rPr/>
        <w:t>Xuân</w:t>
      </w:r>
      <w:r>
        <w:rPr>
          <w:spacing w:val="-5"/>
        </w:rPr>
        <w:t> </w:t>
      </w:r>
      <w:r>
        <w:rPr/>
        <w:t>B</w:t>
      </w:r>
      <w:r>
        <w:rPr>
          <w:spacing w:val="-2"/>
        </w:rPr>
        <w:t> </w:t>
      </w:r>
      <w:r>
        <w:rPr/>
        <w:t>đang đánh bạc</w:t>
      </w:r>
      <w:r>
        <w:rPr>
          <w:spacing w:val="-1"/>
        </w:rPr>
        <w:t> </w:t>
      </w:r>
      <w:r>
        <w:rPr/>
        <w:t>nên Nguyễn Đại L</w:t>
      </w:r>
      <w:r>
        <w:rPr>
          <w:spacing w:val="-3"/>
        </w:rPr>
        <w:t> </w:t>
      </w:r>
      <w:r>
        <w:rPr/>
        <w:t>cũng</w:t>
      </w:r>
      <w:r>
        <w:rPr>
          <w:spacing w:val="-1"/>
        </w:rPr>
        <w:t> </w:t>
      </w:r>
      <w:r>
        <w:rPr/>
        <w:t>tham</w:t>
      </w:r>
      <w:r>
        <w:rPr>
          <w:spacing w:val="-6"/>
        </w:rPr>
        <w:t> </w:t>
      </w:r>
      <w:r>
        <w:rPr/>
        <w:t>gia đánh</w:t>
      </w:r>
      <w:r>
        <w:rPr>
          <w:spacing w:val="-1"/>
        </w:rPr>
        <w:t> </w:t>
      </w:r>
      <w:r>
        <w:rPr/>
        <w:t>bạc</w:t>
      </w:r>
      <w:r>
        <w:rPr>
          <w:spacing w:val="-1"/>
        </w:rPr>
        <w:t> </w:t>
      </w:r>
      <w:r>
        <w:rPr/>
        <w:t>cùng.</w:t>
      </w:r>
      <w:r>
        <w:rPr>
          <w:spacing w:val="-18"/>
        </w:rPr>
        <w:t> </w:t>
      </w:r>
      <w:r>
        <w:rPr/>
        <w:t>Nguyễn Xuân L, Phạm Công A, Nguyễn Xuân B, Nguyễn Đại L thống nhất đánh bạc bằng hình thức đánh bài “liêng”, thắng thua bằng tiền, đặt tẩy mỗi ván từ 10.000đ (mười nghìn đồng), phạt mỗi ván tối đa 100.000₫ (một trăm nghìn đồng). Đến 18 giờ 00 phút cùng ngày, khi Nguyễn Xuân L, Phạm Công A, Nguyễn Xuân B và Nguyễn Đại L đang đánh bạc với nhau thì bị tổ công tác Công an huyện Yên Thành phát hiện, bắt quả tang.</w:t>
      </w:r>
    </w:p>
    <w:p>
      <w:pPr>
        <w:pStyle w:val="BodyText"/>
        <w:spacing w:before="2"/>
        <w:ind w:right="106"/>
      </w:pPr>
      <w:r>
        <w:rPr/>
        <w:t>*</w:t>
      </w:r>
      <w:r>
        <w:rPr>
          <w:spacing w:val="-1"/>
        </w:rPr>
        <w:t> </w:t>
      </w:r>
      <w:r>
        <w:rPr/>
        <w:t>Vật</w:t>
      </w:r>
      <w:r>
        <w:rPr>
          <w:spacing w:val="-1"/>
        </w:rPr>
        <w:t> </w:t>
      </w:r>
      <w:r>
        <w:rPr/>
        <w:t>chứng</w:t>
      </w:r>
      <w:r>
        <w:rPr>
          <w:spacing w:val="-1"/>
        </w:rPr>
        <w:t> </w:t>
      </w:r>
      <w:r>
        <w:rPr/>
        <w:t>thu</w:t>
      </w:r>
      <w:r>
        <w:rPr>
          <w:spacing w:val="-1"/>
        </w:rPr>
        <w:t> </w:t>
      </w:r>
      <w:r>
        <w:rPr/>
        <w:t>giữ</w:t>
      </w:r>
      <w:r>
        <w:rPr>
          <w:spacing w:val="-3"/>
        </w:rPr>
        <w:t> </w:t>
      </w:r>
      <w:r>
        <w:rPr/>
        <w:t>và</w:t>
      </w:r>
      <w:r>
        <w:rPr>
          <w:spacing w:val="-2"/>
        </w:rPr>
        <w:t> </w:t>
      </w:r>
      <w:r>
        <w:rPr/>
        <w:t>xử</w:t>
      </w:r>
      <w:r>
        <w:rPr>
          <w:spacing w:val="-3"/>
        </w:rPr>
        <w:t> </w:t>
      </w:r>
      <w:r>
        <w:rPr/>
        <w:t>lý</w:t>
      </w:r>
      <w:r>
        <w:rPr>
          <w:spacing w:val="-1"/>
        </w:rPr>
        <w:t> </w:t>
      </w:r>
      <w:r>
        <w:rPr/>
        <w:t>vật</w:t>
      </w:r>
      <w:r>
        <w:rPr>
          <w:spacing w:val="-1"/>
        </w:rPr>
        <w:t> </w:t>
      </w:r>
      <w:r>
        <w:rPr/>
        <w:t>chứng: Thu</w:t>
      </w:r>
      <w:r>
        <w:rPr>
          <w:spacing w:val="-1"/>
        </w:rPr>
        <w:t> </w:t>
      </w:r>
      <w:r>
        <w:rPr/>
        <w:t>giữ</w:t>
      </w:r>
      <w:r>
        <w:rPr>
          <w:spacing w:val="-3"/>
        </w:rPr>
        <w:t> </w:t>
      </w:r>
      <w:r>
        <w:rPr/>
        <w:t>01</w:t>
      </w:r>
      <w:r>
        <w:rPr>
          <w:spacing w:val="-1"/>
        </w:rPr>
        <w:t> </w:t>
      </w:r>
      <w:r>
        <w:rPr/>
        <w:t>(một)</w:t>
      </w:r>
      <w:r>
        <w:rPr>
          <w:spacing w:val="-2"/>
        </w:rPr>
        <w:t> </w:t>
      </w:r>
      <w:r>
        <w:rPr/>
        <w:t>bộ</w:t>
      </w:r>
      <w:r>
        <w:rPr>
          <w:spacing w:val="-1"/>
        </w:rPr>
        <w:t> </w:t>
      </w:r>
      <w:r>
        <w:rPr/>
        <w:t>bài</w:t>
      </w:r>
      <w:r>
        <w:rPr>
          <w:spacing w:val="-1"/>
        </w:rPr>
        <w:t> </w:t>
      </w:r>
      <w:r>
        <w:rPr/>
        <w:t>tú</w:t>
      </w:r>
      <w:r>
        <w:rPr>
          <w:spacing w:val="-1"/>
        </w:rPr>
        <w:t> </w:t>
      </w:r>
      <w:r>
        <w:rPr/>
        <w:t>lơ</w:t>
      </w:r>
      <w:r>
        <w:rPr>
          <w:spacing w:val="-3"/>
        </w:rPr>
        <w:t> </w:t>
      </w:r>
      <w:r>
        <w:rPr/>
        <w:t>khơ gồm</w:t>
      </w:r>
      <w:r>
        <w:rPr>
          <w:spacing w:val="-5"/>
        </w:rPr>
        <w:t> </w:t>
      </w:r>
      <w:r>
        <w:rPr/>
        <w:t>52 lá bài; Thu số tiền trên chiếu bạc là 580.000 (năm</w:t>
      </w:r>
      <w:r>
        <w:rPr>
          <w:spacing w:val="-2"/>
        </w:rPr>
        <w:t> </w:t>
      </w:r>
      <w:r>
        <w:rPr/>
        <w:t>trăm tám mươi nghìn) đồng. thu tại vị trí ngồi của Nguyễn Đại L 300.000 (ba trăm</w:t>
      </w:r>
      <w:r>
        <w:rPr>
          <w:spacing w:val="-2"/>
        </w:rPr>
        <w:t> </w:t>
      </w:r>
      <w:r>
        <w:rPr/>
        <w:t>nghìn) đồng; thu tại vị trí ngồi của Phạm Công A 3.000.000 (Ba triệu) đồng; thu tại vị trí ngồi của Nguyễn Xuân B 1.200.000(một triệu hai trăm nghìn) đồng và thu trong người của Nguyễn Xuân B 1.000.000(Một triệu) đồng; thu trong người của Nguyễn Xuân</w:t>
      </w:r>
      <w:r>
        <w:rPr>
          <w:spacing w:val="40"/>
        </w:rPr>
        <w:t> </w:t>
      </w:r>
      <w:r>
        <w:rPr/>
        <w:t>L</w:t>
      </w:r>
      <w:r>
        <w:rPr>
          <w:spacing w:val="40"/>
        </w:rPr>
        <w:t> </w:t>
      </w:r>
      <w:r>
        <w:rPr/>
        <w:t>950.000(Chín</w:t>
      </w:r>
      <w:r>
        <w:rPr>
          <w:spacing w:val="40"/>
        </w:rPr>
        <w:t> </w:t>
      </w:r>
      <w:r>
        <w:rPr/>
        <w:t>trăm</w:t>
      </w:r>
      <w:r>
        <w:rPr>
          <w:spacing w:val="40"/>
        </w:rPr>
        <w:t> </w:t>
      </w:r>
      <w:r>
        <w:rPr/>
        <w:t>năm</w:t>
      </w:r>
      <w:r>
        <w:rPr>
          <w:spacing w:val="40"/>
        </w:rPr>
        <w:t> </w:t>
      </w:r>
      <w:r>
        <w:rPr/>
        <w:t>mươi</w:t>
      </w:r>
      <w:r>
        <w:rPr>
          <w:spacing w:val="40"/>
        </w:rPr>
        <w:t> </w:t>
      </w:r>
      <w:r>
        <w:rPr/>
        <w:t>nghìn)</w:t>
      </w:r>
      <w:r>
        <w:rPr>
          <w:spacing w:val="40"/>
        </w:rPr>
        <w:t> </w:t>
      </w:r>
      <w:r>
        <w:rPr/>
        <w:t>đồng.</w:t>
      </w:r>
      <w:r>
        <w:rPr>
          <w:spacing w:val="40"/>
        </w:rPr>
        <w:t> </w:t>
      </w:r>
      <w:r>
        <w:rPr/>
        <w:t>Tổng</w:t>
      </w:r>
      <w:r>
        <w:rPr>
          <w:spacing w:val="40"/>
        </w:rPr>
        <w:t> </w:t>
      </w:r>
      <w:r>
        <w:rPr/>
        <w:t>số</w:t>
      </w:r>
      <w:r>
        <w:rPr>
          <w:spacing w:val="40"/>
        </w:rPr>
        <w:t> </w:t>
      </w:r>
      <w:r>
        <w:rPr/>
        <w:t>tiền</w:t>
      </w:r>
      <w:r>
        <w:rPr>
          <w:spacing w:val="40"/>
        </w:rPr>
        <w:t> </w:t>
      </w:r>
      <w:r>
        <w:rPr/>
        <w:t>thu</w:t>
      </w:r>
      <w:r>
        <w:rPr>
          <w:spacing w:val="40"/>
        </w:rPr>
        <w:t> </w:t>
      </w:r>
      <w:r>
        <w:rPr/>
        <w:t>giữ</w:t>
      </w:r>
      <w:r>
        <w:rPr>
          <w:spacing w:val="40"/>
        </w:rPr>
        <w:t> </w:t>
      </w:r>
      <w:r>
        <w:rPr/>
        <w:t>là</w:t>
      </w:r>
    </w:p>
    <w:p>
      <w:pPr>
        <w:pStyle w:val="BodyText"/>
        <w:spacing w:line="322" w:lineRule="exact"/>
        <w:ind w:firstLine="0"/>
      </w:pPr>
      <w:r>
        <w:rPr/>
        <w:t>7.030.000</w:t>
      </w:r>
      <w:r>
        <w:rPr>
          <w:spacing w:val="-4"/>
        </w:rPr>
        <w:t> </w:t>
      </w:r>
      <w:r>
        <w:rPr/>
        <w:t>(Bảy</w:t>
      </w:r>
      <w:r>
        <w:rPr>
          <w:spacing w:val="-6"/>
        </w:rPr>
        <w:t> </w:t>
      </w:r>
      <w:r>
        <w:rPr/>
        <w:t>triệu</w:t>
      </w:r>
      <w:r>
        <w:rPr>
          <w:spacing w:val="-5"/>
        </w:rPr>
        <w:t> </w:t>
      </w:r>
      <w:r>
        <w:rPr/>
        <w:t>không</w:t>
      </w:r>
      <w:r>
        <w:rPr>
          <w:spacing w:val="-5"/>
        </w:rPr>
        <w:t> </w:t>
      </w:r>
      <w:r>
        <w:rPr/>
        <w:t>trăm</w:t>
      </w:r>
      <w:r>
        <w:rPr>
          <w:spacing w:val="-7"/>
        </w:rPr>
        <w:t> </w:t>
      </w:r>
      <w:r>
        <w:rPr/>
        <w:t>ba</w:t>
      </w:r>
      <w:r>
        <w:rPr>
          <w:spacing w:val="-1"/>
        </w:rPr>
        <w:t> </w:t>
      </w:r>
      <w:r>
        <w:rPr/>
        <w:t>mươi</w:t>
      </w:r>
      <w:r>
        <w:rPr>
          <w:spacing w:val="-1"/>
        </w:rPr>
        <w:t> </w:t>
      </w:r>
      <w:r>
        <w:rPr/>
        <w:t>nghìn)</w:t>
      </w:r>
      <w:r>
        <w:rPr>
          <w:spacing w:val="-4"/>
        </w:rPr>
        <w:t> </w:t>
      </w:r>
      <w:r>
        <w:rPr>
          <w:spacing w:val="-2"/>
        </w:rPr>
        <w:t>đồng</w:t>
      </w:r>
      <w:r>
        <w:rPr>
          <w:color w:val="FF0000"/>
          <w:spacing w:val="-2"/>
        </w:rPr>
        <w:t>.</w:t>
      </w:r>
    </w:p>
    <w:p>
      <w:pPr>
        <w:pStyle w:val="BodyText"/>
        <w:ind w:right="107"/>
      </w:pPr>
      <w:r>
        <w:rPr/>
        <w:t>Số tiền 7.030.000 (Bảy triệu không trăm ba mươi nghìn) đồng là tiền các đối</w:t>
      </w:r>
      <w:r>
        <w:rPr>
          <w:spacing w:val="-1"/>
        </w:rPr>
        <w:t> </w:t>
      </w:r>
      <w:r>
        <w:rPr/>
        <w:t>tượng</w:t>
      </w:r>
      <w:r>
        <w:rPr>
          <w:spacing w:val="-2"/>
        </w:rPr>
        <w:t> </w:t>
      </w:r>
      <w:r>
        <w:rPr/>
        <w:t>đã</w:t>
      </w:r>
      <w:r>
        <w:rPr>
          <w:spacing w:val="-2"/>
        </w:rPr>
        <w:t> </w:t>
      </w:r>
      <w:r>
        <w:rPr/>
        <w:t>sử</w:t>
      </w:r>
      <w:r>
        <w:rPr>
          <w:spacing w:val="-2"/>
        </w:rPr>
        <w:t> </w:t>
      </w:r>
      <w:r>
        <w:rPr/>
        <w:t>dụng</w:t>
      </w:r>
      <w:r>
        <w:rPr>
          <w:spacing w:val="-2"/>
        </w:rPr>
        <w:t> </w:t>
      </w:r>
      <w:r>
        <w:rPr/>
        <w:t>vào mục đích</w:t>
      </w:r>
      <w:r>
        <w:rPr>
          <w:spacing w:val="-2"/>
        </w:rPr>
        <w:t> </w:t>
      </w:r>
      <w:r>
        <w:rPr/>
        <w:t>đánh bạc đang</w:t>
      </w:r>
      <w:r>
        <w:rPr>
          <w:spacing w:val="-2"/>
        </w:rPr>
        <w:t> </w:t>
      </w:r>
      <w:r>
        <w:rPr/>
        <w:t>được</w:t>
      </w:r>
      <w:r>
        <w:rPr>
          <w:spacing w:val="-2"/>
        </w:rPr>
        <w:t> </w:t>
      </w:r>
      <w:r>
        <w:rPr/>
        <w:t>tạm</w:t>
      </w:r>
      <w:r>
        <w:rPr>
          <w:spacing w:val="-5"/>
        </w:rPr>
        <w:t> </w:t>
      </w:r>
      <w:r>
        <w:rPr/>
        <w:t>gửi tại kho bạc</w:t>
      </w:r>
      <w:r>
        <w:rPr>
          <w:spacing w:val="-1"/>
        </w:rPr>
        <w:t> </w:t>
      </w:r>
      <w:r>
        <w:rPr/>
        <w:t>Nhà nước huyện Yên Thành để chờ xử lý theo quy định của pháp luật và 01 (một) bộ bài tú lơ khơ gồm 52 lá bài đã qua sử dụng hiện đang được bảo quản tại Chị cục Thi hành án dân sự huyện Yên Thành chờ xử lý theo quy định.</w:t>
      </w:r>
    </w:p>
    <w:p>
      <w:pPr>
        <w:spacing w:after="0"/>
        <w:sectPr>
          <w:footerReference w:type="default" r:id="rId5"/>
          <w:pgSz w:w="11910" w:h="16850"/>
          <w:pgMar w:footer="736" w:header="0" w:top="1060" w:bottom="920" w:left="1600" w:right="1020"/>
          <w:pgNumType w:start="2"/>
        </w:sectPr>
      </w:pPr>
    </w:p>
    <w:p>
      <w:pPr>
        <w:pStyle w:val="BodyText"/>
        <w:spacing w:before="65"/>
        <w:ind w:right="107"/>
      </w:pPr>
      <w:r>
        <w:rPr/>
        <w:t>Tại</w:t>
      </w:r>
      <w:r>
        <w:rPr>
          <w:spacing w:val="-1"/>
        </w:rPr>
        <w:t> </w:t>
      </w:r>
      <w:r>
        <w:rPr/>
        <w:t>kết</w:t>
      </w:r>
      <w:r>
        <w:rPr>
          <w:spacing w:val="-1"/>
        </w:rPr>
        <w:t> </w:t>
      </w:r>
      <w:r>
        <w:rPr/>
        <w:t>luận</w:t>
      </w:r>
      <w:r>
        <w:rPr>
          <w:spacing w:val="-1"/>
        </w:rPr>
        <w:t> </w:t>
      </w:r>
      <w:r>
        <w:rPr/>
        <w:t>giám</w:t>
      </w:r>
      <w:r>
        <w:rPr>
          <w:spacing w:val="-7"/>
        </w:rPr>
        <w:t> </w:t>
      </w:r>
      <w:r>
        <w:rPr/>
        <w:t>định</w:t>
      </w:r>
      <w:r>
        <w:rPr>
          <w:spacing w:val="-1"/>
        </w:rPr>
        <w:t> </w:t>
      </w:r>
      <w:r>
        <w:rPr/>
        <w:t>số</w:t>
      </w:r>
      <w:r>
        <w:rPr>
          <w:spacing w:val="-1"/>
        </w:rPr>
        <w:t> </w:t>
      </w:r>
      <w:r>
        <w:rPr/>
        <w:t>427/KL</w:t>
      </w:r>
      <w:r>
        <w:rPr>
          <w:spacing w:val="-3"/>
        </w:rPr>
        <w:t> </w:t>
      </w:r>
      <w:r>
        <w:rPr/>
        <w:t>-</w:t>
      </w:r>
      <w:r>
        <w:rPr>
          <w:spacing w:val="-3"/>
        </w:rPr>
        <w:t> </w:t>
      </w:r>
      <w:r>
        <w:rPr/>
        <w:t>KTHS(DD3-TL)</w:t>
      </w:r>
      <w:r>
        <w:rPr>
          <w:spacing w:val="-2"/>
        </w:rPr>
        <w:t> </w:t>
      </w:r>
      <w:r>
        <w:rPr/>
        <w:t>ngày</w:t>
      </w:r>
      <w:r>
        <w:rPr>
          <w:spacing w:val="-6"/>
        </w:rPr>
        <w:t> </w:t>
      </w:r>
      <w:r>
        <w:rPr/>
        <w:t>28/11/2022</w:t>
      </w:r>
      <w:r>
        <w:rPr>
          <w:spacing w:val="-1"/>
        </w:rPr>
        <w:t> </w:t>
      </w:r>
      <w:r>
        <w:rPr/>
        <w:t>của phòng kỹ thuật hình sự Công an tỉnh Nghệ An đã kết luận</w:t>
      </w:r>
      <w:r>
        <w:rPr>
          <w:spacing w:val="40"/>
        </w:rPr>
        <w:t> </w:t>
      </w:r>
      <w:r>
        <w:rPr/>
        <w:t>số tiền 7.030.000 (Bảy triệu không trăm ba mươi nghìn) đồng thu giữ của các đối tượng đánh bạc gửi đến giám định là tiền thật.</w:t>
      </w:r>
    </w:p>
    <w:p>
      <w:pPr>
        <w:pStyle w:val="BodyText"/>
        <w:spacing w:before="1"/>
        <w:ind w:right="103"/>
      </w:pPr>
      <w:r>
        <w:rPr/>
        <w:t>Quá trình điều tra đã chứng minh số tiền các đối tượng sử dụng vào việc đánh bạc như sau: Nguyễn Xuân L sử dụng 1.750.000đ (một triệu bảy trăm năm mươi nghìn đồng); Nguyễn Xuân B sử dụng 1.980.000đ (một triệu chín trăm</w:t>
      </w:r>
      <w:r>
        <w:rPr>
          <w:spacing w:val="40"/>
        </w:rPr>
        <w:t> </w:t>
      </w:r>
      <w:r>
        <w:rPr/>
        <w:t>tám mươi nghìn đồng); Nguyễn Đại L sử dụng 1.800.000đ (một triệu tám trăm nghìn đồng); Phạm Công A sử dụng 1.500.000đ (một triệu năm trăm nghìn đồng). Tổng cộng 7.030.000đ (bảy triệu một trăm nghìn đồng).</w:t>
      </w:r>
    </w:p>
    <w:p>
      <w:pPr>
        <w:pStyle w:val="BodyText"/>
        <w:ind w:right="107"/>
      </w:pPr>
      <w:r>
        <w:rPr/>
        <w:t>Đối với đối tượng Nguyễn Đại L quá trình điều tra đã tự ý rời khỏi nơi cư trú, Cơ quan Cảnh sát điều tra Công an huyện Yên Thành đã tiến hành xác minh nhưng không biết Nguyễn Đại L hiện nay đang ở đâu, làm gì. Do đó, Cơ quan Cảnh</w:t>
      </w:r>
      <w:r>
        <w:rPr>
          <w:spacing w:val="-1"/>
        </w:rPr>
        <w:t> </w:t>
      </w:r>
      <w:r>
        <w:rPr/>
        <w:t>sát</w:t>
      </w:r>
      <w:r>
        <w:rPr>
          <w:spacing w:val="-1"/>
        </w:rPr>
        <w:t> </w:t>
      </w:r>
      <w:r>
        <w:rPr/>
        <w:t>điều tra</w:t>
      </w:r>
      <w:r>
        <w:rPr>
          <w:spacing w:val="-1"/>
        </w:rPr>
        <w:t> </w:t>
      </w:r>
      <w:r>
        <w:rPr/>
        <w:t>Công an</w:t>
      </w:r>
      <w:r>
        <w:rPr>
          <w:spacing w:val="-1"/>
        </w:rPr>
        <w:t> </w:t>
      </w:r>
      <w:r>
        <w:rPr/>
        <w:t>huyện Yên Thành đã ra</w:t>
      </w:r>
      <w:r>
        <w:rPr>
          <w:spacing w:val="-3"/>
        </w:rPr>
        <w:t> </w:t>
      </w:r>
      <w:r>
        <w:rPr/>
        <w:t>quyết định</w:t>
      </w:r>
      <w:r>
        <w:rPr>
          <w:spacing w:val="-1"/>
        </w:rPr>
        <w:t> </w:t>
      </w:r>
      <w:r>
        <w:rPr/>
        <w:t>tách</w:t>
      </w:r>
      <w:r>
        <w:rPr>
          <w:spacing w:val="-1"/>
        </w:rPr>
        <w:t> </w:t>
      </w:r>
      <w:r>
        <w:rPr/>
        <w:t>vụ</w:t>
      </w:r>
      <w:r>
        <w:rPr>
          <w:spacing w:val="-1"/>
        </w:rPr>
        <w:t> </w:t>
      </w:r>
      <w:r>
        <w:rPr/>
        <w:t>án</w:t>
      </w:r>
      <w:r>
        <w:rPr>
          <w:spacing w:val="-3"/>
        </w:rPr>
        <w:t> </w:t>
      </w:r>
      <w:r>
        <w:rPr/>
        <w:t>hình</w:t>
      </w:r>
      <w:r>
        <w:rPr>
          <w:spacing w:val="-1"/>
        </w:rPr>
        <w:t> </w:t>
      </w:r>
      <w:r>
        <w:rPr/>
        <w:t>sự, quyết định tạm đình chỉ điều tra vụ án hình sự, quyết định tạm đình chỉ điều tra bị can và quyết định truy nã đối với bị can Nguyễn Đại L.</w:t>
      </w:r>
    </w:p>
    <w:p>
      <w:pPr>
        <w:pStyle w:val="BodyText"/>
        <w:spacing w:before="1"/>
        <w:ind w:right="106"/>
      </w:pPr>
      <w:r>
        <w:rPr/>
        <w:t>Đối với người có quyền lợi và nghĩa vụ liên quan ông Nguyễn Xuân C đã để cho các bị cáo sử dụng nhà mình làm nơi đánh bạc, tuy nhiên ngày hôm đó khi các bị cáo đánh bạc ông C không có ở nhà và không biết các bị cáo đã thực hiện hành vi đánh bạc nên không có căn cứ để xử lý trách nhiệm hình sự.</w:t>
      </w:r>
    </w:p>
    <w:p>
      <w:pPr>
        <w:pStyle w:val="BodyText"/>
        <w:spacing w:before="1"/>
        <w:ind w:right="109"/>
      </w:pPr>
      <w:r>
        <w:rPr/>
        <w:t>Tại cơ quan điều tra các bị cáo đã khai nhận toàn bộ hành vi phạm</w:t>
      </w:r>
      <w:r>
        <w:rPr>
          <w:spacing w:val="-2"/>
        </w:rPr>
        <w:t> </w:t>
      </w:r>
      <w:r>
        <w:rPr/>
        <w:t>tội của mình. Lời khai của các bị cáo đều phù hợp với nhau và phù hợp với lời khai của người có quyền lợi nghĩa vụ liên quan, người làm chứng, phù hợp với các tài liệu, chứng cứ khác đã thu thập được có tại hồ sơ vụ án.</w:t>
      </w:r>
    </w:p>
    <w:p>
      <w:pPr>
        <w:pStyle w:val="BodyText"/>
        <w:ind w:right="107"/>
      </w:pPr>
      <w:r>
        <w:rPr/>
        <w:t>Bản cáo trạng số 06/ CT-VKS-YT ngày 26 tháng 12 năm</w:t>
      </w:r>
      <w:r>
        <w:rPr>
          <w:spacing w:val="-2"/>
        </w:rPr>
        <w:t> </w:t>
      </w:r>
      <w:r>
        <w:rPr/>
        <w:t>2022 Viện kiểm sát nhân dân huyện Yên Thành, tỉnh Nghệ An đã truy tố các bị cáo Nguyễn</w:t>
      </w:r>
      <w:r>
        <w:rPr>
          <w:spacing w:val="40"/>
        </w:rPr>
        <w:t> </w:t>
      </w:r>
      <w:r>
        <w:rPr/>
        <w:t>Xuân L, Phạm</w:t>
      </w:r>
      <w:r>
        <w:rPr>
          <w:spacing w:val="-5"/>
        </w:rPr>
        <w:t> </w:t>
      </w:r>
      <w:r>
        <w:rPr/>
        <w:t>Công A và Nguyễn Xuân B về</w:t>
      </w:r>
      <w:r>
        <w:rPr>
          <w:spacing w:val="-1"/>
        </w:rPr>
        <w:t> </w:t>
      </w:r>
      <w:r>
        <w:rPr/>
        <w:t>tội “Đánh bạc”</w:t>
      </w:r>
      <w:r>
        <w:rPr>
          <w:spacing w:val="-1"/>
        </w:rPr>
        <w:t> </w:t>
      </w:r>
      <w:r>
        <w:rPr/>
        <w:t>quy</w:t>
      </w:r>
      <w:r>
        <w:rPr>
          <w:spacing w:val="-4"/>
        </w:rPr>
        <w:t> </w:t>
      </w:r>
      <w:r>
        <w:rPr/>
        <w:t>định tại khoản 1 Điều 321 Bộ luật hình sự.</w:t>
      </w:r>
    </w:p>
    <w:p>
      <w:pPr>
        <w:pStyle w:val="BodyText"/>
        <w:ind w:right="108"/>
      </w:pPr>
      <w:r>
        <w:rPr/>
        <w:t>Tại phiên tòa, các bị cáo thừa nhận hành vi đánh bạc của mình đúng như nội dung bản cáo trạng truy tố.</w:t>
      </w:r>
    </w:p>
    <w:p>
      <w:pPr>
        <w:pStyle w:val="BodyText"/>
        <w:ind w:right="108"/>
      </w:pPr>
      <w:r>
        <w:rPr/>
        <w:t>Đại diện Viện kiểm</w:t>
      </w:r>
      <w:r>
        <w:rPr>
          <w:spacing w:val="-3"/>
        </w:rPr>
        <w:t> </w:t>
      </w:r>
      <w:r>
        <w:rPr/>
        <w:t>sát nhân dân huyện Yên Thành thực hành quyền công tố trình bày quan điểm của viện kiểm sát đối với vụ án, sau khi phân tích tính chất, hành vi phạm tội, các tình tiết tăng nặng, giảm nhẹ của bị cáo đã giữ nguyên quyết định truy tố đối với các bị cáo về tội “Đánh bạc” và đề nghị Hội đồng xét xử: Áp dụng khoản 1 Điều 321; các điểm i,s khoản 1 điều 51và điều của Bộ luật hình sự. Xử phạt:</w:t>
      </w:r>
    </w:p>
    <w:p>
      <w:pPr>
        <w:pStyle w:val="BodyText"/>
        <w:ind w:right="114"/>
      </w:pPr>
      <w:r>
        <w:rPr/>
        <w:t>Bị cáo Lương từ 06 đến 08 tháng tù về tội: “Đánh bạc”. Thời hạn tù tính từ ngày bắt thi hành án, nhưng được trừ đi thời gian đã bị tạm giữ từ ngày 28/9/2022 đến ngày 07/10/2022.</w:t>
      </w:r>
    </w:p>
    <w:p>
      <w:pPr>
        <w:pStyle w:val="BodyText"/>
        <w:spacing w:before="1"/>
        <w:ind w:right="117"/>
      </w:pPr>
      <w:r>
        <w:rPr/>
        <w:t>Áp dụng khoản 1 Điều 321; các điểm i,s khoản 1 điều 51; điều 58, khoản 1,2 điều 65 của Bộ luật hình sự. Xử phạt:</w:t>
      </w:r>
    </w:p>
    <w:p>
      <w:pPr>
        <w:pStyle w:val="BodyText"/>
        <w:ind w:right="114"/>
      </w:pPr>
      <w:r>
        <w:rPr/>
        <w:t>Bị cáo Bốn từ 06 đến 08 tháng tù về tội: “Đánh bạc” nhưng cho hưởng án treo, thời gian thử thách từ 12 đến 16 tháng tính từ ngày tuyên án sơ thẩm.</w:t>
      </w:r>
    </w:p>
    <w:p>
      <w:pPr>
        <w:pStyle w:val="BodyText"/>
        <w:ind w:right="114"/>
      </w:pPr>
      <w:r>
        <w:rPr/>
        <w:t>Bị cáo Ái từ 06 đến 08 tháng tù về tội: “Đánh bạc” nhưng cho hưởng án treo, thời gian thử thách từ 12 đến16 tháng tính từ ngày tuyên án sơ thẩm.</w:t>
      </w:r>
    </w:p>
    <w:p>
      <w:pPr>
        <w:spacing w:after="0"/>
        <w:sectPr>
          <w:pgSz w:w="11910" w:h="16850"/>
          <w:pgMar w:header="0" w:footer="736" w:top="1060" w:bottom="920" w:left="1600" w:right="1020"/>
        </w:sectPr>
      </w:pPr>
    </w:p>
    <w:p>
      <w:pPr>
        <w:pStyle w:val="BodyText"/>
        <w:spacing w:before="9"/>
        <w:ind w:left="0" w:firstLine="0"/>
        <w:jc w:val="left"/>
        <w:rPr>
          <w:sz w:val="33"/>
        </w:rPr>
      </w:pPr>
    </w:p>
    <w:p>
      <w:pPr>
        <w:pStyle w:val="BodyText"/>
        <w:spacing w:before="1"/>
        <w:ind w:firstLine="0"/>
        <w:jc w:val="left"/>
      </w:pPr>
      <w:r>
        <w:rPr>
          <w:spacing w:val="-4"/>
        </w:rPr>
        <w:t>cáo.</w:t>
      </w:r>
    </w:p>
    <w:p>
      <w:pPr>
        <w:pStyle w:val="BodyText"/>
        <w:spacing w:before="65"/>
        <w:ind w:firstLine="0"/>
        <w:jc w:val="left"/>
      </w:pPr>
      <w:r>
        <w:rPr/>
        <w:br w:type="column"/>
      </w:r>
      <w:r>
        <w:rPr/>
        <w:t>Về</w:t>
      </w:r>
      <w:r>
        <w:rPr>
          <w:spacing w:val="24"/>
        </w:rPr>
        <w:t> </w:t>
      </w:r>
      <w:r>
        <w:rPr/>
        <w:t>hình</w:t>
      </w:r>
      <w:r>
        <w:rPr>
          <w:spacing w:val="23"/>
        </w:rPr>
        <w:t> </w:t>
      </w:r>
      <w:r>
        <w:rPr/>
        <w:t>phạt</w:t>
      </w:r>
      <w:r>
        <w:rPr>
          <w:spacing w:val="23"/>
        </w:rPr>
        <w:t> </w:t>
      </w:r>
      <w:r>
        <w:rPr/>
        <w:t>bổ</w:t>
      </w:r>
      <w:r>
        <w:rPr>
          <w:spacing w:val="24"/>
        </w:rPr>
        <w:t> </w:t>
      </w:r>
      <w:r>
        <w:rPr/>
        <w:t>sung:</w:t>
      </w:r>
      <w:r>
        <w:rPr>
          <w:spacing w:val="30"/>
        </w:rPr>
        <w:t> </w:t>
      </w:r>
      <w:r>
        <w:rPr/>
        <w:t>Không</w:t>
      </w:r>
      <w:r>
        <w:rPr>
          <w:spacing w:val="24"/>
        </w:rPr>
        <w:t> </w:t>
      </w:r>
      <w:r>
        <w:rPr/>
        <w:t>áp</w:t>
      </w:r>
      <w:r>
        <w:rPr>
          <w:spacing w:val="23"/>
        </w:rPr>
        <w:t> </w:t>
      </w:r>
      <w:r>
        <w:rPr/>
        <w:t>dụng</w:t>
      </w:r>
      <w:r>
        <w:rPr>
          <w:spacing w:val="26"/>
        </w:rPr>
        <w:t> </w:t>
      </w:r>
      <w:r>
        <w:rPr/>
        <w:t>hình</w:t>
      </w:r>
      <w:r>
        <w:rPr>
          <w:spacing w:val="23"/>
        </w:rPr>
        <w:t> </w:t>
      </w:r>
      <w:r>
        <w:rPr/>
        <w:t>phạt</w:t>
      </w:r>
      <w:r>
        <w:rPr>
          <w:spacing w:val="24"/>
        </w:rPr>
        <w:t> </w:t>
      </w:r>
      <w:r>
        <w:rPr/>
        <w:t>bổ</w:t>
      </w:r>
      <w:r>
        <w:rPr>
          <w:spacing w:val="23"/>
        </w:rPr>
        <w:t> </w:t>
      </w:r>
      <w:r>
        <w:rPr/>
        <w:t>sung</w:t>
      </w:r>
      <w:r>
        <w:rPr>
          <w:spacing w:val="26"/>
        </w:rPr>
        <w:t> </w:t>
      </w:r>
      <w:r>
        <w:rPr/>
        <w:t>đối</w:t>
      </w:r>
      <w:r>
        <w:rPr>
          <w:spacing w:val="24"/>
        </w:rPr>
        <w:t> </w:t>
      </w:r>
      <w:r>
        <w:rPr/>
        <w:t>với</w:t>
      </w:r>
      <w:r>
        <w:rPr>
          <w:spacing w:val="27"/>
        </w:rPr>
        <w:t> </w:t>
      </w:r>
      <w:r>
        <w:rPr/>
        <w:t>các</w:t>
      </w:r>
      <w:r>
        <w:rPr>
          <w:spacing w:val="23"/>
        </w:rPr>
        <w:t> </w:t>
      </w:r>
      <w:r>
        <w:rPr>
          <w:spacing w:val="-5"/>
        </w:rPr>
        <w:t>bị</w:t>
      </w:r>
    </w:p>
    <w:p>
      <w:pPr>
        <w:pStyle w:val="BodyText"/>
        <w:spacing w:before="2"/>
        <w:ind w:left="0" w:firstLine="0"/>
        <w:jc w:val="left"/>
      </w:pPr>
    </w:p>
    <w:p>
      <w:pPr>
        <w:pStyle w:val="BodyText"/>
        <w:ind w:firstLine="0"/>
        <w:jc w:val="left"/>
      </w:pPr>
      <w:r>
        <w:rPr/>
        <w:t>Về</w:t>
      </w:r>
      <w:r>
        <w:rPr>
          <w:spacing w:val="14"/>
        </w:rPr>
        <w:t> </w:t>
      </w:r>
      <w:r>
        <w:rPr/>
        <w:t>xử</w:t>
      </w:r>
      <w:r>
        <w:rPr>
          <w:spacing w:val="13"/>
        </w:rPr>
        <w:t> </w:t>
      </w:r>
      <w:r>
        <w:rPr/>
        <w:t>lý</w:t>
      </w:r>
      <w:r>
        <w:rPr>
          <w:spacing w:val="16"/>
        </w:rPr>
        <w:t> </w:t>
      </w:r>
      <w:r>
        <w:rPr/>
        <w:t>vật</w:t>
      </w:r>
      <w:r>
        <w:rPr>
          <w:spacing w:val="15"/>
        </w:rPr>
        <w:t> </w:t>
      </w:r>
      <w:r>
        <w:rPr/>
        <w:t>chứng:</w:t>
      </w:r>
      <w:r>
        <w:rPr>
          <w:spacing w:val="13"/>
        </w:rPr>
        <w:t> </w:t>
      </w:r>
      <w:r>
        <w:rPr/>
        <w:t>Căn</w:t>
      </w:r>
      <w:r>
        <w:rPr>
          <w:spacing w:val="15"/>
        </w:rPr>
        <w:t> </w:t>
      </w:r>
      <w:r>
        <w:rPr/>
        <w:t>cứ</w:t>
      </w:r>
      <w:r>
        <w:rPr>
          <w:spacing w:val="14"/>
        </w:rPr>
        <w:t> </w:t>
      </w:r>
      <w:r>
        <w:rPr/>
        <w:t>điều</w:t>
      </w:r>
      <w:r>
        <w:rPr>
          <w:spacing w:val="15"/>
        </w:rPr>
        <w:t> </w:t>
      </w:r>
      <w:r>
        <w:rPr/>
        <w:t>47</w:t>
      </w:r>
      <w:r>
        <w:rPr>
          <w:spacing w:val="16"/>
        </w:rPr>
        <w:t> </w:t>
      </w:r>
      <w:r>
        <w:rPr/>
        <w:t>Bộ</w:t>
      </w:r>
      <w:r>
        <w:rPr>
          <w:spacing w:val="15"/>
        </w:rPr>
        <w:t> </w:t>
      </w:r>
      <w:r>
        <w:rPr/>
        <w:t>luật</w:t>
      </w:r>
      <w:r>
        <w:rPr>
          <w:spacing w:val="13"/>
        </w:rPr>
        <w:t> </w:t>
      </w:r>
      <w:r>
        <w:rPr/>
        <w:t>hình</w:t>
      </w:r>
      <w:r>
        <w:rPr>
          <w:spacing w:val="15"/>
        </w:rPr>
        <w:t> </w:t>
      </w:r>
      <w:r>
        <w:rPr/>
        <w:t>sự</w:t>
      </w:r>
      <w:r>
        <w:rPr>
          <w:spacing w:val="14"/>
        </w:rPr>
        <w:t> </w:t>
      </w:r>
      <w:r>
        <w:rPr/>
        <w:t>và</w:t>
      </w:r>
      <w:r>
        <w:rPr>
          <w:spacing w:val="12"/>
        </w:rPr>
        <w:t> </w:t>
      </w:r>
      <w:r>
        <w:rPr/>
        <w:t>điều</w:t>
      </w:r>
      <w:r>
        <w:rPr>
          <w:spacing w:val="16"/>
        </w:rPr>
        <w:t> </w:t>
      </w:r>
      <w:r>
        <w:rPr/>
        <w:t>106</w:t>
      </w:r>
      <w:r>
        <w:rPr>
          <w:spacing w:val="15"/>
        </w:rPr>
        <w:t> </w:t>
      </w:r>
      <w:r>
        <w:rPr/>
        <w:t>Bộ</w:t>
      </w:r>
      <w:r>
        <w:rPr>
          <w:spacing w:val="16"/>
        </w:rPr>
        <w:t> </w:t>
      </w:r>
      <w:r>
        <w:rPr>
          <w:spacing w:val="-4"/>
        </w:rPr>
        <w:t>luật</w:t>
      </w:r>
    </w:p>
    <w:p>
      <w:pPr>
        <w:spacing w:after="0"/>
        <w:jc w:val="left"/>
        <w:sectPr>
          <w:pgSz w:w="11910" w:h="16850"/>
          <w:pgMar w:header="0" w:footer="736" w:top="1060" w:bottom="920" w:left="1600" w:right="1020"/>
          <w:cols w:num="2" w:equalWidth="0">
            <w:col w:w="604" w:space="116"/>
            <w:col w:w="8570"/>
          </w:cols>
        </w:sectPr>
      </w:pPr>
    </w:p>
    <w:p>
      <w:pPr>
        <w:pStyle w:val="BodyText"/>
        <w:ind w:right="108" w:firstLine="0"/>
      </w:pPr>
      <w:r>
        <w:rPr/>
        <w:t>Tố tụng hình sự đề nghị Hội đồng xét xử: Tịch thu tiêu hủy số vật chứng của vụ án gồm: 01 (một) bộ bài tú lơ khơ có 52 lá bài, đã qua sử dụng. Tịch thu sung quỹ nhà nước tổng số tiền 7.030.000đ (bảy triệu một trăm nghìn đồng) là tiền</w:t>
      </w:r>
      <w:r>
        <w:rPr>
          <w:spacing w:val="40"/>
        </w:rPr>
        <w:t> </w:t>
      </w:r>
      <w:r>
        <w:rPr/>
        <w:t>các đối tượng đã sử dụng vào mục đích đánh bạc.</w:t>
      </w:r>
    </w:p>
    <w:p>
      <w:pPr>
        <w:pStyle w:val="BodyText"/>
        <w:spacing w:line="322" w:lineRule="exact"/>
        <w:ind w:left="821" w:firstLine="0"/>
      </w:pPr>
      <w:r>
        <w:rPr/>
        <w:t>Về</w:t>
      </w:r>
      <w:r>
        <w:rPr>
          <w:spacing w:val="-2"/>
        </w:rPr>
        <w:t> </w:t>
      </w:r>
      <w:r>
        <w:rPr/>
        <w:t>án</w:t>
      </w:r>
      <w:r>
        <w:rPr>
          <w:spacing w:val="-2"/>
        </w:rPr>
        <w:t> </w:t>
      </w:r>
      <w:r>
        <w:rPr/>
        <w:t>phí</w:t>
      </w:r>
      <w:r>
        <w:rPr>
          <w:spacing w:val="-4"/>
        </w:rPr>
        <w:t> </w:t>
      </w:r>
      <w:r>
        <w:rPr/>
        <w:t>buộc</w:t>
      </w:r>
      <w:r>
        <w:rPr>
          <w:spacing w:val="-1"/>
        </w:rPr>
        <w:t> </w:t>
      </w:r>
      <w:r>
        <w:rPr/>
        <w:t>các</w:t>
      </w:r>
      <w:r>
        <w:rPr>
          <w:spacing w:val="-3"/>
        </w:rPr>
        <w:t> </w:t>
      </w:r>
      <w:r>
        <w:rPr/>
        <w:t>bị</w:t>
      </w:r>
      <w:r>
        <w:rPr>
          <w:spacing w:val="-3"/>
        </w:rPr>
        <w:t> </w:t>
      </w:r>
      <w:r>
        <w:rPr/>
        <w:t>cáo</w:t>
      </w:r>
      <w:r>
        <w:rPr>
          <w:spacing w:val="-2"/>
        </w:rPr>
        <w:t> </w:t>
      </w:r>
      <w:r>
        <w:rPr/>
        <w:t>phải</w:t>
      </w:r>
      <w:r>
        <w:rPr>
          <w:spacing w:val="-1"/>
        </w:rPr>
        <w:t> </w:t>
      </w:r>
      <w:r>
        <w:rPr/>
        <w:t>chịu</w:t>
      </w:r>
      <w:r>
        <w:rPr>
          <w:spacing w:val="-1"/>
        </w:rPr>
        <w:t> </w:t>
      </w:r>
      <w:r>
        <w:rPr/>
        <w:t>án</w:t>
      </w:r>
      <w:r>
        <w:rPr>
          <w:spacing w:val="-1"/>
        </w:rPr>
        <w:t> </w:t>
      </w:r>
      <w:r>
        <w:rPr/>
        <w:t>phí</w:t>
      </w:r>
      <w:r>
        <w:rPr>
          <w:spacing w:val="-1"/>
        </w:rPr>
        <w:t> </w:t>
      </w:r>
      <w:r>
        <w:rPr/>
        <w:t>hình</w:t>
      </w:r>
      <w:r>
        <w:rPr>
          <w:spacing w:val="-1"/>
        </w:rPr>
        <w:t> </w:t>
      </w:r>
      <w:r>
        <w:rPr/>
        <w:t>sự</w:t>
      </w:r>
      <w:r>
        <w:rPr>
          <w:spacing w:val="-4"/>
        </w:rPr>
        <w:t> </w:t>
      </w:r>
      <w:r>
        <w:rPr/>
        <w:t>sơ</w:t>
      </w:r>
      <w:r>
        <w:rPr>
          <w:spacing w:val="-5"/>
        </w:rPr>
        <w:t> </w:t>
      </w:r>
      <w:r>
        <w:rPr/>
        <w:t>thẩm</w:t>
      </w:r>
      <w:r>
        <w:rPr>
          <w:spacing w:val="-7"/>
        </w:rPr>
        <w:t> </w:t>
      </w:r>
      <w:r>
        <w:rPr/>
        <w:t>theo</w:t>
      </w:r>
      <w:r>
        <w:rPr>
          <w:spacing w:val="-4"/>
        </w:rPr>
        <w:t> </w:t>
      </w:r>
      <w:r>
        <w:rPr/>
        <w:t>quy</w:t>
      </w:r>
      <w:r>
        <w:rPr>
          <w:spacing w:val="-5"/>
        </w:rPr>
        <w:t> </w:t>
      </w:r>
      <w:r>
        <w:rPr>
          <w:spacing w:val="-2"/>
        </w:rPr>
        <w:t>định.</w:t>
      </w:r>
    </w:p>
    <w:p>
      <w:pPr>
        <w:pStyle w:val="BodyText"/>
        <w:ind w:right="117"/>
      </w:pPr>
      <w:r>
        <w:rPr/>
        <w:t>Các</w:t>
      </w:r>
      <w:r>
        <w:rPr>
          <w:spacing w:val="-3"/>
        </w:rPr>
        <w:t> </w:t>
      </w:r>
      <w:r>
        <w:rPr/>
        <w:t>bị</w:t>
      </w:r>
      <w:r>
        <w:rPr>
          <w:spacing w:val="-1"/>
        </w:rPr>
        <w:t> </w:t>
      </w:r>
      <w:r>
        <w:rPr/>
        <w:t>cáo</w:t>
      </w:r>
      <w:r>
        <w:rPr>
          <w:spacing w:val="-4"/>
        </w:rPr>
        <w:t> </w:t>
      </w:r>
      <w:r>
        <w:rPr/>
        <w:t>không</w:t>
      </w:r>
      <w:r>
        <w:rPr>
          <w:spacing w:val="-1"/>
        </w:rPr>
        <w:t> </w:t>
      </w:r>
      <w:r>
        <w:rPr/>
        <w:t>có</w:t>
      </w:r>
      <w:r>
        <w:rPr>
          <w:spacing w:val="-1"/>
        </w:rPr>
        <w:t> </w:t>
      </w:r>
      <w:r>
        <w:rPr/>
        <w:t>ý</w:t>
      </w:r>
      <w:r>
        <w:rPr>
          <w:spacing w:val="-2"/>
        </w:rPr>
        <w:t> </w:t>
      </w:r>
      <w:r>
        <w:rPr/>
        <w:t>kiến</w:t>
      </w:r>
      <w:r>
        <w:rPr>
          <w:spacing w:val="-4"/>
        </w:rPr>
        <w:t> </w:t>
      </w:r>
      <w:r>
        <w:rPr/>
        <w:t>gì</w:t>
      </w:r>
      <w:r>
        <w:rPr>
          <w:spacing w:val="-4"/>
        </w:rPr>
        <w:t> </w:t>
      </w:r>
      <w:r>
        <w:rPr/>
        <w:t>tranh</w:t>
      </w:r>
      <w:r>
        <w:rPr>
          <w:spacing w:val="-1"/>
        </w:rPr>
        <w:t> </w:t>
      </w:r>
      <w:r>
        <w:rPr/>
        <w:t>luận</w:t>
      </w:r>
      <w:r>
        <w:rPr>
          <w:spacing w:val="-1"/>
        </w:rPr>
        <w:t> </w:t>
      </w:r>
      <w:r>
        <w:rPr/>
        <w:t>với</w:t>
      </w:r>
      <w:r>
        <w:rPr>
          <w:spacing w:val="-1"/>
        </w:rPr>
        <w:t> </w:t>
      </w:r>
      <w:r>
        <w:rPr/>
        <w:t>lời</w:t>
      </w:r>
      <w:r>
        <w:rPr>
          <w:spacing w:val="-1"/>
        </w:rPr>
        <w:t> </w:t>
      </w:r>
      <w:r>
        <w:rPr/>
        <w:t>luận</w:t>
      </w:r>
      <w:r>
        <w:rPr>
          <w:spacing w:val="-1"/>
        </w:rPr>
        <w:t> </w:t>
      </w:r>
      <w:r>
        <w:rPr/>
        <w:t>tội</w:t>
      </w:r>
      <w:r>
        <w:rPr>
          <w:spacing w:val="-1"/>
        </w:rPr>
        <w:t> </w:t>
      </w:r>
      <w:r>
        <w:rPr/>
        <w:t>của</w:t>
      </w:r>
      <w:r>
        <w:rPr>
          <w:spacing w:val="-2"/>
        </w:rPr>
        <w:t> </w:t>
      </w:r>
      <w:r>
        <w:rPr/>
        <w:t>Kiểm</w:t>
      </w:r>
      <w:r>
        <w:rPr>
          <w:spacing w:val="-5"/>
        </w:rPr>
        <w:t> </w:t>
      </w:r>
      <w:r>
        <w:rPr/>
        <w:t>sát</w:t>
      </w:r>
      <w:r>
        <w:rPr>
          <w:spacing w:val="-1"/>
        </w:rPr>
        <w:t> </w:t>
      </w:r>
      <w:r>
        <w:rPr/>
        <w:t>viên mà đều xin giảm nhẹ hình phạt, xin được hưởng khoan hồng của pháp luật.</w:t>
      </w:r>
    </w:p>
    <w:p>
      <w:pPr>
        <w:pStyle w:val="BodyText"/>
        <w:spacing w:before="5"/>
        <w:ind w:left="0" w:firstLine="0"/>
        <w:jc w:val="left"/>
        <w:rPr>
          <w:sz w:val="24"/>
        </w:rPr>
      </w:pPr>
    </w:p>
    <w:p>
      <w:pPr>
        <w:spacing w:before="0"/>
        <w:ind w:left="322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firstLine="0"/>
        <w:jc w:val="left"/>
        <w:rPr>
          <w:b/>
          <w:sz w:val="23"/>
        </w:rPr>
      </w:pPr>
    </w:p>
    <w:p>
      <w:pPr>
        <w:pStyle w:val="BodyText"/>
        <w:ind w:right="108"/>
      </w:pPr>
      <w:r>
        <w:rPr/>
        <w:t>Trên cơ</w:t>
      </w:r>
      <w:r>
        <w:rPr>
          <w:spacing w:val="-1"/>
        </w:rPr>
        <w:t> </w:t>
      </w:r>
      <w:r>
        <w:rPr/>
        <w:t>sở</w:t>
      </w:r>
      <w:r>
        <w:rPr>
          <w:spacing w:val="-1"/>
        </w:rPr>
        <w:t> </w:t>
      </w:r>
      <w:r>
        <w:rPr/>
        <w:t>nội dung</w:t>
      </w:r>
      <w:r>
        <w:rPr>
          <w:spacing w:val="-4"/>
        </w:rPr>
        <w:t> </w:t>
      </w:r>
      <w:r>
        <w:rPr/>
        <w:t>vụ án,</w:t>
      </w:r>
      <w:r>
        <w:rPr>
          <w:spacing w:val="-2"/>
        </w:rPr>
        <w:t> </w:t>
      </w:r>
      <w:r>
        <w:rPr/>
        <w:t>căn cứ</w:t>
      </w:r>
      <w:r>
        <w:rPr>
          <w:spacing w:val="-3"/>
        </w:rPr>
        <w:t> </w:t>
      </w:r>
      <w:r>
        <w:rPr/>
        <w:t>vào các</w:t>
      </w:r>
      <w:r>
        <w:rPr>
          <w:spacing w:val="-4"/>
        </w:rPr>
        <w:t> </w:t>
      </w:r>
      <w:r>
        <w:rPr/>
        <w:t>tài liệu</w:t>
      </w:r>
      <w:r>
        <w:rPr>
          <w:spacing w:val="-1"/>
        </w:rPr>
        <w:t> </w:t>
      </w:r>
      <w:r>
        <w:rPr/>
        <w:t>có trong hồ sơ</w:t>
      </w:r>
      <w:r>
        <w:rPr>
          <w:spacing w:val="-1"/>
        </w:rPr>
        <w:t> </w:t>
      </w:r>
      <w:r>
        <w:rPr/>
        <w:t>vụ án,</w:t>
      </w:r>
      <w:r>
        <w:rPr>
          <w:spacing w:val="-1"/>
        </w:rPr>
        <w:t> </w:t>
      </w:r>
      <w:r>
        <w:rPr/>
        <w:t>đã được tranh tụng tại phiên tòa, Hội đồng xét xử nhận định như sau:</w:t>
      </w:r>
    </w:p>
    <w:p>
      <w:pPr>
        <w:pStyle w:val="ListParagraph"/>
        <w:numPr>
          <w:ilvl w:val="0"/>
          <w:numId w:val="3"/>
        </w:numPr>
        <w:tabs>
          <w:tab w:pos="1218" w:val="left" w:leader="none"/>
        </w:tabs>
        <w:spacing w:line="321" w:lineRule="exact" w:before="0" w:after="0"/>
        <w:ind w:left="1218" w:right="0" w:hanging="397"/>
        <w:jc w:val="both"/>
        <w:rPr>
          <w:sz w:val="28"/>
        </w:rPr>
      </w:pPr>
      <w:r>
        <w:rPr>
          <w:i/>
          <w:sz w:val="28"/>
        </w:rPr>
        <w:t>Về</w:t>
      </w:r>
      <w:r>
        <w:rPr>
          <w:i/>
          <w:spacing w:val="-3"/>
          <w:sz w:val="28"/>
        </w:rPr>
        <w:t> </w:t>
      </w:r>
      <w:r>
        <w:rPr>
          <w:i/>
          <w:sz w:val="28"/>
        </w:rPr>
        <w:t>tố </w:t>
      </w:r>
      <w:r>
        <w:rPr>
          <w:i/>
          <w:spacing w:val="-2"/>
          <w:sz w:val="28"/>
        </w:rPr>
        <w:t>tụng</w:t>
      </w:r>
      <w:r>
        <w:rPr>
          <w:spacing w:val="-2"/>
          <w:sz w:val="28"/>
        </w:rPr>
        <w:t>:</w:t>
      </w:r>
    </w:p>
    <w:p>
      <w:pPr>
        <w:pStyle w:val="BodyText"/>
        <w:spacing w:before="2"/>
        <w:ind w:right="106"/>
        <w:jc w:val="right"/>
      </w:pPr>
      <w:r>
        <w:rPr/>
        <w:t>[1.1] </w:t>
      </w:r>
      <w:r>
        <w:rPr>
          <w:i/>
        </w:rPr>
        <w:t>Về các hành vi và quyết định tố tụng: </w:t>
      </w:r>
      <w:r>
        <w:rPr/>
        <w:t>Về hành vi, quyết định tố tụng của, cơ quan Cảnh sát điều tra</w:t>
      </w:r>
      <w:r>
        <w:rPr>
          <w:spacing w:val="-1"/>
        </w:rPr>
        <w:t> </w:t>
      </w:r>
      <w:r>
        <w:rPr/>
        <w:t>Công an huyện Yên Thành, Điều tra</w:t>
      </w:r>
      <w:r>
        <w:rPr>
          <w:spacing w:val="-1"/>
        </w:rPr>
        <w:t> </w:t>
      </w:r>
      <w:r>
        <w:rPr/>
        <w:t>viên và Viện kiểm</w:t>
      </w:r>
      <w:r>
        <w:rPr>
          <w:spacing w:val="-5"/>
        </w:rPr>
        <w:t> </w:t>
      </w:r>
      <w:r>
        <w:rPr/>
        <w:t>sát nhân</w:t>
      </w:r>
      <w:r>
        <w:rPr>
          <w:spacing w:val="-1"/>
        </w:rPr>
        <w:t> </w:t>
      </w:r>
      <w:r>
        <w:rPr/>
        <w:t>dân huyện Yên Thành, Kiểm</w:t>
      </w:r>
      <w:r>
        <w:rPr>
          <w:spacing w:val="-2"/>
        </w:rPr>
        <w:t> </w:t>
      </w:r>
      <w:r>
        <w:rPr/>
        <w:t>sát viên trong quá</w:t>
      </w:r>
      <w:r>
        <w:rPr>
          <w:spacing w:val="-1"/>
        </w:rPr>
        <w:t> </w:t>
      </w:r>
      <w:r>
        <w:rPr/>
        <w:t>trình điều</w:t>
      </w:r>
      <w:r>
        <w:rPr>
          <w:spacing w:val="-1"/>
        </w:rPr>
        <w:t> </w:t>
      </w:r>
      <w:r>
        <w:rPr/>
        <w:t>tra,</w:t>
      </w:r>
      <w:r>
        <w:rPr>
          <w:spacing w:val="-2"/>
        </w:rPr>
        <w:t> </w:t>
      </w:r>
      <w:r>
        <w:rPr/>
        <w:t>truy tố đã thực hiện đúng về thẩm quyền, trình tự, thủ tục tố tụng theo quy định của Bộ luật Tố tụng Hình sự. Quá trình điều tra, truy tố và tại phiên tòa sơ thẩm các bị cáo và những người tham gia tố tụng khác không ai có ý kiến hoặc khiếu nại gì</w:t>
      </w:r>
      <w:r>
        <w:rPr>
          <w:spacing w:val="-5"/>
        </w:rPr>
        <w:t> </w:t>
      </w:r>
      <w:r>
        <w:rPr/>
        <w:t>về</w:t>
      </w:r>
      <w:r>
        <w:rPr>
          <w:spacing w:val="-3"/>
        </w:rPr>
        <w:t> </w:t>
      </w:r>
      <w:r>
        <w:rPr/>
        <w:t>hành</w:t>
      </w:r>
      <w:r>
        <w:rPr>
          <w:spacing w:val="-1"/>
        </w:rPr>
        <w:t> </w:t>
      </w:r>
      <w:r>
        <w:rPr/>
        <w:t>vi,</w:t>
      </w:r>
      <w:r>
        <w:rPr>
          <w:spacing w:val="-4"/>
        </w:rPr>
        <w:t> </w:t>
      </w:r>
      <w:r>
        <w:rPr/>
        <w:t>quyết</w:t>
      </w:r>
      <w:r>
        <w:rPr>
          <w:spacing w:val="-1"/>
        </w:rPr>
        <w:t> </w:t>
      </w:r>
      <w:r>
        <w:rPr/>
        <w:t>định</w:t>
      </w:r>
      <w:r>
        <w:rPr>
          <w:spacing w:val="-2"/>
        </w:rPr>
        <w:t> </w:t>
      </w:r>
      <w:r>
        <w:rPr/>
        <w:t>của</w:t>
      </w:r>
      <w:r>
        <w:rPr>
          <w:spacing w:val="-2"/>
        </w:rPr>
        <w:t> </w:t>
      </w:r>
      <w:r>
        <w:rPr/>
        <w:t>Cơ</w:t>
      </w:r>
      <w:r>
        <w:rPr>
          <w:spacing w:val="-7"/>
        </w:rPr>
        <w:t> </w:t>
      </w:r>
      <w:r>
        <w:rPr/>
        <w:t>quan</w:t>
      </w:r>
      <w:r>
        <w:rPr>
          <w:spacing w:val="-4"/>
        </w:rPr>
        <w:t> </w:t>
      </w:r>
      <w:r>
        <w:rPr/>
        <w:t>tiến</w:t>
      </w:r>
      <w:r>
        <w:rPr>
          <w:spacing w:val="-6"/>
        </w:rPr>
        <w:t> </w:t>
      </w:r>
      <w:r>
        <w:rPr/>
        <w:t>hành</w:t>
      </w:r>
      <w:r>
        <w:rPr>
          <w:spacing w:val="-5"/>
        </w:rPr>
        <w:t> </w:t>
      </w:r>
      <w:r>
        <w:rPr/>
        <w:t>tố</w:t>
      </w:r>
      <w:r>
        <w:rPr>
          <w:spacing w:val="-6"/>
        </w:rPr>
        <w:t> </w:t>
      </w:r>
      <w:r>
        <w:rPr/>
        <w:t>tụng,</w:t>
      </w:r>
      <w:r>
        <w:rPr>
          <w:spacing w:val="-3"/>
        </w:rPr>
        <w:t> </w:t>
      </w:r>
      <w:r>
        <w:rPr/>
        <w:t>người</w:t>
      </w:r>
      <w:r>
        <w:rPr>
          <w:spacing w:val="-5"/>
        </w:rPr>
        <w:t> </w:t>
      </w:r>
      <w:r>
        <w:rPr/>
        <w:t>tiến</w:t>
      </w:r>
      <w:r>
        <w:rPr>
          <w:spacing w:val="-1"/>
        </w:rPr>
        <w:t> </w:t>
      </w:r>
      <w:r>
        <w:rPr/>
        <w:t>hành</w:t>
      </w:r>
      <w:r>
        <w:rPr>
          <w:spacing w:val="-2"/>
        </w:rPr>
        <w:t> </w:t>
      </w:r>
      <w:r>
        <w:rPr/>
        <w:t>tố</w:t>
      </w:r>
      <w:r>
        <w:rPr>
          <w:spacing w:val="-1"/>
        </w:rPr>
        <w:t> </w:t>
      </w:r>
      <w:r>
        <w:rPr>
          <w:spacing w:val="-2"/>
        </w:rPr>
        <w:t>tụng.</w:t>
      </w:r>
    </w:p>
    <w:p>
      <w:pPr>
        <w:pStyle w:val="BodyText"/>
        <w:ind w:right="115"/>
      </w:pPr>
      <w:r>
        <w:rPr/>
        <w:t>Vì vậy, có đủ cơ sở khẳng định các hành vi và quyết định tố tụng của Cơ quan tiến hành tố tụng và người tiến hành tố tụng đã thực hiện trong giai đoạn điều tra, truy tố là khách quan và hợp pháp.</w:t>
      </w:r>
    </w:p>
    <w:p>
      <w:pPr>
        <w:spacing w:line="240" w:lineRule="auto" w:before="0"/>
        <w:ind w:left="102" w:right="108" w:firstLine="719"/>
        <w:jc w:val="both"/>
        <w:rPr>
          <w:sz w:val="28"/>
        </w:rPr>
      </w:pPr>
      <w:r>
        <w:rPr>
          <w:sz w:val="28"/>
        </w:rPr>
        <w:t>[1.2] </w:t>
      </w:r>
      <w:r>
        <w:rPr>
          <w:i/>
          <w:sz w:val="28"/>
        </w:rPr>
        <w:t>Việc xét xử vắng mặt người có quyền lợi nghĩa vụ liên quan đến vụ</w:t>
      </w:r>
      <w:r>
        <w:rPr>
          <w:i/>
          <w:sz w:val="28"/>
        </w:rPr>
        <w:t> án</w:t>
      </w:r>
      <w:r>
        <w:rPr>
          <w:i/>
          <w:spacing w:val="-2"/>
          <w:sz w:val="28"/>
        </w:rPr>
        <w:t> </w:t>
      </w:r>
      <w:r>
        <w:rPr>
          <w:i/>
          <w:sz w:val="28"/>
        </w:rPr>
        <w:t>và</w:t>
      </w:r>
      <w:r>
        <w:rPr>
          <w:i/>
          <w:spacing w:val="-1"/>
          <w:sz w:val="28"/>
        </w:rPr>
        <w:t> </w:t>
      </w:r>
      <w:r>
        <w:rPr>
          <w:i/>
          <w:sz w:val="28"/>
        </w:rPr>
        <w:t>người</w:t>
      </w:r>
      <w:r>
        <w:rPr>
          <w:i/>
          <w:spacing w:val="-1"/>
          <w:sz w:val="28"/>
        </w:rPr>
        <w:t> </w:t>
      </w:r>
      <w:r>
        <w:rPr>
          <w:i/>
          <w:sz w:val="28"/>
        </w:rPr>
        <w:t>làm</w:t>
      </w:r>
      <w:r>
        <w:rPr>
          <w:i/>
          <w:spacing w:val="-3"/>
          <w:sz w:val="28"/>
        </w:rPr>
        <w:t> </w:t>
      </w:r>
      <w:r>
        <w:rPr>
          <w:i/>
          <w:sz w:val="28"/>
        </w:rPr>
        <w:t>chứng:</w:t>
      </w:r>
      <w:r>
        <w:rPr>
          <w:i/>
          <w:spacing w:val="-3"/>
          <w:sz w:val="28"/>
        </w:rPr>
        <w:t> </w:t>
      </w:r>
      <w:r>
        <w:rPr>
          <w:sz w:val="28"/>
        </w:rPr>
        <w:t>Tại</w:t>
      </w:r>
      <w:r>
        <w:rPr>
          <w:spacing w:val="-1"/>
          <w:sz w:val="28"/>
        </w:rPr>
        <w:t> </w:t>
      </w:r>
      <w:r>
        <w:rPr>
          <w:sz w:val="28"/>
        </w:rPr>
        <w:t>phiên</w:t>
      </w:r>
      <w:r>
        <w:rPr>
          <w:spacing w:val="-4"/>
          <w:sz w:val="28"/>
        </w:rPr>
        <w:t> </w:t>
      </w:r>
      <w:r>
        <w:rPr>
          <w:sz w:val="28"/>
        </w:rPr>
        <w:t>toà</w:t>
      </w:r>
      <w:r>
        <w:rPr>
          <w:spacing w:val="-5"/>
          <w:sz w:val="28"/>
        </w:rPr>
        <w:t> </w:t>
      </w:r>
      <w:r>
        <w:rPr>
          <w:sz w:val="28"/>
        </w:rPr>
        <w:t>vắng</w:t>
      </w:r>
      <w:r>
        <w:rPr>
          <w:spacing w:val="-1"/>
          <w:sz w:val="28"/>
        </w:rPr>
        <w:t> </w:t>
      </w:r>
      <w:r>
        <w:rPr>
          <w:sz w:val="28"/>
        </w:rPr>
        <w:t>mặt</w:t>
      </w:r>
      <w:r>
        <w:rPr>
          <w:spacing w:val="-1"/>
          <w:sz w:val="28"/>
        </w:rPr>
        <w:t> </w:t>
      </w: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w:t>
      </w:r>
      <w:r>
        <w:rPr>
          <w:spacing w:val="-4"/>
          <w:sz w:val="28"/>
        </w:rPr>
        <w:t> </w:t>
      </w:r>
      <w:r>
        <w:rPr>
          <w:sz w:val="28"/>
        </w:rPr>
        <w:t>nghĩa</w:t>
      </w:r>
      <w:r>
        <w:rPr>
          <w:spacing w:val="-2"/>
          <w:sz w:val="28"/>
        </w:rPr>
        <w:t> </w:t>
      </w:r>
      <w:r>
        <w:rPr>
          <w:sz w:val="28"/>
        </w:rPr>
        <w:t>vụ</w:t>
      </w:r>
      <w:r>
        <w:rPr>
          <w:spacing w:val="-1"/>
          <w:sz w:val="28"/>
        </w:rPr>
        <w:t> </w:t>
      </w:r>
      <w:r>
        <w:rPr>
          <w:sz w:val="28"/>
        </w:rPr>
        <w:t>liên quan đến vụ án và người làm chứng. Xét thấy việc vắng mặt của những người này không trở ngại, không gây ảnh hưởng đến việc xét xử vụ án nêu trên. Nên căn cứ vào các điều 292, điều 293 Bộ luật Tố tụng hình sự, Hội đồng xét xử quyết định xét xử vụ án theo thủ tục chung.</w:t>
      </w:r>
    </w:p>
    <w:p>
      <w:pPr>
        <w:pStyle w:val="ListParagraph"/>
        <w:numPr>
          <w:ilvl w:val="0"/>
          <w:numId w:val="3"/>
        </w:numPr>
        <w:tabs>
          <w:tab w:pos="1218" w:val="left" w:leader="none"/>
        </w:tabs>
        <w:spacing w:line="322" w:lineRule="exact" w:before="0" w:after="0"/>
        <w:ind w:left="1218" w:right="0" w:hanging="397"/>
        <w:jc w:val="both"/>
        <w:rPr>
          <w:i/>
          <w:sz w:val="28"/>
        </w:rPr>
      </w:pPr>
      <w:r>
        <w:rPr>
          <w:i/>
          <w:sz w:val="28"/>
        </w:rPr>
        <w:t>Nội</w:t>
      </w:r>
      <w:r>
        <w:rPr>
          <w:i/>
          <w:spacing w:val="-4"/>
          <w:sz w:val="28"/>
        </w:rPr>
        <w:t> </w:t>
      </w:r>
      <w:r>
        <w:rPr>
          <w:i/>
          <w:spacing w:val="-2"/>
          <w:sz w:val="28"/>
        </w:rPr>
        <w:t>dung:</w:t>
      </w:r>
    </w:p>
    <w:p>
      <w:pPr>
        <w:pStyle w:val="BodyText"/>
        <w:ind w:right="105"/>
      </w:pPr>
      <w:r>
        <w:rPr/>
        <w:t>[2.1] </w:t>
      </w:r>
      <w:r>
        <w:rPr>
          <w:i/>
        </w:rPr>
        <w:t>Về hành vi phạm tội, tính chất, mức độ nghiêm trọng của hành vi</w:t>
      </w:r>
      <w:r>
        <w:rPr>
          <w:i/>
        </w:rPr>
        <w:t> phạm tội của các bị cáo: </w:t>
      </w:r>
      <w:r>
        <w:rPr/>
        <w:t>Căn cứ vào các tài liệu có trong hồ sơ vụ án, quá trình tranh tụng tại phiên tòa, Hội đồng xét xử</w:t>
      </w:r>
      <w:r>
        <w:rPr>
          <w:spacing w:val="-2"/>
        </w:rPr>
        <w:t> </w:t>
      </w:r>
      <w:r>
        <w:rPr/>
        <w:t>nhận thấy: Các bị cáo Nguyễn Xuân L, Phạm Công A và Nguyễn Xuân B đã thừa nhận toàn bộ hành vi phạm tội của mình như cáo trạng đã nêu, lời khai của các bị cáo tại phiên tòa hôm nay phù</w:t>
      </w:r>
      <w:r>
        <w:rPr>
          <w:spacing w:val="40"/>
        </w:rPr>
        <w:t> </w:t>
      </w:r>
      <w:r>
        <w:rPr/>
        <w:t>hợp với lời khai của</w:t>
      </w:r>
      <w:r>
        <w:rPr>
          <w:spacing w:val="-1"/>
        </w:rPr>
        <w:t> </w:t>
      </w:r>
      <w:r>
        <w:rPr/>
        <w:t>các bị cáo trong quá trình điều tra, phù hợp</w:t>
      </w:r>
      <w:r>
        <w:rPr>
          <w:spacing w:val="-1"/>
        </w:rPr>
        <w:t> </w:t>
      </w:r>
      <w:r>
        <w:rPr/>
        <w:t>với biên bản bắt người phạm tội quả tang, phù hợp với biên bản thu giữ vật chứng, kết luận giám định số 427/KL - KTHS(DD3-TL) ngày 28/11/2022 của phòng kỹ thuật hình sự Công an tỉnh Nghệ An và phù hợp với các chứng cứ khác có trong hồ sơ vụ án. Do đó có đủ căn cứ</w:t>
      </w:r>
      <w:r>
        <w:rPr>
          <w:spacing w:val="-1"/>
        </w:rPr>
        <w:t> </w:t>
      </w:r>
      <w:r>
        <w:rPr/>
        <w:t>để xác định: Vào lúc 18 giờ 00 phút ngày</w:t>
      </w:r>
      <w:r>
        <w:rPr>
          <w:spacing w:val="-1"/>
        </w:rPr>
        <w:t> </w:t>
      </w:r>
      <w:r>
        <w:rPr/>
        <w:t>28/9/2022, tại nhà ở của ông Nguyễn Xuân C tại xóm V, xã K, huyện Y, tỉnh Nghệ An các bị cáo Nguyễn Xuân</w:t>
      </w:r>
      <w:r>
        <w:rPr>
          <w:spacing w:val="3"/>
        </w:rPr>
        <w:t> </w:t>
      </w:r>
      <w:r>
        <w:rPr/>
        <w:t>L,</w:t>
      </w:r>
      <w:r>
        <w:rPr>
          <w:spacing w:val="2"/>
        </w:rPr>
        <w:t> </w:t>
      </w:r>
      <w:r>
        <w:rPr/>
        <w:t>Phạm</w:t>
      </w:r>
      <w:r>
        <w:rPr>
          <w:spacing w:val="-2"/>
        </w:rPr>
        <w:t> </w:t>
      </w:r>
      <w:r>
        <w:rPr/>
        <w:t>Công</w:t>
      </w:r>
      <w:r>
        <w:rPr>
          <w:spacing w:val="2"/>
        </w:rPr>
        <w:t> </w:t>
      </w:r>
      <w:r>
        <w:rPr/>
        <w:t>A,</w:t>
      </w:r>
      <w:r>
        <w:rPr>
          <w:spacing w:val="1"/>
        </w:rPr>
        <w:t> </w:t>
      </w:r>
      <w:r>
        <w:rPr/>
        <w:t>Nguyễn</w:t>
      </w:r>
      <w:r>
        <w:rPr>
          <w:spacing w:val="4"/>
        </w:rPr>
        <w:t> </w:t>
      </w:r>
      <w:r>
        <w:rPr/>
        <w:t>Xuân</w:t>
      </w:r>
      <w:r>
        <w:rPr>
          <w:spacing w:val="3"/>
        </w:rPr>
        <w:t> </w:t>
      </w:r>
      <w:r>
        <w:rPr/>
        <w:t>B</w:t>
      </w:r>
      <w:r>
        <w:rPr>
          <w:spacing w:val="4"/>
        </w:rPr>
        <w:t> </w:t>
      </w:r>
      <w:r>
        <w:rPr/>
        <w:t>và</w:t>
      </w:r>
      <w:r>
        <w:rPr>
          <w:spacing w:val="1"/>
        </w:rPr>
        <w:t> </w:t>
      </w:r>
      <w:r>
        <w:rPr/>
        <w:t>đối</w:t>
      </w:r>
      <w:r>
        <w:rPr>
          <w:spacing w:val="3"/>
        </w:rPr>
        <w:t> </w:t>
      </w:r>
      <w:r>
        <w:rPr/>
        <w:t>tượng</w:t>
      </w:r>
      <w:r>
        <w:rPr>
          <w:spacing w:val="2"/>
        </w:rPr>
        <w:t> </w:t>
      </w:r>
      <w:r>
        <w:rPr/>
        <w:t>Nguyễn</w:t>
      </w:r>
      <w:r>
        <w:rPr>
          <w:spacing w:val="6"/>
        </w:rPr>
        <w:t> </w:t>
      </w:r>
      <w:r>
        <w:rPr/>
        <w:t>Đại</w:t>
      </w:r>
      <w:r>
        <w:rPr>
          <w:spacing w:val="3"/>
        </w:rPr>
        <w:t> </w:t>
      </w:r>
      <w:r>
        <w:rPr/>
        <w:t>L</w:t>
      </w:r>
      <w:r>
        <w:rPr>
          <w:spacing w:val="1"/>
        </w:rPr>
        <w:t> </w:t>
      </w:r>
      <w:r>
        <w:rPr>
          <w:spacing w:val="-5"/>
        </w:rPr>
        <w:t>đã</w:t>
      </w:r>
    </w:p>
    <w:p>
      <w:pPr>
        <w:spacing w:after="0"/>
        <w:sectPr>
          <w:type w:val="continuous"/>
          <w:pgSz w:w="11910" w:h="16850"/>
          <w:pgMar w:header="0" w:footer="736" w:top="1120" w:bottom="280" w:left="1600" w:right="1020"/>
        </w:sectPr>
      </w:pPr>
    </w:p>
    <w:p>
      <w:pPr>
        <w:pStyle w:val="BodyText"/>
        <w:spacing w:before="65"/>
        <w:ind w:right="111" w:firstLine="0"/>
      </w:pPr>
      <w:r>
        <w:rPr/>
        <w:t>có hành vi đánh bạc trái pháp luật theo hình thức bài “liêng", thắng thua bằng tiền</w:t>
      </w:r>
      <w:r>
        <w:rPr>
          <w:spacing w:val="-1"/>
        </w:rPr>
        <w:t> </w:t>
      </w:r>
      <w:r>
        <w:rPr/>
        <w:t>với</w:t>
      </w:r>
      <w:r>
        <w:rPr>
          <w:spacing w:val="-1"/>
        </w:rPr>
        <w:t> </w:t>
      </w:r>
      <w:r>
        <w:rPr/>
        <w:t>nhau</w:t>
      </w:r>
      <w:r>
        <w:rPr>
          <w:color w:val="FF0000"/>
        </w:rPr>
        <w:t>.</w:t>
      </w:r>
      <w:r>
        <w:rPr>
          <w:color w:val="FF0000"/>
          <w:spacing w:val="-1"/>
        </w:rPr>
        <w:t> </w:t>
      </w:r>
      <w:r>
        <w:rPr/>
        <w:t>Khi các</w:t>
      </w:r>
      <w:r>
        <w:rPr>
          <w:spacing w:val="-1"/>
        </w:rPr>
        <w:t> </w:t>
      </w:r>
      <w:r>
        <w:rPr/>
        <w:t>đối tượng đang đánh bạc</w:t>
      </w:r>
      <w:r>
        <w:rPr>
          <w:spacing w:val="-1"/>
        </w:rPr>
        <w:t> </w:t>
      </w:r>
      <w:r>
        <w:rPr/>
        <w:t>thì</w:t>
      </w:r>
      <w:r>
        <w:rPr>
          <w:spacing w:val="-1"/>
        </w:rPr>
        <w:t> </w:t>
      </w:r>
      <w:r>
        <w:rPr/>
        <w:t>bị</w:t>
      </w:r>
      <w:r>
        <w:rPr>
          <w:spacing w:val="-1"/>
        </w:rPr>
        <w:t> </w:t>
      </w:r>
      <w:r>
        <w:rPr/>
        <w:t>tổ công tác</w:t>
      </w:r>
      <w:r>
        <w:rPr>
          <w:spacing w:val="-1"/>
        </w:rPr>
        <w:t> </w:t>
      </w:r>
      <w:r>
        <w:rPr/>
        <w:t>Công an</w:t>
      </w:r>
      <w:r>
        <w:rPr>
          <w:spacing w:val="-1"/>
        </w:rPr>
        <w:t> </w:t>
      </w:r>
      <w:r>
        <w:rPr/>
        <w:t>huyện Yên Thành đã phát hiện, bắt quả tang đang đánh bạc trái phép và thu giữ vật </w:t>
      </w:r>
      <w:r>
        <w:rPr>
          <w:spacing w:val="-2"/>
        </w:rPr>
        <w:t>chứng.</w:t>
      </w:r>
    </w:p>
    <w:p>
      <w:pPr>
        <w:pStyle w:val="BodyText"/>
        <w:spacing w:before="1"/>
        <w:ind w:right="106"/>
      </w:pPr>
      <w:r>
        <w:rPr/>
        <w:t>Tổng số tiền các bị cáo và đối tượng L sử dụng vào việc đánh bạc là 7.030.000đ (bảy triệu một trăm nghìn đồng). Xét hành vi của các bị cáo là nguy hiểm cho xã hội, đã xâm phạm đến trật tự công cộng, nếp sống văn minh và những qui tắc do nhà nước qui định. Hành vi đánh bạc của các bị cáo còn là tiền đề gây ra nhiều tệ nạn xã hội khác làm ảnh hưởng cuộc sống bình yên của nhiều gia đình và ảnh hưởng đến tình hình an ninh, trật tự tại địa phương. Các bị cáo đều là người có đầy đủ năng lực trách nhiệm hình sự, biết được Nhà nước nghiêm cấm đánh bạc dưới mọi hình thức và nhận thức được hành vi của mình</w:t>
      </w:r>
      <w:r>
        <w:rPr>
          <w:spacing w:val="40"/>
        </w:rPr>
        <w:t> </w:t>
      </w:r>
      <w:r>
        <w:rPr/>
        <w:t>là trái pháp luật nhưng vẫn cố tình thực hiện hành vi phạm tội.</w:t>
      </w:r>
    </w:p>
    <w:p>
      <w:pPr>
        <w:pStyle w:val="BodyText"/>
        <w:spacing w:before="2"/>
        <w:ind w:right="110"/>
      </w:pPr>
      <w:r>
        <w:rPr/>
        <w:t>Do đó hành vi của các bị cáo Nguyễn Xuân L, Phạm Công A và</w:t>
      </w:r>
      <w:r>
        <w:rPr>
          <w:spacing w:val="40"/>
        </w:rPr>
        <w:t> </w:t>
      </w:r>
      <w:r>
        <w:rPr/>
        <w:t>Nguyễn Xuân B đã đủ yếu tố cấu thành tội “Đánh bạc”. Tội phạm và hình phạt được qui định tại khoản 1, Điều 321 Bộ luật hình sự</w:t>
      </w:r>
      <w:r>
        <w:rPr>
          <w:spacing w:val="-1"/>
        </w:rPr>
        <w:t> </w:t>
      </w:r>
      <w:r>
        <w:rPr/>
        <w:t>với mức hình phạt tiền từ 20.000.000 đồng đến 100.000.000 đồng, phạt cải tạo không giam giữ đến 03 năm hoặc phạt tù từ 06 tháng đến 03 năm. Bản Cáo trạng của Viện kiểm sát nhân dân huyện Yên Thành, tỉnh Nghệ An truy tố các bị cáo là có căn cứ đúng người, đúng tội, đúng pháp luật.</w:t>
      </w:r>
    </w:p>
    <w:p>
      <w:pPr>
        <w:pStyle w:val="BodyText"/>
        <w:ind w:right="112"/>
      </w:pPr>
      <w:r>
        <w:rPr/>
        <w:t>Vì vậy, cần phải xét xử nghiêm với các bị cáo bằng một chế tài hình sự tương xứng với hành vi phạm tội mới có tác dụng giáo dục riêng đối với các bị cáo và phòng ngừa chung.</w:t>
      </w:r>
    </w:p>
    <w:p>
      <w:pPr>
        <w:pStyle w:val="BodyText"/>
        <w:ind w:right="109" w:firstLine="789"/>
      </w:pPr>
      <w:r>
        <w:rPr/>
        <w:t>[2.2.] </w:t>
      </w:r>
      <w:r>
        <w:rPr>
          <w:i/>
        </w:rPr>
        <w:t>Về tình tiết tăng nặng, giảm nhẹ trách nhiệm hình sự của các bị</w:t>
      </w:r>
      <w:r>
        <w:rPr>
          <w:i/>
        </w:rPr>
        <w:t> cáo: </w:t>
      </w:r>
      <w:r>
        <w:rPr/>
        <w:t>Các bị cáo phạm tội đều không có tình tiết tăng nặng trách nhiệm hình sự. Xét quá trình điều tra và tại phiên tòa sơ thẩm</w:t>
      </w:r>
      <w:r>
        <w:rPr>
          <w:spacing w:val="-1"/>
        </w:rPr>
        <w:t> </w:t>
      </w:r>
      <w:r>
        <w:rPr/>
        <w:t>các bị cáo đều đã thành khẩn khai báo hành vi phạm tội của mình, biết ăn năn hối cải; đều chưa có tiền án, tiền sự và đều phạm tội lần đầu thuộc trường hợp ít nghiêm trọng đây là những tình tiết giảm nhẹ quy định tại điểm i,s khoản 1 Điều 51 của Bộ luật hình sự. Do đó cần cho các bị cáo được hưởng những tình tiết giảm nhẹ nêu trên để giảm nhẹ một phần trách nhiệm hình sự cho các bị cáo.</w:t>
      </w:r>
    </w:p>
    <w:p>
      <w:pPr>
        <w:spacing w:line="322" w:lineRule="exact" w:before="0"/>
        <w:ind w:left="821" w:right="0" w:firstLine="0"/>
        <w:jc w:val="both"/>
        <w:rPr>
          <w:i/>
          <w:sz w:val="28"/>
        </w:rPr>
      </w:pPr>
      <w:r>
        <w:rPr>
          <w:sz w:val="28"/>
        </w:rPr>
        <w:t>[2.3.]</w:t>
      </w:r>
      <w:r>
        <w:rPr>
          <w:spacing w:val="34"/>
          <w:sz w:val="28"/>
        </w:rPr>
        <w:t> </w:t>
      </w:r>
      <w:r>
        <w:rPr>
          <w:i/>
          <w:sz w:val="28"/>
        </w:rPr>
        <w:t>Về</w:t>
      </w:r>
      <w:r>
        <w:rPr>
          <w:i/>
          <w:spacing w:val="64"/>
          <w:sz w:val="28"/>
        </w:rPr>
        <w:t> </w:t>
      </w:r>
      <w:r>
        <w:rPr>
          <w:i/>
          <w:sz w:val="28"/>
        </w:rPr>
        <w:t>vai</w:t>
      </w:r>
      <w:r>
        <w:rPr>
          <w:i/>
          <w:spacing w:val="-2"/>
          <w:sz w:val="28"/>
        </w:rPr>
        <w:t> </w:t>
      </w:r>
      <w:r>
        <w:rPr>
          <w:i/>
          <w:sz w:val="28"/>
        </w:rPr>
        <w:t>trò,</w:t>
      </w:r>
      <w:r>
        <w:rPr>
          <w:i/>
          <w:spacing w:val="-6"/>
          <w:sz w:val="28"/>
        </w:rPr>
        <w:t> </w:t>
      </w:r>
      <w:r>
        <w:rPr>
          <w:i/>
          <w:sz w:val="28"/>
        </w:rPr>
        <w:t>nhân</w:t>
      </w:r>
      <w:r>
        <w:rPr>
          <w:i/>
          <w:spacing w:val="-1"/>
          <w:sz w:val="28"/>
        </w:rPr>
        <w:t> </w:t>
      </w:r>
      <w:r>
        <w:rPr>
          <w:i/>
          <w:sz w:val="28"/>
        </w:rPr>
        <w:t>thân</w:t>
      </w:r>
      <w:r>
        <w:rPr>
          <w:i/>
          <w:spacing w:val="-2"/>
          <w:sz w:val="28"/>
        </w:rPr>
        <w:t> </w:t>
      </w:r>
      <w:r>
        <w:rPr>
          <w:i/>
          <w:sz w:val="28"/>
        </w:rPr>
        <w:t>và</w:t>
      </w:r>
      <w:r>
        <w:rPr>
          <w:i/>
          <w:spacing w:val="-1"/>
          <w:sz w:val="28"/>
        </w:rPr>
        <w:t> </w:t>
      </w:r>
      <w:r>
        <w:rPr>
          <w:i/>
          <w:sz w:val="28"/>
        </w:rPr>
        <w:t>mức</w:t>
      </w:r>
      <w:r>
        <w:rPr>
          <w:i/>
          <w:spacing w:val="-4"/>
          <w:sz w:val="28"/>
        </w:rPr>
        <w:t> </w:t>
      </w:r>
      <w:r>
        <w:rPr>
          <w:i/>
          <w:sz w:val="28"/>
        </w:rPr>
        <w:t>hình</w:t>
      </w:r>
      <w:r>
        <w:rPr>
          <w:i/>
          <w:spacing w:val="-5"/>
          <w:sz w:val="28"/>
        </w:rPr>
        <w:t> </w:t>
      </w:r>
      <w:r>
        <w:rPr>
          <w:i/>
          <w:sz w:val="28"/>
        </w:rPr>
        <w:t>phạt</w:t>
      </w:r>
      <w:r>
        <w:rPr>
          <w:i/>
          <w:spacing w:val="2"/>
          <w:sz w:val="28"/>
        </w:rPr>
        <w:t> </w:t>
      </w:r>
      <w:r>
        <w:rPr>
          <w:i/>
          <w:sz w:val="28"/>
        </w:rPr>
        <w:t>đối</w:t>
      </w:r>
      <w:r>
        <w:rPr>
          <w:i/>
          <w:spacing w:val="-1"/>
          <w:sz w:val="28"/>
        </w:rPr>
        <w:t> </w:t>
      </w:r>
      <w:r>
        <w:rPr>
          <w:i/>
          <w:sz w:val="28"/>
        </w:rPr>
        <w:t>với</w:t>
      </w:r>
      <w:r>
        <w:rPr>
          <w:i/>
          <w:spacing w:val="-2"/>
          <w:sz w:val="28"/>
        </w:rPr>
        <w:t> </w:t>
      </w:r>
      <w:r>
        <w:rPr>
          <w:i/>
          <w:sz w:val="28"/>
        </w:rPr>
        <w:t>các</w:t>
      </w:r>
      <w:r>
        <w:rPr>
          <w:i/>
          <w:spacing w:val="-2"/>
          <w:sz w:val="28"/>
        </w:rPr>
        <w:t> </w:t>
      </w:r>
      <w:r>
        <w:rPr>
          <w:i/>
          <w:sz w:val="28"/>
        </w:rPr>
        <w:t>bị</w:t>
      </w:r>
      <w:r>
        <w:rPr>
          <w:i/>
          <w:spacing w:val="-1"/>
          <w:sz w:val="28"/>
        </w:rPr>
        <w:t> </w:t>
      </w:r>
      <w:r>
        <w:rPr>
          <w:i/>
          <w:spacing w:val="-4"/>
          <w:sz w:val="28"/>
        </w:rPr>
        <w:t>cáo:</w:t>
      </w:r>
    </w:p>
    <w:p>
      <w:pPr>
        <w:pStyle w:val="BodyText"/>
        <w:ind w:right="108"/>
      </w:pPr>
      <w:r>
        <w:rPr/>
        <w:t>Đây là vụ án đồng phạm có tính chất giản đơn, không có tổ chức cấu kết chặt chẽ của những người cùng thực hiện tội phạm. Các bị cáo rủ nhau đánh bạc bằng hình thức đánh bài liêng.</w:t>
      </w:r>
    </w:p>
    <w:p>
      <w:pPr>
        <w:pStyle w:val="BodyText"/>
        <w:ind w:right="108"/>
      </w:pPr>
      <w:r>
        <w:rPr/>
        <w:t>Bị cáo Nguyễn Xuân L sử dụng số tiền 1.750.000 đồng để tham gia đánh bạc là nhiều thứ 03 nhưng lại là</w:t>
      </w:r>
      <w:r>
        <w:rPr>
          <w:spacing w:val="-1"/>
        </w:rPr>
        <w:t> </w:t>
      </w:r>
      <w:r>
        <w:rPr/>
        <w:t>người tích</w:t>
      </w:r>
      <w:r>
        <w:rPr>
          <w:spacing w:val="-1"/>
        </w:rPr>
        <w:t> </w:t>
      </w:r>
      <w:r>
        <w:rPr/>
        <w:t>cực hơn trong việc</w:t>
      </w:r>
      <w:r>
        <w:rPr>
          <w:spacing w:val="-1"/>
        </w:rPr>
        <w:t> </w:t>
      </w:r>
      <w:r>
        <w:rPr/>
        <w:t>đánh bạc nên phải chịu trách nhiệm cao hơn các bị cáo khác</w:t>
      </w:r>
      <w:r>
        <w:rPr>
          <w:color w:val="FF0000"/>
        </w:rPr>
        <w:t>.</w:t>
      </w:r>
    </w:p>
    <w:p>
      <w:pPr>
        <w:pStyle w:val="BodyText"/>
        <w:spacing w:line="242" w:lineRule="auto"/>
        <w:ind w:right="109"/>
      </w:pPr>
      <w:r>
        <w:rPr/>
        <w:t>Bị cáo Nguyễn Xuân B sử dụng số tiền 1.980.000 đồng để tham gia đánh bạc là nhiều nhất nên cũng phải chịu trách nhiệm</w:t>
      </w:r>
      <w:r>
        <w:rPr>
          <w:spacing w:val="-1"/>
        </w:rPr>
        <w:t> </w:t>
      </w:r>
      <w:r>
        <w:rPr/>
        <w:t>ở mức thấp hơn bị cáo Lương.</w:t>
      </w:r>
    </w:p>
    <w:p>
      <w:pPr>
        <w:pStyle w:val="BodyText"/>
        <w:ind w:right="111"/>
      </w:pPr>
      <w:r>
        <w:rPr/>
        <w:t>Bị cáo Phạm</w:t>
      </w:r>
      <w:r>
        <w:rPr>
          <w:spacing w:val="-2"/>
        </w:rPr>
        <w:t> </w:t>
      </w:r>
      <w:r>
        <w:rPr/>
        <w:t>Công A tham</w:t>
      </w:r>
      <w:r>
        <w:rPr>
          <w:spacing w:val="-2"/>
        </w:rPr>
        <w:t> </w:t>
      </w:r>
      <w:r>
        <w:rPr/>
        <w:t>gia đánh bạc với số tiền 1.500.000 đồng ít hơn các bị cáo Lương, Bốn và đối tượng Nguyễn Đại L nên xét vai trò đứng sau</w:t>
      </w:r>
      <w:r>
        <w:rPr>
          <w:spacing w:val="40"/>
        </w:rPr>
        <w:t> </w:t>
      </w:r>
      <w:r>
        <w:rPr/>
        <w:t>cùng trong vụ án.</w:t>
      </w:r>
    </w:p>
    <w:p>
      <w:pPr>
        <w:pStyle w:val="BodyText"/>
        <w:ind w:right="113"/>
      </w:pPr>
      <w:r>
        <w:rPr/>
        <w:t>Xét các bị cáo phạm tội đều có 02 tình tiết giảm nhẹ quy định tại điểm i,s khoản 1 Điều 51 của Bộ luật hình sự. Hội đồng xét xử thấy các bị cáo phạm tội</w:t>
      </w:r>
    </w:p>
    <w:p>
      <w:pPr>
        <w:spacing w:after="0"/>
        <w:sectPr>
          <w:pgSz w:w="11910" w:h="16850"/>
          <w:pgMar w:header="0" w:footer="736" w:top="1060" w:bottom="920" w:left="1600" w:right="1020"/>
        </w:sectPr>
      </w:pPr>
    </w:p>
    <w:p>
      <w:pPr>
        <w:pStyle w:val="BodyText"/>
        <w:spacing w:before="65"/>
        <w:ind w:right="107" w:firstLine="0"/>
      </w:pPr>
      <w:r>
        <w:rPr/>
        <w:t>chưa</w:t>
      </w:r>
      <w:r>
        <w:rPr>
          <w:spacing w:val="-2"/>
        </w:rPr>
        <w:t> </w:t>
      </w:r>
      <w:r>
        <w:rPr/>
        <w:t>có</w:t>
      </w:r>
      <w:r>
        <w:rPr>
          <w:spacing w:val="-2"/>
        </w:rPr>
        <w:t> </w:t>
      </w:r>
      <w:r>
        <w:rPr/>
        <w:t>tiền</w:t>
      </w:r>
      <w:r>
        <w:rPr>
          <w:spacing w:val="-1"/>
        </w:rPr>
        <w:t> </w:t>
      </w:r>
      <w:r>
        <w:rPr/>
        <w:t>án,</w:t>
      </w:r>
      <w:r>
        <w:rPr>
          <w:spacing w:val="-2"/>
        </w:rPr>
        <w:t> </w:t>
      </w:r>
      <w:r>
        <w:rPr/>
        <w:t>tiền</w:t>
      </w:r>
      <w:r>
        <w:rPr>
          <w:spacing w:val="-1"/>
        </w:rPr>
        <w:t> </w:t>
      </w:r>
      <w:r>
        <w:rPr/>
        <w:t>sự,</w:t>
      </w:r>
      <w:r>
        <w:rPr>
          <w:spacing w:val="-3"/>
        </w:rPr>
        <w:t> </w:t>
      </w:r>
      <w:r>
        <w:rPr/>
        <w:t>có</w:t>
      </w:r>
      <w:r>
        <w:rPr>
          <w:spacing w:val="-1"/>
        </w:rPr>
        <w:t> </w:t>
      </w:r>
      <w:r>
        <w:rPr/>
        <w:t>nơi</w:t>
      </w:r>
      <w:r>
        <w:rPr>
          <w:spacing w:val="-1"/>
        </w:rPr>
        <w:t> </w:t>
      </w:r>
      <w:r>
        <w:rPr/>
        <w:t>cư</w:t>
      </w:r>
      <w:r>
        <w:rPr>
          <w:spacing w:val="-4"/>
        </w:rPr>
        <w:t> </w:t>
      </w:r>
      <w:r>
        <w:rPr/>
        <w:t>trú</w:t>
      </w:r>
      <w:r>
        <w:rPr>
          <w:spacing w:val="-1"/>
        </w:rPr>
        <w:t> </w:t>
      </w:r>
      <w:r>
        <w:rPr/>
        <w:t>rõ</w:t>
      </w:r>
      <w:r>
        <w:rPr>
          <w:spacing w:val="-1"/>
        </w:rPr>
        <w:t> </w:t>
      </w:r>
      <w:r>
        <w:rPr/>
        <w:t>ràng,</w:t>
      </w:r>
      <w:r>
        <w:rPr>
          <w:spacing w:val="-3"/>
        </w:rPr>
        <w:t> </w:t>
      </w:r>
      <w:r>
        <w:rPr/>
        <w:t>không</w:t>
      </w:r>
      <w:r>
        <w:rPr>
          <w:spacing w:val="-1"/>
        </w:rPr>
        <w:t> </w:t>
      </w:r>
      <w:r>
        <w:rPr/>
        <w:t>có</w:t>
      </w:r>
      <w:r>
        <w:rPr>
          <w:spacing w:val="-1"/>
        </w:rPr>
        <w:t> </w:t>
      </w:r>
      <w:r>
        <w:rPr/>
        <w:t>tình</w:t>
      </w:r>
      <w:r>
        <w:rPr>
          <w:spacing w:val="-1"/>
        </w:rPr>
        <w:t> </w:t>
      </w:r>
      <w:r>
        <w:rPr/>
        <w:t>tiết</w:t>
      </w:r>
      <w:r>
        <w:rPr>
          <w:spacing w:val="-1"/>
        </w:rPr>
        <w:t> </w:t>
      </w:r>
      <w:r>
        <w:rPr/>
        <w:t>tăng</w:t>
      </w:r>
      <w:r>
        <w:rPr>
          <w:spacing w:val="-1"/>
        </w:rPr>
        <w:t> </w:t>
      </w:r>
      <w:r>
        <w:rPr/>
        <w:t>nặng,</w:t>
      </w:r>
      <w:r>
        <w:rPr>
          <w:spacing w:val="-3"/>
        </w:rPr>
        <w:t> </w:t>
      </w:r>
      <w:r>
        <w:rPr/>
        <w:t>do</w:t>
      </w:r>
      <w:r>
        <w:rPr>
          <w:spacing w:val="-2"/>
        </w:rPr>
        <w:t> </w:t>
      </w:r>
      <w:r>
        <w:rPr/>
        <w:t>có nhiều tình tiết giảm nhẹ nên không nhất thiết phải cách ly các bị cáo khỏi xã hội cũng đủ răn đe và phòng ngừa tội phạm.</w:t>
      </w:r>
    </w:p>
    <w:p>
      <w:pPr>
        <w:pStyle w:val="BodyText"/>
        <w:spacing w:before="1"/>
        <w:ind w:right="110"/>
      </w:pPr>
      <w:r>
        <w:rPr/>
        <w:t>Từ những nhận xét, đánh giá trên đây Hội đồng xét xử sơ thẩm nhất trí</w:t>
      </w:r>
      <w:r>
        <w:rPr>
          <w:spacing w:val="40"/>
        </w:rPr>
        <w:t> </w:t>
      </w:r>
      <w:r>
        <w:rPr/>
        <w:t>với một phần đề nghị của Viện kiểm sát nhân dân huyện Yên Thành về quan điểm giải quyết vụ án và mức hình phạt đối với các bị cáo.</w:t>
      </w:r>
    </w:p>
    <w:p>
      <w:pPr>
        <w:spacing w:line="321" w:lineRule="exact" w:before="0"/>
        <w:ind w:left="891" w:right="0" w:firstLine="0"/>
        <w:jc w:val="both"/>
        <w:rPr>
          <w:i/>
          <w:sz w:val="28"/>
        </w:rPr>
      </w:pPr>
      <w:r>
        <w:rPr>
          <w:sz w:val="28"/>
        </w:rPr>
        <w:t>[2.4.]</w:t>
      </w:r>
      <w:r>
        <w:rPr>
          <w:spacing w:val="63"/>
          <w:sz w:val="28"/>
        </w:rPr>
        <w:t> </w:t>
      </w:r>
      <w:r>
        <w:rPr>
          <w:i/>
          <w:sz w:val="28"/>
        </w:rPr>
        <w:t>Về</w:t>
      </w:r>
      <w:r>
        <w:rPr>
          <w:i/>
          <w:spacing w:val="-1"/>
          <w:sz w:val="28"/>
        </w:rPr>
        <w:t> </w:t>
      </w:r>
      <w:r>
        <w:rPr>
          <w:i/>
          <w:sz w:val="28"/>
        </w:rPr>
        <w:t>hình</w:t>
      </w:r>
      <w:r>
        <w:rPr>
          <w:i/>
          <w:spacing w:val="-4"/>
          <w:sz w:val="28"/>
        </w:rPr>
        <w:t> </w:t>
      </w:r>
      <w:r>
        <w:rPr>
          <w:i/>
          <w:sz w:val="28"/>
        </w:rPr>
        <w:t>phạt</w:t>
      </w:r>
      <w:r>
        <w:rPr>
          <w:i/>
          <w:spacing w:val="-1"/>
          <w:sz w:val="28"/>
        </w:rPr>
        <w:t> </w:t>
      </w:r>
      <w:r>
        <w:rPr>
          <w:i/>
          <w:sz w:val="28"/>
        </w:rPr>
        <w:t>bổ</w:t>
      </w:r>
      <w:r>
        <w:rPr>
          <w:i/>
          <w:spacing w:val="-2"/>
          <w:sz w:val="28"/>
        </w:rPr>
        <w:t> </w:t>
      </w:r>
      <w:r>
        <w:rPr>
          <w:i/>
          <w:spacing w:val="-4"/>
          <w:sz w:val="28"/>
        </w:rPr>
        <w:t>sung:</w:t>
      </w:r>
    </w:p>
    <w:p>
      <w:pPr>
        <w:pStyle w:val="BodyText"/>
        <w:spacing w:before="2"/>
        <w:ind w:right="108"/>
      </w:pPr>
      <w:r>
        <w:rPr/>
        <w:t>Lẽ</w:t>
      </w:r>
      <w:r>
        <w:rPr>
          <w:spacing w:val="-1"/>
        </w:rPr>
        <w:t> </w:t>
      </w:r>
      <w:r>
        <w:rPr/>
        <w:t>ra</w:t>
      </w:r>
      <w:r>
        <w:rPr>
          <w:spacing w:val="-1"/>
        </w:rPr>
        <w:t> </w:t>
      </w:r>
      <w:r>
        <w:rPr/>
        <w:t>cần áp</w:t>
      </w:r>
      <w:r>
        <w:rPr>
          <w:spacing w:val="-1"/>
        </w:rPr>
        <w:t> </w:t>
      </w:r>
      <w:r>
        <w:rPr/>
        <w:t>dụng</w:t>
      </w:r>
      <w:r>
        <w:rPr>
          <w:spacing w:val="-1"/>
        </w:rPr>
        <w:t> </w:t>
      </w:r>
      <w:r>
        <w:rPr/>
        <w:t>hình</w:t>
      </w:r>
      <w:r>
        <w:rPr>
          <w:spacing w:val="-1"/>
        </w:rPr>
        <w:t> </w:t>
      </w:r>
      <w:r>
        <w:rPr/>
        <w:t>phạt</w:t>
      </w:r>
      <w:r>
        <w:rPr>
          <w:spacing w:val="-1"/>
        </w:rPr>
        <w:t> </w:t>
      </w:r>
      <w:r>
        <w:rPr/>
        <w:t>bổ</w:t>
      </w:r>
      <w:r>
        <w:rPr>
          <w:spacing w:val="-1"/>
        </w:rPr>
        <w:t> </w:t>
      </w:r>
      <w:r>
        <w:rPr/>
        <w:t>sung</w:t>
      </w:r>
      <w:r>
        <w:rPr>
          <w:spacing w:val="-2"/>
        </w:rPr>
        <w:t> </w:t>
      </w:r>
      <w:r>
        <w:rPr/>
        <w:t>đối</w:t>
      </w:r>
      <w:r>
        <w:rPr>
          <w:spacing w:val="-1"/>
        </w:rPr>
        <w:t> </w:t>
      </w:r>
      <w:r>
        <w:rPr/>
        <w:t>với các</w:t>
      </w:r>
      <w:r>
        <w:rPr>
          <w:spacing w:val="-3"/>
        </w:rPr>
        <w:t> </w:t>
      </w:r>
      <w:r>
        <w:rPr/>
        <w:t>bị cáo</w:t>
      </w:r>
      <w:r>
        <w:rPr>
          <w:spacing w:val="-2"/>
        </w:rPr>
        <w:t> </w:t>
      </w:r>
      <w:r>
        <w:rPr/>
        <w:t>để</w:t>
      </w:r>
      <w:r>
        <w:rPr>
          <w:spacing w:val="-1"/>
        </w:rPr>
        <w:t> </w:t>
      </w:r>
      <w:r>
        <w:rPr/>
        <w:t>răn</w:t>
      </w:r>
      <w:r>
        <w:rPr>
          <w:spacing w:val="-1"/>
        </w:rPr>
        <w:t> </w:t>
      </w:r>
      <w:r>
        <w:rPr/>
        <w:t>đe</w:t>
      </w:r>
      <w:r>
        <w:rPr>
          <w:spacing w:val="-2"/>
        </w:rPr>
        <w:t> </w:t>
      </w:r>
      <w:r>
        <w:rPr/>
        <w:t>và</w:t>
      </w:r>
      <w:r>
        <w:rPr>
          <w:spacing w:val="-2"/>
        </w:rPr>
        <w:t> </w:t>
      </w:r>
      <w:r>
        <w:rPr/>
        <w:t>phòng ngừa các bị cáo và đảm bảo nghiêm minh của pháp luật. Tuy nhiên theo các tài liệu chứng cứ có tại hồ sơ vụ án và lời khai của các bị cáo tại phiên tòa cho thấy các bị cáo đều là người lao động tự do, thu nhập không ổn định và có điều kiện khó khăn nên miễn hình phạt bổ sung cho các bị cáo cũng phù hợp qui định</w:t>
      </w:r>
      <w:r>
        <w:rPr>
          <w:spacing w:val="40"/>
        </w:rPr>
        <w:t> </w:t>
      </w:r>
      <w:r>
        <w:rPr/>
        <w:t>pháp luật.</w:t>
      </w:r>
    </w:p>
    <w:p>
      <w:pPr>
        <w:spacing w:line="322" w:lineRule="exact" w:before="1"/>
        <w:ind w:left="821" w:right="0" w:firstLine="0"/>
        <w:jc w:val="both"/>
        <w:rPr>
          <w:i/>
          <w:sz w:val="28"/>
        </w:rPr>
      </w:pPr>
      <w:r>
        <w:rPr>
          <w:sz w:val="28"/>
        </w:rPr>
        <w:t>[2.5.]</w:t>
      </w:r>
      <w:r>
        <w:rPr>
          <w:spacing w:val="-5"/>
          <w:sz w:val="28"/>
        </w:rPr>
        <w:t> </w:t>
      </w:r>
      <w:r>
        <w:rPr>
          <w:i/>
          <w:sz w:val="28"/>
        </w:rPr>
        <w:t>Vật</w:t>
      </w:r>
      <w:r>
        <w:rPr>
          <w:i/>
          <w:spacing w:val="-1"/>
          <w:sz w:val="28"/>
        </w:rPr>
        <w:t> </w:t>
      </w:r>
      <w:r>
        <w:rPr>
          <w:i/>
          <w:sz w:val="28"/>
        </w:rPr>
        <w:t>chứng</w:t>
      </w:r>
      <w:r>
        <w:rPr>
          <w:i/>
          <w:spacing w:val="-5"/>
          <w:sz w:val="28"/>
        </w:rPr>
        <w:t> </w:t>
      </w:r>
      <w:r>
        <w:rPr>
          <w:i/>
          <w:sz w:val="28"/>
        </w:rPr>
        <w:t>và</w:t>
      </w:r>
      <w:r>
        <w:rPr>
          <w:i/>
          <w:spacing w:val="-1"/>
          <w:sz w:val="28"/>
        </w:rPr>
        <w:t> </w:t>
      </w:r>
      <w:r>
        <w:rPr>
          <w:i/>
          <w:sz w:val="28"/>
        </w:rPr>
        <w:t>xử</w:t>
      </w:r>
      <w:r>
        <w:rPr>
          <w:i/>
          <w:spacing w:val="-3"/>
          <w:sz w:val="28"/>
        </w:rPr>
        <w:t> </w:t>
      </w:r>
      <w:r>
        <w:rPr>
          <w:i/>
          <w:sz w:val="28"/>
        </w:rPr>
        <w:t>lý</w:t>
      </w:r>
      <w:r>
        <w:rPr>
          <w:i/>
          <w:spacing w:val="-2"/>
          <w:sz w:val="28"/>
        </w:rPr>
        <w:t> </w:t>
      </w:r>
      <w:r>
        <w:rPr>
          <w:i/>
          <w:sz w:val="28"/>
        </w:rPr>
        <w:t>vật </w:t>
      </w:r>
      <w:r>
        <w:rPr>
          <w:i/>
          <w:spacing w:val="-2"/>
          <w:sz w:val="28"/>
        </w:rPr>
        <w:t>chứng:</w:t>
      </w:r>
    </w:p>
    <w:p>
      <w:pPr>
        <w:pStyle w:val="BodyText"/>
        <w:ind w:right="108"/>
      </w:pPr>
      <w:r>
        <w:rPr/>
        <w:t>Xét thấy, 01 (một) bộ bài tú lơ khơ gồm 52 lá bài đã qua sử dụng là vật chứng của vụ án, các</w:t>
      </w:r>
      <w:r>
        <w:rPr>
          <w:spacing w:val="-2"/>
        </w:rPr>
        <w:t> </w:t>
      </w:r>
      <w:r>
        <w:rPr/>
        <w:t>bị cáo đã dùng làm</w:t>
      </w:r>
      <w:r>
        <w:rPr>
          <w:spacing w:val="-2"/>
        </w:rPr>
        <w:t> </w:t>
      </w:r>
      <w:r>
        <w:rPr/>
        <w:t>phương tiện phạm</w:t>
      </w:r>
      <w:r>
        <w:rPr>
          <w:spacing w:val="-2"/>
        </w:rPr>
        <w:t> </w:t>
      </w:r>
      <w:r>
        <w:rPr/>
        <w:t>tội không còn giá trị sử dụng nên cần tịch thu tiêu hủy.</w:t>
      </w:r>
    </w:p>
    <w:p>
      <w:pPr>
        <w:pStyle w:val="BodyText"/>
        <w:ind w:right="106"/>
      </w:pPr>
      <w:r>
        <w:rPr/>
        <w:t>Đối với số tiền 7.030.000 (Bảy triệu không trăm ba mươi nghìn) đồng là tiền các bị cáo L, B, A và đối tượng Nguyễn Đại L đã sử dụng vào mục đích đánh bạc. Trong đó có số tiền 1.800.000 đồng là số tiền xác định của đối tượng</w:t>
      </w:r>
      <w:r>
        <w:rPr>
          <w:spacing w:val="40"/>
        </w:rPr>
        <w:t> </w:t>
      </w:r>
      <w:r>
        <w:rPr/>
        <w:t>L sử dụng để đánh bạc, lẽ ra cần tạm giữ để xử lý sau theo qui định của pháp luật. Nhưng xét thấy, hành vi đánh bạc của các bị cáo và đối tượng L được phát hiện và bắt quả tang, quá trình điều tra L cũng đã thừa nhận hành vi sử dụng số tiền trên để đánh bạc nên cần tịch thu sung vào ngân sách nhà nước toàn bộ số tiền là vật chứng của vụ án.</w:t>
      </w:r>
    </w:p>
    <w:p>
      <w:pPr>
        <w:spacing w:before="0"/>
        <w:ind w:left="821" w:right="0" w:firstLine="0"/>
        <w:jc w:val="both"/>
        <w:rPr>
          <w:i/>
          <w:sz w:val="28"/>
        </w:rPr>
      </w:pPr>
      <w:r>
        <w:rPr>
          <w:sz w:val="28"/>
        </w:rPr>
        <w:t>[2.6.]</w:t>
      </w:r>
      <w:r>
        <w:rPr>
          <w:spacing w:val="-5"/>
          <w:sz w:val="28"/>
        </w:rPr>
        <w:t> </w:t>
      </w:r>
      <w:r>
        <w:rPr>
          <w:i/>
          <w:sz w:val="28"/>
        </w:rPr>
        <w:t>Về</w:t>
      </w:r>
      <w:r>
        <w:rPr>
          <w:i/>
          <w:spacing w:val="-2"/>
          <w:sz w:val="28"/>
        </w:rPr>
        <w:t> </w:t>
      </w:r>
      <w:r>
        <w:rPr>
          <w:i/>
          <w:sz w:val="28"/>
        </w:rPr>
        <w:t>những vấn</w:t>
      </w:r>
      <w:r>
        <w:rPr>
          <w:i/>
          <w:spacing w:val="-5"/>
          <w:sz w:val="28"/>
        </w:rPr>
        <w:t> </w:t>
      </w:r>
      <w:r>
        <w:rPr>
          <w:i/>
          <w:sz w:val="28"/>
        </w:rPr>
        <w:t>đề</w:t>
      </w:r>
      <w:r>
        <w:rPr>
          <w:i/>
          <w:spacing w:val="-1"/>
          <w:sz w:val="28"/>
        </w:rPr>
        <w:t> </w:t>
      </w:r>
      <w:r>
        <w:rPr>
          <w:i/>
          <w:spacing w:val="-2"/>
          <w:sz w:val="28"/>
        </w:rPr>
        <w:t>khác:</w:t>
      </w:r>
    </w:p>
    <w:p>
      <w:pPr>
        <w:pStyle w:val="BodyText"/>
        <w:spacing w:before="1"/>
        <w:ind w:right="108"/>
      </w:pPr>
      <w:r>
        <w:rPr/>
        <w:t>Về hành vi đánh bạc của đối tượng Nguyễn Đại L, do Cơ quan Cảnh sát điều tra Công an huyện Yên Thành đã ra quyết định tách vụ án hình sự, quyết định tạm đình chỉ điều tra vụ án hình sự, quyết định tạm đình chỉ điều tra bị can và quyết định truy nã đối với bị can Nguyễn Đại L nên hành vi đánh bạc của L</w:t>
      </w:r>
      <w:r>
        <w:rPr>
          <w:spacing w:val="40"/>
        </w:rPr>
        <w:t> </w:t>
      </w:r>
      <w:r>
        <w:rPr/>
        <w:t>sẽ được xem xét giải quyết sau theo qui định của pháp luật.</w:t>
      </w:r>
    </w:p>
    <w:p>
      <w:pPr>
        <w:pStyle w:val="BodyText"/>
        <w:ind w:right="106"/>
      </w:pPr>
      <w:r>
        <w:rPr/>
        <w:t>Đối với người có quyền lợi và nghĩa vụ liên quan ông Nguyễn Xuân C đã để cho các bị cáo sử dụng nhà mình làm nơi đánh bạc, tuy nhiên ngày hôm đó khi</w:t>
      </w:r>
      <w:r>
        <w:rPr>
          <w:spacing w:val="-1"/>
        </w:rPr>
        <w:t> </w:t>
      </w:r>
      <w:r>
        <w:rPr/>
        <w:t>các</w:t>
      </w:r>
      <w:r>
        <w:rPr>
          <w:spacing w:val="-2"/>
        </w:rPr>
        <w:t> </w:t>
      </w:r>
      <w:r>
        <w:rPr/>
        <w:t>bị</w:t>
      </w:r>
      <w:r>
        <w:rPr>
          <w:spacing w:val="-1"/>
        </w:rPr>
        <w:t> </w:t>
      </w:r>
      <w:r>
        <w:rPr/>
        <w:t>cáo</w:t>
      </w:r>
      <w:r>
        <w:rPr>
          <w:spacing w:val="-1"/>
        </w:rPr>
        <w:t> </w:t>
      </w:r>
      <w:r>
        <w:rPr/>
        <w:t>đánh</w:t>
      </w:r>
      <w:r>
        <w:rPr>
          <w:spacing w:val="-1"/>
        </w:rPr>
        <w:t> </w:t>
      </w:r>
      <w:r>
        <w:rPr/>
        <w:t>bạc</w:t>
      </w:r>
      <w:r>
        <w:rPr>
          <w:spacing w:val="-2"/>
        </w:rPr>
        <w:t> </w:t>
      </w:r>
      <w:r>
        <w:rPr/>
        <w:t>ông C</w:t>
      </w:r>
      <w:r>
        <w:rPr>
          <w:spacing w:val="-3"/>
        </w:rPr>
        <w:t> </w:t>
      </w:r>
      <w:r>
        <w:rPr/>
        <w:t>không</w:t>
      </w:r>
      <w:r>
        <w:rPr>
          <w:spacing w:val="-1"/>
        </w:rPr>
        <w:t> </w:t>
      </w:r>
      <w:r>
        <w:rPr/>
        <w:t>ở</w:t>
      </w:r>
      <w:r>
        <w:rPr>
          <w:spacing w:val="-3"/>
        </w:rPr>
        <w:t> </w:t>
      </w:r>
      <w:r>
        <w:rPr/>
        <w:t>nhà</w:t>
      </w:r>
      <w:r>
        <w:rPr>
          <w:spacing w:val="-2"/>
        </w:rPr>
        <w:t> </w:t>
      </w:r>
      <w:r>
        <w:rPr/>
        <w:t>và</w:t>
      </w:r>
      <w:r>
        <w:rPr>
          <w:spacing w:val="-3"/>
        </w:rPr>
        <w:t> </w:t>
      </w:r>
      <w:r>
        <w:rPr/>
        <w:t>không</w:t>
      </w:r>
      <w:r>
        <w:rPr>
          <w:spacing w:val="-1"/>
        </w:rPr>
        <w:t> </w:t>
      </w:r>
      <w:r>
        <w:rPr/>
        <w:t>biết</w:t>
      </w:r>
      <w:r>
        <w:rPr>
          <w:spacing w:val="-1"/>
        </w:rPr>
        <w:t> </w:t>
      </w:r>
      <w:r>
        <w:rPr/>
        <w:t>các</w:t>
      </w:r>
      <w:r>
        <w:rPr>
          <w:spacing w:val="-2"/>
        </w:rPr>
        <w:t> </w:t>
      </w:r>
      <w:r>
        <w:rPr/>
        <w:t>bị</w:t>
      </w:r>
      <w:r>
        <w:rPr>
          <w:spacing w:val="-3"/>
        </w:rPr>
        <w:t> </w:t>
      </w:r>
      <w:r>
        <w:rPr/>
        <w:t>cáo đã</w:t>
      </w:r>
      <w:r>
        <w:rPr>
          <w:spacing w:val="-3"/>
        </w:rPr>
        <w:t> </w:t>
      </w:r>
      <w:r>
        <w:rPr/>
        <w:t>thực</w:t>
      </w:r>
      <w:r>
        <w:rPr>
          <w:spacing w:val="-2"/>
        </w:rPr>
        <w:t> </w:t>
      </w:r>
      <w:r>
        <w:rPr/>
        <w:t>hiện hành vi đánh bạc nên không có căn cứ để xử lý trách nhiệm hình sự.</w:t>
      </w:r>
    </w:p>
    <w:p>
      <w:pPr>
        <w:pStyle w:val="ListParagraph"/>
        <w:numPr>
          <w:ilvl w:val="0"/>
          <w:numId w:val="3"/>
        </w:numPr>
        <w:tabs>
          <w:tab w:pos="1247" w:val="left" w:leader="none"/>
        </w:tabs>
        <w:spacing w:line="240" w:lineRule="auto" w:before="0" w:after="0"/>
        <w:ind w:left="102" w:right="104" w:firstLine="719"/>
        <w:jc w:val="both"/>
        <w:rPr>
          <w:sz w:val="28"/>
        </w:rPr>
      </w:pPr>
      <w:r>
        <w:rPr>
          <w:i/>
          <w:sz w:val="28"/>
        </w:rPr>
        <w:t>Về án phí hình sự sơ thẩm</w:t>
      </w:r>
      <w:r>
        <w:rPr>
          <w:sz w:val="28"/>
        </w:rPr>
        <w:t>: Buộc các bị cáo Nguyễn Xuân L, Phạm Công A và Nguyễn Xuân B mỗi bị cáo phải chịu án phí hình sự sơ thẩm quy định tại khoản 2 Điều 136 của Bộ luật Tố tụng hình sự và Nghị quyết số 326/2016/UBTVQH14, của Ủy ban thường vụ Quốc hội về mức thu, miễn,</w:t>
      </w:r>
      <w:r>
        <w:rPr>
          <w:spacing w:val="40"/>
          <w:sz w:val="28"/>
        </w:rPr>
        <w:t> </w:t>
      </w:r>
      <w:r>
        <w:rPr>
          <w:sz w:val="28"/>
        </w:rPr>
        <w:t>giảm, thu nộp, quản lý và sử dụng án phí, lệ phí tòa án.</w:t>
      </w:r>
    </w:p>
    <w:p>
      <w:pPr>
        <w:pStyle w:val="ListParagraph"/>
        <w:numPr>
          <w:ilvl w:val="0"/>
          <w:numId w:val="3"/>
        </w:numPr>
        <w:tabs>
          <w:tab w:pos="1218" w:val="left" w:leader="none"/>
        </w:tabs>
        <w:spacing w:line="322" w:lineRule="exact" w:before="0" w:after="0"/>
        <w:ind w:left="1218" w:right="0" w:hanging="397"/>
        <w:jc w:val="both"/>
        <w:rPr>
          <w:sz w:val="28"/>
        </w:rPr>
      </w:pPr>
      <w:r>
        <w:rPr>
          <w:i/>
          <w:sz w:val="28"/>
        </w:rPr>
        <w:t>Về</w:t>
      </w:r>
      <w:r>
        <w:rPr>
          <w:i/>
          <w:spacing w:val="-5"/>
          <w:sz w:val="28"/>
        </w:rPr>
        <w:t> </w:t>
      </w:r>
      <w:r>
        <w:rPr>
          <w:i/>
          <w:sz w:val="28"/>
        </w:rPr>
        <w:t>quyền</w:t>
      </w:r>
      <w:r>
        <w:rPr>
          <w:i/>
          <w:spacing w:val="-1"/>
          <w:sz w:val="28"/>
        </w:rPr>
        <w:t> </w:t>
      </w:r>
      <w:r>
        <w:rPr>
          <w:i/>
          <w:sz w:val="28"/>
        </w:rPr>
        <w:t>kháng</w:t>
      </w:r>
      <w:r>
        <w:rPr>
          <w:i/>
          <w:spacing w:val="-2"/>
          <w:sz w:val="28"/>
        </w:rPr>
        <w:t> </w:t>
      </w:r>
      <w:r>
        <w:rPr>
          <w:i/>
          <w:sz w:val="28"/>
        </w:rPr>
        <w:t>cáo</w:t>
      </w:r>
      <w:r>
        <w:rPr>
          <w:i/>
          <w:spacing w:val="-5"/>
          <w:sz w:val="28"/>
        </w:rPr>
        <w:t> </w:t>
      </w:r>
      <w:r>
        <w:rPr>
          <w:i/>
          <w:sz w:val="28"/>
        </w:rPr>
        <w:t>bản</w:t>
      </w:r>
      <w:r>
        <w:rPr>
          <w:i/>
          <w:spacing w:val="-5"/>
          <w:sz w:val="28"/>
        </w:rPr>
        <w:t> </w:t>
      </w:r>
      <w:r>
        <w:rPr>
          <w:i/>
          <w:sz w:val="28"/>
        </w:rPr>
        <w:t>án</w:t>
      </w:r>
      <w:r>
        <w:rPr>
          <w:i/>
          <w:spacing w:val="-5"/>
          <w:sz w:val="28"/>
        </w:rPr>
        <w:t> </w:t>
      </w:r>
      <w:r>
        <w:rPr>
          <w:i/>
          <w:sz w:val="28"/>
        </w:rPr>
        <w:t>sơ</w:t>
      </w:r>
      <w:r>
        <w:rPr>
          <w:i/>
          <w:spacing w:val="-3"/>
          <w:sz w:val="28"/>
        </w:rPr>
        <w:t> </w:t>
      </w:r>
      <w:r>
        <w:rPr>
          <w:i/>
          <w:spacing w:val="-4"/>
          <w:sz w:val="28"/>
        </w:rPr>
        <w:t>thẩm</w:t>
      </w:r>
      <w:r>
        <w:rPr>
          <w:spacing w:val="-4"/>
          <w:sz w:val="28"/>
        </w:rPr>
        <w:t>:</w:t>
      </w:r>
    </w:p>
    <w:p>
      <w:pPr>
        <w:pStyle w:val="BodyText"/>
        <w:ind w:right="116"/>
      </w:pPr>
      <w:r>
        <w:rPr/>
        <w:t>Các bị cáo, đương sự có quyền kháng cáo bản án hình sự sơ thẩm theo</w:t>
      </w:r>
      <w:r>
        <w:rPr>
          <w:spacing w:val="40"/>
        </w:rPr>
        <w:t> </w:t>
      </w:r>
      <w:r>
        <w:rPr/>
        <w:t>quy định tại điều 331 của Bộ luật tố tụng hình sự.</w:t>
      </w:r>
    </w:p>
    <w:p>
      <w:pPr>
        <w:pStyle w:val="BodyText"/>
        <w:spacing w:line="321" w:lineRule="exact"/>
        <w:ind w:left="821" w:firstLine="0"/>
      </w:pPr>
      <w:r>
        <w:rPr/>
        <w:t>Vì các</w:t>
      </w:r>
      <w:r>
        <w:rPr>
          <w:spacing w:val="-1"/>
        </w:rPr>
        <w:t> </w:t>
      </w:r>
      <w:r>
        <w:rPr/>
        <w:t>lẽ</w:t>
      </w:r>
      <w:r>
        <w:rPr>
          <w:spacing w:val="-3"/>
        </w:rPr>
        <w:t> </w:t>
      </w:r>
      <w:r>
        <w:rPr>
          <w:spacing w:val="-2"/>
        </w:rPr>
        <w:t>trên,</w:t>
      </w:r>
    </w:p>
    <w:p>
      <w:pPr>
        <w:spacing w:before="5"/>
        <w:ind w:left="734" w:right="741"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736" w:top="1060" w:bottom="920" w:left="1600" w:right="1020"/>
        </w:sectPr>
      </w:pPr>
    </w:p>
    <w:p>
      <w:pPr>
        <w:pStyle w:val="ListParagraph"/>
        <w:numPr>
          <w:ilvl w:val="0"/>
          <w:numId w:val="4"/>
        </w:numPr>
        <w:tabs>
          <w:tab w:pos="1103" w:val="left" w:leader="none"/>
        </w:tabs>
        <w:spacing w:line="240" w:lineRule="auto" w:before="65" w:after="0"/>
        <w:ind w:left="1102" w:right="0" w:hanging="282"/>
        <w:jc w:val="both"/>
        <w:rPr>
          <w:sz w:val="28"/>
        </w:rPr>
      </w:pPr>
      <w:r>
        <w:rPr>
          <w:sz w:val="28"/>
        </w:rPr>
        <w:t>Về</w:t>
      </w:r>
      <w:r>
        <w:rPr>
          <w:spacing w:val="-3"/>
          <w:sz w:val="28"/>
        </w:rPr>
        <w:t> </w:t>
      </w:r>
      <w:r>
        <w:rPr>
          <w:sz w:val="28"/>
        </w:rPr>
        <w:t>hình</w:t>
      </w:r>
      <w:r>
        <w:rPr>
          <w:spacing w:val="-1"/>
          <w:sz w:val="28"/>
        </w:rPr>
        <w:t> </w:t>
      </w:r>
      <w:r>
        <w:rPr>
          <w:sz w:val="28"/>
        </w:rPr>
        <w:t>phạt</w:t>
      </w:r>
      <w:r>
        <w:rPr>
          <w:spacing w:val="-1"/>
          <w:sz w:val="28"/>
        </w:rPr>
        <w:t> </w:t>
      </w:r>
      <w:r>
        <w:rPr>
          <w:spacing w:val="-2"/>
          <w:sz w:val="28"/>
        </w:rPr>
        <w:t>chính.</w:t>
      </w:r>
    </w:p>
    <w:p>
      <w:pPr>
        <w:pStyle w:val="BodyText"/>
        <w:spacing w:before="2"/>
        <w:ind w:right="110"/>
      </w:pPr>
      <w:r>
        <w:rPr/>
        <w:t>Căn cứ vào khoản 1</w:t>
      </w:r>
      <w:r>
        <w:rPr>
          <w:spacing w:val="-1"/>
        </w:rPr>
        <w:t> </w:t>
      </w:r>
      <w:r>
        <w:rPr/>
        <w:t>Điều 321; các điểm</w:t>
      </w:r>
      <w:r>
        <w:rPr>
          <w:spacing w:val="-2"/>
        </w:rPr>
        <w:t> </w:t>
      </w:r>
      <w:r>
        <w:rPr/>
        <w:t>i,s khoản 1 điều 51; điều 38; điều 58 và khoản 1,2 điều 65 của Bộ luật hình sự.</w:t>
      </w:r>
    </w:p>
    <w:p>
      <w:pPr>
        <w:pStyle w:val="ListParagraph"/>
        <w:numPr>
          <w:ilvl w:val="1"/>
          <w:numId w:val="4"/>
        </w:numPr>
        <w:tabs>
          <w:tab w:pos="1324" w:val="left" w:leader="none"/>
        </w:tabs>
        <w:spacing w:line="240" w:lineRule="auto" w:before="0" w:after="0"/>
        <w:ind w:left="102" w:right="108" w:firstLine="719"/>
        <w:jc w:val="both"/>
        <w:rPr>
          <w:sz w:val="28"/>
        </w:rPr>
      </w:pPr>
      <w:r>
        <w:rPr>
          <w:sz w:val="28"/>
        </w:rPr>
        <w:t>Xử phạt Nguyễn Xuân L 08(Tám) tháng tù về tội: “Đánh bạc” nhưng cho hưởng án treo, thời gian thử thách 16 (Mười sáu) tháng tính từ ngày tuyên</w:t>
      </w:r>
      <w:r>
        <w:rPr>
          <w:spacing w:val="40"/>
          <w:sz w:val="28"/>
        </w:rPr>
        <w:t> </w:t>
      </w:r>
      <w:r>
        <w:rPr>
          <w:sz w:val="28"/>
        </w:rPr>
        <w:t>án sơ thẩm (12/01/2023).</w:t>
      </w:r>
    </w:p>
    <w:p>
      <w:pPr>
        <w:pStyle w:val="ListParagraph"/>
        <w:numPr>
          <w:ilvl w:val="1"/>
          <w:numId w:val="4"/>
        </w:numPr>
        <w:tabs>
          <w:tab w:pos="1314" w:val="left" w:leader="none"/>
        </w:tabs>
        <w:spacing w:line="240" w:lineRule="auto" w:before="0" w:after="0"/>
        <w:ind w:left="102" w:right="108" w:firstLine="719"/>
        <w:jc w:val="both"/>
        <w:rPr>
          <w:sz w:val="28"/>
        </w:rPr>
      </w:pPr>
      <w:r>
        <w:rPr>
          <w:sz w:val="28"/>
        </w:rPr>
        <w:t>Xử</w:t>
      </w:r>
      <w:r>
        <w:rPr>
          <w:spacing w:val="-3"/>
          <w:sz w:val="28"/>
        </w:rPr>
        <w:t> </w:t>
      </w:r>
      <w:r>
        <w:rPr>
          <w:sz w:val="28"/>
        </w:rPr>
        <w:t>phạt</w:t>
      </w:r>
      <w:r>
        <w:rPr>
          <w:spacing w:val="-1"/>
          <w:sz w:val="28"/>
        </w:rPr>
        <w:t> </w:t>
      </w:r>
      <w:r>
        <w:rPr>
          <w:sz w:val="28"/>
        </w:rPr>
        <w:t>Nguyễn</w:t>
      </w:r>
      <w:r>
        <w:rPr>
          <w:spacing w:val="-2"/>
          <w:sz w:val="28"/>
        </w:rPr>
        <w:t> </w:t>
      </w:r>
      <w:r>
        <w:rPr>
          <w:sz w:val="28"/>
        </w:rPr>
        <w:t>Xuân</w:t>
      </w:r>
      <w:r>
        <w:rPr>
          <w:spacing w:val="-2"/>
          <w:sz w:val="28"/>
        </w:rPr>
        <w:t> </w:t>
      </w:r>
      <w:r>
        <w:rPr>
          <w:sz w:val="28"/>
        </w:rPr>
        <w:t>B</w:t>
      </w:r>
      <w:r>
        <w:rPr>
          <w:spacing w:val="-3"/>
          <w:sz w:val="28"/>
        </w:rPr>
        <w:t> </w:t>
      </w:r>
      <w:r>
        <w:rPr>
          <w:sz w:val="28"/>
        </w:rPr>
        <w:t>07</w:t>
      </w:r>
      <w:r>
        <w:rPr>
          <w:spacing w:val="-2"/>
          <w:sz w:val="28"/>
        </w:rPr>
        <w:t> </w:t>
      </w:r>
      <w:r>
        <w:rPr>
          <w:sz w:val="28"/>
        </w:rPr>
        <w:t>(Bảy)</w:t>
      </w:r>
      <w:r>
        <w:rPr>
          <w:spacing w:val="-2"/>
          <w:sz w:val="28"/>
        </w:rPr>
        <w:t> </w:t>
      </w:r>
      <w:r>
        <w:rPr>
          <w:sz w:val="28"/>
        </w:rPr>
        <w:t>tháng</w:t>
      </w:r>
      <w:r>
        <w:rPr>
          <w:spacing w:val="-2"/>
          <w:sz w:val="28"/>
        </w:rPr>
        <w:t> </w:t>
      </w:r>
      <w:r>
        <w:rPr>
          <w:sz w:val="28"/>
        </w:rPr>
        <w:t>tù</w:t>
      </w:r>
      <w:r>
        <w:rPr>
          <w:spacing w:val="-2"/>
          <w:sz w:val="28"/>
        </w:rPr>
        <w:t> </w:t>
      </w:r>
      <w:r>
        <w:rPr>
          <w:sz w:val="28"/>
        </w:rPr>
        <w:t>về</w:t>
      </w:r>
      <w:r>
        <w:rPr>
          <w:spacing w:val="-2"/>
          <w:sz w:val="28"/>
        </w:rPr>
        <w:t> </w:t>
      </w:r>
      <w:r>
        <w:rPr>
          <w:sz w:val="28"/>
        </w:rPr>
        <w:t>tội:</w:t>
      </w:r>
      <w:r>
        <w:rPr>
          <w:spacing w:val="-2"/>
          <w:sz w:val="28"/>
        </w:rPr>
        <w:t> </w:t>
      </w:r>
      <w:r>
        <w:rPr>
          <w:sz w:val="28"/>
        </w:rPr>
        <w:t>“Đánh</w:t>
      </w:r>
      <w:r>
        <w:rPr>
          <w:spacing w:val="-2"/>
          <w:sz w:val="28"/>
        </w:rPr>
        <w:t> </w:t>
      </w:r>
      <w:r>
        <w:rPr>
          <w:sz w:val="28"/>
        </w:rPr>
        <w:t>bạc”.</w:t>
      </w:r>
      <w:r>
        <w:rPr>
          <w:spacing w:val="-2"/>
          <w:sz w:val="28"/>
        </w:rPr>
        <w:t> </w:t>
      </w:r>
      <w:r>
        <w:rPr>
          <w:sz w:val="28"/>
        </w:rPr>
        <w:t>nhưng cho hưởng án treo, thời gian thử thách 14(Mười bốn) tháng tính từ ngày tuyên</w:t>
      </w:r>
      <w:r>
        <w:rPr>
          <w:spacing w:val="80"/>
          <w:sz w:val="28"/>
        </w:rPr>
        <w:t> </w:t>
      </w:r>
      <w:r>
        <w:rPr>
          <w:sz w:val="28"/>
        </w:rPr>
        <w:t>án sơ thẩm (12/01/2023).</w:t>
      </w:r>
    </w:p>
    <w:p>
      <w:pPr>
        <w:pStyle w:val="ListParagraph"/>
        <w:numPr>
          <w:ilvl w:val="0"/>
          <w:numId w:val="5"/>
        </w:numPr>
        <w:tabs>
          <w:tab w:pos="1122" w:val="left" w:leader="none"/>
        </w:tabs>
        <w:spacing w:line="240" w:lineRule="auto" w:before="0" w:after="0"/>
        <w:ind w:left="102" w:right="110" w:firstLine="719"/>
        <w:jc w:val="both"/>
        <w:rPr>
          <w:sz w:val="28"/>
        </w:rPr>
      </w:pPr>
      <w:r>
        <w:rPr>
          <w:sz w:val="28"/>
        </w:rPr>
        <w:t>3. Xử phạt Phạm Công A 06 (Sáu) tháng tù về tội: “Đánh bạc” nhưng cho</w:t>
      </w:r>
      <w:r>
        <w:rPr>
          <w:spacing w:val="-1"/>
          <w:sz w:val="28"/>
        </w:rPr>
        <w:t> </w:t>
      </w:r>
      <w:r>
        <w:rPr>
          <w:sz w:val="28"/>
        </w:rPr>
        <w:t>hưởng</w:t>
      </w:r>
      <w:r>
        <w:rPr>
          <w:spacing w:val="-1"/>
          <w:sz w:val="28"/>
        </w:rPr>
        <w:t> </w:t>
      </w:r>
      <w:r>
        <w:rPr>
          <w:sz w:val="28"/>
        </w:rPr>
        <w:t>án</w:t>
      </w:r>
      <w:r>
        <w:rPr>
          <w:spacing w:val="-1"/>
          <w:sz w:val="28"/>
        </w:rPr>
        <w:t> </w:t>
      </w:r>
      <w:r>
        <w:rPr>
          <w:sz w:val="28"/>
        </w:rPr>
        <w:t>treo,</w:t>
      </w:r>
      <w:r>
        <w:rPr>
          <w:spacing w:val="-3"/>
          <w:sz w:val="28"/>
        </w:rPr>
        <w:t> </w:t>
      </w:r>
      <w:r>
        <w:rPr>
          <w:sz w:val="28"/>
        </w:rPr>
        <w:t>thời</w:t>
      </w:r>
      <w:r>
        <w:rPr>
          <w:spacing w:val="-1"/>
          <w:sz w:val="28"/>
        </w:rPr>
        <w:t> </w:t>
      </w:r>
      <w:r>
        <w:rPr>
          <w:sz w:val="28"/>
        </w:rPr>
        <w:t>gian</w:t>
      </w:r>
      <w:r>
        <w:rPr>
          <w:spacing w:val="-1"/>
          <w:sz w:val="28"/>
        </w:rPr>
        <w:t> </w:t>
      </w:r>
      <w:r>
        <w:rPr>
          <w:sz w:val="28"/>
        </w:rPr>
        <w:t>thử</w:t>
      </w:r>
      <w:r>
        <w:rPr>
          <w:spacing w:val="-3"/>
          <w:sz w:val="28"/>
        </w:rPr>
        <w:t> </w:t>
      </w:r>
      <w:r>
        <w:rPr>
          <w:sz w:val="28"/>
        </w:rPr>
        <w:t>thách 12</w:t>
      </w:r>
      <w:r>
        <w:rPr>
          <w:spacing w:val="-2"/>
          <w:sz w:val="28"/>
        </w:rPr>
        <w:t> </w:t>
      </w:r>
      <w:r>
        <w:rPr>
          <w:sz w:val="28"/>
        </w:rPr>
        <w:t>(Mười</w:t>
      </w:r>
      <w:r>
        <w:rPr>
          <w:spacing w:val="-1"/>
          <w:sz w:val="28"/>
        </w:rPr>
        <w:t> </w:t>
      </w:r>
      <w:r>
        <w:rPr>
          <w:sz w:val="28"/>
        </w:rPr>
        <w:t>hai)</w:t>
      </w:r>
      <w:r>
        <w:rPr>
          <w:spacing w:val="-5"/>
          <w:sz w:val="28"/>
        </w:rPr>
        <w:t> </w:t>
      </w:r>
      <w:r>
        <w:rPr>
          <w:sz w:val="28"/>
        </w:rPr>
        <w:t>tháng</w:t>
      </w:r>
      <w:r>
        <w:rPr>
          <w:spacing w:val="-1"/>
          <w:sz w:val="28"/>
        </w:rPr>
        <w:t> </w:t>
      </w:r>
      <w:r>
        <w:rPr>
          <w:sz w:val="28"/>
        </w:rPr>
        <w:t>tính</w:t>
      </w:r>
      <w:r>
        <w:rPr>
          <w:spacing w:val="-5"/>
          <w:sz w:val="28"/>
        </w:rPr>
        <w:t> </w:t>
      </w:r>
      <w:r>
        <w:rPr>
          <w:sz w:val="28"/>
        </w:rPr>
        <w:t>từ</w:t>
      </w:r>
      <w:r>
        <w:rPr>
          <w:spacing w:val="-3"/>
          <w:sz w:val="28"/>
        </w:rPr>
        <w:t> </w:t>
      </w:r>
      <w:r>
        <w:rPr>
          <w:sz w:val="28"/>
        </w:rPr>
        <w:t>ngày</w:t>
      </w:r>
      <w:r>
        <w:rPr>
          <w:spacing w:val="-7"/>
          <w:sz w:val="28"/>
        </w:rPr>
        <w:t> </w:t>
      </w:r>
      <w:r>
        <w:rPr>
          <w:sz w:val="28"/>
        </w:rPr>
        <w:t>tuyên</w:t>
      </w:r>
      <w:r>
        <w:rPr>
          <w:spacing w:val="-1"/>
          <w:sz w:val="28"/>
        </w:rPr>
        <w:t> </w:t>
      </w:r>
      <w:r>
        <w:rPr>
          <w:sz w:val="28"/>
        </w:rPr>
        <w:t>án sơ thẩm (12/01/2023).</w:t>
      </w:r>
    </w:p>
    <w:p>
      <w:pPr>
        <w:pStyle w:val="BodyText"/>
        <w:ind w:right="107"/>
      </w:pPr>
      <w:r>
        <w:rPr/>
        <w:t>Giao các bị cáo Nguyễn Xuân L, Nguyễn Xuân B và Phạm Công A cho Ủy ban nhân dân xã K, huyện Y, tỉnh Nghệ An giám sát, giáo dục trong thời</w:t>
      </w:r>
      <w:r>
        <w:rPr>
          <w:spacing w:val="40"/>
        </w:rPr>
        <w:t> </w:t>
      </w:r>
      <w:r>
        <w:rPr/>
        <w:t>gian thử thách. Gia đình các bị cáo có trách nhiệm</w:t>
      </w:r>
      <w:r>
        <w:rPr>
          <w:spacing w:val="-2"/>
        </w:rPr>
        <w:t> </w:t>
      </w:r>
      <w:r>
        <w:rPr/>
        <w:t>phối hợp với chính quyền địa phương trong việc giám sát giáo dục các bị cáo.</w:t>
      </w:r>
    </w:p>
    <w:p>
      <w:pPr>
        <w:pStyle w:val="BodyText"/>
        <w:ind w:right="109"/>
      </w:pPr>
      <w:r>
        <w:rPr/>
        <w:t>Trường hợp người được hưởng án treo thay đổi nơi cư trú thì thực hiện theo qui định tại khoản 3 điều 92 luật thi hành án hình sự. Trong thời gian thử thách, người được hưởng án treo cố ý vi phạm</w:t>
      </w:r>
      <w:r>
        <w:rPr>
          <w:spacing w:val="-2"/>
        </w:rPr>
        <w:t> </w:t>
      </w:r>
      <w:r>
        <w:rPr/>
        <w:t>nghĩa vụ 02 lần trở lên thì Toà án có thể quyết định buộc người được hưởng án treo phải chấp hành hình phạt tù của bản án đã cho hưởng án treo.</w:t>
      </w:r>
    </w:p>
    <w:p>
      <w:pPr>
        <w:pStyle w:val="ListParagraph"/>
        <w:numPr>
          <w:ilvl w:val="0"/>
          <w:numId w:val="5"/>
        </w:numPr>
        <w:tabs>
          <w:tab w:pos="1120" w:val="left" w:leader="none"/>
        </w:tabs>
        <w:spacing w:line="240" w:lineRule="auto" w:before="1" w:after="0"/>
        <w:ind w:left="102" w:right="109" w:firstLine="719"/>
        <w:jc w:val="both"/>
        <w:rPr>
          <w:sz w:val="28"/>
        </w:rPr>
      </w:pPr>
      <w:r>
        <w:rPr>
          <w:i/>
          <w:sz w:val="28"/>
        </w:rPr>
        <w:t>Về hình phạt bổ sung: </w:t>
      </w:r>
      <w:r>
        <w:rPr>
          <w:sz w:val="28"/>
        </w:rPr>
        <w:t>Miễn hình phạt bổ sung cho các bị cáo Nguyễn Xuân L, Phạm Công A và Nguyễn Xuân B.</w:t>
      </w:r>
    </w:p>
    <w:p>
      <w:pPr>
        <w:pStyle w:val="ListParagraph"/>
        <w:numPr>
          <w:ilvl w:val="0"/>
          <w:numId w:val="5"/>
        </w:numPr>
        <w:tabs>
          <w:tab w:pos="1122" w:val="left" w:leader="none"/>
        </w:tabs>
        <w:spacing w:line="240" w:lineRule="auto" w:before="0" w:after="0"/>
        <w:ind w:left="102" w:right="122" w:firstLine="719"/>
        <w:jc w:val="both"/>
        <w:rPr>
          <w:sz w:val="28"/>
        </w:rPr>
      </w:pPr>
      <w:r>
        <w:rPr>
          <w:sz w:val="28"/>
        </w:rPr>
        <w:t>Xử lý vật chứng: Căn cứ Điều 106 của Bộ luật Tố tụng hình sự; Điều 47 của Bộ luật hình sự.</w:t>
      </w:r>
    </w:p>
    <w:p>
      <w:pPr>
        <w:pStyle w:val="BodyText"/>
        <w:spacing w:line="321" w:lineRule="exact"/>
        <w:ind w:left="821" w:firstLine="0"/>
      </w:pPr>
      <w:r>
        <w:rPr/>
        <w:t>Tịch</w:t>
      </w:r>
      <w:r>
        <w:rPr>
          <w:spacing w:val="-4"/>
        </w:rPr>
        <w:t> </w:t>
      </w:r>
      <w:r>
        <w:rPr/>
        <w:t>thu tiêu</w:t>
      </w:r>
      <w:r>
        <w:rPr>
          <w:spacing w:val="-1"/>
        </w:rPr>
        <w:t> </w:t>
      </w:r>
      <w:r>
        <w:rPr/>
        <w:t>hủy:</w:t>
      </w:r>
      <w:r>
        <w:rPr>
          <w:spacing w:val="2"/>
        </w:rPr>
        <w:t> </w:t>
      </w:r>
      <w:r>
        <w:rPr/>
        <w:t>01</w:t>
      </w:r>
      <w:r>
        <w:rPr>
          <w:spacing w:val="-5"/>
        </w:rPr>
        <w:t> </w:t>
      </w:r>
      <w:r>
        <w:rPr/>
        <w:t>(một)</w:t>
      </w:r>
      <w:r>
        <w:rPr>
          <w:spacing w:val="-1"/>
        </w:rPr>
        <w:t> </w:t>
      </w:r>
      <w:r>
        <w:rPr/>
        <w:t>bộ</w:t>
      </w:r>
      <w:r>
        <w:rPr>
          <w:spacing w:val="-1"/>
        </w:rPr>
        <w:t> </w:t>
      </w:r>
      <w:r>
        <w:rPr/>
        <w:t>bài</w:t>
      </w:r>
      <w:r>
        <w:rPr>
          <w:spacing w:val="-3"/>
        </w:rPr>
        <w:t> </w:t>
      </w:r>
      <w:r>
        <w:rPr/>
        <w:t>tú</w:t>
      </w:r>
      <w:r>
        <w:rPr>
          <w:spacing w:val="-5"/>
        </w:rPr>
        <w:t> </w:t>
      </w:r>
      <w:r>
        <w:rPr/>
        <w:t>lơ</w:t>
      </w:r>
      <w:r>
        <w:rPr>
          <w:spacing w:val="-4"/>
        </w:rPr>
        <w:t> </w:t>
      </w:r>
      <w:r>
        <w:rPr/>
        <w:t>khơ</w:t>
      </w:r>
      <w:r>
        <w:rPr>
          <w:spacing w:val="-2"/>
        </w:rPr>
        <w:t> </w:t>
      </w:r>
      <w:r>
        <w:rPr/>
        <w:t>gồm</w:t>
      </w:r>
      <w:r>
        <w:rPr>
          <w:spacing w:val="-7"/>
        </w:rPr>
        <w:t> </w:t>
      </w:r>
      <w:r>
        <w:rPr/>
        <w:t>52 lá</w:t>
      </w:r>
      <w:r>
        <w:rPr>
          <w:spacing w:val="-4"/>
        </w:rPr>
        <w:t> </w:t>
      </w:r>
      <w:r>
        <w:rPr/>
        <w:t>bài</w:t>
      </w:r>
      <w:r>
        <w:rPr>
          <w:spacing w:val="1"/>
        </w:rPr>
        <w:t> </w:t>
      </w:r>
      <w:r>
        <w:rPr/>
        <w:t>đã</w:t>
      </w:r>
      <w:r>
        <w:rPr>
          <w:spacing w:val="-5"/>
        </w:rPr>
        <w:t> </w:t>
      </w:r>
      <w:r>
        <w:rPr/>
        <w:t>qua</w:t>
      </w:r>
      <w:r>
        <w:rPr>
          <w:spacing w:val="-1"/>
        </w:rPr>
        <w:t> </w:t>
      </w:r>
      <w:r>
        <w:rPr/>
        <w:t>sử</w:t>
      </w:r>
      <w:r>
        <w:rPr>
          <w:spacing w:val="-2"/>
        </w:rPr>
        <w:t> dụng.</w:t>
      </w:r>
    </w:p>
    <w:p>
      <w:pPr>
        <w:pStyle w:val="BodyText"/>
        <w:spacing w:before="1"/>
        <w:ind w:right="105"/>
      </w:pPr>
      <w:r>
        <w:rPr/>
        <w:t>Tịch thu sung quỹ nhà nước số tiền số tiền 7.030.000 (Bảy triệu không trăm ba mươi nghìn) đồng là tiền các bị cáo và đối tượng Nguyễn Đại L đã sử dụng vào mục đích đánh bạc.</w:t>
      </w:r>
    </w:p>
    <w:p>
      <w:pPr>
        <w:pStyle w:val="BodyText"/>
        <w:ind w:right="106"/>
      </w:pPr>
      <w:r>
        <w:rPr/>
        <w:t>Vật chứng đã được chuyển giao cho Chi cục thi hành án Dân sự huyện Yên Thành quản lý. Chi tiết vật chứng thi hành án theo biên bản giao nhận vật chứng và phiếu nhập kho đề cùng ngày 11/01/2023 giữa cơ quan Cơ quan cảnh sát điều tra công an huyện Yên Thành và Chi cục thi hành án Dân sự huyện Yên Thành</w:t>
      </w:r>
      <w:r>
        <w:rPr>
          <w:spacing w:val="-1"/>
        </w:rPr>
        <w:t> </w:t>
      </w:r>
      <w:r>
        <w:rPr/>
        <w:t>và</w:t>
      </w:r>
      <w:r>
        <w:rPr>
          <w:spacing w:val="-1"/>
        </w:rPr>
        <w:t> </w:t>
      </w:r>
      <w:r>
        <w:rPr/>
        <w:t>Giấy</w:t>
      </w:r>
      <w:r>
        <w:rPr>
          <w:spacing w:val="-4"/>
        </w:rPr>
        <w:t> </w:t>
      </w:r>
      <w:r>
        <w:rPr/>
        <w:t>nộp tiền vào</w:t>
      </w:r>
      <w:r>
        <w:rPr>
          <w:spacing w:val="-1"/>
        </w:rPr>
        <w:t> </w:t>
      </w:r>
      <w:r>
        <w:rPr/>
        <w:t>tài khoản</w:t>
      </w:r>
      <w:r>
        <w:rPr>
          <w:spacing w:val="-1"/>
        </w:rPr>
        <w:t> </w:t>
      </w:r>
      <w:r>
        <w:rPr/>
        <w:t>39490104774600000 của</w:t>
      </w:r>
      <w:r>
        <w:rPr>
          <w:spacing w:val="-3"/>
        </w:rPr>
        <w:t> </w:t>
      </w:r>
      <w:r>
        <w:rPr/>
        <w:t>Chi cục</w:t>
      </w:r>
      <w:r>
        <w:rPr>
          <w:spacing w:val="-2"/>
        </w:rPr>
        <w:t> </w:t>
      </w:r>
      <w:r>
        <w:rPr/>
        <w:t>thi</w:t>
      </w:r>
      <w:r>
        <w:rPr>
          <w:spacing w:val="-1"/>
        </w:rPr>
        <w:t> </w:t>
      </w:r>
      <w:r>
        <w:rPr/>
        <w:t>hành án Dân sự huyện Yên Thành tại (Kho bạc nhà nước Yên Thành) đề ngày </w:t>
      </w:r>
      <w:r>
        <w:rPr>
          <w:spacing w:val="-2"/>
        </w:rPr>
        <w:t>11/01/2023.</w:t>
      </w:r>
    </w:p>
    <w:p>
      <w:pPr>
        <w:pStyle w:val="ListParagraph"/>
        <w:numPr>
          <w:ilvl w:val="0"/>
          <w:numId w:val="5"/>
        </w:numPr>
        <w:tabs>
          <w:tab w:pos="1136" w:val="left" w:leader="none"/>
        </w:tabs>
        <w:spacing w:line="240" w:lineRule="auto" w:before="0" w:after="0"/>
        <w:ind w:left="102" w:right="108" w:firstLine="719"/>
        <w:jc w:val="both"/>
        <w:rPr>
          <w:sz w:val="28"/>
        </w:rPr>
      </w:pPr>
      <w:r>
        <w:rPr>
          <w:sz w:val="28"/>
        </w:rPr>
        <w:t>Án phí: Căn cứ vào khoản 2 Điều 136 của Bộ luật Tố tụng hình sự; điểm</w:t>
      </w:r>
      <w:r>
        <w:rPr>
          <w:spacing w:val="-7"/>
          <w:sz w:val="28"/>
        </w:rPr>
        <w:t> </w:t>
      </w:r>
      <w:r>
        <w:rPr>
          <w:sz w:val="28"/>
        </w:rPr>
        <w:t>a,</w:t>
      </w:r>
      <w:r>
        <w:rPr>
          <w:spacing w:val="-3"/>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23</w:t>
      </w:r>
      <w:r>
        <w:rPr>
          <w:spacing w:val="-1"/>
          <w:sz w:val="28"/>
        </w:rPr>
        <w:t> </w:t>
      </w:r>
      <w:r>
        <w:rPr>
          <w:sz w:val="28"/>
        </w:rPr>
        <w:t>của</w:t>
      </w:r>
      <w:r>
        <w:rPr>
          <w:spacing w:val="-2"/>
          <w:sz w:val="28"/>
        </w:rPr>
        <w:t> </w:t>
      </w:r>
      <w:r>
        <w:rPr>
          <w:sz w:val="28"/>
        </w:rPr>
        <w:t>Nghị</w:t>
      </w:r>
      <w:r>
        <w:rPr>
          <w:spacing w:val="-1"/>
          <w:sz w:val="28"/>
        </w:rPr>
        <w:t> </w:t>
      </w:r>
      <w:r>
        <w:rPr>
          <w:sz w:val="28"/>
        </w:rPr>
        <w:t>quyết</w:t>
      </w:r>
      <w:r>
        <w:rPr>
          <w:spacing w:val="-1"/>
          <w:sz w:val="28"/>
        </w:rPr>
        <w:t> </w:t>
      </w:r>
      <w:r>
        <w:rPr>
          <w:sz w:val="28"/>
        </w:rPr>
        <w:t>số:</w:t>
      </w:r>
      <w:r>
        <w:rPr>
          <w:spacing w:val="-3"/>
          <w:sz w:val="28"/>
        </w:rPr>
        <w:t> </w:t>
      </w:r>
      <w:r>
        <w:rPr>
          <w:sz w:val="28"/>
        </w:rPr>
        <w:t>326/2016/UBTVQH14,</w:t>
      </w:r>
      <w:r>
        <w:rPr>
          <w:spacing w:val="-3"/>
          <w:sz w:val="28"/>
        </w:rPr>
        <w:t> </w:t>
      </w:r>
      <w:r>
        <w:rPr>
          <w:sz w:val="28"/>
        </w:rPr>
        <w:t>của</w:t>
      </w:r>
      <w:r>
        <w:rPr>
          <w:spacing w:val="-2"/>
          <w:sz w:val="28"/>
        </w:rPr>
        <w:t> </w:t>
      </w:r>
      <w:r>
        <w:rPr>
          <w:sz w:val="28"/>
        </w:rPr>
        <w:t>Ủy</w:t>
      </w:r>
      <w:r>
        <w:rPr>
          <w:spacing w:val="-3"/>
          <w:sz w:val="28"/>
        </w:rPr>
        <w:t> </w:t>
      </w:r>
      <w:r>
        <w:rPr>
          <w:sz w:val="28"/>
        </w:rPr>
        <w:t>ban thường vụ Quốc hội về mức thu, miễn, giảm, thu, nộp, quản lý và sử dụng án phí, lệ phí tòa án, buộc các bị cáo Nguyễn Xuân L, Phạm Công A và Nguyễn Xuân B mỗi bị cáo phải nộp 200.000 đồng án phí hình sự sơ thẩm.</w:t>
      </w:r>
    </w:p>
    <w:p>
      <w:pPr>
        <w:pStyle w:val="ListParagraph"/>
        <w:numPr>
          <w:ilvl w:val="0"/>
          <w:numId w:val="5"/>
        </w:numPr>
        <w:tabs>
          <w:tab w:pos="1125" w:val="left" w:leader="none"/>
        </w:tabs>
        <w:spacing w:line="240" w:lineRule="auto" w:before="0" w:after="0"/>
        <w:ind w:left="102" w:right="114" w:firstLine="719"/>
        <w:jc w:val="both"/>
        <w:rPr>
          <w:sz w:val="28"/>
        </w:rPr>
      </w:pPr>
      <w:r>
        <w:rPr>
          <w:sz w:val="28"/>
        </w:rPr>
        <w:t>Quyền kháng cáo: Các bị cáo, Người có quyền lợi nghĩa vụ liên quan đến vụ án có mặt có quyền kháng cáo lên Toà án cấp phúc thẩm trong hạn 15 ngày kể từ ngày tuyên án sơ thẩm.</w:t>
      </w:r>
    </w:p>
    <w:p>
      <w:pPr>
        <w:spacing w:after="0" w:line="240" w:lineRule="auto"/>
        <w:jc w:val="both"/>
        <w:rPr>
          <w:sz w:val="28"/>
        </w:rPr>
        <w:sectPr>
          <w:pgSz w:w="11910" w:h="16850"/>
          <w:pgMar w:header="0" w:footer="736" w:top="1060" w:bottom="920" w:left="1600" w:right="1020"/>
        </w:sectPr>
      </w:pPr>
    </w:p>
    <w:p>
      <w:pPr>
        <w:pStyle w:val="BodyText"/>
        <w:spacing w:before="3"/>
        <w:ind w:left="0" w:firstLine="0"/>
        <w:jc w:val="left"/>
        <w:rPr>
          <w:sz w:val="2"/>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2"/>
        <w:gridCol w:w="4980"/>
      </w:tblGrid>
      <w:tr>
        <w:trPr>
          <w:trHeight w:val="3394" w:hRule="atLeast"/>
        </w:trPr>
        <w:tc>
          <w:tcPr>
            <w:tcW w:w="373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209" w:val="left" w:leader="none"/>
              </w:tabs>
              <w:spacing w:line="240" w:lineRule="auto" w:before="57" w:after="0"/>
              <w:ind w:left="208" w:right="0" w:hanging="159"/>
              <w:jc w:val="left"/>
              <w:rPr>
                <w:sz w:val="22"/>
              </w:rPr>
            </w:pPr>
            <w:r>
              <w:rPr>
                <w:spacing w:val="-8"/>
                <w:sz w:val="22"/>
              </w:rPr>
              <w:t>Tòa</w:t>
            </w:r>
            <w:r>
              <w:rPr>
                <w:spacing w:val="-13"/>
                <w:sz w:val="22"/>
              </w:rPr>
              <w:t> </w:t>
            </w:r>
            <w:r>
              <w:rPr>
                <w:spacing w:val="-8"/>
                <w:sz w:val="22"/>
              </w:rPr>
              <w:t>án</w:t>
            </w:r>
            <w:r>
              <w:rPr>
                <w:spacing w:val="-10"/>
                <w:sz w:val="22"/>
              </w:rPr>
              <w:t> </w:t>
            </w:r>
            <w:r>
              <w:rPr>
                <w:spacing w:val="-8"/>
                <w:sz w:val="22"/>
              </w:rPr>
              <w:t>nhân</w:t>
            </w:r>
            <w:r>
              <w:rPr>
                <w:spacing w:val="-11"/>
                <w:sz w:val="22"/>
              </w:rPr>
              <w:t> </w:t>
            </w:r>
            <w:r>
              <w:rPr>
                <w:spacing w:val="-8"/>
                <w:sz w:val="22"/>
              </w:rPr>
              <w:t>dân</w:t>
            </w:r>
            <w:r>
              <w:rPr>
                <w:spacing w:val="-13"/>
                <w:sz w:val="22"/>
              </w:rPr>
              <w:t> </w:t>
            </w:r>
            <w:r>
              <w:rPr>
                <w:spacing w:val="-8"/>
                <w:sz w:val="22"/>
              </w:rPr>
              <w:t>tỉnh</w:t>
            </w:r>
            <w:r>
              <w:rPr>
                <w:spacing w:val="-10"/>
                <w:sz w:val="22"/>
              </w:rPr>
              <w:t> </w:t>
            </w:r>
            <w:r>
              <w:rPr>
                <w:spacing w:val="-8"/>
                <w:sz w:val="22"/>
              </w:rPr>
              <w:t>Nghệ</w:t>
            </w:r>
            <w:r>
              <w:rPr>
                <w:spacing w:val="-10"/>
                <w:sz w:val="22"/>
              </w:rPr>
              <w:t> </w:t>
            </w:r>
            <w:r>
              <w:rPr>
                <w:spacing w:val="-8"/>
                <w:sz w:val="22"/>
              </w:rPr>
              <w:t>An;</w:t>
            </w:r>
          </w:p>
          <w:p>
            <w:pPr>
              <w:pStyle w:val="TableParagraph"/>
              <w:numPr>
                <w:ilvl w:val="0"/>
                <w:numId w:val="6"/>
              </w:numPr>
              <w:tabs>
                <w:tab w:pos="163" w:val="left" w:leader="none"/>
              </w:tabs>
              <w:spacing w:line="240" w:lineRule="auto" w:before="59" w:after="0"/>
              <w:ind w:left="162" w:right="0" w:hanging="113"/>
              <w:jc w:val="left"/>
              <w:rPr>
                <w:sz w:val="22"/>
              </w:rPr>
            </w:pPr>
            <w:r>
              <w:rPr>
                <w:spacing w:val="-6"/>
                <w:sz w:val="22"/>
              </w:rPr>
              <w:t>Viện</w:t>
            </w:r>
            <w:r>
              <w:rPr>
                <w:spacing w:val="-9"/>
                <w:sz w:val="22"/>
              </w:rPr>
              <w:t> </w:t>
            </w:r>
            <w:r>
              <w:rPr>
                <w:spacing w:val="-6"/>
                <w:sz w:val="22"/>
              </w:rPr>
              <w:t>kiểm</w:t>
            </w:r>
            <w:r>
              <w:rPr>
                <w:spacing w:val="-13"/>
                <w:sz w:val="22"/>
              </w:rPr>
              <w:t> </w:t>
            </w:r>
            <w:r>
              <w:rPr>
                <w:spacing w:val="-6"/>
                <w:sz w:val="22"/>
              </w:rPr>
              <w:t>sát</w:t>
            </w:r>
            <w:r>
              <w:rPr>
                <w:spacing w:val="-8"/>
                <w:sz w:val="22"/>
              </w:rPr>
              <w:t> </w:t>
            </w:r>
            <w:r>
              <w:rPr>
                <w:spacing w:val="-6"/>
                <w:sz w:val="22"/>
              </w:rPr>
              <w:t>nhân</w:t>
            </w:r>
            <w:r>
              <w:rPr>
                <w:spacing w:val="-9"/>
                <w:sz w:val="22"/>
              </w:rPr>
              <w:t> </w:t>
            </w:r>
            <w:r>
              <w:rPr>
                <w:spacing w:val="-6"/>
                <w:sz w:val="22"/>
              </w:rPr>
              <w:t>dân</w:t>
            </w:r>
            <w:r>
              <w:rPr>
                <w:spacing w:val="-8"/>
                <w:sz w:val="22"/>
              </w:rPr>
              <w:t> </w:t>
            </w:r>
            <w:r>
              <w:rPr>
                <w:spacing w:val="-6"/>
                <w:sz w:val="22"/>
              </w:rPr>
              <w:t>tỉnh</w:t>
            </w:r>
            <w:r>
              <w:rPr>
                <w:spacing w:val="-9"/>
                <w:sz w:val="22"/>
              </w:rPr>
              <w:t> </w:t>
            </w:r>
            <w:r>
              <w:rPr>
                <w:spacing w:val="-6"/>
                <w:sz w:val="22"/>
              </w:rPr>
              <w:t>Nghệ An;</w:t>
            </w:r>
          </w:p>
          <w:p>
            <w:pPr>
              <w:pStyle w:val="TableParagraph"/>
              <w:numPr>
                <w:ilvl w:val="0"/>
                <w:numId w:val="6"/>
              </w:numPr>
              <w:tabs>
                <w:tab w:pos="166" w:val="left" w:leader="none"/>
              </w:tabs>
              <w:spacing w:line="240" w:lineRule="auto" w:before="61" w:after="0"/>
              <w:ind w:left="165" w:right="0" w:hanging="116"/>
              <w:jc w:val="left"/>
              <w:rPr>
                <w:sz w:val="22"/>
              </w:rPr>
            </w:pPr>
            <w:r>
              <w:rPr>
                <w:spacing w:val="-6"/>
                <w:sz w:val="22"/>
              </w:rPr>
              <w:t>Sở</w:t>
            </w:r>
            <w:r>
              <w:rPr>
                <w:spacing w:val="-10"/>
                <w:sz w:val="22"/>
              </w:rPr>
              <w:t> </w:t>
            </w:r>
            <w:r>
              <w:rPr>
                <w:spacing w:val="-6"/>
                <w:sz w:val="22"/>
              </w:rPr>
              <w:t>Tư</w:t>
            </w:r>
            <w:r>
              <w:rPr>
                <w:spacing w:val="-8"/>
                <w:sz w:val="22"/>
              </w:rPr>
              <w:t> </w:t>
            </w:r>
            <w:r>
              <w:rPr>
                <w:spacing w:val="-6"/>
                <w:sz w:val="22"/>
              </w:rPr>
              <w:t>pháp</w:t>
            </w:r>
            <w:r>
              <w:rPr>
                <w:spacing w:val="-11"/>
                <w:sz w:val="22"/>
              </w:rPr>
              <w:t> </w:t>
            </w:r>
            <w:r>
              <w:rPr>
                <w:spacing w:val="-6"/>
                <w:sz w:val="22"/>
              </w:rPr>
              <w:t>tỉnh</w:t>
            </w:r>
            <w:r>
              <w:rPr>
                <w:spacing w:val="-8"/>
                <w:sz w:val="22"/>
              </w:rPr>
              <w:t> </w:t>
            </w:r>
            <w:r>
              <w:rPr>
                <w:spacing w:val="-6"/>
                <w:sz w:val="22"/>
              </w:rPr>
              <w:t>Nghệ</w:t>
            </w:r>
            <w:r>
              <w:rPr>
                <w:spacing w:val="-7"/>
                <w:sz w:val="22"/>
              </w:rPr>
              <w:t> </w:t>
            </w:r>
            <w:r>
              <w:rPr>
                <w:spacing w:val="-6"/>
                <w:sz w:val="22"/>
              </w:rPr>
              <w:t>An;</w:t>
            </w:r>
          </w:p>
          <w:p>
            <w:pPr>
              <w:pStyle w:val="TableParagraph"/>
              <w:numPr>
                <w:ilvl w:val="0"/>
                <w:numId w:val="6"/>
              </w:numPr>
              <w:tabs>
                <w:tab w:pos="163" w:val="left" w:leader="none"/>
              </w:tabs>
              <w:spacing w:line="240" w:lineRule="auto" w:before="59" w:after="0"/>
              <w:ind w:left="162" w:right="0" w:hanging="113"/>
              <w:jc w:val="left"/>
              <w:rPr>
                <w:sz w:val="22"/>
              </w:rPr>
            </w:pPr>
            <w:r>
              <w:rPr>
                <w:spacing w:val="-6"/>
                <w:sz w:val="22"/>
              </w:rPr>
              <w:t>Trại</w:t>
            </w:r>
            <w:r>
              <w:rPr>
                <w:spacing w:val="-9"/>
                <w:sz w:val="22"/>
              </w:rPr>
              <w:t> </w:t>
            </w:r>
            <w:r>
              <w:rPr>
                <w:spacing w:val="-6"/>
                <w:sz w:val="22"/>
              </w:rPr>
              <w:t>tạm</w:t>
            </w:r>
            <w:r>
              <w:rPr>
                <w:spacing w:val="-9"/>
                <w:sz w:val="22"/>
              </w:rPr>
              <w:t> </w:t>
            </w:r>
            <w:r>
              <w:rPr>
                <w:spacing w:val="-6"/>
                <w:sz w:val="22"/>
              </w:rPr>
              <w:t>giam</w:t>
            </w:r>
            <w:r>
              <w:rPr>
                <w:spacing w:val="-10"/>
                <w:sz w:val="22"/>
              </w:rPr>
              <w:t> </w:t>
            </w:r>
            <w:r>
              <w:rPr>
                <w:spacing w:val="-6"/>
                <w:sz w:val="22"/>
              </w:rPr>
              <w:t>Công</w:t>
            </w:r>
            <w:r>
              <w:rPr>
                <w:spacing w:val="-11"/>
                <w:sz w:val="22"/>
              </w:rPr>
              <w:t> </w:t>
            </w:r>
            <w:r>
              <w:rPr>
                <w:spacing w:val="-6"/>
                <w:sz w:val="22"/>
              </w:rPr>
              <w:t>an</w:t>
            </w:r>
            <w:r>
              <w:rPr>
                <w:spacing w:val="-7"/>
                <w:sz w:val="22"/>
              </w:rPr>
              <w:t> </w:t>
            </w:r>
            <w:r>
              <w:rPr>
                <w:spacing w:val="-6"/>
                <w:sz w:val="22"/>
              </w:rPr>
              <w:t>Nghệ</w:t>
            </w:r>
            <w:r>
              <w:rPr>
                <w:spacing w:val="-9"/>
                <w:sz w:val="22"/>
              </w:rPr>
              <w:t> </w:t>
            </w:r>
            <w:r>
              <w:rPr>
                <w:spacing w:val="-6"/>
                <w:sz w:val="22"/>
              </w:rPr>
              <w:t>An;</w:t>
            </w:r>
          </w:p>
          <w:p>
            <w:pPr>
              <w:pStyle w:val="TableParagraph"/>
              <w:numPr>
                <w:ilvl w:val="0"/>
                <w:numId w:val="6"/>
              </w:numPr>
              <w:tabs>
                <w:tab w:pos="163" w:val="left" w:leader="none"/>
              </w:tabs>
              <w:spacing w:line="240" w:lineRule="auto" w:before="62" w:after="0"/>
              <w:ind w:left="162" w:right="0" w:hanging="113"/>
              <w:jc w:val="left"/>
              <w:rPr>
                <w:sz w:val="22"/>
              </w:rPr>
            </w:pPr>
            <w:r>
              <w:rPr>
                <w:spacing w:val="-6"/>
                <w:sz w:val="22"/>
              </w:rPr>
              <w:t>Viện</w:t>
            </w:r>
            <w:r>
              <w:rPr>
                <w:spacing w:val="-10"/>
                <w:sz w:val="22"/>
              </w:rPr>
              <w:t> </w:t>
            </w:r>
            <w:r>
              <w:rPr>
                <w:spacing w:val="-6"/>
                <w:sz w:val="22"/>
              </w:rPr>
              <w:t>kiểm</w:t>
            </w:r>
            <w:r>
              <w:rPr>
                <w:spacing w:val="-12"/>
                <w:sz w:val="22"/>
              </w:rPr>
              <w:t> </w:t>
            </w:r>
            <w:r>
              <w:rPr>
                <w:spacing w:val="-6"/>
                <w:sz w:val="22"/>
              </w:rPr>
              <w:t>sát</w:t>
            </w:r>
            <w:r>
              <w:rPr>
                <w:spacing w:val="-7"/>
                <w:sz w:val="22"/>
              </w:rPr>
              <w:t> </w:t>
            </w:r>
            <w:r>
              <w:rPr>
                <w:spacing w:val="-6"/>
                <w:sz w:val="22"/>
              </w:rPr>
              <w:t>nhân</w:t>
            </w:r>
            <w:r>
              <w:rPr>
                <w:spacing w:val="-11"/>
                <w:sz w:val="22"/>
              </w:rPr>
              <w:t> </w:t>
            </w:r>
            <w:r>
              <w:rPr>
                <w:spacing w:val="-6"/>
                <w:sz w:val="22"/>
              </w:rPr>
              <w:t>dân</w:t>
            </w:r>
            <w:r>
              <w:rPr>
                <w:spacing w:val="-7"/>
                <w:sz w:val="22"/>
              </w:rPr>
              <w:t> </w:t>
            </w:r>
            <w:r>
              <w:rPr>
                <w:spacing w:val="-6"/>
                <w:sz w:val="22"/>
              </w:rPr>
              <w:t>h. Yên</w:t>
            </w:r>
            <w:r>
              <w:rPr>
                <w:spacing w:val="-7"/>
                <w:sz w:val="22"/>
              </w:rPr>
              <w:t> </w:t>
            </w:r>
            <w:r>
              <w:rPr>
                <w:spacing w:val="-6"/>
                <w:sz w:val="22"/>
              </w:rPr>
              <w:t>Thành;</w:t>
            </w:r>
          </w:p>
          <w:p>
            <w:pPr>
              <w:pStyle w:val="TableParagraph"/>
              <w:numPr>
                <w:ilvl w:val="0"/>
                <w:numId w:val="6"/>
              </w:numPr>
              <w:tabs>
                <w:tab w:pos="166" w:val="left" w:leader="none"/>
              </w:tabs>
              <w:spacing w:line="240" w:lineRule="auto" w:before="59" w:after="0"/>
              <w:ind w:left="165" w:right="0" w:hanging="116"/>
              <w:jc w:val="left"/>
              <w:rPr>
                <w:sz w:val="22"/>
              </w:rPr>
            </w:pPr>
            <w:r>
              <w:rPr>
                <w:spacing w:val="-6"/>
                <w:sz w:val="22"/>
              </w:rPr>
              <w:t>Công</w:t>
            </w:r>
            <w:r>
              <w:rPr>
                <w:spacing w:val="-12"/>
                <w:sz w:val="22"/>
              </w:rPr>
              <w:t> </w:t>
            </w:r>
            <w:r>
              <w:rPr>
                <w:spacing w:val="-6"/>
                <w:sz w:val="22"/>
              </w:rPr>
              <w:t>an</w:t>
            </w:r>
            <w:r>
              <w:rPr>
                <w:spacing w:val="-7"/>
                <w:sz w:val="22"/>
              </w:rPr>
              <w:t> </w:t>
            </w:r>
            <w:r>
              <w:rPr>
                <w:spacing w:val="-6"/>
                <w:sz w:val="22"/>
              </w:rPr>
              <w:t>huyện</w:t>
            </w:r>
            <w:r>
              <w:rPr>
                <w:spacing w:val="-8"/>
                <w:sz w:val="22"/>
              </w:rPr>
              <w:t> </w:t>
            </w:r>
            <w:r>
              <w:rPr>
                <w:spacing w:val="-6"/>
                <w:sz w:val="22"/>
              </w:rPr>
              <w:t>Yên</w:t>
            </w:r>
            <w:r>
              <w:rPr>
                <w:spacing w:val="-11"/>
                <w:sz w:val="22"/>
              </w:rPr>
              <w:t> </w:t>
            </w:r>
            <w:r>
              <w:rPr>
                <w:spacing w:val="-6"/>
                <w:sz w:val="22"/>
              </w:rPr>
              <w:t>Thành;</w:t>
            </w:r>
          </w:p>
          <w:p>
            <w:pPr>
              <w:pStyle w:val="TableParagraph"/>
              <w:numPr>
                <w:ilvl w:val="0"/>
                <w:numId w:val="6"/>
              </w:numPr>
              <w:tabs>
                <w:tab w:pos="209" w:val="left" w:leader="none"/>
              </w:tabs>
              <w:spacing w:line="240" w:lineRule="auto" w:before="59" w:after="0"/>
              <w:ind w:left="208" w:right="0" w:hanging="159"/>
              <w:jc w:val="left"/>
              <w:rPr>
                <w:sz w:val="22"/>
              </w:rPr>
            </w:pPr>
            <w:r>
              <w:rPr>
                <w:spacing w:val="-8"/>
                <w:sz w:val="22"/>
              </w:rPr>
              <w:t>Chi</w:t>
            </w:r>
            <w:r>
              <w:rPr>
                <w:spacing w:val="-13"/>
                <w:sz w:val="22"/>
              </w:rPr>
              <w:t> </w:t>
            </w:r>
            <w:r>
              <w:rPr>
                <w:spacing w:val="-8"/>
                <w:sz w:val="22"/>
              </w:rPr>
              <w:t>cục</w:t>
            </w:r>
            <w:r>
              <w:rPr>
                <w:spacing w:val="-14"/>
                <w:sz w:val="22"/>
              </w:rPr>
              <w:t> </w:t>
            </w:r>
            <w:r>
              <w:rPr>
                <w:spacing w:val="-8"/>
                <w:sz w:val="22"/>
              </w:rPr>
              <w:t>THADS</w:t>
            </w:r>
            <w:r>
              <w:rPr>
                <w:spacing w:val="-10"/>
                <w:sz w:val="22"/>
              </w:rPr>
              <w:t> </w:t>
            </w:r>
            <w:r>
              <w:rPr>
                <w:spacing w:val="-8"/>
                <w:sz w:val="22"/>
              </w:rPr>
              <w:t>Yên</w:t>
            </w:r>
            <w:r>
              <w:rPr>
                <w:spacing w:val="-11"/>
                <w:sz w:val="22"/>
              </w:rPr>
              <w:t> </w:t>
            </w:r>
            <w:r>
              <w:rPr>
                <w:spacing w:val="-8"/>
                <w:sz w:val="22"/>
              </w:rPr>
              <w:t>Thành;</w:t>
            </w:r>
          </w:p>
          <w:p>
            <w:pPr>
              <w:pStyle w:val="TableParagraph"/>
              <w:numPr>
                <w:ilvl w:val="0"/>
                <w:numId w:val="6"/>
              </w:numPr>
              <w:tabs>
                <w:tab w:pos="209" w:val="left" w:leader="none"/>
              </w:tabs>
              <w:spacing w:line="240" w:lineRule="auto" w:before="61" w:after="0"/>
              <w:ind w:left="208" w:right="0" w:hanging="159"/>
              <w:jc w:val="left"/>
              <w:rPr>
                <w:sz w:val="22"/>
              </w:rPr>
            </w:pPr>
            <w:r>
              <w:rPr>
                <w:spacing w:val="-6"/>
                <w:sz w:val="22"/>
              </w:rPr>
              <w:t>THA</w:t>
            </w:r>
            <w:r>
              <w:rPr>
                <w:spacing w:val="-18"/>
                <w:sz w:val="22"/>
              </w:rPr>
              <w:t> </w:t>
            </w:r>
            <w:r>
              <w:rPr>
                <w:spacing w:val="-6"/>
                <w:sz w:val="22"/>
              </w:rPr>
              <w:t>hình</w:t>
            </w:r>
            <w:r>
              <w:rPr>
                <w:spacing w:val="-17"/>
                <w:sz w:val="22"/>
              </w:rPr>
              <w:t> </w:t>
            </w:r>
            <w:r>
              <w:rPr>
                <w:spacing w:val="-6"/>
                <w:sz w:val="22"/>
              </w:rPr>
              <w:t>sự;</w:t>
            </w:r>
          </w:p>
          <w:p>
            <w:pPr>
              <w:pStyle w:val="TableParagraph"/>
              <w:numPr>
                <w:ilvl w:val="0"/>
                <w:numId w:val="6"/>
              </w:numPr>
              <w:tabs>
                <w:tab w:pos="209" w:val="left" w:leader="none"/>
              </w:tabs>
              <w:spacing w:line="240" w:lineRule="auto" w:before="59" w:after="0"/>
              <w:ind w:left="208" w:right="0" w:hanging="159"/>
              <w:jc w:val="left"/>
              <w:rPr>
                <w:sz w:val="22"/>
              </w:rPr>
            </w:pPr>
            <w:r>
              <w:rPr>
                <w:spacing w:val="-6"/>
                <w:sz w:val="22"/>
              </w:rPr>
              <w:t>Bị</w:t>
            </w:r>
            <w:r>
              <w:rPr>
                <w:spacing w:val="-16"/>
                <w:sz w:val="22"/>
              </w:rPr>
              <w:t> </w:t>
            </w:r>
            <w:r>
              <w:rPr>
                <w:spacing w:val="-6"/>
                <w:sz w:val="22"/>
              </w:rPr>
              <w:t>cáo</w:t>
            </w:r>
            <w:r>
              <w:rPr>
                <w:spacing w:val="-15"/>
                <w:sz w:val="22"/>
              </w:rPr>
              <w:t> </w:t>
            </w:r>
            <w:r>
              <w:rPr>
                <w:spacing w:val="-6"/>
                <w:sz w:val="22"/>
              </w:rPr>
              <w:t>và</w:t>
            </w:r>
            <w:r>
              <w:rPr>
                <w:spacing w:val="-17"/>
                <w:sz w:val="22"/>
              </w:rPr>
              <w:t> </w:t>
            </w:r>
            <w:r>
              <w:rPr>
                <w:spacing w:val="-6"/>
                <w:sz w:val="22"/>
              </w:rPr>
              <w:t>đương</w:t>
            </w:r>
            <w:r>
              <w:rPr>
                <w:spacing w:val="-18"/>
                <w:sz w:val="22"/>
              </w:rPr>
              <w:t> </w:t>
            </w:r>
            <w:r>
              <w:rPr>
                <w:spacing w:val="-6"/>
                <w:sz w:val="22"/>
              </w:rPr>
              <w:t>sự;</w:t>
            </w:r>
          </w:p>
          <w:p>
            <w:pPr>
              <w:pStyle w:val="TableParagraph"/>
              <w:numPr>
                <w:ilvl w:val="0"/>
                <w:numId w:val="6"/>
              </w:numPr>
              <w:tabs>
                <w:tab w:pos="209" w:val="left" w:leader="none"/>
              </w:tabs>
              <w:spacing w:line="233" w:lineRule="exact" w:before="62" w:after="0"/>
              <w:ind w:left="208" w:right="0" w:hanging="159"/>
              <w:jc w:val="left"/>
              <w:rPr>
                <w:sz w:val="22"/>
              </w:rPr>
            </w:pPr>
            <w:r>
              <w:rPr>
                <w:spacing w:val="-6"/>
                <w:sz w:val="22"/>
              </w:rPr>
              <w:t>Lưu</w:t>
            </w:r>
            <w:r>
              <w:rPr>
                <w:spacing w:val="-15"/>
                <w:sz w:val="22"/>
              </w:rPr>
              <w:t> </w:t>
            </w:r>
            <w:r>
              <w:rPr>
                <w:spacing w:val="-6"/>
                <w:sz w:val="22"/>
              </w:rPr>
              <w:t>HS,</w:t>
            </w:r>
            <w:r>
              <w:rPr>
                <w:spacing w:val="-17"/>
                <w:sz w:val="22"/>
              </w:rPr>
              <w:t> </w:t>
            </w:r>
            <w:r>
              <w:rPr>
                <w:spacing w:val="-6"/>
                <w:sz w:val="22"/>
              </w:rPr>
              <w:t>VP.</w:t>
            </w:r>
          </w:p>
        </w:tc>
        <w:tc>
          <w:tcPr>
            <w:tcW w:w="4980" w:type="dxa"/>
          </w:tcPr>
          <w:p>
            <w:pPr>
              <w:pStyle w:val="TableParagraph"/>
              <w:ind w:left="381" w:firstLine="13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rPr>
                <w:sz w:val="28"/>
              </w:rPr>
            </w:pPr>
          </w:p>
          <w:p>
            <w:pPr>
              <w:pStyle w:val="TableParagraph"/>
              <w:spacing w:before="7"/>
              <w:rPr>
                <w:sz w:val="26"/>
              </w:rPr>
            </w:pPr>
          </w:p>
          <w:p>
            <w:pPr>
              <w:pStyle w:val="TableParagraph"/>
              <w:spacing w:before="1"/>
              <w:ind w:left="2183" w:right="1913"/>
              <w:jc w:val="center"/>
              <w:rPr>
                <w:sz w:val="28"/>
              </w:rPr>
            </w:pPr>
            <w:r>
              <w:rPr>
                <w:sz w:val="28"/>
              </w:rPr>
              <w:t>(Đã</w:t>
            </w:r>
            <w:r>
              <w:rPr>
                <w:spacing w:val="-5"/>
                <w:sz w:val="28"/>
              </w:rPr>
              <w:t> ký)</w:t>
            </w:r>
          </w:p>
          <w:p>
            <w:pPr>
              <w:pStyle w:val="TableParagraph"/>
              <w:rPr>
                <w:sz w:val="30"/>
              </w:rPr>
            </w:pPr>
          </w:p>
          <w:p>
            <w:pPr>
              <w:pStyle w:val="TableParagraph"/>
              <w:spacing w:before="6"/>
              <w:rPr>
                <w:sz w:val="26"/>
              </w:rPr>
            </w:pPr>
          </w:p>
          <w:p>
            <w:pPr>
              <w:pStyle w:val="TableParagraph"/>
              <w:ind w:left="1891"/>
              <w:rPr>
                <w:b/>
                <w:sz w:val="28"/>
              </w:rPr>
            </w:pPr>
            <w:r>
              <w:rPr>
                <w:b/>
                <w:sz w:val="28"/>
              </w:rPr>
              <w:t>Ngô</w:t>
            </w:r>
            <w:r>
              <w:rPr>
                <w:b/>
                <w:spacing w:val="-2"/>
                <w:sz w:val="28"/>
              </w:rPr>
              <w:t> </w:t>
            </w:r>
            <w:r>
              <w:rPr>
                <w:b/>
                <w:sz w:val="28"/>
              </w:rPr>
              <w:t>Văn</w:t>
            </w:r>
            <w:r>
              <w:rPr>
                <w:b/>
                <w:spacing w:val="-1"/>
                <w:sz w:val="28"/>
              </w:rPr>
              <w:t> </w:t>
            </w:r>
            <w:r>
              <w:rPr>
                <w:b/>
                <w:spacing w:val="-5"/>
                <w:sz w:val="28"/>
              </w:rPr>
              <w:t>Phú</w:t>
            </w:r>
          </w:p>
        </w:tc>
      </w:tr>
    </w:tbl>
    <w:sectPr>
      <w:pgSz w:w="11910" w:h="16850"/>
      <w:pgMar w:header="0" w:footer="736" w:top="1300" w:bottom="9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829987pt;margin-top:794.217224pt;width:14.45pt;height:16.1pt;mso-position-horizontal-relative:page;mso-position-vertical-relative:page;z-index:-15828992" type="#_x0000_t202" id="docshape2" filled="false" stroked="false">
          <v:textbox inset="0,0,0,0">
            <w:txbxContent>
              <w:p>
                <w:pPr>
                  <w:spacing w:line="316" w:lineRule="exact" w:before="0"/>
                  <w:ind w:left="60" w:right="0" w:firstLine="0"/>
                  <w:jc w:val="left"/>
                  <w:rPr>
                    <w:rFonts w:ascii="Comic Sans MS"/>
                    <w:sz w:val="24"/>
                  </w:rPr>
                </w:pPr>
                <w:r>
                  <w:rPr>
                    <w:rFonts w:ascii="Comic Sans MS"/>
                    <w:w w:val="101"/>
                    <w:sz w:val="24"/>
                  </w:rPr>
                  <w:fldChar w:fldCharType="begin"/>
                </w:r>
                <w:r>
                  <w:rPr>
                    <w:rFonts w:ascii="Comic Sans MS"/>
                    <w:w w:val="101"/>
                    <w:sz w:val="24"/>
                  </w:rPr>
                  <w:instrText> PAGE </w:instrText>
                </w:r>
                <w:r>
                  <w:rPr>
                    <w:rFonts w:ascii="Comic Sans MS"/>
                    <w:w w:val="101"/>
                    <w:sz w:val="24"/>
                  </w:rPr>
                  <w:fldChar w:fldCharType="separate"/>
                </w:r>
                <w:r>
                  <w:rPr>
                    <w:rFonts w:ascii="Comic Sans MS"/>
                    <w:w w:val="101"/>
                    <w:sz w:val="24"/>
                  </w:rPr>
                  <w:t>2</w:t>
                </w:r>
                <w:r>
                  <w:rPr>
                    <w:rFonts w:ascii="Comic Sans MS"/>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08" w:hanging="159"/>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3" w:hanging="159"/>
      </w:pPr>
      <w:rPr>
        <w:rFonts w:hint="default"/>
        <w:lang w:val="vi" w:eastAsia="en-US" w:bidi="ar-SA"/>
      </w:rPr>
    </w:lvl>
    <w:lvl w:ilvl="2">
      <w:start w:val="0"/>
      <w:numFmt w:val="bullet"/>
      <w:lvlText w:val="•"/>
      <w:lvlJc w:val="left"/>
      <w:pPr>
        <w:ind w:left="906" w:hanging="159"/>
      </w:pPr>
      <w:rPr>
        <w:rFonts w:hint="default"/>
        <w:lang w:val="vi" w:eastAsia="en-US" w:bidi="ar-SA"/>
      </w:rPr>
    </w:lvl>
    <w:lvl w:ilvl="3">
      <w:start w:val="0"/>
      <w:numFmt w:val="bullet"/>
      <w:lvlText w:val="•"/>
      <w:lvlJc w:val="left"/>
      <w:pPr>
        <w:ind w:left="1259" w:hanging="159"/>
      </w:pPr>
      <w:rPr>
        <w:rFonts w:hint="default"/>
        <w:lang w:val="vi" w:eastAsia="en-US" w:bidi="ar-SA"/>
      </w:rPr>
    </w:lvl>
    <w:lvl w:ilvl="4">
      <w:start w:val="0"/>
      <w:numFmt w:val="bullet"/>
      <w:lvlText w:val="•"/>
      <w:lvlJc w:val="left"/>
      <w:pPr>
        <w:ind w:left="1612" w:hanging="159"/>
      </w:pPr>
      <w:rPr>
        <w:rFonts w:hint="default"/>
        <w:lang w:val="vi" w:eastAsia="en-US" w:bidi="ar-SA"/>
      </w:rPr>
    </w:lvl>
    <w:lvl w:ilvl="5">
      <w:start w:val="0"/>
      <w:numFmt w:val="bullet"/>
      <w:lvlText w:val="•"/>
      <w:lvlJc w:val="left"/>
      <w:pPr>
        <w:ind w:left="1966" w:hanging="159"/>
      </w:pPr>
      <w:rPr>
        <w:rFonts w:hint="default"/>
        <w:lang w:val="vi" w:eastAsia="en-US" w:bidi="ar-SA"/>
      </w:rPr>
    </w:lvl>
    <w:lvl w:ilvl="6">
      <w:start w:val="0"/>
      <w:numFmt w:val="bullet"/>
      <w:lvlText w:val="•"/>
      <w:lvlJc w:val="left"/>
      <w:pPr>
        <w:ind w:left="2319" w:hanging="159"/>
      </w:pPr>
      <w:rPr>
        <w:rFonts w:hint="default"/>
        <w:lang w:val="vi" w:eastAsia="en-US" w:bidi="ar-SA"/>
      </w:rPr>
    </w:lvl>
    <w:lvl w:ilvl="7">
      <w:start w:val="0"/>
      <w:numFmt w:val="bullet"/>
      <w:lvlText w:val="•"/>
      <w:lvlJc w:val="left"/>
      <w:pPr>
        <w:ind w:left="2672" w:hanging="159"/>
      </w:pPr>
      <w:rPr>
        <w:rFonts w:hint="default"/>
        <w:lang w:val="vi" w:eastAsia="en-US" w:bidi="ar-SA"/>
      </w:rPr>
    </w:lvl>
    <w:lvl w:ilvl="8">
      <w:start w:val="0"/>
      <w:numFmt w:val="bullet"/>
      <w:lvlText w:val="•"/>
      <w:lvlJc w:val="left"/>
      <w:pPr>
        <w:ind w:left="3025" w:hanging="159"/>
      </w:pPr>
      <w:rPr>
        <w:rFonts w:hint="default"/>
        <w:lang w:val="vi" w:eastAsia="en-US" w:bidi="ar-SA"/>
      </w:rPr>
    </w:lvl>
  </w:abstractNum>
  <w:abstractNum w:abstractNumId="4">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300"/>
      </w:pPr>
      <w:rPr>
        <w:rFonts w:hint="default"/>
        <w:lang w:val="vi" w:eastAsia="en-US" w:bidi="ar-SA"/>
      </w:rPr>
    </w:lvl>
    <w:lvl w:ilvl="2">
      <w:start w:val="0"/>
      <w:numFmt w:val="bullet"/>
      <w:lvlText w:val="•"/>
      <w:lvlJc w:val="left"/>
      <w:pPr>
        <w:ind w:left="1937" w:hanging="300"/>
      </w:pPr>
      <w:rPr>
        <w:rFonts w:hint="default"/>
        <w:lang w:val="vi" w:eastAsia="en-US" w:bidi="ar-SA"/>
      </w:rPr>
    </w:lvl>
    <w:lvl w:ilvl="3">
      <w:start w:val="0"/>
      <w:numFmt w:val="bullet"/>
      <w:lvlText w:val="•"/>
      <w:lvlJc w:val="left"/>
      <w:pPr>
        <w:ind w:left="2855" w:hanging="300"/>
      </w:pPr>
      <w:rPr>
        <w:rFonts w:hint="default"/>
        <w:lang w:val="vi" w:eastAsia="en-US" w:bidi="ar-SA"/>
      </w:rPr>
    </w:lvl>
    <w:lvl w:ilvl="4">
      <w:start w:val="0"/>
      <w:numFmt w:val="bullet"/>
      <w:lvlText w:val="•"/>
      <w:lvlJc w:val="left"/>
      <w:pPr>
        <w:ind w:left="3774" w:hanging="300"/>
      </w:pPr>
      <w:rPr>
        <w:rFonts w:hint="default"/>
        <w:lang w:val="vi" w:eastAsia="en-US" w:bidi="ar-SA"/>
      </w:rPr>
    </w:lvl>
    <w:lvl w:ilvl="5">
      <w:start w:val="0"/>
      <w:numFmt w:val="bullet"/>
      <w:lvlText w:val="•"/>
      <w:lvlJc w:val="left"/>
      <w:pPr>
        <w:ind w:left="4693" w:hanging="300"/>
      </w:pPr>
      <w:rPr>
        <w:rFonts w:hint="default"/>
        <w:lang w:val="vi" w:eastAsia="en-US" w:bidi="ar-SA"/>
      </w:rPr>
    </w:lvl>
    <w:lvl w:ilvl="6">
      <w:start w:val="0"/>
      <w:numFmt w:val="bullet"/>
      <w:lvlText w:val="•"/>
      <w:lvlJc w:val="left"/>
      <w:pPr>
        <w:ind w:left="5611" w:hanging="300"/>
      </w:pPr>
      <w:rPr>
        <w:rFonts w:hint="default"/>
        <w:lang w:val="vi" w:eastAsia="en-US" w:bidi="ar-SA"/>
      </w:rPr>
    </w:lvl>
    <w:lvl w:ilvl="7">
      <w:start w:val="0"/>
      <w:numFmt w:val="bullet"/>
      <w:lvlText w:val="•"/>
      <w:lvlJc w:val="left"/>
      <w:pPr>
        <w:ind w:left="6530" w:hanging="300"/>
      </w:pPr>
      <w:rPr>
        <w:rFonts w:hint="default"/>
        <w:lang w:val="vi" w:eastAsia="en-US" w:bidi="ar-SA"/>
      </w:rPr>
    </w:lvl>
    <w:lvl w:ilvl="8">
      <w:start w:val="0"/>
      <w:numFmt w:val="bullet"/>
      <w:lvlText w:val="•"/>
      <w:lvlJc w:val="left"/>
      <w:pPr>
        <w:ind w:left="7449" w:hanging="300"/>
      </w:pPr>
      <w:rPr>
        <w:rFonts w:hint="default"/>
        <w:lang w:val="vi" w:eastAsia="en-US" w:bidi="ar-SA"/>
      </w:rPr>
    </w:lvl>
  </w:abstractNum>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0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502"/>
      </w:pPr>
      <w:rPr>
        <w:rFonts w:hint="default"/>
        <w:lang w:val="vi" w:eastAsia="en-US" w:bidi="ar-SA"/>
      </w:rPr>
    </w:lvl>
    <w:lvl w:ilvl="3">
      <w:start w:val="0"/>
      <w:numFmt w:val="bullet"/>
      <w:lvlText w:val="•"/>
      <w:lvlJc w:val="left"/>
      <w:pPr>
        <w:ind w:left="2919" w:hanging="502"/>
      </w:pPr>
      <w:rPr>
        <w:rFonts w:hint="default"/>
        <w:lang w:val="vi" w:eastAsia="en-US" w:bidi="ar-SA"/>
      </w:rPr>
    </w:lvl>
    <w:lvl w:ilvl="4">
      <w:start w:val="0"/>
      <w:numFmt w:val="bullet"/>
      <w:lvlText w:val="•"/>
      <w:lvlJc w:val="left"/>
      <w:pPr>
        <w:ind w:left="3828" w:hanging="502"/>
      </w:pPr>
      <w:rPr>
        <w:rFonts w:hint="default"/>
        <w:lang w:val="vi" w:eastAsia="en-US" w:bidi="ar-SA"/>
      </w:rPr>
    </w:lvl>
    <w:lvl w:ilvl="5">
      <w:start w:val="0"/>
      <w:numFmt w:val="bullet"/>
      <w:lvlText w:val="•"/>
      <w:lvlJc w:val="left"/>
      <w:pPr>
        <w:ind w:left="4738" w:hanging="502"/>
      </w:pPr>
      <w:rPr>
        <w:rFonts w:hint="default"/>
        <w:lang w:val="vi" w:eastAsia="en-US" w:bidi="ar-SA"/>
      </w:rPr>
    </w:lvl>
    <w:lvl w:ilvl="6">
      <w:start w:val="0"/>
      <w:numFmt w:val="bullet"/>
      <w:lvlText w:val="•"/>
      <w:lvlJc w:val="left"/>
      <w:pPr>
        <w:ind w:left="5648" w:hanging="502"/>
      </w:pPr>
      <w:rPr>
        <w:rFonts w:hint="default"/>
        <w:lang w:val="vi" w:eastAsia="en-US" w:bidi="ar-SA"/>
      </w:rPr>
    </w:lvl>
    <w:lvl w:ilvl="7">
      <w:start w:val="0"/>
      <w:numFmt w:val="bullet"/>
      <w:lvlText w:val="•"/>
      <w:lvlJc w:val="left"/>
      <w:pPr>
        <w:ind w:left="6557" w:hanging="502"/>
      </w:pPr>
      <w:rPr>
        <w:rFonts w:hint="default"/>
        <w:lang w:val="vi" w:eastAsia="en-US" w:bidi="ar-SA"/>
      </w:rPr>
    </w:lvl>
    <w:lvl w:ilvl="8">
      <w:start w:val="0"/>
      <w:numFmt w:val="bullet"/>
      <w:lvlText w:val="•"/>
      <w:lvlJc w:val="left"/>
      <w:pPr>
        <w:ind w:left="7467" w:hanging="502"/>
      </w:pPr>
      <w:rPr>
        <w:rFonts w:hint="default"/>
        <w:lang w:val="vi" w:eastAsia="en-US" w:bidi="ar-SA"/>
      </w:rPr>
    </w:lvl>
  </w:abstractNum>
  <w:abstractNum w:abstractNumId="2">
    <w:multiLevelType w:val="hybridMultilevel"/>
    <w:lvl w:ilvl="0">
      <w:start w:val="1"/>
      <w:numFmt w:val="decimal"/>
      <w:lvlText w:val="[%1]"/>
      <w:lvlJc w:val="left"/>
      <w:pPr>
        <w:ind w:left="121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396"/>
      </w:pPr>
      <w:rPr>
        <w:rFonts w:hint="default"/>
        <w:lang w:val="vi" w:eastAsia="en-US" w:bidi="ar-SA"/>
      </w:rPr>
    </w:lvl>
    <w:lvl w:ilvl="2">
      <w:start w:val="0"/>
      <w:numFmt w:val="bullet"/>
      <w:lvlText w:val="•"/>
      <w:lvlJc w:val="left"/>
      <w:pPr>
        <w:ind w:left="2833" w:hanging="396"/>
      </w:pPr>
      <w:rPr>
        <w:rFonts w:hint="default"/>
        <w:lang w:val="vi" w:eastAsia="en-US" w:bidi="ar-SA"/>
      </w:rPr>
    </w:lvl>
    <w:lvl w:ilvl="3">
      <w:start w:val="0"/>
      <w:numFmt w:val="bullet"/>
      <w:lvlText w:val="•"/>
      <w:lvlJc w:val="left"/>
      <w:pPr>
        <w:ind w:left="3639" w:hanging="396"/>
      </w:pPr>
      <w:rPr>
        <w:rFonts w:hint="default"/>
        <w:lang w:val="vi" w:eastAsia="en-US" w:bidi="ar-SA"/>
      </w:rPr>
    </w:lvl>
    <w:lvl w:ilvl="4">
      <w:start w:val="0"/>
      <w:numFmt w:val="bullet"/>
      <w:lvlText w:val="•"/>
      <w:lvlJc w:val="left"/>
      <w:pPr>
        <w:ind w:left="4446" w:hanging="396"/>
      </w:pPr>
      <w:rPr>
        <w:rFonts w:hint="default"/>
        <w:lang w:val="vi" w:eastAsia="en-US" w:bidi="ar-SA"/>
      </w:rPr>
    </w:lvl>
    <w:lvl w:ilvl="5">
      <w:start w:val="0"/>
      <w:numFmt w:val="bullet"/>
      <w:lvlText w:val="•"/>
      <w:lvlJc w:val="left"/>
      <w:pPr>
        <w:ind w:left="5253" w:hanging="396"/>
      </w:pPr>
      <w:rPr>
        <w:rFonts w:hint="default"/>
        <w:lang w:val="vi" w:eastAsia="en-US" w:bidi="ar-SA"/>
      </w:rPr>
    </w:lvl>
    <w:lvl w:ilvl="6">
      <w:start w:val="0"/>
      <w:numFmt w:val="bullet"/>
      <w:lvlText w:val="•"/>
      <w:lvlJc w:val="left"/>
      <w:pPr>
        <w:ind w:left="6059" w:hanging="396"/>
      </w:pPr>
      <w:rPr>
        <w:rFonts w:hint="default"/>
        <w:lang w:val="vi" w:eastAsia="en-US" w:bidi="ar-SA"/>
      </w:rPr>
    </w:lvl>
    <w:lvl w:ilvl="7">
      <w:start w:val="0"/>
      <w:numFmt w:val="bullet"/>
      <w:lvlText w:val="•"/>
      <w:lvlJc w:val="left"/>
      <w:pPr>
        <w:ind w:left="6866" w:hanging="396"/>
      </w:pPr>
      <w:rPr>
        <w:rFonts w:hint="default"/>
        <w:lang w:val="vi" w:eastAsia="en-US" w:bidi="ar-SA"/>
      </w:rPr>
    </w:lvl>
    <w:lvl w:ilvl="8">
      <w:start w:val="0"/>
      <w:numFmt w:val="bullet"/>
      <w:lvlText w:val="•"/>
      <w:lvlJc w:val="left"/>
      <w:pPr>
        <w:ind w:left="7673" w:hanging="396"/>
      </w:pPr>
      <w:rPr>
        <w:rFonts w:hint="default"/>
        <w:lang w:val="vi" w:eastAsia="en-US" w:bidi="ar-SA"/>
      </w:rPr>
    </w:lvl>
  </w:abstractNum>
  <w:abstractNum w:abstractNumId="1">
    <w:multiLevelType w:val="hybridMultilevel"/>
    <w:lvl w:ilvl="0">
      <w:start w:val="1"/>
      <w:numFmt w:val="decimal"/>
      <w:lvlText w:val="%1."/>
      <w:lvlJc w:val="left"/>
      <w:pPr>
        <w:ind w:left="102" w:hanging="32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2" w:hanging="164"/>
      </w:pPr>
      <w:rPr>
        <w:rFonts w:hint="default"/>
        <w:lang w:val="vi" w:eastAsia="en-US" w:bidi="ar-SA"/>
      </w:rPr>
    </w:lvl>
    <w:lvl w:ilvl="3">
      <w:start w:val="0"/>
      <w:numFmt w:val="bullet"/>
      <w:lvlText w:val="•"/>
      <w:lvlJc w:val="left"/>
      <w:pPr>
        <w:ind w:left="2825" w:hanging="164"/>
      </w:pPr>
      <w:rPr>
        <w:rFonts w:hint="default"/>
        <w:lang w:val="vi" w:eastAsia="en-US" w:bidi="ar-SA"/>
      </w:rPr>
    </w:lvl>
    <w:lvl w:ilvl="4">
      <w:start w:val="0"/>
      <w:numFmt w:val="bullet"/>
      <w:lvlText w:val="•"/>
      <w:lvlJc w:val="left"/>
      <w:pPr>
        <w:ind w:left="3748" w:hanging="164"/>
      </w:pPr>
      <w:rPr>
        <w:rFonts w:hint="default"/>
        <w:lang w:val="vi" w:eastAsia="en-US" w:bidi="ar-SA"/>
      </w:rPr>
    </w:lvl>
    <w:lvl w:ilvl="5">
      <w:start w:val="0"/>
      <w:numFmt w:val="bullet"/>
      <w:lvlText w:val="•"/>
      <w:lvlJc w:val="left"/>
      <w:pPr>
        <w:ind w:left="4671" w:hanging="164"/>
      </w:pPr>
      <w:rPr>
        <w:rFonts w:hint="default"/>
        <w:lang w:val="vi" w:eastAsia="en-US" w:bidi="ar-SA"/>
      </w:rPr>
    </w:lvl>
    <w:lvl w:ilvl="6">
      <w:start w:val="0"/>
      <w:numFmt w:val="bullet"/>
      <w:lvlText w:val="•"/>
      <w:lvlJc w:val="left"/>
      <w:pPr>
        <w:ind w:left="5594" w:hanging="164"/>
      </w:pPr>
      <w:rPr>
        <w:rFonts w:hint="default"/>
        <w:lang w:val="vi" w:eastAsia="en-US" w:bidi="ar-SA"/>
      </w:rPr>
    </w:lvl>
    <w:lvl w:ilvl="7">
      <w:start w:val="0"/>
      <w:numFmt w:val="bullet"/>
      <w:lvlText w:val="•"/>
      <w:lvlJc w:val="left"/>
      <w:pPr>
        <w:ind w:left="6517" w:hanging="164"/>
      </w:pPr>
      <w:rPr>
        <w:rFonts w:hint="default"/>
        <w:lang w:val="vi" w:eastAsia="en-US" w:bidi="ar-SA"/>
      </w:rPr>
    </w:lvl>
    <w:lvl w:ilvl="8">
      <w:start w:val="0"/>
      <w:numFmt w:val="bullet"/>
      <w:lvlText w:val="•"/>
      <w:lvlJc w:val="left"/>
      <w:pPr>
        <w:ind w:left="7440" w:hanging="164"/>
      </w:pPr>
      <w:rPr>
        <w:rFonts w:hint="default"/>
        <w:lang w:val="vi" w:eastAsia="en-US" w:bidi="ar-SA"/>
      </w:rPr>
    </w:lvl>
  </w:abstractNum>
  <w:abstractNum w:abstractNumId="0">
    <w:multiLevelType w:val="hybridMultilevel"/>
    <w:lvl w:ilvl="0">
      <w:start w:val="0"/>
      <w:numFmt w:val="bullet"/>
      <w:lvlText w:val="-"/>
      <w:lvlJc w:val="left"/>
      <w:pPr>
        <w:ind w:left="82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66" w:hanging="166"/>
      </w:pPr>
      <w:rPr>
        <w:rFonts w:hint="default"/>
        <w:lang w:val="vi" w:eastAsia="en-US" w:bidi="ar-SA"/>
      </w:rPr>
    </w:lvl>
    <w:lvl w:ilvl="2">
      <w:start w:val="0"/>
      <w:numFmt w:val="bullet"/>
      <w:lvlText w:val="•"/>
      <w:lvlJc w:val="left"/>
      <w:pPr>
        <w:ind w:left="2513" w:hanging="166"/>
      </w:pPr>
      <w:rPr>
        <w:rFonts w:hint="default"/>
        <w:lang w:val="vi" w:eastAsia="en-US" w:bidi="ar-SA"/>
      </w:rPr>
    </w:lvl>
    <w:lvl w:ilvl="3">
      <w:start w:val="0"/>
      <w:numFmt w:val="bullet"/>
      <w:lvlText w:val="•"/>
      <w:lvlJc w:val="left"/>
      <w:pPr>
        <w:ind w:left="3359" w:hanging="166"/>
      </w:pPr>
      <w:rPr>
        <w:rFonts w:hint="default"/>
        <w:lang w:val="vi" w:eastAsia="en-US" w:bidi="ar-SA"/>
      </w:rPr>
    </w:lvl>
    <w:lvl w:ilvl="4">
      <w:start w:val="0"/>
      <w:numFmt w:val="bullet"/>
      <w:lvlText w:val="•"/>
      <w:lvlJc w:val="left"/>
      <w:pPr>
        <w:ind w:left="4206" w:hanging="166"/>
      </w:pPr>
      <w:rPr>
        <w:rFonts w:hint="default"/>
        <w:lang w:val="vi" w:eastAsia="en-US" w:bidi="ar-SA"/>
      </w:rPr>
    </w:lvl>
    <w:lvl w:ilvl="5">
      <w:start w:val="0"/>
      <w:numFmt w:val="bullet"/>
      <w:lvlText w:val="•"/>
      <w:lvlJc w:val="left"/>
      <w:pPr>
        <w:ind w:left="5053" w:hanging="166"/>
      </w:pPr>
      <w:rPr>
        <w:rFonts w:hint="default"/>
        <w:lang w:val="vi" w:eastAsia="en-US" w:bidi="ar-SA"/>
      </w:rPr>
    </w:lvl>
    <w:lvl w:ilvl="6">
      <w:start w:val="0"/>
      <w:numFmt w:val="bullet"/>
      <w:lvlText w:val="•"/>
      <w:lvlJc w:val="left"/>
      <w:pPr>
        <w:ind w:left="5899" w:hanging="166"/>
      </w:pPr>
      <w:rPr>
        <w:rFonts w:hint="default"/>
        <w:lang w:val="vi" w:eastAsia="en-US" w:bidi="ar-SA"/>
      </w:rPr>
    </w:lvl>
    <w:lvl w:ilvl="7">
      <w:start w:val="0"/>
      <w:numFmt w:val="bullet"/>
      <w:lvlText w:val="•"/>
      <w:lvlJc w:val="left"/>
      <w:pPr>
        <w:ind w:left="6746" w:hanging="166"/>
      </w:pPr>
      <w:rPr>
        <w:rFonts w:hint="default"/>
        <w:lang w:val="vi" w:eastAsia="en-US" w:bidi="ar-SA"/>
      </w:rPr>
    </w:lvl>
    <w:lvl w:ilvl="8">
      <w:start w:val="0"/>
      <w:numFmt w:val="bullet"/>
      <w:lvlText w:val="•"/>
      <w:lvlJc w:val="left"/>
      <w:pPr>
        <w:ind w:left="7593"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vtc</dc:creator>
  <dc:title>tßa ¸n nh©n d©n</dc:title>
  <dcterms:created xsi:type="dcterms:W3CDTF">2023-04-24T08:26:35Z</dcterms:created>
  <dcterms:modified xsi:type="dcterms:W3CDTF">2023-04-24T08:26:35Z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