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1"/>
        <w:gridCol w:w="6201"/>
      </w:tblGrid>
      <w:tr>
        <w:trPr>
          <w:trHeight w:val="990" w:hRule="atLeast"/>
        </w:trPr>
        <w:tc>
          <w:tcPr>
            <w:tcW w:w="3011" w:type="dxa"/>
          </w:tcPr>
          <w:p>
            <w:pPr>
              <w:pStyle w:val="TableParagraph"/>
              <w:ind w:left="189" w:hanging="140"/>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VỊ THỦY</w:t>
            </w:r>
          </w:p>
          <w:p>
            <w:pPr>
              <w:pStyle w:val="TableParagraph"/>
              <w:spacing w:line="321" w:lineRule="exact"/>
              <w:ind w:left="119"/>
              <w:rPr>
                <w:b/>
                <w:sz w:val="28"/>
              </w:rPr>
            </w:pPr>
            <w:r>
              <w:rPr>
                <w:b/>
                <w:sz w:val="28"/>
              </w:rPr>
              <w:t>TỈNH</w:t>
            </w:r>
            <w:r>
              <w:rPr>
                <w:b/>
                <w:spacing w:val="-3"/>
                <w:sz w:val="28"/>
              </w:rPr>
              <w:t> </w:t>
            </w:r>
            <w:r>
              <w:rPr>
                <w:b/>
                <w:sz w:val="28"/>
              </w:rPr>
              <w:t>HẬU</w:t>
            </w:r>
            <w:r>
              <w:rPr>
                <w:b/>
                <w:spacing w:val="-2"/>
                <w:sz w:val="28"/>
              </w:rPr>
              <w:t> </w:t>
            </w:r>
            <w:r>
              <w:rPr>
                <w:b/>
                <w:spacing w:val="-4"/>
                <w:sz w:val="28"/>
              </w:rPr>
              <w:t>GIANG</w:t>
            </w:r>
          </w:p>
        </w:tc>
        <w:tc>
          <w:tcPr>
            <w:tcW w:w="6201" w:type="dxa"/>
          </w:tcPr>
          <w:p>
            <w:pPr>
              <w:pStyle w:val="TableParagraph"/>
              <w:spacing w:line="311" w:lineRule="exact"/>
              <w:ind w:left="308"/>
              <w:rPr>
                <w:b/>
                <w:sz w:val="28"/>
              </w:rPr>
            </w:pP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 CHỦ</w:t>
            </w:r>
            <w:r>
              <w:rPr>
                <w:b/>
                <w:spacing w:val="-3"/>
                <w:sz w:val="28"/>
              </w:rPr>
              <w:t> </w:t>
            </w:r>
            <w:r>
              <w:rPr>
                <w:b/>
                <w:sz w:val="28"/>
              </w:rPr>
              <w:t>NGHĨA</w:t>
            </w:r>
            <w:r>
              <w:rPr>
                <w:b/>
                <w:spacing w:val="-7"/>
                <w:sz w:val="28"/>
              </w:rPr>
              <w:t> </w:t>
            </w:r>
            <w:r>
              <w:rPr>
                <w:b/>
                <w:sz w:val="28"/>
              </w:rPr>
              <w:t>VIỆT</w:t>
            </w:r>
            <w:r>
              <w:rPr>
                <w:b/>
                <w:spacing w:val="-1"/>
                <w:sz w:val="28"/>
              </w:rPr>
              <w:t> </w:t>
            </w:r>
            <w:r>
              <w:rPr>
                <w:b/>
                <w:spacing w:val="-5"/>
                <w:sz w:val="28"/>
              </w:rPr>
              <w:t>NAM</w:t>
            </w:r>
          </w:p>
          <w:p>
            <w:pPr>
              <w:pStyle w:val="TableParagraph"/>
              <w:ind w:left="1573"/>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line="20" w:lineRule="exact" w:before="0"/>
        <w:ind w:left="764"/>
        <w:rPr>
          <w:sz w:val="2"/>
        </w:rPr>
      </w:pPr>
      <w:r>
        <w:rPr>
          <w:sz w:val="2"/>
        </w:rPr>
        <w:pict>
          <v:group style="width:88.5pt;height:.8pt;mso-position-horizontal-relative:char;mso-position-vertical-relative:line" id="docshapegroup1" coordorigin="0,0" coordsize="1770,16">
            <v:line style="position:absolute" from="8,8" to="1762,8" stroked="true" strokeweight=".75pt" strokecolor="#000000">
              <v:stroke dashstyle="solid"/>
            </v:line>
          </v:group>
        </w:pict>
      </w:r>
      <w:r>
        <w:rPr>
          <w:sz w:val="2"/>
        </w:rPr>
      </w:r>
    </w:p>
    <w:p>
      <w:pPr>
        <w:tabs>
          <w:tab w:pos="5408" w:val="left" w:leader="none"/>
        </w:tabs>
        <w:spacing w:before="119"/>
        <w:ind w:left="307" w:right="0" w:firstLine="0"/>
        <w:jc w:val="left"/>
        <w:rPr>
          <w:i/>
          <w:sz w:val="28"/>
        </w:rPr>
      </w:pPr>
      <w:r>
        <w:rPr/>
        <w:pict>
          <v:line style="position:absolute;mso-position-horizontal-relative:page;mso-position-vertical-relative:paragraph;z-index:-15771136" from="312.5pt,-16.499704pt" to="468.5pt,-16.499704pt" stroked="true" strokeweight=".75pt" strokecolor="#000000">
            <v:stroke dashstyle="solid"/>
            <w10:wrap type="none"/>
          </v:line>
        </w:pict>
      </w:r>
      <w:r>
        <w:rPr>
          <w:spacing w:val="-2"/>
          <w:sz w:val="28"/>
        </w:rPr>
        <w:t>Số:</w:t>
      </w:r>
      <w:r>
        <w:rPr>
          <w:spacing w:val="14"/>
          <w:sz w:val="28"/>
        </w:rPr>
        <w:t> </w:t>
      </w:r>
      <w:r>
        <w:rPr>
          <w:spacing w:val="-2"/>
          <w:sz w:val="28"/>
        </w:rPr>
        <w:t>03/2023/QĐST-</w:t>
      </w:r>
      <w:r>
        <w:rPr>
          <w:spacing w:val="-4"/>
          <w:sz w:val="28"/>
        </w:rPr>
        <w:t>HNGĐ</w:t>
      </w:r>
      <w:r>
        <w:rPr>
          <w:sz w:val="28"/>
        </w:rPr>
        <w:tab/>
      </w:r>
      <w:r>
        <w:rPr>
          <w:i/>
          <w:sz w:val="28"/>
        </w:rPr>
        <w:t>Vị</w:t>
      </w:r>
      <w:r>
        <w:rPr>
          <w:i/>
          <w:spacing w:val="-4"/>
          <w:sz w:val="28"/>
        </w:rPr>
        <w:t> </w:t>
      </w:r>
      <w:r>
        <w:rPr>
          <w:i/>
          <w:sz w:val="28"/>
        </w:rPr>
        <w:t>Thủy,</w:t>
      </w:r>
      <w:r>
        <w:rPr>
          <w:i/>
          <w:spacing w:val="-4"/>
          <w:sz w:val="28"/>
        </w:rPr>
        <w:t> </w:t>
      </w:r>
      <w:r>
        <w:rPr>
          <w:i/>
          <w:sz w:val="28"/>
        </w:rPr>
        <w:t>ngày</w:t>
      </w:r>
      <w:r>
        <w:rPr>
          <w:i/>
          <w:spacing w:val="-2"/>
          <w:sz w:val="28"/>
        </w:rPr>
        <w:t> </w:t>
      </w:r>
      <w:r>
        <w:rPr>
          <w:i/>
          <w:sz w:val="28"/>
        </w:rPr>
        <w:t>15</w:t>
      </w:r>
      <w:r>
        <w:rPr>
          <w:i/>
          <w:spacing w:val="-4"/>
          <w:sz w:val="28"/>
        </w:rPr>
        <w:t> </w:t>
      </w:r>
      <w:r>
        <w:rPr>
          <w:i/>
          <w:sz w:val="28"/>
        </w:rPr>
        <w:t>tháng</w:t>
      </w:r>
      <w:r>
        <w:rPr>
          <w:i/>
          <w:spacing w:val="-4"/>
          <w:sz w:val="28"/>
        </w:rPr>
        <w:t> </w:t>
      </w:r>
      <w:r>
        <w:rPr>
          <w:i/>
          <w:sz w:val="28"/>
        </w:rPr>
        <w:t>02</w:t>
      </w:r>
      <w:r>
        <w:rPr>
          <w:i/>
          <w:spacing w:val="-5"/>
          <w:sz w:val="28"/>
        </w:rPr>
        <w:t> </w:t>
      </w:r>
      <w:r>
        <w:rPr>
          <w:i/>
          <w:sz w:val="28"/>
        </w:rPr>
        <w:t>năm</w:t>
      </w:r>
      <w:r>
        <w:rPr>
          <w:i/>
          <w:spacing w:val="-3"/>
          <w:sz w:val="28"/>
        </w:rPr>
        <w:t> </w:t>
      </w:r>
      <w:r>
        <w:rPr>
          <w:i/>
          <w:spacing w:val="-4"/>
          <w:sz w:val="28"/>
        </w:rPr>
        <w:t>2023</w:t>
      </w:r>
    </w:p>
    <w:p>
      <w:pPr>
        <w:pStyle w:val="BodyText"/>
        <w:spacing w:before="0"/>
        <w:ind w:left="0"/>
        <w:rPr>
          <w:i/>
          <w:sz w:val="20"/>
        </w:rPr>
      </w:pPr>
    </w:p>
    <w:p>
      <w:pPr>
        <w:pStyle w:val="Heading1"/>
        <w:spacing w:line="322" w:lineRule="exact" w:before="252"/>
      </w:pPr>
      <w:r>
        <w:rPr/>
        <w:t>QUYẾT</w:t>
      </w:r>
      <w:r>
        <w:rPr>
          <w:spacing w:val="-6"/>
        </w:rPr>
        <w:t> </w:t>
      </w:r>
      <w:r>
        <w:rPr>
          <w:spacing w:val="-4"/>
        </w:rPr>
        <w:t>ĐỊNH</w:t>
      </w:r>
    </w:p>
    <w:p>
      <w:pPr>
        <w:spacing w:before="0"/>
        <w:ind w:left="1076" w:right="1071"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2"/>
          <w:sz w:val="28"/>
        </w:rPr>
        <w:t> </w:t>
      </w:r>
      <w:r>
        <w:rPr>
          <w:b/>
          <w:sz w:val="28"/>
        </w:rPr>
        <w:t>HÔN</w:t>
      </w:r>
      <w:r>
        <w:rPr>
          <w:b/>
          <w:spacing w:val="-4"/>
          <w:sz w:val="28"/>
        </w:rPr>
        <w:t> </w:t>
      </w:r>
      <w:r>
        <w:rPr>
          <w:b/>
          <w:sz w:val="28"/>
        </w:rPr>
        <w:t>NHÂN</w:t>
      </w:r>
      <w:r>
        <w:rPr>
          <w:b/>
          <w:spacing w:val="-4"/>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0"/>
        <w:ind w:left="0"/>
        <w:rPr>
          <w:b/>
          <w:sz w:val="30"/>
        </w:rPr>
      </w:pPr>
    </w:p>
    <w:p>
      <w:pPr>
        <w:pStyle w:val="BodyText"/>
        <w:spacing w:line="288" w:lineRule="auto" w:before="235"/>
        <w:ind w:right="170" w:firstLine="719"/>
        <w:jc w:val="both"/>
      </w:pPr>
      <w:r>
        <w:rPr/>
        <w:t>Căn cứ vào các điều 48, 217, 218, 219 và khoản 2 Điều 273 của Bộ luật tố tụng dân sự;</w:t>
      </w:r>
    </w:p>
    <w:p>
      <w:pPr>
        <w:pStyle w:val="BodyText"/>
        <w:ind w:left="878"/>
        <w:jc w:val="both"/>
      </w:pPr>
      <w:r>
        <w:rPr/>
        <w:t>Sau</w:t>
      </w:r>
      <w:r>
        <w:rPr>
          <w:spacing w:val="-4"/>
        </w:rPr>
        <w:t> </w:t>
      </w:r>
      <w:r>
        <w:rPr/>
        <w:t>khi</w:t>
      </w:r>
      <w:r>
        <w:rPr>
          <w:spacing w:val="-1"/>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1"/>
        </w:rPr>
        <w:t> </w:t>
      </w:r>
      <w:r>
        <w:rPr/>
        <w:t>án</w:t>
      </w:r>
      <w:r>
        <w:rPr>
          <w:spacing w:val="-1"/>
        </w:rPr>
        <w:t> </w:t>
      </w:r>
      <w:r>
        <w:rPr/>
        <w:t>hôn</w:t>
      </w:r>
      <w:r>
        <w:rPr>
          <w:spacing w:val="-6"/>
        </w:rPr>
        <w:t> </w:t>
      </w:r>
      <w:r>
        <w:rPr/>
        <w:t>nhân</w:t>
      </w:r>
      <w:r>
        <w:rPr>
          <w:spacing w:val="-5"/>
        </w:rPr>
        <w:t> </w:t>
      </w:r>
      <w:r>
        <w:rPr/>
        <w:t>và</w:t>
      </w:r>
      <w:r>
        <w:rPr>
          <w:spacing w:val="-2"/>
        </w:rPr>
        <w:t> </w:t>
      </w:r>
      <w:r>
        <w:rPr/>
        <w:t>gia</w:t>
      </w:r>
      <w:r>
        <w:rPr>
          <w:spacing w:val="-5"/>
        </w:rPr>
        <w:t> </w:t>
      </w:r>
      <w:r>
        <w:rPr/>
        <w:t>đình</w:t>
      </w:r>
      <w:r>
        <w:rPr>
          <w:spacing w:val="1"/>
        </w:rPr>
        <w:t> </w:t>
      </w:r>
      <w:r>
        <w:rPr/>
        <w:t>sơ</w:t>
      </w:r>
      <w:r>
        <w:rPr>
          <w:spacing w:val="-5"/>
        </w:rPr>
        <w:t> </w:t>
      </w:r>
      <w:r>
        <w:rPr>
          <w:spacing w:val="-2"/>
        </w:rPr>
        <w:t>thẩm;</w:t>
      </w:r>
    </w:p>
    <w:p>
      <w:pPr>
        <w:pStyle w:val="BodyText"/>
        <w:spacing w:line="288" w:lineRule="auto" w:before="125"/>
        <w:ind w:right="148" w:firstLine="719"/>
        <w:jc w:val="both"/>
      </w:pPr>
      <w:r>
        <w:rPr/>
        <w:t>Xét thấy: Vào ngày 15/02/2023, nguyên đơn chị Huỳnh Thị T có đơn rút toàn bộ yêu cầu khởi kiện. Việc rút toàn bộ yêu cầu khởi kiện của nguyên đơn thuộc trường hợp quy</w:t>
      </w:r>
      <w:r>
        <w:rPr>
          <w:spacing w:val="-1"/>
        </w:rPr>
        <w:t> </w:t>
      </w:r>
      <w:r>
        <w:rPr/>
        <w:t>định tại điểm</w:t>
      </w:r>
      <w:r>
        <w:rPr>
          <w:spacing w:val="-5"/>
        </w:rPr>
        <w:t> </w:t>
      </w:r>
      <w:r>
        <w:rPr/>
        <w:t>c khoản 1 Điều 217 của</w:t>
      </w:r>
      <w:r>
        <w:rPr>
          <w:spacing w:val="-2"/>
        </w:rPr>
        <w:t> </w:t>
      </w:r>
      <w:r>
        <w:rPr/>
        <w:t>Bộ luật tố tụng dân sự. Do đó,</w:t>
      </w:r>
    </w:p>
    <w:p>
      <w:pPr>
        <w:pStyle w:val="Heading1"/>
        <w:spacing w:before="65"/>
        <w:ind w:right="1069"/>
      </w:pPr>
      <w:r>
        <w:rPr/>
        <w:t>QUYẾT</w:t>
      </w:r>
      <w:r>
        <w:rPr>
          <w:spacing w:val="-4"/>
        </w:rPr>
        <w:t> </w:t>
      </w:r>
      <w:r>
        <w:rPr>
          <w:spacing w:val="-2"/>
        </w:rPr>
        <w:t>ĐỊNH:</w:t>
      </w:r>
    </w:p>
    <w:p>
      <w:pPr>
        <w:pStyle w:val="ListParagraph"/>
        <w:numPr>
          <w:ilvl w:val="0"/>
          <w:numId w:val="1"/>
        </w:numPr>
        <w:tabs>
          <w:tab w:pos="1162" w:val="left" w:leader="none"/>
        </w:tabs>
        <w:spacing w:line="288" w:lineRule="auto" w:before="120" w:after="0"/>
        <w:ind w:left="158" w:right="146" w:firstLine="719"/>
        <w:jc w:val="left"/>
        <w:rPr>
          <w:sz w:val="28"/>
        </w:rPr>
      </w:pPr>
      <w:r>
        <w:rPr>
          <w:sz w:val="28"/>
        </w:rPr>
        <w:t>Đình</w:t>
      </w:r>
      <w:r>
        <w:rPr>
          <w:spacing w:val="-3"/>
          <w:sz w:val="28"/>
        </w:rPr>
        <w:t> </w:t>
      </w:r>
      <w:r>
        <w:rPr>
          <w:sz w:val="28"/>
        </w:rPr>
        <w:t>chỉ</w:t>
      </w:r>
      <w:r>
        <w:rPr>
          <w:spacing w:val="-3"/>
          <w:sz w:val="28"/>
        </w:rPr>
        <w:t> </w:t>
      </w:r>
      <w:r>
        <w:rPr>
          <w:sz w:val="28"/>
        </w:rPr>
        <w:t>giải</w:t>
      </w:r>
      <w:r>
        <w:rPr>
          <w:spacing w:val="-2"/>
          <w:sz w:val="28"/>
        </w:rPr>
        <w:t> </w:t>
      </w:r>
      <w:r>
        <w:rPr>
          <w:sz w:val="28"/>
        </w:rPr>
        <w:t>quyết</w:t>
      </w:r>
      <w:r>
        <w:rPr>
          <w:spacing w:val="-3"/>
          <w:sz w:val="28"/>
        </w:rPr>
        <w:t> </w:t>
      </w:r>
      <w:r>
        <w:rPr>
          <w:sz w:val="28"/>
        </w:rPr>
        <w:t>vụ</w:t>
      </w:r>
      <w:r>
        <w:rPr>
          <w:spacing w:val="-1"/>
          <w:sz w:val="28"/>
        </w:rPr>
        <w:t> </w:t>
      </w:r>
      <w:r>
        <w:rPr>
          <w:sz w:val="28"/>
        </w:rPr>
        <w:t>án hôn</w:t>
      </w:r>
      <w:r>
        <w:rPr>
          <w:spacing w:val="-2"/>
          <w:sz w:val="28"/>
        </w:rPr>
        <w:t> </w:t>
      </w:r>
      <w:r>
        <w:rPr>
          <w:sz w:val="28"/>
        </w:rPr>
        <w:t>nhân</w:t>
      </w:r>
      <w:r>
        <w:rPr>
          <w:spacing w:val="-2"/>
          <w:sz w:val="28"/>
        </w:rPr>
        <w:t> </w:t>
      </w:r>
      <w:r>
        <w:rPr>
          <w:sz w:val="28"/>
        </w:rPr>
        <w:t>và</w:t>
      </w:r>
      <w:r>
        <w:rPr>
          <w:spacing w:val="-3"/>
          <w:sz w:val="28"/>
        </w:rPr>
        <w:t> </w:t>
      </w:r>
      <w:r>
        <w:rPr>
          <w:sz w:val="28"/>
        </w:rPr>
        <w:t>gia</w:t>
      </w:r>
      <w:r>
        <w:rPr>
          <w:spacing w:val="-2"/>
          <w:sz w:val="28"/>
        </w:rPr>
        <w:t> </w:t>
      </w:r>
      <w:r>
        <w:rPr>
          <w:sz w:val="28"/>
        </w:rPr>
        <w:t>đình</w:t>
      </w:r>
      <w:r>
        <w:rPr>
          <w:spacing w:val="-1"/>
          <w:sz w:val="28"/>
        </w:rPr>
        <w:t> </w:t>
      </w:r>
      <w:r>
        <w:rPr>
          <w:sz w:val="28"/>
        </w:rPr>
        <w:t>thụ</w:t>
      </w:r>
      <w:r>
        <w:rPr>
          <w:spacing w:val="-3"/>
          <w:sz w:val="28"/>
        </w:rPr>
        <w:t> </w:t>
      </w:r>
      <w:r>
        <w:rPr>
          <w:sz w:val="28"/>
        </w:rPr>
        <w:t>lý</w:t>
      </w:r>
      <w:r>
        <w:rPr>
          <w:spacing w:val="-2"/>
          <w:sz w:val="28"/>
        </w:rPr>
        <w:t> </w:t>
      </w:r>
      <w:r>
        <w:rPr>
          <w:sz w:val="28"/>
        </w:rPr>
        <w:t>số:</w:t>
      </w:r>
      <w:r>
        <w:rPr>
          <w:spacing w:val="-2"/>
          <w:sz w:val="28"/>
        </w:rPr>
        <w:t> </w:t>
      </w:r>
      <w:r>
        <w:rPr>
          <w:sz w:val="28"/>
        </w:rPr>
        <w:t>303/2022/TLST- HNGĐ ngày 29 tháng 11 năm 2022 về việc </w:t>
      </w:r>
      <w:r>
        <w:rPr>
          <w:i/>
          <w:sz w:val="28"/>
        </w:rPr>
        <w:t>“Tranh chấp về ly hôn” </w:t>
      </w:r>
      <w:r>
        <w:rPr>
          <w:sz w:val="28"/>
        </w:rPr>
        <w:t>giữa:</w:t>
      </w:r>
    </w:p>
    <w:p>
      <w:pPr>
        <w:pStyle w:val="ListParagraph"/>
        <w:numPr>
          <w:ilvl w:val="1"/>
          <w:numId w:val="1"/>
        </w:numPr>
        <w:tabs>
          <w:tab w:pos="1052" w:val="left" w:leader="none"/>
        </w:tabs>
        <w:spacing w:line="288" w:lineRule="auto" w:before="60" w:after="0"/>
        <w:ind w:left="158" w:right="148" w:firstLine="719"/>
        <w:jc w:val="left"/>
        <w:rPr>
          <w:sz w:val="28"/>
        </w:rPr>
      </w:pPr>
      <w:r>
        <w:rPr>
          <w:sz w:val="28"/>
        </w:rPr>
        <w:t>Nguyên đơn: Chị Huỳnh Thị T, sinh năm 1985; địa chỉ: ấp B, xã V, huyện T, tỉnh H.</w:t>
      </w:r>
    </w:p>
    <w:p>
      <w:pPr>
        <w:pStyle w:val="ListParagraph"/>
        <w:numPr>
          <w:ilvl w:val="1"/>
          <w:numId w:val="1"/>
        </w:numPr>
        <w:tabs>
          <w:tab w:pos="1042" w:val="left" w:leader="none"/>
        </w:tabs>
        <w:spacing w:line="240" w:lineRule="auto" w:before="60" w:after="0"/>
        <w:ind w:left="1042" w:right="0" w:hanging="164"/>
        <w:jc w:val="left"/>
        <w:rPr>
          <w:sz w:val="28"/>
        </w:rPr>
      </w:pPr>
      <w:r>
        <w:rPr>
          <w:sz w:val="28"/>
        </w:rPr>
        <w:t>Bị</w:t>
      </w:r>
      <w:r>
        <w:rPr>
          <w:spacing w:val="-3"/>
          <w:sz w:val="28"/>
        </w:rPr>
        <w:t> </w:t>
      </w:r>
      <w:r>
        <w:rPr>
          <w:sz w:val="28"/>
        </w:rPr>
        <w:t>đơn:</w:t>
      </w:r>
      <w:r>
        <w:rPr>
          <w:spacing w:val="-1"/>
          <w:sz w:val="28"/>
        </w:rPr>
        <w:t> </w:t>
      </w:r>
      <w:r>
        <w:rPr>
          <w:sz w:val="28"/>
        </w:rPr>
        <w:t>Anh</w:t>
      </w:r>
      <w:r>
        <w:rPr>
          <w:spacing w:val="-1"/>
          <w:sz w:val="28"/>
        </w:rPr>
        <w:t> </w:t>
      </w:r>
      <w:r>
        <w:rPr>
          <w:sz w:val="28"/>
        </w:rPr>
        <w:t>Lê</w:t>
      </w:r>
      <w:r>
        <w:rPr>
          <w:spacing w:val="-2"/>
          <w:sz w:val="28"/>
        </w:rPr>
        <w:t> </w:t>
      </w:r>
      <w:r>
        <w:rPr>
          <w:sz w:val="28"/>
        </w:rPr>
        <w:t>Thành</w:t>
      </w:r>
      <w:r>
        <w:rPr>
          <w:spacing w:val="-1"/>
          <w:sz w:val="28"/>
        </w:rPr>
        <w:t> </w:t>
      </w:r>
      <w:r>
        <w:rPr>
          <w:sz w:val="28"/>
        </w:rPr>
        <w:t>T,</w:t>
      </w:r>
      <w:r>
        <w:rPr>
          <w:spacing w:val="-3"/>
          <w:sz w:val="28"/>
        </w:rPr>
        <w:t> </w:t>
      </w:r>
      <w:r>
        <w:rPr>
          <w:sz w:val="28"/>
        </w:rPr>
        <w:t>sinh</w:t>
      </w:r>
      <w:r>
        <w:rPr>
          <w:spacing w:val="-1"/>
          <w:sz w:val="28"/>
        </w:rPr>
        <w:t> </w:t>
      </w:r>
      <w:r>
        <w:rPr>
          <w:sz w:val="28"/>
        </w:rPr>
        <w:t>năm</w:t>
      </w:r>
      <w:r>
        <w:rPr>
          <w:spacing w:val="-7"/>
          <w:sz w:val="28"/>
        </w:rPr>
        <w:t> </w:t>
      </w:r>
      <w:r>
        <w:rPr>
          <w:sz w:val="28"/>
        </w:rPr>
        <w:t>1975;</w:t>
      </w:r>
      <w:r>
        <w:rPr>
          <w:spacing w:val="-2"/>
          <w:sz w:val="28"/>
        </w:rPr>
        <w:t> </w:t>
      </w:r>
      <w:r>
        <w:rPr>
          <w:sz w:val="28"/>
        </w:rPr>
        <w:t>địa</w:t>
      </w:r>
      <w:r>
        <w:rPr>
          <w:spacing w:val="-2"/>
          <w:sz w:val="28"/>
        </w:rPr>
        <w:t> </w:t>
      </w:r>
      <w:r>
        <w:rPr>
          <w:sz w:val="28"/>
        </w:rPr>
        <w:t>chỉ:</w:t>
      </w:r>
      <w:r>
        <w:rPr>
          <w:spacing w:val="-1"/>
          <w:sz w:val="28"/>
        </w:rPr>
        <w:t> </w:t>
      </w:r>
      <w:r>
        <w:rPr>
          <w:sz w:val="28"/>
        </w:rPr>
        <w:t>ấp</w:t>
      </w:r>
      <w:r>
        <w:rPr>
          <w:spacing w:val="-2"/>
          <w:sz w:val="28"/>
        </w:rPr>
        <w:t> </w:t>
      </w:r>
      <w:r>
        <w:rPr>
          <w:sz w:val="28"/>
        </w:rPr>
        <w:t>B,</w:t>
      </w:r>
      <w:r>
        <w:rPr>
          <w:spacing w:val="-4"/>
          <w:sz w:val="28"/>
        </w:rPr>
        <w:t> </w:t>
      </w:r>
      <w:r>
        <w:rPr>
          <w:sz w:val="28"/>
        </w:rPr>
        <w:t>xã</w:t>
      </w:r>
      <w:r>
        <w:rPr>
          <w:spacing w:val="-2"/>
          <w:sz w:val="28"/>
        </w:rPr>
        <w:t> </w:t>
      </w:r>
      <w:r>
        <w:rPr>
          <w:sz w:val="28"/>
        </w:rPr>
        <w:t>V,</w:t>
      </w:r>
      <w:r>
        <w:rPr>
          <w:spacing w:val="-3"/>
          <w:sz w:val="28"/>
        </w:rPr>
        <w:t> </w:t>
      </w:r>
      <w:r>
        <w:rPr>
          <w:sz w:val="28"/>
        </w:rPr>
        <w:t>huyện</w:t>
      </w:r>
      <w:r>
        <w:rPr>
          <w:spacing w:val="-1"/>
          <w:sz w:val="28"/>
        </w:rPr>
        <w:t> </w:t>
      </w:r>
      <w:r>
        <w:rPr>
          <w:sz w:val="28"/>
        </w:rPr>
        <w:t>T,</w:t>
      </w:r>
      <w:r>
        <w:rPr>
          <w:spacing w:val="-2"/>
          <w:sz w:val="28"/>
        </w:rPr>
        <w:t> </w:t>
      </w:r>
      <w:r>
        <w:rPr>
          <w:spacing w:val="-4"/>
          <w:sz w:val="28"/>
        </w:rPr>
        <w:t>tỉnh</w:t>
      </w:r>
    </w:p>
    <w:p>
      <w:pPr>
        <w:pStyle w:val="BodyText"/>
        <w:spacing w:before="65"/>
      </w:pPr>
      <w:r>
        <w:rPr>
          <w:spacing w:val="-5"/>
        </w:rPr>
        <w:t>H.</w:t>
      </w:r>
    </w:p>
    <w:p>
      <w:pPr>
        <w:pStyle w:val="ListParagraph"/>
        <w:numPr>
          <w:ilvl w:val="0"/>
          <w:numId w:val="1"/>
        </w:numPr>
        <w:tabs>
          <w:tab w:pos="1160" w:val="left" w:leader="none"/>
        </w:tabs>
        <w:spacing w:line="240" w:lineRule="auto" w:before="124" w:after="0"/>
        <w:ind w:left="1159" w:right="0" w:hanging="282"/>
        <w:jc w:val="left"/>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BodyText"/>
        <w:spacing w:before="124"/>
        <w:ind w:left="878"/>
      </w:pPr>
      <w:r>
        <w:rPr/>
        <w:t>Về</w:t>
      </w:r>
      <w:r>
        <w:rPr>
          <w:spacing w:val="45"/>
        </w:rPr>
        <w:t> </w:t>
      </w:r>
      <w:r>
        <w:rPr/>
        <w:t>án</w:t>
      </w:r>
      <w:r>
        <w:rPr>
          <w:spacing w:val="46"/>
        </w:rPr>
        <w:t> </w:t>
      </w:r>
      <w:r>
        <w:rPr/>
        <w:t>phí:</w:t>
      </w:r>
      <w:r>
        <w:rPr>
          <w:spacing w:val="48"/>
        </w:rPr>
        <w:t> </w:t>
      </w:r>
      <w:r>
        <w:rPr/>
        <w:t>Chị</w:t>
      </w:r>
      <w:r>
        <w:rPr>
          <w:spacing w:val="49"/>
        </w:rPr>
        <w:t> </w:t>
      </w:r>
      <w:r>
        <w:rPr/>
        <w:t>Huỳnh</w:t>
      </w:r>
      <w:r>
        <w:rPr>
          <w:spacing w:val="48"/>
        </w:rPr>
        <w:t> </w:t>
      </w:r>
      <w:r>
        <w:rPr/>
        <w:t>Thị</w:t>
      </w:r>
      <w:r>
        <w:rPr>
          <w:spacing w:val="46"/>
        </w:rPr>
        <w:t> </w:t>
      </w:r>
      <w:r>
        <w:rPr/>
        <w:t>T</w:t>
      </w:r>
      <w:r>
        <w:rPr>
          <w:spacing w:val="49"/>
        </w:rPr>
        <w:t> </w:t>
      </w:r>
      <w:r>
        <w:rPr/>
        <w:t>được</w:t>
      </w:r>
      <w:r>
        <w:rPr>
          <w:spacing w:val="45"/>
        </w:rPr>
        <w:t> </w:t>
      </w:r>
      <w:r>
        <w:rPr/>
        <w:t>nhận</w:t>
      </w:r>
      <w:r>
        <w:rPr>
          <w:spacing w:val="46"/>
        </w:rPr>
        <w:t> </w:t>
      </w:r>
      <w:r>
        <w:rPr/>
        <w:t>lại</w:t>
      </w:r>
      <w:r>
        <w:rPr>
          <w:spacing w:val="46"/>
        </w:rPr>
        <w:t> </w:t>
      </w:r>
      <w:r>
        <w:rPr/>
        <w:t>tiền</w:t>
      </w:r>
      <w:r>
        <w:rPr>
          <w:spacing w:val="48"/>
        </w:rPr>
        <w:t> </w:t>
      </w:r>
      <w:r>
        <w:rPr/>
        <w:t>tạm</w:t>
      </w:r>
      <w:r>
        <w:rPr>
          <w:spacing w:val="42"/>
        </w:rPr>
        <w:t> </w:t>
      </w:r>
      <w:r>
        <w:rPr/>
        <w:t>ứng</w:t>
      </w:r>
      <w:r>
        <w:rPr>
          <w:spacing w:val="48"/>
        </w:rPr>
        <w:t> </w:t>
      </w:r>
      <w:r>
        <w:rPr/>
        <w:t>án</w:t>
      </w:r>
      <w:r>
        <w:rPr>
          <w:spacing w:val="46"/>
        </w:rPr>
        <w:t> </w:t>
      </w:r>
      <w:r>
        <w:rPr/>
        <w:t>phí</w:t>
      </w:r>
      <w:r>
        <w:rPr>
          <w:spacing w:val="46"/>
        </w:rPr>
        <w:t> </w:t>
      </w:r>
      <w:r>
        <w:rPr/>
        <w:t>đã</w:t>
      </w:r>
      <w:r>
        <w:rPr>
          <w:spacing w:val="46"/>
        </w:rPr>
        <w:t> </w:t>
      </w:r>
      <w:r>
        <w:rPr>
          <w:spacing w:val="-5"/>
        </w:rPr>
        <w:t>nộp</w:t>
      </w:r>
    </w:p>
    <w:p>
      <w:pPr>
        <w:pStyle w:val="BodyText"/>
        <w:spacing w:line="288" w:lineRule="auto" w:before="65"/>
        <w:ind w:right="147"/>
        <w:jc w:val="both"/>
      </w:pPr>
      <w:r>
        <w:rPr/>
        <w:t>300.000 đồng (</w:t>
      </w:r>
      <w:r>
        <w:rPr>
          <w:i/>
        </w:rPr>
        <w:t>ba trăm nghìn đồng</w:t>
      </w:r>
      <w:r>
        <w:rPr/>
        <w:t>) theo biên lai thu số 0003122 ngày 29/11/2022 tại Chi cục Thi hành án dân sự huyện Vị Thủy, tỉnh Hậu Giang.</w:t>
      </w:r>
    </w:p>
    <w:p>
      <w:pPr>
        <w:pStyle w:val="BodyText"/>
        <w:spacing w:line="288" w:lineRule="auto"/>
        <w:ind w:right="147" w:firstLine="719"/>
        <w:jc w:val="both"/>
      </w:pPr>
      <w:r>
        <w:rPr/>
        <w:t>Trả lại đơn khởi kiện, tài liệu, chứng cứ kèm theo cho đương sự nếu có yêu cầu.</w:t>
      </w:r>
      <w:r>
        <w:rPr>
          <w:spacing w:val="-6"/>
        </w:rPr>
        <w:t> </w:t>
      </w:r>
      <w:r>
        <w:rPr/>
        <w:t>Đương</w:t>
      </w:r>
      <w:r>
        <w:rPr>
          <w:spacing w:val="-9"/>
        </w:rPr>
        <w:t> </w:t>
      </w:r>
      <w:r>
        <w:rPr/>
        <w:t>sự</w:t>
      </w:r>
      <w:r>
        <w:rPr>
          <w:spacing w:val="-9"/>
        </w:rPr>
        <w:t> </w:t>
      </w:r>
      <w:r>
        <w:rPr/>
        <w:t>có</w:t>
      </w:r>
      <w:r>
        <w:rPr>
          <w:spacing w:val="-9"/>
        </w:rPr>
        <w:t> </w:t>
      </w:r>
      <w:r>
        <w:rPr/>
        <w:t>quyền</w:t>
      </w:r>
      <w:r>
        <w:rPr>
          <w:spacing w:val="-9"/>
        </w:rPr>
        <w:t> </w:t>
      </w:r>
      <w:r>
        <w:rPr/>
        <w:t>khởi</w:t>
      </w:r>
      <w:r>
        <w:rPr>
          <w:spacing w:val="-9"/>
        </w:rPr>
        <w:t> </w:t>
      </w:r>
      <w:r>
        <w:rPr/>
        <w:t>kiện</w:t>
      </w:r>
      <w:r>
        <w:rPr>
          <w:spacing w:val="-9"/>
        </w:rPr>
        <w:t> </w:t>
      </w:r>
      <w:r>
        <w:rPr/>
        <w:t>yêu</w:t>
      </w:r>
      <w:r>
        <w:rPr>
          <w:spacing w:val="-7"/>
        </w:rPr>
        <w:t> </w:t>
      </w:r>
      <w:r>
        <w:rPr/>
        <w:t>cầu</w:t>
      </w:r>
      <w:r>
        <w:rPr>
          <w:spacing w:val="-7"/>
        </w:rPr>
        <w:t> </w:t>
      </w:r>
      <w:r>
        <w:rPr/>
        <w:t>Tòa</w:t>
      </w:r>
      <w:r>
        <w:rPr>
          <w:spacing w:val="-10"/>
        </w:rPr>
        <w:t> </w:t>
      </w:r>
      <w:r>
        <w:rPr/>
        <w:t>án</w:t>
      </w:r>
      <w:r>
        <w:rPr>
          <w:spacing w:val="-9"/>
        </w:rPr>
        <w:t> </w:t>
      </w:r>
      <w:r>
        <w:rPr/>
        <w:t>giải</w:t>
      </w:r>
      <w:r>
        <w:rPr>
          <w:spacing w:val="-9"/>
        </w:rPr>
        <w:t> </w:t>
      </w:r>
      <w:r>
        <w:rPr/>
        <w:t>quyết</w:t>
      </w:r>
      <w:r>
        <w:rPr>
          <w:spacing w:val="-9"/>
        </w:rPr>
        <w:t> </w:t>
      </w:r>
      <w:r>
        <w:rPr/>
        <w:t>lại</w:t>
      </w:r>
      <w:r>
        <w:rPr>
          <w:spacing w:val="-9"/>
        </w:rPr>
        <w:t> </w:t>
      </w:r>
      <w:r>
        <w:rPr/>
        <w:t>vụ</w:t>
      </w:r>
      <w:r>
        <w:rPr>
          <w:spacing w:val="-9"/>
        </w:rPr>
        <w:t> </w:t>
      </w:r>
      <w:r>
        <w:rPr/>
        <w:t>án.</w:t>
      </w:r>
    </w:p>
    <w:p>
      <w:pPr>
        <w:pStyle w:val="ListParagraph"/>
        <w:numPr>
          <w:ilvl w:val="0"/>
          <w:numId w:val="1"/>
        </w:numPr>
        <w:tabs>
          <w:tab w:pos="1184" w:val="left" w:leader="none"/>
        </w:tabs>
        <w:spacing w:line="288" w:lineRule="auto" w:before="60" w:after="0"/>
        <w:ind w:left="158" w:right="149"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8"/>
        <w:ind w:left="0"/>
        <w:rPr>
          <w:sz w:val="6"/>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37"/>
        <w:gridCol w:w="3489"/>
      </w:tblGrid>
      <w:tr>
        <w:trPr>
          <w:trHeight w:val="2520" w:hRule="atLeast"/>
        </w:trPr>
        <w:tc>
          <w:tcPr>
            <w:tcW w:w="453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Hậu</w:t>
            </w:r>
            <w:r>
              <w:rPr>
                <w:spacing w:val="-1"/>
                <w:sz w:val="22"/>
              </w:rPr>
              <w:t> </w:t>
            </w:r>
            <w:r>
              <w:rPr>
                <w:spacing w:val="-2"/>
                <w:sz w:val="22"/>
              </w:rPr>
              <w:t>Giang.</w:t>
            </w:r>
          </w:p>
          <w:p>
            <w:pPr>
              <w:pStyle w:val="TableParagraph"/>
              <w:numPr>
                <w:ilvl w:val="0"/>
                <w:numId w:val="2"/>
              </w:numPr>
              <w:tabs>
                <w:tab w:pos="192" w:val="left" w:leader="none"/>
              </w:tabs>
              <w:spacing w:line="252" w:lineRule="exact" w:before="1" w:after="0"/>
              <w:ind w:left="191" w:right="0" w:hanging="142"/>
              <w:jc w:val="left"/>
              <w:rPr>
                <w:sz w:val="18"/>
              </w:rPr>
            </w:pPr>
            <w:r>
              <w:rPr>
                <w:sz w:val="22"/>
              </w:rPr>
              <w:t>VKSND</w:t>
            </w:r>
            <w:r>
              <w:rPr>
                <w:spacing w:val="-4"/>
                <w:sz w:val="22"/>
              </w:rPr>
              <w:t> </w:t>
            </w:r>
            <w:r>
              <w:rPr>
                <w:sz w:val="22"/>
              </w:rPr>
              <w:t>huyện</w:t>
            </w:r>
            <w:r>
              <w:rPr>
                <w:spacing w:val="-3"/>
                <w:sz w:val="22"/>
              </w:rPr>
              <w:t> </w:t>
            </w:r>
            <w:r>
              <w:rPr>
                <w:sz w:val="22"/>
              </w:rPr>
              <w:t>Vị</w:t>
            </w:r>
            <w:r>
              <w:rPr>
                <w:spacing w:val="-4"/>
                <w:sz w:val="22"/>
              </w:rPr>
              <w:t> Thủy;</w:t>
            </w:r>
          </w:p>
          <w:p>
            <w:pPr>
              <w:pStyle w:val="TableParagraph"/>
              <w:numPr>
                <w:ilvl w:val="0"/>
                <w:numId w:val="2"/>
              </w:numPr>
              <w:tabs>
                <w:tab w:pos="192" w:val="left" w:leader="none"/>
              </w:tabs>
              <w:spacing w:line="252" w:lineRule="exact" w:before="0" w:after="0"/>
              <w:ind w:left="191" w:right="0" w:hanging="142"/>
              <w:jc w:val="left"/>
              <w:rPr>
                <w:sz w:val="18"/>
              </w:rPr>
            </w:pPr>
            <w:r>
              <w:rPr>
                <w:sz w:val="22"/>
              </w:rPr>
              <w:t>Chi</w:t>
            </w:r>
            <w:r>
              <w:rPr>
                <w:spacing w:val="-1"/>
                <w:sz w:val="22"/>
              </w:rPr>
              <w:t> </w:t>
            </w:r>
            <w:r>
              <w:rPr>
                <w:sz w:val="22"/>
              </w:rPr>
              <w:t>cục</w:t>
            </w:r>
            <w:r>
              <w:rPr>
                <w:spacing w:val="-4"/>
                <w:sz w:val="22"/>
              </w:rPr>
              <w:t> </w:t>
            </w:r>
            <w:r>
              <w:rPr>
                <w:sz w:val="22"/>
              </w:rPr>
              <w:t>THADS</w:t>
            </w:r>
            <w:r>
              <w:rPr>
                <w:spacing w:val="-1"/>
                <w:sz w:val="22"/>
              </w:rPr>
              <w:t> </w:t>
            </w:r>
            <w:r>
              <w:rPr>
                <w:sz w:val="22"/>
              </w:rPr>
              <w:t>huyện</w:t>
            </w:r>
            <w:r>
              <w:rPr>
                <w:spacing w:val="-4"/>
                <w:sz w:val="22"/>
              </w:rPr>
              <w:t> </w:t>
            </w:r>
            <w:r>
              <w:rPr>
                <w:sz w:val="22"/>
              </w:rPr>
              <w:t>Vị</w:t>
            </w:r>
            <w:r>
              <w:rPr>
                <w:spacing w:val="-3"/>
                <w:sz w:val="22"/>
              </w:rPr>
              <w:t> </w:t>
            </w:r>
            <w:r>
              <w:rPr>
                <w:spacing w:val="-4"/>
                <w:sz w:val="22"/>
              </w:rPr>
              <w:t>Thủy;</w:t>
            </w:r>
          </w:p>
          <w:p>
            <w:pPr>
              <w:pStyle w:val="TableParagraph"/>
              <w:numPr>
                <w:ilvl w:val="0"/>
                <w:numId w:val="2"/>
              </w:numPr>
              <w:tabs>
                <w:tab w:pos="192" w:val="left" w:leader="none"/>
              </w:tabs>
              <w:spacing w:line="252" w:lineRule="exact" w:before="1" w:after="0"/>
              <w:ind w:left="191" w:right="0" w:hanging="142"/>
              <w:jc w:val="left"/>
              <w:rPr>
                <w:sz w:val="18"/>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2"/>
              </w:numPr>
              <w:tabs>
                <w:tab w:pos="192" w:val="left" w:leader="none"/>
              </w:tabs>
              <w:spacing w:line="252" w:lineRule="exact" w:before="0" w:after="0"/>
              <w:ind w:left="191" w:right="0" w:hanging="142"/>
              <w:jc w:val="left"/>
              <w:rPr>
                <w:sz w:val="18"/>
              </w:rPr>
            </w:pPr>
            <w:r>
              <w:rPr>
                <w:sz w:val="22"/>
              </w:rPr>
              <w:t>Cổng</w:t>
            </w:r>
            <w:r>
              <w:rPr>
                <w:spacing w:val="-4"/>
                <w:sz w:val="22"/>
              </w:rPr>
              <w:t> </w:t>
            </w:r>
            <w:r>
              <w:rPr>
                <w:sz w:val="22"/>
              </w:rPr>
              <w:t>TTĐT</w:t>
            </w:r>
            <w:r>
              <w:rPr>
                <w:spacing w:val="-2"/>
                <w:sz w:val="22"/>
              </w:rPr>
              <w:t> </w:t>
            </w:r>
            <w:r>
              <w:rPr>
                <w:sz w:val="22"/>
              </w:rPr>
              <w:t>(để</w:t>
            </w:r>
            <w:r>
              <w:rPr>
                <w:spacing w:val="-3"/>
                <w:sz w:val="22"/>
              </w:rPr>
              <w:t> </w:t>
            </w:r>
            <w:r>
              <w:rPr>
                <w:sz w:val="22"/>
              </w:rPr>
              <w:t>công</w:t>
            </w:r>
            <w:r>
              <w:rPr>
                <w:spacing w:val="-2"/>
                <w:sz w:val="22"/>
              </w:rPr>
              <w:t> </w:t>
            </w:r>
            <w:r>
              <w:rPr>
                <w:spacing w:val="-4"/>
                <w:sz w:val="22"/>
              </w:rPr>
              <w:t>bố);</w:t>
            </w:r>
          </w:p>
          <w:p>
            <w:pPr>
              <w:pStyle w:val="TableParagraph"/>
              <w:numPr>
                <w:ilvl w:val="0"/>
                <w:numId w:val="2"/>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89" w:type="dxa"/>
          </w:tcPr>
          <w:p>
            <w:pPr>
              <w:pStyle w:val="TableParagraph"/>
              <w:spacing w:line="313" w:lineRule="exact"/>
              <w:ind w:left="1564"/>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44"/>
              </w:rPr>
            </w:pPr>
          </w:p>
          <w:p>
            <w:pPr>
              <w:pStyle w:val="TableParagraph"/>
              <w:spacing w:line="302" w:lineRule="exact"/>
              <w:ind w:left="1429"/>
              <w:rPr>
                <w:b/>
                <w:sz w:val="28"/>
              </w:rPr>
            </w:pPr>
            <w:r>
              <w:rPr>
                <w:b/>
                <w:sz w:val="28"/>
              </w:rPr>
              <w:t>Phạm</w:t>
            </w:r>
            <w:r>
              <w:rPr>
                <w:b/>
                <w:spacing w:val="-8"/>
                <w:sz w:val="28"/>
              </w:rPr>
              <w:t> </w:t>
            </w:r>
            <w:r>
              <w:rPr>
                <w:b/>
                <w:sz w:val="28"/>
              </w:rPr>
              <w:t>Văn</w:t>
            </w:r>
            <w:r>
              <w:rPr>
                <w:b/>
                <w:spacing w:val="-1"/>
                <w:sz w:val="28"/>
              </w:rPr>
              <w:t> </w:t>
            </w:r>
            <w:r>
              <w:rPr>
                <w:b/>
                <w:spacing w:val="-4"/>
                <w:sz w:val="28"/>
              </w:rPr>
              <w:t>Hùng</w:t>
            </w:r>
          </w:p>
        </w:tc>
      </w:tr>
    </w:tbl>
    <w:p>
      <w:pPr>
        <w:spacing w:after="0" w:line="302" w:lineRule="exact"/>
        <w:rPr>
          <w:sz w:val="28"/>
        </w:rPr>
        <w:sectPr>
          <w:type w:val="continuous"/>
          <w:pgSz w:w="11910" w:h="16850"/>
          <w:pgMar w:top="960" w:bottom="280" w:left="1260" w:right="980"/>
        </w:sectPr>
      </w:pPr>
    </w:p>
    <w:p>
      <w:pPr>
        <w:pStyle w:val="BodyText"/>
        <w:spacing w:before="4"/>
        <w:ind w:left="0"/>
        <w:rPr>
          <w:sz w:val="17"/>
        </w:rPr>
      </w:pPr>
    </w:p>
    <w:sectPr>
      <w:pgSz w:w="11910" w:h="16850"/>
      <w:pgMar w:top="1940" w:bottom="280" w:left="12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615" w:hanging="125"/>
      </w:pPr>
      <w:rPr>
        <w:rFonts w:hint="default"/>
        <w:lang w:val="vi" w:eastAsia="en-US" w:bidi="ar-SA"/>
      </w:rPr>
    </w:lvl>
    <w:lvl w:ilvl="2">
      <w:start w:val="0"/>
      <w:numFmt w:val="bullet"/>
      <w:lvlText w:val="•"/>
      <w:lvlJc w:val="left"/>
      <w:pPr>
        <w:ind w:left="1051" w:hanging="125"/>
      </w:pPr>
      <w:rPr>
        <w:rFonts w:hint="default"/>
        <w:lang w:val="vi" w:eastAsia="en-US" w:bidi="ar-SA"/>
      </w:rPr>
    </w:lvl>
    <w:lvl w:ilvl="3">
      <w:start w:val="0"/>
      <w:numFmt w:val="bullet"/>
      <w:lvlText w:val="•"/>
      <w:lvlJc w:val="left"/>
      <w:pPr>
        <w:ind w:left="1487" w:hanging="125"/>
      </w:pPr>
      <w:rPr>
        <w:rFonts w:hint="default"/>
        <w:lang w:val="vi" w:eastAsia="en-US" w:bidi="ar-SA"/>
      </w:rPr>
    </w:lvl>
    <w:lvl w:ilvl="4">
      <w:start w:val="0"/>
      <w:numFmt w:val="bullet"/>
      <w:lvlText w:val="•"/>
      <w:lvlJc w:val="left"/>
      <w:pPr>
        <w:ind w:left="1922" w:hanging="125"/>
      </w:pPr>
      <w:rPr>
        <w:rFonts w:hint="default"/>
        <w:lang w:val="vi" w:eastAsia="en-US" w:bidi="ar-SA"/>
      </w:rPr>
    </w:lvl>
    <w:lvl w:ilvl="5">
      <w:start w:val="0"/>
      <w:numFmt w:val="bullet"/>
      <w:lvlText w:val="•"/>
      <w:lvlJc w:val="left"/>
      <w:pPr>
        <w:ind w:left="2358" w:hanging="125"/>
      </w:pPr>
      <w:rPr>
        <w:rFonts w:hint="default"/>
        <w:lang w:val="vi" w:eastAsia="en-US" w:bidi="ar-SA"/>
      </w:rPr>
    </w:lvl>
    <w:lvl w:ilvl="6">
      <w:start w:val="0"/>
      <w:numFmt w:val="bullet"/>
      <w:lvlText w:val="•"/>
      <w:lvlJc w:val="left"/>
      <w:pPr>
        <w:ind w:left="2794" w:hanging="125"/>
      </w:pPr>
      <w:rPr>
        <w:rFonts w:hint="default"/>
        <w:lang w:val="vi" w:eastAsia="en-US" w:bidi="ar-SA"/>
      </w:rPr>
    </w:lvl>
    <w:lvl w:ilvl="7">
      <w:start w:val="0"/>
      <w:numFmt w:val="bullet"/>
      <w:lvlText w:val="•"/>
      <w:lvlJc w:val="left"/>
      <w:pPr>
        <w:ind w:left="3229" w:hanging="125"/>
      </w:pPr>
      <w:rPr>
        <w:rFonts w:hint="default"/>
        <w:lang w:val="vi" w:eastAsia="en-US" w:bidi="ar-SA"/>
      </w:rPr>
    </w:lvl>
    <w:lvl w:ilvl="8">
      <w:start w:val="0"/>
      <w:numFmt w:val="bullet"/>
      <w:lvlText w:val="•"/>
      <w:lvlJc w:val="left"/>
      <w:pPr>
        <w:ind w:left="3665" w:hanging="125"/>
      </w:pPr>
      <w:rPr>
        <w:rFonts w:hint="default"/>
        <w:lang w:val="vi" w:eastAsia="en-US" w:bidi="ar-SA"/>
      </w:rPr>
    </w:lvl>
  </w:abstractNum>
  <w:abstractNum w:abstractNumId="0">
    <w:multiLevelType w:val="hybridMultilevel"/>
    <w:lvl w:ilvl="0">
      <w:start w:val="1"/>
      <w:numFmt w:val="decimal"/>
      <w:lvlText w:val="%1."/>
      <w:lvlJc w:val="left"/>
      <w:pPr>
        <w:ind w:left="158"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8"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1" w:hanging="173"/>
      </w:pPr>
      <w:rPr>
        <w:rFonts w:hint="default"/>
        <w:lang w:val="vi" w:eastAsia="en-US" w:bidi="ar-SA"/>
      </w:rPr>
    </w:lvl>
    <w:lvl w:ilvl="3">
      <w:start w:val="0"/>
      <w:numFmt w:val="bullet"/>
      <w:lvlText w:val="•"/>
      <w:lvlJc w:val="left"/>
      <w:pPr>
        <w:ind w:left="3011" w:hanging="173"/>
      </w:pPr>
      <w:rPr>
        <w:rFonts w:hint="default"/>
        <w:lang w:val="vi" w:eastAsia="en-US" w:bidi="ar-SA"/>
      </w:rPr>
    </w:lvl>
    <w:lvl w:ilvl="4">
      <w:start w:val="0"/>
      <w:numFmt w:val="bullet"/>
      <w:lvlText w:val="•"/>
      <w:lvlJc w:val="left"/>
      <w:pPr>
        <w:ind w:left="3962" w:hanging="173"/>
      </w:pPr>
      <w:rPr>
        <w:rFonts w:hint="default"/>
        <w:lang w:val="vi" w:eastAsia="en-US" w:bidi="ar-SA"/>
      </w:rPr>
    </w:lvl>
    <w:lvl w:ilvl="5">
      <w:start w:val="0"/>
      <w:numFmt w:val="bullet"/>
      <w:lvlText w:val="•"/>
      <w:lvlJc w:val="left"/>
      <w:pPr>
        <w:ind w:left="4913" w:hanging="173"/>
      </w:pPr>
      <w:rPr>
        <w:rFonts w:hint="default"/>
        <w:lang w:val="vi" w:eastAsia="en-US" w:bidi="ar-SA"/>
      </w:rPr>
    </w:lvl>
    <w:lvl w:ilvl="6">
      <w:start w:val="0"/>
      <w:numFmt w:val="bullet"/>
      <w:lvlText w:val="•"/>
      <w:lvlJc w:val="left"/>
      <w:pPr>
        <w:ind w:left="5863" w:hanging="173"/>
      </w:pPr>
      <w:rPr>
        <w:rFonts w:hint="default"/>
        <w:lang w:val="vi" w:eastAsia="en-US" w:bidi="ar-SA"/>
      </w:rPr>
    </w:lvl>
    <w:lvl w:ilvl="7">
      <w:start w:val="0"/>
      <w:numFmt w:val="bullet"/>
      <w:lvlText w:val="•"/>
      <w:lvlJc w:val="left"/>
      <w:pPr>
        <w:ind w:left="6814" w:hanging="173"/>
      </w:pPr>
      <w:rPr>
        <w:rFonts w:hint="default"/>
        <w:lang w:val="vi" w:eastAsia="en-US" w:bidi="ar-SA"/>
      </w:rPr>
    </w:lvl>
    <w:lvl w:ilvl="8">
      <w:start w:val="0"/>
      <w:numFmt w:val="bullet"/>
      <w:lvlText w:val="•"/>
      <w:lvlJc w:val="left"/>
      <w:pPr>
        <w:ind w:left="7765" w:hanging="17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5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76" w:right="107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5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itle>TÃƒâ€™A ÃƒÂN NHÃƒâ€šN DÃƒâ€šN</dc:title>
  <dcterms:created xsi:type="dcterms:W3CDTF">2023-04-24T08:20:22Z</dcterms:created>
  <dcterms:modified xsi:type="dcterms:W3CDTF">2023-04-24T08:20:22Z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