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4" w:lineRule="auto" w:before="86"/>
        <w:ind w:left="691" w:right="88" w:firstLine="0"/>
        <w:jc w:val="center"/>
        <w:rPr>
          <w:b/>
          <w:sz w:val="22"/>
        </w:rPr>
      </w:pPr>
      <w:r>
        <w:rPr>
          <w:b/>
          <w:sz w:val="22"/>
        </w:rPr>
        <w:t>TOÀ ÁN NHÂN </w:t>
      </w:r>
      <w:r>
        <w:rPr>
          <w:b/>
          <w:sz w:val="22"/>
        </w:rPr>
        <w:t>DÂN QUẬN LÊ CHÂN</w:t>
      </w:r>
    </w:p>
    <w:p>
      <w:pPr>
        <w:spacing w:before="3"/>
        <w:ind w:left="639" w:right="40" w:firstLine="0"/>
        <w:jc w:val="center"/>
        <w:rPr>
          <w:b/>
          <w:sz w:val="22"/>
        </w:rPr>
      </w:pPr>
      <w:r>
        <w:rPr>
          <w:b/>
          <w:sz w:val="22"/>
        </w:rPr>
        <w:t>THÀNH</w:t>
      </w:r>
      <w:r>
        <w:rPr>
          <w:b/>
          <w:spacing w:val="15"/>
          <w:sz w:val="22"/>
        </w:rPr>
        <w:t> </w:t>
      </w:r>
      <w:r>
        <w:rPr>
          <w:b/>
          <w:sz w:val="22"/>
        </w:rPr>
        <w:t>PHỐ</w:t>
      </w:r>
      <w:r>
        <w:rPr>
          <w:spacing w:val="12"/>
          <w:sz w:val="22"/>
        </w:rPr>
        <w:t> </w:t>
      </w:r>
      <w:r>
        <w:rPr>
          <w:b/>
          <w:sz w:val="22"/>
        </w:rPr>
        <w:t>HẢI</w:t>
      </w:r>
      <w:r>
        <w:rPr>
          <w:b/>
          <w:spacing w:val="11"/>
          <w:sz w:val="22"/>
        </w:rPr>
        <w:t> </w:t>
      </w:r>
      <w:r>
        <w:rPr>
          <w:b/>
          <w:spacing w:val="-2"/>
          <w:sz w:val="22"/>
        </w:rPr>
        <w:t>PHÒNG</w:t>
      </w:r>
    </w:p>
    <w:p>
      <w:pPr>
        <w:pStyle w:val="BodyText"/>
        <w:spacing w:before="4"/>
        <w:ind w:left="0"/>
        <w:jc w:val="left"/>
        <w:rPr>
          <w:b/>
          <w:sz w:val="4"/>
        </w:rPr>
      </w:pPr>
      <w:r>
        <w:rPr/>
        <w:pict>
          <v:shape style="position:absolute;margin-left:153.360001pt;margin-top:3.737281pt;width:61.7pt;height:.1pt;mso-position-horizontal-relative:page;mso-position-vertical-relative:paragraph;z-index:-15728640;mso-wrap-distance-left:0;mso-wrap-distance-right:0" id="docshape1" coordorigin="3067,75" coordsize="1234,0" path="m3067,75l4301,75e" filled="false" stroked="true" strokeweight=".704952pt" strokecolor="#000000">
            <v:path arrowok="t"/>
            <v:stroke dashstyle="solid"/>
            <w10:wrap type="topAndBottom"/>
          </v:shape>
        </w:pict>
      </w:r>
    </w:p>
    <w:p>
      <w:pPr>
        <w:spacing w:line="244" w:lineRule="auto" w:before="203"/>
        <w:ind w:left="691" w:right="92" w:firstLine="0"/>
        <w:jc w:val="center"/>
        <w:rPr>
          <w:sz w:val="24"/>
        </w:rPr>
      </w:pPr>
      <w:r>
        <w:rPr>
          <w:sz w:val="24"/>
        </w:rPr>
        <w:t>Bản án số: 08/2023/HS-ST Ngày 17-01-2023</w:t>
      </w:r>
    </w:p>
    <w:p>
      <w:pPr>
        <w:spacing w:before="86"/>
        <w:ind w:left="641" w:right="515" w:firstLine="0"/>
        <w:jc w:val="center"/>
        <w:rPr>
          <w:b/>
          <w:sz w:val="22"/>
        </w:rPr>
      </w:pPr>
      <w:r>
        <w:rPr/>
        <w:br w:type="column"/>
      </w:r>
      <w:r>
        <w:rPr>
          <w:b/>
          <w:sz w:val="22"/>
        </w:rPr>
        <w:t>CỘNG</w:t>
      </w:r>
      <w:r>
        <w:rPr>
          <w:b/>
          <w:spacing w:val="15"/>
          <w:sz w:val="22"/>
        </w:rPr>
        <w:t> </w:t>
      </w:r>
      <w:r>
        <w:rPr>
          <w:b/>
          <w:sz w:val="22"/>
        </w:rPr>
        <w:t>HOÀ</w:t>
      </w:r>
      <w:r>
        <w:rPr>
          <w:b/>
          <w:spacing w:val="10"/>
          <w:sz w:val="22"/>
        </w:rPr>
        <w:t> </w:t>
      </w:r>
      <w:r>
        <w:rPr>
          <w:b/>
          <w:sz w:val="22"/>
        </w:rPr>
        <w:t>XÃ</w:t>
      </w:r>
      <w:r>
        <w:rPr>
          <w:b/>
          <w:spacing w:val="16"/>
          <w:sz w:val="22"/>
        </w:rPr>
        <w:t> </w:t>
      </w:r>
      <w:r>
        <w:rPr>
          <w:b/>
          <w:sz w:val="22"/>
        </w:rPr>
        <w:t>HỘI</w:t>
      </w:r>
      <w:r>
        <w:rPr>
          <w:b/>
          <w:spacing w:val="8"/>
          <w:sz w:val="22"/>
        </w:rPr>
        <w:t> </w:t>
      </w:r>
      <w:r>
        <w:rPr>
          <w:b/>
          <w:sz w:val="22"/>
        </w:rPr>
        <w:t>CHỦ</w:t>
      </w:r>
      <w:r>
        <w:rPr>
          <w:spacing w:val="16"/>
          <w:sz w:val="22"/>
        </w:rPr>
        <w:t> </w:t>
      </w:r>
      <w:r>
        <w:rPr>
          <w:b/>
          <w:sz w:val="22"/>
        </w:rPr>
        <w:t>NGHĨA</w:t>
      </w:r>
      <w:r>
        <w:rPr>
          <w:b/>
          <w:spacing w:val="10"/>
          <w:sz w:val="22"/>
        </w:rPr>
        <w:t> </w:t>
      </w:r>
      <w:r>
        <w:rPr>
          <w:b/>
          <w:sz w:val="22"/>
        </w:rPr>
        <w:t>VIỆT</w:t>
      </w:r>
      <w:r>
        <w:rPr>
          <w:b/>
          <w:spacing w:val="13"/>
          <w:sz w:val="22"/>
        </w:rPr>
        <w:t> </w:t>
      </w:r>
      <w:r>
        <w:rPr>
          <w:b/>
          <w:spacing w:val="-5"/>
          <w:sz w:val="22"/>
        </w:rPr>
        <w:t>NAM</w:t>
      </w:r>
    </w:p>
    <w:p>
      <w:pPr>
        <w:spacing w:before="5"/>
        <w:ind w:left="641" w:right="513" w:firstLine="0"/>
        <w:jc w:val="center"/>
        <w:rPr>
          <w:b/>
          <w:sz w:val="26"/>
        </w:rPr>
      </w:pPr>
      <w:r>
        <w:rPr>
          <w:b/>
          <w:sz w:val="26"/>
        </w:rPr>
        <w:t>Độc</w:t>
      </w:r>
      <w:r>
        <w:rPr>
          <w:b/>
          <w:spacing w:val="2"/>
          <w:sz w:val="26"/>
        </w:rPr>
        <w:t> </w:t>
      </w:r>
      <w:r>
        <w:rPr>
          <w:b/>
          <w:sz w:val="26"/>
        </w:rPr>
        <w:t>lập</w:t>
      </w:r>
      <w:r>
        <w:rPr>
          <w:b/>
          <w:spacing w:val="1"/>
          <w:sz w:val="26"/>
        </w:rPr>
        <w:t> </w:t>
      </w:r>
      <w:r>
        <w:rPr>
          <w:b/>
          <w:sz w:val="26"/>
        </w:rPr>
        <w:t>-</w:t>
      </w:r>
      <w:r>
        <w:rPr>
          <w:b/>
          <w:spacing w:val="3"/>
          <w:sz w:val="26"/>
        </w:rPr>
        <w:t> </w:t>
      </w:r>
      <w:r>
        <w:rPr>
          <w:b/>
          <w:sz w:val="26"/>
        </w:rPr>
        <w:t>Tự</w:t>
      </w:r>
      <w:r>
        <w:rPr>
          <w:spacing w:val="4"/>
          <w:sz w:val="26"/>
        </w:rPr>
        <w:t> </w:t>
      </w:r>
      <w:r>
        <w:rPr>
          <w:b/>
          <w:sz w:val="26"/>
        </w:rPr>
        <w:t>do</w:t>
      </w:r>
      <w:r>
        <w:rPr>
          <w:b/>
          <w:spacing w:val="2"/>
          <w:sz w:val="26"/>
        </w:rPr>
        <w:t> </w:t>
      </w:r>
      <w:r>
        <w:rPr>
          <w:b/>
          <w:sz w:val="26"/>
        </w:rPr>
        <w:t>-</w:t>
      </w:r>
      <w:r>
        <w:rPr>
          <w:b/>
          <w:spacing w:val="3"/>
          <w:sz w:val="26"/>
        </w:rPr>
        <w:t> </w:t>
      </w:r>
      <w:r>
        <w:rPr>
          <w:b/>
          <w:sz w:val="26"/>
        </w:rPr>
        <w:t>Hạnh</w:t>
      </w:r>
      <w:r>
        <w:rPr>
          <w:b/>
          <w:spacing w:val="4"/>
          <w:sz w:val="26"/>
        </w:rPr>
        <w:t> </w:t>
      </w:r>
      <w:r>
        <w:rPr>
          <w:b/>
          <w:spacing w:val="-4"/>
          <w:sz w:val="26"/>
        </w:rPr>
        <w:t>phúc</w:t>
      </w:r>
    </w:p>
    <w:p>
      <w:pPr>
        <w:pStyle w:val="BodyText"/>
        <w:spacing w:before="5"/>
        <w:ind w:left="0"/>
        <w:jc w:val="left"/>
        <w:rPr>
          <w:b/>
          <w:sz w:val="3"/>
        </w:rPr>
      </w:pPr>
      <w:r>
        <w:rPr/>
        <w:pict>
          <v:shape style="position:absolute;margin-left:326.160004pt;margin-top:3.21236pt;width:167.9pt;height:.1pt;mso-position-horizontal-relative:page;mso-position-vertical-relative:paragraph;z-index:-15728128;mso-wrap-distance-left:0;mso-wrap-distance-right:0" id="docshape2" coordorigin="6523,64" coordsize="3358,0" path="m6523,64l9881,64e" filled="false" stroked="true" strokeweight=".704952pt" strokecolor="#000000">
            <v:path arrowok="t"/>
            <v:stroke dashstyle="solid"/>
            <w10:wrap type="topAndBottom"/>
          </v:shape>
        </w:pict>
      </w:r>
    </w:p>
    <w:p>
      <w:pPr>
        <w:spacing w:after="0"/>
        <w:jc w:val="left"/>
        <w:rPr>
          <w:sz w:val="3"/>
        </w:rPr>
        <w:sectPr>
          <w:type w:val="continuous"/>
          <w:pgSz w:w="12240" w:h="15840"/>
          <w:pgMar w:top="980" w:bottom="280" w:left="1720" w:right="1180"/>
          <w:cols w:num="2" w:equalWidth="0">
            <w:col w:w="3418" w:space="62"/>
            <w:col w:w="5860"/>
          </w:cols>
        </w:sectPr>
      </w:pPr>
    </w:p>
    <w:p>
      <w:pPr>
        <w:pStyle w:val="BodyText"/>
        <w:spacing w:before="9"/>
        <w:ind w:left="0"/>
        <w:jc w:val="left"/>
        <w:rPr>
          <w:b/>
          <w:sz w:val="25"/>
        </w:rPr>
      </w:pPr>
    </w:p>
    <w:p>
      <w:pPr>
        <w:spacing w:before="101"/>
        <w:ind w:left="874" w:right="624" w:firstLine="0"/>
        <w:jc w:val="center"/>
        <w:rPr>
          <w:b/>
          <w:sz w:val="26"/>
        </w:rPr>
      </w:pPr>
      <w:r>
        <w:rPr>
          <w:b/>
          <w:sz w:val="26"/>
        </w:rPr>
        <w:t>NHÂN</w:t>
      </w:r>
      <w:r>
        <w:rPr>
          <w:b/>
          <w:spacing w:val="8"/>
          <w:sz w:val="26"/>
        </w:rPr>
        <w:t> </w:t>
      </w:r>
      <w:r>
        <w:rPr>
          <w:b/>
          <w:spacing w:val="-4"/>
          <w:sz w:val="26"/>
        </w:rPr>
        <w:t>DANH</w:t>
      </w:r>
    </w:p>
    <w:p>
      <w:pPr>
        <w:spacing w:before="37"/>
        <w:ind w:left="874" w:right="626" w:firstLine="0"/>
        <w:jc w:val="center"/>
        <w:rPr>
          <w:b/>
          <w:sz w:val="26"/>
        </w:rPr>
      </w:pPr>
      <w:r>
        <w:rPr>
          <w:b/>
          <w:sz w:val="26"/>
        </w:rPr>
        <w:t>NƯỚC</w:t>
      </w:r>
      <w:r>
        <w:rPr>
          <w:b/>
          <w:spacing w:val="4"/>
          <w:sz w:val="26"/>
        </w:rPr>
        <w:t> </w:t>
      </w:r>
      <w:r>
        <w:rPr>
          <w:b/>
          <w:sz w:val="26"/>
        </w:rPr>
        <w:t>CỘNG</w:t>
      </w:r>
      <w:r>
        <w:rPr>
          <w:b/>
          <w:spacing w:val="3"/>
          <w:sz w:val="26"/>
        </w:rPr>
        <w:t> </w:t>
      </w:r>
      <w:r>
        <w:rPr>
          <w:b/>
          <w:sz w:val="26"/>
        </w:rPr>
        <w:t>HOÀ</w:t>
      </w:r>
      <w:r>
        <w:rPr>
          <w:b/>
          <w:spacing w:val="7"/>
          <w:sz w:val="26"/>
        </w:rPr>
        <w:t> </w:t>
      </w:r>
      <w:r>
        <w:rPr>
          <w:b/>
          <w:sz w:val="26"/>
        </w:rPr>
        <w:t>XÃ</w:t>
      </w:r>
      <w:r>
        <w:rPr>
          <w:b/>
          <w:spacing w:val="6"/>
          <w:sz w:val="26"/>
        </w:rPr>
        <w:t> </w:t>
      </w:r>
      <w:r>
        <w:rPr>
          <w:b/>
          <w:sz w:val="26"/>
        </w:rPr>
        <w:t>HỘI</w:t>
      </w:r>
      <w:r>
        <w:rPr>
          <w:b/>
          <w:spacing w:val="5"/>
          <w:sz w:val="26"/>
        </w:rPr>
        <w:t> </w:t>
      </w:r>
      <w:r>
        <w:rPr>
          <w:b/>
          <w:sz w:val="26"/>
        </w:rPr>
        <w:t>CHỦ</w:t>
      </w:r>
      <w:r>
        <w:rPr>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BodyText"/>
        <w:spacing w:before="1"/>
        <w:ind w:left="0"/>
        <w:jc w:val="left"/>
        <w:rPr>
          <w:b/>
          <w:sz w:val="24"/>
        </w:rPr>
      </w:pPr>
    </w:p>
    <w:p>
      <w:pPr>
        <w:spacing w:before="0"/>
        <w:ind w:left="874" w:right="626" w:firstLine="0"/>
        <w:jc w:val="center"/>
        <w:rPr>
          <w:b/>
          <w:sz w:val="26"/>
        </w:rPr>
      </w:pPr>
      <w:r>
        <w:rPr>
          <w:b/>
          <w:sz w:val="26"/>
        </w:rPr>
        <w:t>TOÀ</w:t>
      </w:r>
      <w:r>
        <w:rPr>
          <w:b/>
          <w:spacing w:val="5"/>
          <w:sz w:val="26"/>
        </w:rPr>
        <w:t> </w:t>
      </w:r>
      <w:r>
        <w:rPr>
          <w:b/>
          <w:sz w:val="26"/>
        </w:rPr>
        <w:t>ÁN</w:t>
      </w:r>
      <w:r>
        <w:rPr>
          <w:b/>
          <w:spacing w:val="6"/>
          <w:sz w:val="26"/>
        </w:rPr>
        <w:t> </w:t>
      </w:r>
      <w:r>
        <w:rPr>
          <w:b/>
          <w:sz w:val="26"/>
        </w:rPr>
        <w:t>NHÂN</w:t>
      </w:r>
      <w:r>
        <w:rPr>
          <w:b/>
          <w:spacing w:val="3"/>
          <w:sz w:val="26"/>
        </w:rPr>
        <w:t> </w:t>
      </w:r>
      <w:r>
        <w:rPr>
          <w:b/>
          <w:sz w:val="26"/>
        </w:rPr>
        <w:t>DÂN</w:t>
      </w:r>
      <w:r>
        <w:rPr>
          <w:b/>
          <w:spacing w:val="6"/>
          <w:sz w:val="26"/>
        </w:rPr>
        <w:t> </w:t>
      </w:r>
      <w:r>
        <w:rPr>
          <w:b/>
          <w:sz w:val="26"/>
        </w:rPr>
        <w:t>QUẬN</w:t>
      </w:r>
      <w:r>
        <w:rPr>
          <w:b/>
          <w:spacing w:val="9"/>
          <w:sz w:val="26"/>
        </w:rPr>
        <w:t> </w:t>
      </w:r>
      <w:r>
        <w:rPr>
          <w:b/>
          <w:sz w:val="26"/>
        </w:rPr>
        <w:t>LÊ</w:t>
      </w:r>
      <w:r>
        <w:rPr>
          <w:b/>
          <w:spacing w:val="4"/>
          <w:sz w:val="26"/>
        </w:rPr>
        <w:t> </w:t>
      </w:r>
      <w:r>
        <w:rPr>
          <w:b/>
          <w:sz w:val="26"/>
        </w:rPr>
        <w:t>CHÂN</w:t>
      </w:r>
      <w:r>
        <w:rPr>
          <w:b/>
          <w:spacing w:val="3"/>
          <w:sz w:val="26"/>
        </w:rPr>
        <w:t> </w:t>
      </w:r>
      <w:r>
        <w:rPr>
          <w:b/>
          <w:sz w:val="26"/>
        </w:rPr>
        <w:t>THÀNH</w:t>
      </w:r>
      <w:r>
        <w:rPr>
          <w:b/>
          <w:spacing w:val="6"/>
          <w:sz w:val="26"/>
        </w:rPr>
        <w:t> </w:t>
      </w:r>
      <w:r>
        <w:rPr>
          <w:b/>
          <w:sz w:val="26"/>
        </w:rPr>
        <w:t>PHỐ</w:t>
      </w:r>
      <w:r>
        <w:rPr>
          <w:spacing w:val="5"/>
          <w:sz w:val="26"/>
        </w:rPr>
        <w:t> </w:t>
      </w:r>
      <w:r>
        <w:rPr>
          <w:b/>
          <w:sz w:val="26"/>
        </w:rPr>
        <w:t>HẢI</w:t>
      </w:r>
      <w:r>
        <w:rPr>
          <w:b/>
          <w:spacing w:val="5"/>
          <w:sz w:val="26"/>
        </w:rPr>
        <w:t> </w:t>
      </w:r>
      <w:r>
        <w:rPr>
          <w:b/>
          <w:spacing w:val="-2"/>
          <w:sz w:val="26"/>
        </w:rPr>
        <w:t>PHÒNG</w:t>
      </w:r>
    </w:p>
    <w:p>
      <w:pPr>
        <w:pStyle w:val="BodyText"/>
        <w:spacing w:before="3"/>
        <w:ind w:left="0"/>
        <w:jc w:val="left"/>
        <w:rPr>
          <w:b/>
          <w:sz w:val="32"/>
        </w:rPr>
      </w:pPr>
    </w:p>
    <w:p>
      <w:pPr>
        <w:pStyle w:val="Heading1"/>
        <w:ind w:left="1073"/>
        <w:rPr>
          <w:i/>
        </w:rPr>
      </w:pPr>
      <w:r>
        <w:rPr>
          <w:i/>
        </w:rPr>
        <w:t>Thành</w:t>
      </w:r>
      <w:r>
        <w:rPr>
          <w:i/>
          <w:spacing w:val="1"/>
        </w:rPr>
        <w:t> </w:t>
      </w:r>
      <w:r>
        <w:rPr>
          <w:i/>
        </w:rPr>
        <w:t>phần</w:t>
      </w:r>
      <w:r>
        <w:rPr>
          <w:i/>
          <w:spacing w:val="4"/>
        </w:rPr>
        <w:t> </w:t>
      </w:r>
      <w:r>
        <w:rPr>
          <w:i/>
        </w:rPr>
        <w:t>Hội đồng</w:t>
      </w:r>
      <w:r>
        <w:rPr>
          <w:i/>
          <w:spacing w:val="5"/>
        </w:rPr>
        <w:t> </w:t>
      </w:r>
      <w:r>
        <w:rPr>
          <w:i/>
        </w:rPr>
        <w:t>xét</w:t>
      </w:r>
      <w:r>
        <w:rPr>
          <w:i/>
          <w:spacing w:val="5"/>
        </w:rPr>
        <w:t> </w:t>
      </w:r>
      <w:r>
        <w:rPr>
          <w:i/>
        </w:rPr>
        <w:t>xử</w:t>
      </w:r>
      <w:r>
        <w:rPr>
          <w:b w:val="0"/>
          <w:i w:val="0"/>
          <w:spacing w:val="2"/>
        </w:rPr>
        <w:t> </w:t>
      </w:r>
      <w:r>
        <w:rPr>
          <w:i/>
        </w:rPr>
        <w:t>sơ</w:t>
      </w:r>
      <w:r>
        <w:rPr>
          <w:b w:val="0"/>
          <w:i w:val="0"/>
          <w:spacing w:val="2"/>
        </w:rPr>
        <w:t> </w:t>
      </w:r>
      <w:r>
        <w:rPr>
          <w:i/>
        </w:rPr>
        <w:t>thẩm</w:t>
      </w:r>
      <w:r>
        <w:rPr>
          <w:i/>
          <w:spacing w:val="6"/>
        </w:rPr>
        <w:t> </w:t>
      </w:r>
      <w:r>
        <w:rPr>
          <w:i/>
        </w:rPr>
        <w:t>gồm</w:t>
      </w:r>
      <w:r>
        <w:rPr>
          <w:i/>
          <w:spacing w:val="5"/>
        </w:rPr>
        <w:t> </w:t>
      </w:r>
      <w:r>
        <w:rPr>
          <w:i/>
          <w:spacing w:val="-5"/>
        </w:rPr>
        <w:t>có:</w:t>
      </w:r>
    </w:p>
    <w:p>
      <w:pPr>
        <w:spacing w:before="152"/>
        <w:ind w:left="1073" w:right="0" w:firstLine="0"/>
        <w:jc w:val="left"/>
        <w:rPr>
          <w:sz w:val="26"/>
        </w:rPr>
      </w:pPr>
      <w:r>
        <w:rPr>
          <w:i/>
          <w:sz w:val="26"/>
        </w:rPr>
        <w:t>Thẩm</w:t>
      </w:r>
      <w:r>
        <w:rPr>
          <w:i/>
          <w:spacing w:val="1"/>
          <w:sz w:val="26"/>
        </w:rPr>
        <w:t> </w:t>
      </w:r>
      <w:r>
        <w:rPr>
          <w:i/>
          <w:sz w:val="26"/>
        </w:rPr>
        <w:t>phán</w:t>
      </w:r>
      <w:r>
        <w:rPr>
          <w:i/>
          <w:spacing w:val="5"/>
          <w:sz w:val="26"/>
        </w:rPr>
        <w:t> </w:t>
      </w:r>
      <w:r>
        <w:rPr>
          <w:i/>
          <w:sz w:val="26"/>
        </w:rPr>
        <w:t>-</w:t>
      </w:r>
      <w:r>
        <w:rPr>
          <w:i/>
          <w:spacing w:val="2"/>
          <w:sz w:val="26"/>
        </w:rPr>
        <w:t> </w:t>
      </w:r>
      <w:r>
        <w:rPr>
          <w:i/>
          <w:sz w:val="26"/>
        </w:rPr>
        <w:t>Chủ</w:t>
      </w:r>
      <w:r>
        <w:rPr>
          <w:spacing w:val="3"/>
          <w:sz w:val="26"/>
        </w:rPr>
        <w:t> </w:t>
      </w:r>
      <w:r>
        <w:rPr>
          <w:i/>
          <w:sz w:val="26"/>
        </w:rPr>
        <w:t>toạ</w:t>
      </w:r>
      <w:r>
        <w:rPr>
          <w:spacing w:val="5"/>
          <w:sz w:val="26"/>
        </w:rPr>
        <w:t> </w:t>
      </w:r>
      <w:r>
        <w:rPr>
          <w:i/>
          <w:sz w:val="26"/>
        </w:rPr>
        <w:t>phiên</w:t>
      </w:r>
      <w:r>
        <w:rPr>
          <w:i/>
          <w:spacing w:val="4"/>
          <w:sz w:val="26"/>
        </w:rPr>
        <w:t> </w:t>
      </w:r>
      <w:r>
        <w:rPr>
          <w:i/>
          <w:sz w:val="26"/>
        </w:rPr>
        <w:t>toà:</w:t>
      </w:r>
      <w:r>
        <w:rPr>
          <w:i/>
          <w:spacing w:val="1"/>
          <w:sz w:val="26"/>
        </w:rPr>
        <w:t> </w:t>
      </w:r>
      <w:r>
        <w:rPr>
          <w:sz w:val="26"/>
        </w:rPr>
        <w:t>Bà</w:t>
      </w:r>
      <w:r>
        <w:rPr>
          <w:spacing w:val="3"/>
          <w:sz w:val="26"/>
        </w:rPr>
        <w:t> </w:t>
      </w:r>
      <w:r>
        <w:rPr>
          <w:sz w:val="26"/>
        </w:rPr>
        <w:t>Ngô</w:t>
      </w:r>
      <w:r>
        <w:rPr>
          <w:spacing w:val="6"/>
          <w:sz w:val="26"/>
        </w:rPr>
        <w:t> </w:t>
      </w:r>
      <w:r>
        <w:rPr>
          <w:sz w:val="26"/>
        </w:rPr>
        <w:t>Thị</w:t>
      </w:r>
      <w:r>
        <w:rPr>
          <w:spacing w:val="6"/>
          <w:sz w:val="26"/>
        </w:rPr>
        <w:t> </w:t>
      </w:r>
      <w:r>
        <w:rPr>
          <w:sz w:val="26"/>
        </w:rPr>
        <w:t>Thùy</w:t>
      </w:r>
      <w:r>
        <w:rPr>
          <w:spacing w:val="-2"/>
          <w:sz w:val="26"/>
        </w:rPr>
        <w:t> Linh.</w:t>
      </w:r>
    </w:p>
    <w:p>
      <w:pPr>
        <w:spacing w:before="152"/>
        <w:ind w:left="1064" w:right="0" w:firstLine="0"/>
        <w:jc w:val="left"/>
        <w:rPr>
          <w:i/>
          <w:sz w:val="26"/>
        </w:rPr>
      </w:pPr>
      <w:r>
        <w:rPr>
          <w:i/>
          <w:sz w:val="26"/>
        </w:rPr>
        <w:t>Các</w:t>
      </w:r>
      <w:r>
        <w:rPr>
          <w:i/>
          <w:spacing w:val="2"/>
          <w:sz w:val="26"/>
        </w:rPr>
        <w:t> </w:t>
      </w:r>
      <w:r>
        <w:rPr>
          <w:i/>
          <w:sz w:val="26"/>
        </w:rPr>
        <w:t>Hội</w:t>
      </w:r>
      <w:r>
        <w:rPr>
          <w:i/>
          <w:spacing w:val="3"/>
          <w:sz w:val="26"/>
        </w:rPr>
        <w:t> </w:t>
      </w:r>
      <w:r>
        <w:rPr>
          <w:i/>
          <w:sz w:val="26"/>
        </w:rPr>
        <w:t>thẩm</w:t>
      </w:r>
      <w:r>
        <w:rPr>
          <w:i/>
          <w:spacing w:val="2"/>
          <w:sz w:val="26"/>
        </w:rPr>
        <w:t> </w:t>
      </w:r>
      <w:r>
        <w:rPr>
          <w:i/>
          <w:sz w:val="26"/>
        </w:rPr>
        <w:t>nhân</w:t>
      </w:r>
      <w:r>
        <w:rPr>
          <w:i/>
          <w:spacing w:val="5"/>
          <w:sz w:val="26"/>
        </w:rPr>
        <w:t> </w:t>
      </w:r>
      <w:r>
        <w:rPr>
          <w:i/>
          <w:spacing w:val="-4"/>
          <w:sz w:val="26"/>
        </w:rPr>
        <w:t>dân:</w:t>
      </w:r>
    </w:p>
    <w:p>
      <w:pPr>
        <w:pStyle w:val="BodyText"/>
        <w:spacing w:line="362" w:lineRule="auto" w:before="152"/>
        <w:ind w:left="1063" w:right="5744"/>
      </w:pPr>
      <w:r>
        <w:rPr/>
        <w:t>Bà Phạm</w:t>
      </w:r>
      <w:r>
        <w:rPr>
          <w:spacing w:val="-9"/>
        </w:rPr>
        <w:t> </w:t>
      </w:r>
      <w:r>
        <w:rPr/>
        <w:t>Thị Ngọc</w:t>
      </w:r>
      <w:r>
        <w:rPr>
          <w:spacing w:val="-14"/>
        </w:rPr>
        <w:t> </w:t>
      </w:r>
      <w:r>
        <w:rPr/>
        <w:t>Anh Bà Nguyễn Thị Mai</w:t>
      </w:r>
    </w:p>
    <w:p>
      <w:pPr>
        <w:pStyle w:val="BodyText"/>
        <w:spacing w:line="271" w:lineRule="auto"/>
        <w:ind w:right="145" w:firstLine="667"/>
      </w:pPr>
      <w:r>
        <w:rPr>
          <w:b/>
          <w:i/>
        </w:rPr>
        <w:t>Thư</w:t>
      </w:r>
      <w:r>
        <w:rPr/>
        <w:t> </w:t>
      </w:r>
      <w:r>
        <w:rPr>
          <w:b/>
          <w:i/>
        </w:rPr>
        <w:t>ký phiên toà</w:t>
      </w:r>
      <w:r>
        <w:rPr>
          <w:i/>
        </w:rPr>
        <w:t>: </w:t>
      </w:r>
      <w:r>
        <w:rPr/>
        <w:t>Bà Lưu Hoàng Hải Bình - Thư ký Toà án nhân dân quận Lê Chân, thành phố Hải Phòng</w:t>
      </w:r>
    </w:p>
    <w:p>
      <w:pPr>
        <w:pStyle w:val="Heading1"/>
        <w:spacing w:before="114"/>
        <w:jc w:val="both"/>
        <w:rPr>
          <w:b w:val="0"/>
          <w:i w:val="0"/>
        </w:rPr>
      </w:pPr>
      <w:r>
        <w:rPr>
          <w:i/>
        </w:rPr>
        <w:t>Đại</w:t>
      </w:r>
      <w:r>
        <w:rPr>
          <w:i/>
          <w:spacing w:val="26"/>
        </w:rPr>
        <w:t> </w:t>
      </w:r>
      <w:r>
        <w:rPr>
          <w:i/>
        </w:rPr>
        <w:t>diện</w:t>
      </w:r>
      <w:r>
        <w:rPr>
          <w:i/>
          <w:spacing w:val="25"/>
        </w:rPr>
        <w:t> </w:t>
      </w:r>
      <w:r>
        <w:rPr>
          <w:i/>
        </w:rPr>
        <w:t>Viện</w:t>
      </w:r>
      <w:r>
        <w:rPr>
          <w:i/>
          <w:spacing w:val="28"/>
        </w:rPr>
        <w:t> </w:t>
      </w:r>
      <w:r>
        <w:rPr>
          <w:i/>
        </w:rPr>
        <w:t>Kiểm</w:t>
      </w:r>
      <w:r>
        <w:rPr>
          <w:i/>
          <w:spacing w:val="29"/>
        </w:rPr>
        <w:t> </w:t>
      </w:r>
      <w:r>
        <w:rPr>
          <w:i/>
        </w:rPr>
        <w:t>sát</w:t>
      </w:r>
      <w:r>
        <w:rPr>
          <w:i/>
          <w:spacing w:val="26"/>
        </w:rPr>
        <w:t> </w:t>
      </w:r>
      <w:r>
        <w:rPr>
          <w:i/>
        </w:rPr>
        <w:t>nhân</w:t>
      </w:r>
      <w:r>
        <w:rPr>
          <w:i/>
          <w:spacing w:val="25"/>
        </w:rPr>
        <w:t> </w:t>
      </w:r>
      <w:r>
        <w:rPr>
          <w:i/>
        </w:rPr>
        <w:t>dân</w:t>
      </w:r>
      <w:r>
        <w:rPr>
          <w:i/>
          <w:spacing w:val="23"/>
        </w:rPr>
        <w:t> </w:t>
      </w:r>
      <w:r>
        <w:rPr>
          <w:i/>
        </w:rPr>
        <w:t>quận</w:t>
      </w:r>
      <w:r>
        <w:rPr>
          <w:i/>
          <w:spacing w:val="23"/>
        </w:rPr>
        <w:t> </w:t>
      </w:r>
      <w:r>
        <w:rPr>
          <w:i/>
        </w:rPr>
        <w:t>Lê</w:t>
      </w:r>
      <w:r>
        <w:rPr>
          <w:i/>
          <w:spacing w:val="26"/>
        </w:rPr>
        <w:t> </w:t>
      </w:r>
      <w:r>
        <w:rPr>
          <w:i/>
        </w:rPr>
        <w:t>Chân</w:t>
      </w:r>
      <w:r>
        <w:rPr>
          <w:i/>
          <w:spacing w:val="25"/>
        </w:rPr>
        <w:t> </w:t>
      </w:r>
      <w:r>
        <w:rPr>
          <w:i/>
        </w:rPr>
        <w:t>tham</w:t>
      </w:r>
      <w:r>
        <w:rPr>
          <w:i/>
          <w:spacing w:val="30"/>
        </w:rPr>
        <w:t> </w:t>
      </w:r>
      <w:r>
        <w:rPr>
          <w:i/>
        </w:rPr>
        <w:t>gia</w:t>
      </w:r>
      <w:r>
        <w:rPr>
          <w:i/>
          <w:spacing w:val="26"/>
        </w:rPr>
        <w:t> </w:t>
      </w:r>
      <w:r>
        <w:rPr>
          <w:i/>
        </w:rPr>
        <w:t>phiên</w:t>
      </w:r>
      <w:r>
        <w:rPr>
          <w:i/>
          <w:spacing w:val="25"/>
        </w:rPr>
        <w:t> </w:t>
      </w:r>
      <w:r>
        <w:rPr>
          <w:i/>
        </w:rPr>
        <w:t>toà</w:t>
      </w:r>
      <w:r>
        <w:rPr>
          <w:b w:val="0"/>
          <w:i/>
        </w:rPr>
        <w:t>:</w:t>
      </w:r>
      <w:r>
        <w:rPr>
          <w:b w:val="0"/>
          <w:i/>
          <w:spacing w:val="22"/>
        </w:rPr>
        <w:t> </w:t>
      </w:r>
      <w:r>
        <w:rPr>
          <w:b w:val="0"/>
          <w:i w:val="0"/>
          <w:spacing w:val="-5"/>
        </w:rPr>
        <w:t>Bà</w:t>
      </w:r>
    </w:p>
    <w:p>
      <w:pPr>
        <w:pStyle w:val="BodyText"/>
        <w:spacing w:before="39"/>
      </w:pPr>
      <w:r>
        <w:rPr/>
        <w:t>Đỗ</w:t>
      </w:r>
      <w:r>
        <w:rPr>
          <w:spacing w:val="2"/>
        </w:rPr>
        <w:t> </w:t>
      </w:r>
      <w:r>
        <w:rPr/>
        <w:t>Thị</w:t>
      </w:r>
      <w:r>
        <w:rPr>
          <w:spacing w:val="6"/>
        </w:rPr>
        <w:t> </w:t>
      </w:r>
      <w:r>
        <w:rPr/>
        <w:t>Lan</w:t>
      </w:r>
      <w:r>
        <w:rPr>
          <w:spacing w:val="4"/>
        </w:rPr>
        <w:t> </w:t>
      </w:r>
      <w:r>
        <w:rPr/>
        <w:t>Phương</w:t>
      </w:r>
      <w:r>
        <w:rPr>
          <w:spacing w:val="5"/>
        </w:rPr>
        <w:t> </w:t>
      </w:r>
      <w:r>
        <w:rPr/>
        <w:t>- Kiểm</w:t>
      </w:r>
      <w:r>
        <w:rPr>
          <w:spacing w:val="-2"/>
        </w:rPr>
        <w:t> </w:t>
      </w:r>
      <w:r>
        <w:rPr/>
        <w:t>sát</w:t>
      </w:r>
      <w:r>
        <w:rPr>
          <w:spacing w:val="6"/>
        </w:rPr>
        <w:t> </w:t>
      </w:r>
      <w:r>
        <w:rPr>
          <w:spacing w:val="-4"/>
        </w:rPr>
        <w:t>viên.</w:t>
      </w:r>
    </w:p>
    <w:p>
      <w:pPr>
        <w:pStyle w:val="BodyText"/>
        <w:spacing w:line="271" w:lineRule="auto" w:before="153"/>
        <w:ind w:right="139" w:firstLine="676"/>
      </w:pPr>
      <w:r>
        <w:rPr/>
        <w:t>Ngày 17</w:t>
      </w:r>
      <w:r>
        <w:rPr>
          <w:spacing w:val="40"/>
        </w:rPr>
        <w:t> </w:t>
      </w:r>
      <w:r>
        <w:rPr/>
        <w:t>tháng</w:t>
      </w:r>
      <w:r>
        <w:rPr>
          <w:spacing w:val="40"/>
        </w:rPr>
        <w:t> </w:t>
      </w:r>
      <w:r>
        <w:rPr/>
        <w:t>01</w:t>
      </w:r>
      <w:r>
        <w:rPr>
          <w:spacing w:val="40"/>
        </w:rPr>
        <w:t> </w:t>
      </w:r>
      <w:r>
        <w:rPr/>
        <w:t>năm</w:t>
      </w:r>
      <w:r>
        <w:rPr>
          <w:spacing w:val="40"/>
        </w:rPr>
        <w:t> </w:t>
      </w:r>
      <w:r>
        <w:rPr/>
        <w:t>2023,</w:t>
      </w:r>
      <w:r>
        <w:rPr>
          <w:spacing w:val="40"/>
        </w:rPr>
        <w:t> </w:t>
      </w:r>
      <w:r>
        <w:rPr/>
        <w:t>tại</w:t>
      </w:r>
      <w:r>
        <w:rPr>
          <w:spacing w:val="40"/>
        </w:rPr>
        <w:t> </w:t>
      </w:r>
      <w:r>
        <w:rPr/>
        <w:t>trụ</w:t>
      </w:r>
      <w:r>
        <w:rPr>
          <w:spacing w:val="40"/>
        </w:rPr>
        <w:t> </w:t>
      </w:r>
      <w:r>
        <w:rPr/>
        <w:t>sở</w:t>
      </w:r>
      <w:r>
        <w:rPr>
          <w:spacing w:val="40"/>
        </w:rPr>
        <w:t> </w:t>
      </w:r>
      <w:r>
        <w:rPr/>
        <w:t>Tòa</w:t>
      </w:r>
      <w:r>
        <w:rPr>
          <w:spacing w:val="40"/>
        </w:rPr>
        <w:t> </w:t>
      </w:r>
      <w:r>
        <w:rPr/>
        <w:t>án</w:t>
      </w:r>
      <w:r>
        <w:rPr>
          <w:spacing w:val="40"/>
        </w:rPr>
        <w:t> </w:t>
      </w:r>
      <w:r>
        <w:rPr/>
        <w:t>nhân</w:t>
      </w:r>
      <w:r>
        <w:rPr>
          <w:spacing w:val="40"/>
        </w:rPr>
        <w:t> </w:t>
      </w:r>
      <w:r>
        <w:rPr/>
        <w:t>dân</w:t>
      </w:r>
      <w:r>
        <w:rPr>
          <w:spacing w:val="40"/>
        </w:rPr>
        <w:t> </w:t>
      </w:r>
      <w:r>
        <w:rPr/>
        <w:t>quận</w:t>
      </w:r>
      <w:r>
        <w:rPr>
          <w:spacing w:val="40"/>
        </w:rPr>
        <w:t> </w:t>
      </w:r>
      <w:r>
        <w:rPr/>
        <w:t>Lê</w:t>
      </w:r>
      <w:r>
        <w:rPr>
          <w:spacing w:val="40"/>
        </w:rPr>
        <w:t> </w:t>
      </w:r>
      <w:r>
        <w:rPr/>
        <w:t>Chân, thành phố Hải Phòng xét xử sơ thẩm công khai trực tuyến với điểm cầu Trung tâm tại Tòa án nhân dân quận Lê Chân và điểm cầu thành phần tại Trại giam Công an thành phố Hải Phòng vụ án hình sự sơ thẩm thụ lý số 127/2022/TLST-HS ngày 29 tháng 11 năm 2022 theo Quyết định đưa vụ án ra xét xử số 367/2022/QĐXXST-</w:t>
      </w:r>
      <w:r>
        <w:rPr>
          <w:spacing w:val="80"/>
        </w:rPr>
        <w:t> </w:t>
      </w:r>
      <w:r>
        <w:rPr/>
        <w:t>HS ngày 29 tháng 12 năm 2022 đối với bị cáo:</w:t>
      </w:r>
    </w:p>
    <w:p>
      <w:pPr>
        <w:pStyle w:val="BodyText"/>
        <w:spacing w:line="271" w:lineRule="auto" w:before="116"/>
        <w:ind w:right="167" w:firstLine="667"/>
      </w:pPr>
      <w:r>
        <w:rPr/>
        <w:t>Lê Thị</w:t>
      </w:r>
      <w:r>
        <w:rPr>
          <w:spacing w:val="40"/>
        </w:rPr>
        <w:t> </w:t>
      </w:r>
      <w:r>
        <w:rPr/>
        <w:t>T,</w:t>
      </w:r>
      <w:r>
        <w:rPr>
          <w:spacing w:val="40"/>
        </w:rPr>
        <w:t> </w:t>
      </w:r>
      <w:r>
        <w:rPr/>
        <w:t>sinh</w:t>
      </w:r>
      <w:r>
        <w:rPr>
          <w:spacing w:val="40"/>
        </w:rPr>
        <w:t> </w:t>
      </w:r>
      <w:r>
        <w:rPr/>
        <w:t>ngày 07</w:t>
      </w:r>
      <w:r>
        <w:rPr>
          <w:spacing w:val="40"/>
        </w:rPr>
        <w:t> </w:t>
      </w:r>
      <w:r>
        <w:rPr/>
        <w:t>tháng</w:t>
      </w:r>
      <w:r>
        <w:rPr>
          <w:spacing w:val="40"/>
        </w:rPr>
        <w:t> </w:t>
      </w:r>
      <w:r>
        <w:rPr/>
        <w:t>7</w:t>
      </w:r>
      <w:r>
        <w:rPr>
          <w:spacing w:val="40"/>
        </w:rPr>
        <w:t> </w:t>
      </w:r>
      <w:r>
        <w:rPr/>
        <w:t>năm 1965</w:t>
      </w:r>
      <w:r>
        <w:rPr>
          <w:spacing w:val="40"/>
        </w:rPr>
        <w:t> </w:t>
      </w:r>
      <w:r>
        <w:rPr/>
        <w:t>tại</w:t>
      </w:r>
      <w:r>
        <w:rPr>
          <w:spacing w:val="40"/>
        </w:rPr>
        <w:t> </w:t>
      </w:r>
      <w:r>
        <w:rPr/>
        <w:t>H.</w:t>
      </w:r>
      <w:r>
        <w:rPr>
          <w:spacing w:val="40"/>
        </w:rPr>
        <w:t> </w:t>
      </w:r>
      <w:r>
        <w:rPr/>
        <w:t>Nơi</w:t>
      </w:r>
      <w:r>
        <w:rPr>
          <w:spacing w:val="40"/>
        </w:rPr>
        <w:t> </w:t>
      </w:r>
      <w:r>
        <w:rPr/>
        <w:t>đăng</w:t>
      </w:r>
      <w:r>
        <w:rPr>
          <w:spacing w:val="40"/>
        </w:rPr>
        <w:t> </w:t>
      </w:r>
      <w:r>
        <w:rPr/>
        <w:t>ký</w:t>
      </w:r>
      <w:r>
        <w:rPr>
          <w:spacing w:val="40"/>
        </w:rPr>
        <w:t> </w:t>
      </w:r>
      <w:r>
        <w:rPr/>
        <w:t>hộ</w:t>
      </w:r>
      <w:r>
        <w:rPr>
          <w:spacing w:val="40"/>
        </w:rPr>
        <w:t> </w:t>
      </w:r>
      <w:r>
        <w:rPr/>
        <w:t>khẩu thường trú: Số 1/111/96 C, phường D, quận L, thành phố H; nơi tạm trú: Số 21/22 M, phường D, quận L, thành phố H; nghề nghiệp: Không; trình độ văn hóa: Lớp 6/10; dân tộc: Kinh; giới tính: Nữ; tôn giáo: Không; quốc tịch: Việt Nam; con ông Lê Văn T và bà Nguyễn Thị B; có chồng là Đoàn Ứng L (đã chết) và 02 con; tiền án, tiền sự: Không; bị tạm giữ ngày 24/8/2022; tạm giam ngày 29/8/2022; có mặt.</w:t>
      </w:r>
    </w:p>
    <w:p>
      <w:pPr>
        <w:spacing w:before="197"/>
        <w:ind w:left="872" w:right="626" w:firstLine="0"/>
        <w:jc w:val="center"/>
        <w:rPr>
          <w:b/>
          <w:sz w:val="26"/>
        </w:rPr>
      </w:pPr>
      <w:r>
        <w:rPr>
          <w:b/>
          <w:sz w:val="26"/>
        </w:rPr>
        <w:t>NỘI</w:t>
      </w:r>
      <w:r>
        <w:rPr>
          <w:b/>
          <w:spacing w:val="6"/>
          <w:sz w:val="26"/>
        </w:rPr>
        <w:t> </w:t>
      </w:r>
      <w:r>
        <w:rPr>
          <w:b/>
          <w:sz w:val="26"/>
        </w:rPr>
        <w:t>DUNG</w:t>
      </w:r>
      <w:r>
        <w:rPr>
          <w:b/>
          <w:spacing w:val="5"/>
          <w:sz w:val="26"/>
        </w:rPr>
        <w:t> </w:t>
      </w:r>
      <w:r>
        <w:rPr>
          <w:b/>
          <w:sz w:val="26"/>
        </w:rPr>
        <w:t>VỤ</w:t>
      </w:r>
      <w:r>
        <w:rPr>
          <w:spacing w:val="5"/>
          <w:sz w:val="26"/>
        </w:rPr>
        <w:t> </w:t>
      </w:r>
      <w:r>
        <w:rPr>
          <w:b/>
          <w:spacing w:val="-5"/>
          <w:sz w:val="26"/>
        </w:rPr>
        <w:t>ÁN:</w:t>
      </w:r>
    </w:p>
    <w:p>
      <w:pPr>
        <w:pStyle w:val="BodyText"/>
        <w:spacing w:before="10"/>
        <w:ind w:left="0"/>
        <w:jc w:val="left"/>
        <w:rPr>
          <w:b/>
          <w:sz w:val="27"/>
        </w:rPr>
      </w:pPr>
    </w:p>
    <w:p>
      <w:pPr>
        <w:pStyle w:val="BodyText"/>
        <w:spacing w:line="271" w:lineRule="auto"/>
        <w:ind w:right="145" w:firstLine="676"/>
      </w:pPr>
      <w:r>
        <w:rPr/>
        <w:t>Theo các tài liệu có trong hồ sơ vụ án và diễn biến tại phiên tòa, nội dung vụ án được tóm tắt như sau:</w:t>
      </w:r>
    </w:p>
    <w:p>
      <w:pPr>
        <w:spacing w:after="0" w:line="271" w:lineRule="auto"/>
        <w:sectPr>
          <w:type w:val="continuous"/>
          <w:pgSz w:w="12240" w:h="15840"/>
          <w:pgMar w:top="980" w:bottom="280" w:left="1720" w:right="1180"/>
        </w:sectPr>
      </w:pPr>
    </w:p>
    <w:p>
      <w:pPr>
        <w:pStyle w:val="BodyText"/>
        <w:spacing w:line="285" w:lineRule="auto" w:before="136"/>
        <w:ind w:right="143" w:firstLine="676"/>
      </w:pPr>
      <w:r>
        <w:rPr/>
        <w:t>Hồi 16</w:t>
      </w:r>
      <w:r>
        <w:rPr>
          <w:spacing w:val="22"/>
        </w:rPr>
        <w:t> </w:t>
      </w:r>
      <w:r>
        <w:rPr/>
        <w:t>giờ 15 phút, ngày 23/8/2022 Lê Thị T bị bắt quả tang</w:t>
      </w:r>
      <w:r>
        <w:rPr>
          <w:spacing w:val="22"/>
        </w:rPr>
        <w:t> </w:t>
      </w:r>
      <w:r>
        <w:rPr/>
        <w:t>đang tàng</w:t>
      </w:r>
      <w:r>
        <w:rPr>
          <w:spacing w:val="22"/>
        </w:rPr>
        <w:t> </w:t>
      </w:r>
      <w:r>
        <w:rPr/>
        <w:t>trữ</w:t>
      </w:r>
      <w:r>
        <w:rPr>
          <w:spacing w:val="40"/>
        </w:rPr>
        <w:t> </w:t>
      </w:r>
      <w:r>
        <w:rPr/>
        <w:t>04 gói giấy bột màu trắng, qua giám định là ma túy, mục đích để bán cho người nghiện. T khai nguồn gốc số ma túy bị thu giữ là nhặt được trên đường Hồ Sen,</w:t>
      </w:r>
      <w:r>
        <w:rPr>
          <w:spacing w:val="80"/>
        </w:rPr>
        <w:t> </w:t>
      </w:r>
      <w:r>
        <w:rPr/>
        <w:t>đem về cất giấu để khi có ai hỏi thì bán kiếm lời. Hồi 16 giờ ngày 23/8/2022 T đã nhận</w:t>
      </w:r>
      <w:r>
        <w:rPr>
          <w:spacing w:val="27"/>
        </w:rPr>
        <w:t> </w:t>
      </w:r>
      <w:r>
        <w:rPr/>
        <w:t>400.000</w:t>
      </w:r>
      <w:r>
        <w:rPr>
          <w:spacing w:val="24"/>
        </w:rPr>
        <w:t> </w:t>
      </w:r>
      <w:r>
        <w:rPr/>
        <w:t>đồng</w:t>
      </w:r>
      <w:r>
        <w:rPr>
          <w:spacing w:val="27"/>
        </w:rPr>
        <w:t> </w:t>
      </w:r>
      <w:r>
        <w:rPr/>
        <w:t>của</w:t>
      </w:r>
      <w:r>
        <w:rPr>
          <w:spacing w:val="29"/>
        </w:rPr>
        <w:t> </w:t>
      </w:r>
      <w:r>
        <w:rPr/>
        <w:t>một</w:t>
      </w:r>
      <w:r>
        <w:rPr>
          <w:spacing w:val="27"/>
        </w:rPr>
        <w:t> </w:t>
      </w:r>
      <w:r>
        <w:rPr/>
        <w:t>nam giới</w:t>
      </w:r>
      <w:r>
        <w:rPr>
          <w:spacing w:val="27"/>
        </w:rPr>
        <w:t> </w:t>
      </w:r>
      <w:r>
        <w:rPr/>
        <w:t>(không</w:t>
      </w:r>
      <w:r>
        <w:rPr>
          <w:spacing w:val="29"/>
        </w:rPr>
        <w:t> </w:t>
      </w:r>
      <w:r>
        <w:rPr/>
        <w:t>rõ</w:t>
      </w:r>
      <w:r>
        <w:rPr>
          <w:spacing w:val="27"/>
        </w:rPr>
        <w:t> </w:t>
      </w:r>
      <w:r>
        <w:rPr/>
        <w:t>căn</w:t>
      </w:r>
      <w:r>
        <w:rPr>
          <w:spacing w:val="27"/>
        </w:rPr>
        <w:t> </w:t>
      </w:r>
      <w:r>
        <w:rPr/>
        <w:t>cước</w:t>
      </w:r>
      <w:r>
        <w:rPr>
          <w:spacing w:val="27"/>
        </w:rPr>
        <w:t> </w:t>
      </w:r>
      <w:r>
        <w:rPr/>
        <w:t>lai</w:t>
      </w:r>
      <w:r>
        <w:rPr>
          <w:spacing w:val="23"/>
        </w:rPr>
        <w:t> </w:t>
      </w:r>
      <w:r>
        <w:rPr/>
        <w:t>lịch</w:t>
      </w:r>
      <w:r>
        <w:rPr>
          <w:spacing w:val="24"/>
        </w:rPr>
        <w:t> </w:t>
      </w:r>
      <w:r>
        <w:rPr/>
        <w:t>đến</w:t>
      </w:r>
      <w:r>
        <w:rPr>
          <w:spacing w:val="24"/>
        </w:rPr>
        <w:t> </w:t>
      </w:r>
      <w:r>
        <w:rPr/>
        <w:t>uống</w:t>
      </w:r>
      <w:r>
        <w:rPr>
          <w:spacing w:val="24"/>
        </w:rPr>
        <w:t> </w:t>
      </w:r>
      <w:r>
        <w:rPr/>
        <w:t>nước tại quán của T) để bán 4 gói ma túy trên. Trên đường mang ma túy cho người mua thì bị lực lượng công an kiểm tra, bắt giữ cùng tang vật.</w:t>
      </w:r>
    </w:p>
    <w:p>
      <w:pPr>
        <w:pStyle w:val="BodyText"/>
        <w:spacing w:line="285" w:lineRule="auto" w:before="13"/>
        <w:ind w:right="145" w:firstLine="676"/>
      </w:pPr>
      <w:r>
        <w:rPr/>
        <w:t>Tại Kết luận giám định số 425 ngày 27/8/2022 của Phòng kỹ thuật hình sự Công an thành phố Hải</w:t>
      </w:r>
      <w:r>
        <w:rPr>
          <w:spacing w:val="30"/>
        </w:rPr>
        <w:t> </w:t>
      </w:r>
      <w:r>
        <w:rPr/>
        <w:t>Phòng kết</w:t>
      </w:r>
      <w:r>
        <w:rPr>
          <w:spacing w:val="30"/>
        </w:rPr>
        <w:t> </w:t>
      </w:r>
      <w:r>
        <w:rPr/>
        <w:t>luận:</w:t>
      </w:r>
      <w:r>
        <w:rPr>
          <w:spacing w:val="30"/>
        </w:rPr>
        <w:t> </w:t>
      </w:r>
      <w:r>
        <w:rPr/>
        <w:t>chất bột</w:t>
      </w:r>
      <w:r>
        <w:rPr>
          <w:spacing w:val="36"/>
        </w:rPr>
        <w:t> </w:t>
      </w:r>
      <w:r>
        <w:rPr/>
        <w:t>màu</w:t>
      </w:r>
      <w:r>
        <w:rPr>
          <w:spacing w:val="31"/>
        </w:rPr>
        <w:t> </w:t>
      </w:r>
      <w:r>
        <w:rPr/>
        <w:t>trắng gửi</w:t>
      </w:r>
      <w:r>
        <w:rPr>
          <w:spacing w:val="30"/>
        </w:rPr>
        <w:t> </w:t>
      </w:r>
      <w:r>
        <w:rPr/>
        <w:t>giám định là</w:t>
      </w:r>
      <w:r>
        <w:rPr>
          <w:spacing w:val="32"/>
        </w:rPr>
        <w:t> </w:t>
      </w:r>
      <w:r>
        <w:rPr/>
        <w:t>ma túy, có khối lượng 0,46 gam, là loại Heroine.</w:t>
      </w:r>
    </w:p>
    <w:p>
      <w:pPr>
        <w:pStyle w:val="BodyText"/>
        <w:spacing w:line="288" w:lineRule="auto" w:before="3"/>
        <w:ind w:right="143" w:firstLine="676"/>
      </w:pPr>
      <w:r>
        <w:rPr/>
        <w:t>Tại bản cáo trạng số 131/CT-VKS ngày 28 tháng 11 năm 2022 của Viện Kiểm sát nhân dân Quận Lê Chân, thành phố Hải Phòng đã truy tố Lê Thị T về tội “Mua bán trái phép chất ma túy” theo quy định tại khoản 1 Điều 251 Bộ luật Hình </w:t>
      </w:r>
      <w:r>
        <w:rPr>
          <w:spacing w:val="-4"/>
        </w:rPr>
        <w:t>sự.</w:t>
      </w:r>
    </w:p>
    <w:p>
      <w:pPr>
        <w:pStyle w:val="BodyText"/>
        <w:spacing w:line="271" w:lineRule="auto" w:before="89"/>
        <w:ind w:right="147" w:firstLine="676"/>
      </w:pPr>
      <w:r>
        <w:rPr/>
        <w:t>Tại</w:t>
      </w:r>
      <w:r>
        <w:rPr>
          <w:spacing w:val="30"/>
        </w:rPr>
        <w:t> </w:t>
      </w:r>
      <w:r>
        <w:rPr/>
        <w:t>phiên tòa,</w:t>
      </w:r>
      <w:r>
        <w:rPr>
          <w:spacing w:val="28"/>
        </w:rPr>
        <w:t> </w:t>
      </w:r>
      <w:r>
        <w:rPr/>
        <w:t>bị</w:t>
      </w:r>
      <w:r>
        <w:rPr>
          <w:spacing w:val="28"/>
        </w:rPr>
        <w:t> </w:t>
      </w:r>
      <w:r>
        <w:rPr/>
        <w:t>cáo đã khai</w:t>
      </w:r>
      <w:r>
        <w:rPr>
          <w:spacing w:val="30"/>
        </w:rPr>
        <w:t> </w:t>
      </w:r>
      <w:r>
        <w:rPr/>
        <w:t>nhận</w:t>
      </w:r>
      <w:r>
        <w:rPr>
          <w:spacing w:val="29"/>
        </w:rPr>
        <w:t> </w:t>
      </w:r>
      <w:r>
        <w:rPr/>
        <w:t>toàn bộ</w:t>
      </w:r>
      <w:r>
        <w:rPr>
          <w:spacing w:val="29"/>
        </w:rPr>
        <w:t> </w:t>
      </w:r>
      <w:r>
        <w:rPr/>
        <w:t>hành</w:t>
      </w:r>
      <w:r>
        <w:rPr>
          <w:spacing w:val="29"/>
        </w:rPr>
        <w:t> </w:t>
      </w:r>
      <w:r>
        <w:rPr/>
        <w:t>vi</w:t>
      </w:r>
      <w:r>
        <w:rPr>
          <w:spacing w:val="30"/>
        </w:rPr>
        <w:t> </w:t>
      </w:r>
      <w:r>
        <w:rPr/>
        <w:t>phạm tội như</w:t>
      </w:r>
      <w:r>
        <w:rPr>
          <w:spacing w:val="28"/>
        </w:rPr>
        <w:t> </w:t>
      </w:r>
      <w:r>
        <w:rPr/>
        <w:t>nội dung cáo trạng đã nêu.</w:t>
      </w:r>
    </w:p>
    <w:p>
      <w:pPr>
        <w:pStyle w:val="BodyText"/>
        <w:spacing w:line="271" w:lineRule="auto" w:before="114"/>
        <w:ind w:right="145" w:firstLine="676"/>
      </w:pPr>
      <w:r>
        <w:rPr/>
        <w:t>Đại diện Viện Kiểm sát giữ quyền công tố tại phiên tòa giữ nguyên quyết</w:t>
      </w:r>
      <w:r>
        <w:rPr>
          <w:spacing w:val="40"/>
        </w:rPr>
        <w:t> </w:t>
      </w:r>
      <w:r>
        <w:rPr/>
        <w:t>định truy tố và đề nghị Hội đồng xét xử: Áp dụng khoản 1 Điều 251, điểm</w:t>
      </w:r>
      <w:r>
        <w:rPr>
          <w:spacing w:val="-1"/>
        </w:rPr>
        <w:t> </w:t>
      </w:r>
      <w:r>
        <w:rPr/>
        <w:t>s khoản</w:t>
      </w:r>
      <w:r>
        <w:rPr>
          <w:spacing w:val="80"/>
        </w:rPr>
        <w:t> </w:t>
      </w:r>
      <w:r>
        <w:rPr/>
        <w:t>1 Điều 51; Điều 38 Bộ luật Hình sự xử phạt bị cáo Lê Thị T từ 36 đến 42 tháng tù</w:t>
      </w:r>
      <w:r>
        <w:rPr>
          <w:spacing w:val="40"/>
        </w:rPr>
        <w:t> </w:t>
      </w:r>
      <w:r>
        <w:rPr/>
        <w:t>về tội “Mua bán trái phép chất ma túy”;</w:t>
      </w:r>
    </w:p>
    <w:p>
      <w:pPr>
        <w:pStyle w:val="BodyText"/>
        <w:spacing w:line="271" w:lineRule="auto" w:before="115"/>
        <w:ind w:right="147" w:firstLine="676"/>
      </w:pPr>
      <w:r>
        <w:rPr/>
        <w:t>Do bị cáo không có nghề nghiệp, không có thu nhập ổn định nên không áp dụng hình phạt bổ sung đối với bị cáo.</w:t>
      </w:r>
    </w:p>
    <w:p>
      <w:pPr>
        <w:pStyle w:val="BodyText"/>
        <w:spacing w:line="271" w:lineRule="auto" w:before="114"/>
        <w:ind w:right="143" w:firstLine="532"/>
      </w:pPr>
      <w:r>
        <w:rPr/>
        <w:t>Về xử lý vật chứng: Áp dụng Điều 47 Bộ luật Hình sự; Điều 106 Bộ luật Tố tụng hình sự đề nghị: Tịch thu tiêu hủy 01 phong bì niêm phong số 425MT/PC09 đựng số ma túy và vỏ bao bì còn lại sau giám định; Tịch thu tiêu hủy 01 vỏ bao thuốc lá Thăng Long, 07 mảnh giấy bạc; 01 gói giấy bên trong có 01 con dao lam; Buộc bị</w:t>
      </w:r>
      <w:r>
        <w:rPr>
          <w:spacing w:val="33"/>
        </w:rPr>
        <w:t> </w:t>
      </w:r>
      <w:r>
        <w:rPr/>
        <w:t>cáo nộp lại số tiền thu lời bất chính là 400.000 đồng để sung vào Ngân</w:t>
      </w:r>
      <w:r>
        <w:rPr>
          <w:spacing w:val="80"/>
        </w:rPr>
        <w:t> </w:t>
      </w:r>
      <w:r>
        <w:rPr/>
        <w:t>sách Nhà nước.</w:t>
      </w:r>
    </w:p>
    <w:p>
      <w:pPr>
        <w:pStyle w:val="BodyText"/>
        <w:spacing w:line="271" w:lineRule="auto" w:before="116"/>
        <w:ind w:right="141" w:firstLine="532"/>
      </w:pPr>
      <w:r>
        <w:rPr/>
        <w:t>Đối với nam giới mua ma túy của T, quá trình điều tra không xác định được căn cước, lai lịch nên Cơ quan Cảnh sát điều tra Công an quận Lê Chân chưa có cơ sở để điều tra, làm rõ.</w:t>
      </w:r>
    </w:p>
    <w:p>
      <w:pPr>
        <w:pStyle w:val="BodyText"/>
        <w:spacing w:line="271" w:lineRule="auto" w:before="114"/>
        <w:ind w:right="144" w:firstLine="532"/>
      </w:pPr>
      <w:r>
        <w:rPr/>
        <w:t>Đối với chiếc xe đạp điện thu giữ của T, quá trình điều tra xác định là tài sản hợp pháp của chị Đoàn Thị Thu H, sinh năm 1998; nơi cư trú: Số 21/22 M, phường D, quận L, thành phố H. Chị Hương cho T mượn để làm phương tiện đi lại. Chị Hương</w:t>
      </w:r>
      <w:r>
        <w:rPr>
          <w:spacing w:val="36"/>
        </w:rPr>
        <w:t> </w:t>
      </w:r>
      <w:r>
        <w:rPr/>
        <w:t>không</w:t>
      </w:r>
      <w:r>
        <w:rPr>
          <w:spacing w:val="36"/>
        </w:rPr>
        <w:t> </w:t>
      </w:r>
      <w:r>
        <w:rPr/>
        <w:t>biết và không liên quan đến việc T sử dụng xe để đi bán</w:t>
      </w:r>
      <w:r>
        <w:rPr>
          <w:spacing w:val="39"/>
        </w:rPr>
        <w:t> </w:t>
      </w:r>
      <w:r>
        <w:rPr/>
        <w:t>ma</w:t>
      </w:r>
      <w:r>
        <w:rPr>
          <w:spacing w:val="37"/>
        </w:rPr>
        <w:t> </w:t>
      </w:r>
      <w:r>
        <w:rPr/>
        <w:t>túy. Hiện Cơ quan điều tra đã trả lại chiếc xe trên cho chị Hương quản lý, sử dụng.</w:t>
      </w:r>
    </w:p>
    <w:p>
      <w:pPr>
        <w:pStyle w:val="BodyText"/>
        <w:spacing w:before="116"/>
        <w:ind w:left="1063"/>
      </w:pPr>
      <w:r>
        <w:rPr/>
        <w:t>Về</w:t>
      </w:r>
      <w:r>
        <w:rPr>
          <w:spacing w:val="5"/>
        </w:rPr>
        <w:t> </w:t>
      </w:r>
      <w:r>
        <w:rPr/>
        <w:t>án</w:t>
      </w:r>
      <w:r>
        <w:rPr>
          <w:spacing w:val="3"/>
        </w:rPr>
        <w:t> </w:t>
      </w:r>
      <w:r>
        <w:rPr/>
        <w:t>phí:</w:t>
      </w:r>
      <w:r>
        <w:rPr>
          <w:spacing w:val="3"/>
        </w:rPr>
        <w:t> </w:t>
      </w:r>
      <w:r>
        <w:rPr/>
        <w:t>Bị</w:t>
      </w:r>
      <w:r>
        <w:rPr>
          <w:spacing w:val="4"/>
        </w:rPr>
        <w:t> </w:t>
      </w:r>
      <w:r>
        <w:rPr/>
        <w:t>cáo</w:t>
      </w:r>
      <w:r>
        <w:rPr>
          <w:spacing w:val="3"/>
        </w:rPr>
        <w:t> </w:t>
      </w:r>
      <w:r>
        <w:rPr/>
        <w:t>phải</w:t>
      </w:r>
      <w:r>
        <w:rPr>
          <w:spacing w:val="3"/>
        </w:rPr>
        <w:t> </w:t>
      </w:r>
      <w:r>
        <w:rPr/>
        <w:t>chịu</w:t>
      </w:r>
      <w:r>
        <w:rPr>
          <w:spacing w:val="3"/>
        </w:rPr>
        <w:t> </w:t>
      </w:r>
      <w:r>
        <w:rPr/>
        <w:t>án</w:t>
      </w:r>
      <w:r>
        <w:rPr>
          <w:spacing w:val="3"/>
        </w:rPr>
        <w:t> </w:t>
      </w:r>
      <w:r>
        <w:rPr/>
        <w:t>phí</w:t>
      </w:r>
      <w:r>
        <w:rPr>
          <w:spacing w:val="3"/>
        </w:rPr>
        <w:t> </w:t>
      </w:r>
      <w:r>
        <w:rPr/>
        <w:t>hình</w:t>
      </w:r>
      <w:r>
        <w:rPr>
          <w:spacing w:val="3"/>
        </w:rPr>
        <w:t> </w:t>
      </w:r>
      <w:r>
        <w:rPr/>
        <w:t>sự</w:t>
      </w:r>
      <w:r>
        <w:rPr>
          <w:spacing w:val="6"/>
        </w:rPr>
        <w:t> </w:t>
      </w:r>
      <w:r>
        <w:rPr/>
        <w:t>sơ</w:t>
      </w:r>
      <w:r>
        <w:rPr>
          <w:spacing w:val="5"/>
        </w:rPr>
        <w:t> </w:t>
      </w:r>
      <w:r>
        <w:rPr/>
        <w:t>thẩm</w:t>
      </w:r>
      <w:r>
        <w:rPr>
          <w:spacing w:val="-1"/>
        </w:rPr>
        <w:t> </w:t>
      </w:r>
      <w:r>
        <w:rPr/>
        <w:t>theo</w:t>
      </w:r>
      <w:r>
        <w:rPr>
          <w:spacing w:val="3"/>
        </w:rPr>
        <w:t> </w:t>
      </w:r>
      <w:r>
        <w:rPr/>
        <w:t>quy</w:t>
      </w:r>
      <w:r>
        <w:rPr>
          <w:spacing w:val="-6"/>
        </w:rPr>
        <w:t> </w:t>
      </w:r>
      <w:r>
        <w:rPr/>
        <w:t>định</w:t>
      </w:r>
      <w:r>
        <w:rPr>
          <w:spacing w:val="6"/>
        </w:rPr>
        <w:t> </w:t>
      </w:r>
      <w:r>
        <w:rPr/>
        <w:t>pháp</w:t>
      </w:r>
      <w:r>
        <w:rPr>
          <w:spacing w:val="3"/>
        </w:rPr>
        <w:t> </w:t>
      </w:r>
      <w:r>
        <w:rPr>
          <w:spacing w:val="-2"/>
        </w:rPr>
        <w:t>luật.</w:t>
      </w:r>
    </w:p>
    <w:p>
      <w:pPr>
        <w:spacing w:after="0"/>
        <w:sectPr>
          <w:headerReference w:type="default" r:id="rId5"/>
          <w:pgSz w:w="12240" w:h="15840"/>
          <w:pgMar w:header="214" w:footer="0" w:top="960" w:bottom="280" w:left="1720" w:right="1180"/>
          <w:pgNumType w:start="2"/>
        </w:sectPr>
      </w:pPr>
    </w:p>
    <w:p>
      <w:pPr>
        <w:spacing w:before="91"/>
        <w:ind w:left="3466" w:right="0" w:firstLine="0"/>
        <w:jc w:val="left"/>
        <w:rPr>
          <w:b/>
          <w:sz w:val="26"/>
        </w:rPr>
      </w:pPr>
      <w:r>
        <w:rPr>
          <w:b/>
          <w:sz w:val="26"/>
        </w:rPr>
        <w:t>NHẬN</w:t>
      </w:r>
      <w:r>
        <w:rPr>
          <w:b/>
          <w:spacing w:val="8"/>
          <w:sz w:val="26"/>
        </w:rPr>
        <w:t> </w:t>
      </w:r>
      <w:r>
        <w:rPr>
          <w:b/>
          <w:sz w:val="26"/>
        </w:rPr>
        <w:t>ĐỊNH</w:t>
      </w:r>
      <w:r>
        <w:rPr>
          <w:b/>
          <w:spacing w:val="6"/>
          <w:sz w:val="26"/>
        </w:rPr>
        <w:t> </w:t>
      </w:r>
      <w:r>
        <w:rPr>
          <w:b/>
          <w:sz w:val="26"/>
        </w:rPr>
        <w:t>CỦA</w:t>
      </w:r>
      <w:r>
        <w:rPr>
          <w:b/>
          <w:spacing w:val="4"/>
          <w:sz w:val="26"/>
        </w:rPr>
        <w:t> </w:t>
      </w:r>
      <w:r>
        <w:rPr>
          <w:b/>
          <w:sz w:val="26"/>
        </w:rPr>
        <w:t>TÒA</w:t>
      </w:r>
      <w:r>
        <w:rPr>
          <w:b/>
          <w:spacing w:val="5"/>
          <w:sz w:val="26"/>
        </w:rPr>
        <w:t> </w:t>
      </w:r>
      <w:r>
        <w:rPr>
          <w:b/>
          <w:spacing w:val="-5"/>
          <w:sz w:val="26"/>
        </w:rPr>
        <w:t>ÁN:</w:t>
      </w:r>
    </w:p>
    <w:p>
      <w:pPr>
        <w:pStyle w:val="BodyText"/>
        <w:spacing w:before="1"/>
        <w:ind w:left="0"/>
        <w:jc w:val="left"/>
        <w:rPr>
          <w:b/>
          <w:sz w:val="29"/>
        </w:rPr>
      </w:pPr>
    </w:p>
    <w:p>
      <w:pPr>
        <w:pStyle w:val="BodyText"/>
        <w:spacing w:line="288" w:lineRule="auto"/>
        <w:ind w:right="143" w:firstLine="676"/>
      </w:pPr>
      <w:r>
        <w:rPr/>
        <w:t>Trên cơ sở nội dung vụ án, căn cứ vào các tài liệu trong hồ sơ vụ án đã được tranh tụng tại phiên tòa, Hội đồng xét xử nhận định như sau:</w:t>
      </w:r>
    </w:p>
    <w:p>
      <w:pPr>
        <w:pStyle w:val="ListParagraph"/>
        <w:numPr>
          <w:ilvl w:val="0"/>
          <w:numId w:val="1"/>
        </w:numPr>
        <w:tabs>
          <w:tab w:pos="1336" w:val="left" w:leader="none"/>
        </w:tabs>
        <w:spacing w:line="288" w:lineRule="auto" w:before="110" w:after="0"/>
        <w:ind w:left="396" w:right="143" w:firstLine="528"/>
        <w:jc w:val="both"/>
        <w:rPr>
          <w:sz w:val="26"/>
        </w:rPr>
      </w:pPr>
      <w:r>
        <w:rPr>
          <w:sz w:val="26"/>
        </w:rPr>
        <w:t>Về tố tụng: Hành vi, quyết định tố tụng của Cơ quan điều tra Công an</w:t>
      </w:r>
      <w:r>
        <w:rPr>
          <w:spacing w:val="80"/>
          <w:sz w:val="26"/>
        </w:rPr>
        <w:t> </w:t>
      </w:r>
      <w:r>
        <w:rPr>
          <w:sz w:val="26"/>
        </w:rPr>
        <w:t>quận Lê Chân, Điều tra viên, Viện Kiểm sát nhân dân quận Lê Chân và Kiểm sát viên: Trong quá trình điều tra, truy tố đã thực hiện đúng về thẩm quyền, trình tự,</w:t>
      </w:r>
      <w:r>
        <w:rPr>
          <w:spacing w:val="80"/>
          <w:sz w:val="26"/>
        </w:rPr>
        <w:t> </w:t>
      </w:r>
      <w:r>
        <w:rPr>
          <w:sz w:val="26"/>
        </w:rPr>
        <w:t>thủ</w:t>
      </w:r>
      <w:r>
        <w:rPr>
          <w:spacing w:val="40"/>
          <w:sz w:val="26"/>
        </w:rPr>
        <w:t> </w:t>
      </w:r>
      <w:r>
        <w:rPr>
          <w:sz w:val="26"/>
        </w:rPr>
        <w:t>tục</w:t>
      </w:r>
      <w:r>
        <w:rPr>
          <w:spacing w:val="38"/>
          <w:sz w:val="26"/>
        </w:rPr>
        <w:t> </w:t>
      </w:r>
      <w:r>
        <w:rPr>
          <w:sz w:val="26"/>
        </w:rPr>
        <w:t>quy định</w:t>
      </w:r>
      <w:r>
        <w:rPr>
          <w:spacing w:val="37"/>
          <w:sz w:val="26"/>
        </w:rPr>
        <w:t> </w:t>
      </w:r>
      <w:r>
        <w:rPr>
          <w:sz w:val="26"/>
        </w:rPr>
        <w:t>của Bộ</w:t>
      </w:r>
      <w:r>
        <w:rPr>
          <w:spacing w:val="40"/>
          <w:sz w:val="26"/>
        </w:rPr>
        <w:t> </w:t>
      </w:r>
      <w:r>
        <w:rPr>
          <w:sz w:val="26"/>
        </w:rPr>
        <w:t>luật</w:t>
      </w:r>
      <w:r>
        <w:rPr>
          <w:spacing w:val="38"/>
          <w:sz w:val="26"/>
        </w:rPr>
        <w:t> </w:t>
      </w:r>
      <w:r>
        <w:rPr>
          <w:sz w:val="26"/>
        </w:rPr>
        <w:t>Tố</w:t>
      </w:r>
      <w:r>
        <w:rPr>
          <w:spacing w:val="40"/>
          <w:sz w:val="26"/>
        </w:rPr>
        <w:t> </w:t>
      </w:r>
      <w:r>
        <w:rPr>
          <w:sz w:val="26"/>
        </w:rPr>
        <w:t>tụng</w:t>
      </w:r>
      <w:r>
        <w:rPr>
          <w:spacing w:val="37"/>
          <w:sz w:val="26"/>
        </w:rPr>
        <w:t> </w:t>
      </w:r>
      <w:r>
        <w:rPr>
          <w:sz w:val="26"/>
        </w:rPr>
        <w:t>hình</w:t>
      </w:r>
      <w:r>
        <w:rPr>
          <w:spacing w:val="37"/>
          <w:sz w:val="26"/>
        </w:rPr>
        <w:t> </w:t>
      </w:r>
      <w:r>
        <w:rPr>
          <w:sz w:val="26"/>
        </w:rPr>
        <w:t>sự.</w:t>
      </w:r>
      <w:r>
        <w:rPr>
          <w:spacing w:val="40"/>
          <w:sz w:val="26"/>
        </w:rPr>
        <w:t> </w:t>
      </w:r>
      <w:r>
        <w:rPr>
          <w:sz w:val="26"/>
        </w:rPr>
        <w:t>Quá</w:t>
      </w:r>
      <w:r>
        <w:rPr>
          <w:spacing w:val="38"/>
          <w:sz w:val="26"/>
        </w:rPr>
        <w:t> </w:t>
      </w:r>
      <w:r>
        <w:rPr>
          <w:sz w:val="26"/>
        </w:rPr>
        <w:t>trình</w:t>
      </w:r>
      <w:r>
        <w:rPr>
          <w:spacing w:val="37"/>
          <w:sz w:val="26"/>
        </w:rPr>
        <w:t> </w:t>
      </w:r>
      <w:r>
        <w:rPr>
          <w:sz w:val="26"/>
        </w:rPr>
        <w:t>điều</w:t>
      </w:r>
      <w:r>
        <w:rPr>
          <w:spacing w:val="37"/>
          <w:sz w:val="26"/>
        </w:rPr>
        <w:t> </w:t>
      </w:r>
      <w:r>
        <w:rPr>
          <w:sz w:val="26"/>
        </w:rPr>
        <w:t>tra,</w:t>
      </w:r>
      <w:r>
        <w:rPr>
          <w:spacing w:val="40"/>
          <w:sz w:val="26"/>
        </w:rPr>
        <w:t> </w:t>
      </w:r>
      <w:r>
        <w:rPr>
          <w:sz w:val="26"/>
        </w:rPr>
        <w:t>truy tố</w:t>
      </w:r>
      <w:r>
        <w:rPr>
          <w:spacing w:val="40"/>
          <w:sz w:val="26"/>
        </w:rPr>
        <w:t> </w:t>
      </w:r>
      <w:r>
        <w:rPr>
          <w:sz w:val="26"/>
        </w:rPr>
        <w:t>và</w:t>
      </w:r>
      <w:r>
        <w:rPr>
          <w:spacing w:val="38"/>
          <w:sz w:val="26"/>
        </w:rPr>
        <w:t> </w:t>
      </w:r>
      <w:r>
        <w:rPr>
          <w:sz w:val="26"/>
        </w:rPr>
        <w:t>tại phiên tòa, bị cáo không có ý kiến hay</w:t>
      </w:r>
      <w:r>
        <w:rPr>
          <w:spacing w:val="-4"/>
          <w:sz w:val="26"/>
        </w:rPr>
        <w:t> </w:t>
      </w:r>
      <w:r>
        <w:rPr>
          <w:sz w:val="26"/>
        </w:rPr>
        <w:t>khiếu nại về hành vi, quyết định của Cơ quan tiến hành tố tụng, người tiến hành tố tụng.</w:t>
      </w:r>
    </w:p>
    <w:p>
      <w:pPr>
        <w:pStyle w:val="ListParagraph"/>
        <w:numPr>
          <w:ilvl w:val="0"/>
          <w:numId w:val="1"/>
        </w:numPr>
        <w:tabs>
          <w:tab w:pos="1328" w:val="left" w:leader="none"/>
        </w:tabs>
        <w:spacing w:line="288" w:lineRule="auto" w:before="104" w:after="0"/>
        <w:ind w:left="396" w:right="145" w:firstLine="528"/>
        <w:jc w:val="both"/>
        <w:rPr>
          <w:sz w:val="26"/>
        </w:rPr>
      </w:pPr>
      <w:r>
        <w:rPr>
          <w:sz w:val="26"/>
        </w:rPr>
        <w:t>Về tội danh: Lời khai của bị cáo tại phiên tòa phù hợp với biên bản bắt người phạm tội quả tang, vật chứng thu giữ, nội dung bản kết luận giám định cùng các tài liệu</w:t>
      </w:r>
      <w:r>
        <w:rPr>
          <w:spacing w:val="39"/>
          <w:sz w:val="26"/>
        </w:rPr>
        <w:t> </w:t>
      </w:r>
      <w:r>
        <w:rPr>
          <w:sz w:val="26"/>
        </w:rPr>
        <w:t>chứng cứ khác có trong hồ sơ</w:t>
      </w:r>
      <w:r>
        <w:rPr>
          <w:spacing w:val="38"/>
          <w:sz w:val="26"/>
        </w:rPr>
        <w:t> </w:t>
      </w:r>
      <w:r>
        <w:rPr>
          <w:sz w:val="26"/>
        </w:rPr>
        <w:t>vụ án đã được xem xét</w:t>
      </w:r>
      <w:r>
        <w:rPr>
          <w:spacing w:val="39"/>
          <w:sz w:val="26"/>
        </w:rPr>
        <w:t> </w:t>
      </w:r>
      <w:r>
        <w:rPr>
          <w:sz w:val="26"/>
        </w:rPr>
        <w:t>công khai tại phiên</w:t>
      </w:r>
      <w:r>
        <w:rPr>
          <w:spacing w:val="20"/>
          <w:sz w:val="26"/>
        </w:rPr>
        <w:t> </w:t>
      </w:r>
      <w:r>
        <w:rPr>
          <w:sz w:val="26"/>
        </w:rPr>
        <w:t>tòa.</w:t>
      </w:r>
      <w:r>
        <w:rPr>
          <w:spacing w:val="19"/>
          <w:sz w:val="26"/>
        </w:rPr>
        <w:t> </w:t>
      </w:r>
      <w:r>
        <w:rPr>
          <w:sz w:val="26"/>
        </w:rPr>
        <w:t>Vì</w:t>
      </w:r>
      <w:r>
        <w:rPr>
          <w:spacing w:val="19"/>
          <w:sz w:val="26"/>
        </w:rPr>
        <w:t> </w:t>
      </w:r>
      <w:r>
        <w:rPr>
          <w:sz w:val="26"/>
        </w:rPr>
        <w:t>vậy</w:t>
      </w:r>
      <w:r>
        <w:rPr>
          <w:spacing w:val="10"/>
          <w:sz w:val="26"/>
        </w:rPr>
        <w:t> </w:t>
      </w:r>
      <w:r>
        <w:rPr>
          <w:sz w:val="26"/>
        </w:rPr>
        <w:t>đủ</w:t>
      </w:r>
      <w:r>
        <w:rPr>
          <w:spacing w:val="18"/>
          <w:sz w:val="26"/>
        </w:rPr>
        <w:t> </w:t>
      </w:r>
      <w:r>
        <w:rPr>
          <w:sz w:val="26"/>
        </w:rPr>
        <w:t>cơ</w:t>
      </w:r>
      <w:r>
        <w:rPr>
          <w:spacing w:val="18"/>
          <w:sz w:val="26"/>
        </w:rPr>
        <w:t> </w:t>
      </w:r>
      <w:r>
        <w:rPr>
          <w:sz w:val="26"/>
        </w:rPr>
        <w:t>sở</w:t>
      </w:r>
      <w:r>
        <w:rPr>
          <w:spacing w:val="18"/>
          <w:sz w:val="26"/>
        </w:rPr>
        <w:t> </w:t>
      </w:r>
      <w:r>
        <w:rPr>
          <w:sz w:val="26"/>
        </w:rPr>
        <w:t>kết</w:t>
      </w:r>
      <w:r>
        <w:rPr>
          <w:spacing w:val="15"/>
          <w:sz w:val="26"/>
        </w:rPr>
        <w:t> </w:t>
      </w:r>
      <w:r>
        <w:rPr>
          <w:sz w:val="26"/>
        </w:rPr>
        <w:t>luận:</w:t>
      </w:r>
      <w:r>
        <w:rPr>
          <w:spacing w:val="15"/>
          <w:sz w:val="26"/>
        </w:rPr>
        <w:t> </w:t>
      </w:r>
      <w:r>
        <w:rPr>
          <w:sz w:val="26"/>
        </w:rPr>
        <w:t>Hồi</w:t>
      </w:r>
      <w:r>
        <w:rPr>
          <w:spacing w:val="19"/>
          <w:sz w:val="26"/>
        </w:rPr>
        <w:t> </w:t>
      </w:r>
      <w:r>
        <w:rPr>
          <w:sz w:val="26"/>
        </w:rPr>
        <w:t>16</w:t>
      </w:r>
      <w:r>
        <w:rPr>
          <w:spacing w:val="18"/>
          <w:sz w:val="26"/>
        </w:rPr>
        <w:t> </w:t>
      </w:r>
      <w:r>
        <w:rPr>
          <w:sz w:val="26"/>
        </w:rPr>
        <w:t>giờ</w:t>
      </w:r>
      <w:r>
        <w:rPr>
          <w:spacing w:val="20"/>
          <w:sz w:val="26"/>
        </w:rPr>
        <w:t> </w:t>
      </w:r>
      <w:r>
        <w:rPr>
          <w:sz w:val="26"/>
        </w:rPr>
        <w:t>ngày</w:t>
      </w:r>
      <w:r>
        <w:rPr>
          <w:spacing w:val="10"/>
          <w:sz w:val="26"/>
        </w:rPr>
        <w:t> </w:t>
      </w:r>
      <w:r>
        <w:rPr>
          <w:sz w:val="26"/>
        </w:rPr>
        <w:t>23/8/2022</w:t>
      </w:r>
      <w:r>
        <w:rPr>
          <w:spacing w:val="18"/>
          <w:sz w:val="26"/>
        </w:rPr>
        <w:t> </w:t>
      </w:r>
      <w:r>
        <w:rPr>
          <w:sz w:val="26"/>
        </w:rPr>
        <w:t>Lê</w:t>
      </w:r>
      <w:r>
        <w:rPr>
          <w:spacing w:val="13"/>
          <w:sz w:val="26"/>
        </w:rPr>
        <w:t> </w:t>
      </w:r>
      <w:r>
        <w:rPr>
          <w:sz w:val="26"/>
        </w:rPr>
        <w:t>Thị</w:t>
      </w:r>
      <w:r>
        <w:rPr>
          <w:spacing w:val="19"/>
          <w:sz w:val="26"/>
        </w:rPr>
        <w:t> </w:t>
      </w:r>
      <w:r>
        <w:rPr>
          <w:sz w:val="26"/>
        </w:rPr>
        <w:t>T</w:t>
      </w:r>
      <w:r>
        <w:rPr>
          <w:spacing w:val="18"/>
          <w:sz w:val="26"/>
        </w:rPr>
        <w:t> </w:t>
      </w:r>
      <w:r>
        <w:rPr>
          <w:sz w:val="26"/>
        </w:rPr>
        <w:t>đã</w:t>
      </w:r>
      <w:r>
        <w:rPr>
          <w:spacing w:val="18"/>
          <w:sz w:val="26"/>
        </w:rPr>
        <w:t> </w:t>
      </w:r>
      <w:r>
        <w:rPr>
          <w:sz w:val="26"/>
        </w:rPr>
        <w:t>nhận</w:t>
      </w:r>
    </w:p>
    <w:p>
      <w:pPr>
        <w:pStyle w:val="BodyText"/>
        <w:spacing w:line="288" w:lineRule="auto"/>
        <w:ind w:right="143"/>
      </w:pPr>
      <w:r>
        <w:rPr/>
        <w:t>400.000</w:t>
      </w:r>
      <w:r>
        <w:rPr>
          <w:spacing w:val="40"/>
        </w:rPr>
        <w:t> </w:t>
      </w:r>
      <w:r>
        <w:rPr/>
        <w:t>đồng</w:t>
      </w:r>
      <w:r>
        <w:rPr>
          <w:spacing w:val="40"/>
        </w:rPr>
        <w:t> </w:t>
      </w:r>
      <w:r>
        <w:rPr/>
        <w:t>của</w:t>
      </w:r>
      <w:r>
        <w:rPr>
          <w:spacing w:val="40"/>
        </w:rPr>
        <w:t> </w:t>
      </w:r>
      <w:r>
        <w:rPr/>
        <w:t>một</w:t>
      </w:r>
      <w:r>
        <w:rPr>
          <w:spacing w:val="39"/>
        </w:rPr>
        <w:t> </w:t>
      </w:r>
      <w:r>
        <w:rPr/>
        <w:t>nam</w:t>
      </w:r>
      <w:r>
        <w:rPr>
          <w:spacing w:val="37"/>
        </w:rPr>
        <w:t> </w:t>
      </w:r>
      <w:r>
        <w:rPr/>
        <w:t>giới</w:t>
      </w:r>
      <w:r>
        <w:rPr>
          <w:spacing w:val="40"/>
        </w:rPr>
        <w:t> </w:t>
      </w:r>
      <w:r>
        <w:rPr/>
        <w:t>(không</w:t>
      </w:r>
      <w:r>
        <w:rPr>
          <w:spacing w:val="40"/>
        </w:rPr>
        <w:t> </w:t>
      </w:r>
      <w:r>
        <w:rPr/>
        <w:t>rõ</w:t>
      </w:r>
      <w:r>
        <w:rPr>
          <w:spacing w:val="40"/>
        </w:rPr>
        <w:t> </w:t>
      </w:r>
      <w:r>
        <w:rPr/>
        <w:t>căn</w:t>
      </w:r>
      <w:r>
        <w:rPr>
          <w:spacing w:val="40"/>
        </w:rPr>
        <w:t> </w:t>
      </w:r>
      <w:r>
        <w:rPr/>
        <w:t>cước</w:t>
      </w:r>
      <w:r>
        <w:rPr>
          <w:spacing w:val="40"/>
        </w:rPr>
        <w:t> </w:t>
      </w:r>
      <w:r>
        <w:rPr/>
        <w:t>lai</w:t>
      </w:r>
      <w:r>
        <w:rPr>
          <w:spacing w:val="40"/>
        </w:rPr>
        <w:t> </w:t>
      </w:r>
      <w:r>
        <w:rPr/>
        <w:t>lịch</w:t>
      </w:r>
      <w:r>
        <w:rPr>
          <w:spacing w:val="40"/>
        </w:rPr>
        <w:t> </w:t>
      </w:r>
      <w:r>
        <w:rPr/>
        <w:t>đến</w:t>
      </w:r>
      <w:r>
        <w:rPr>
          <w:spacing w:val="40"/>
        </w:rPr>
        <w:t> </w:t>
      </w:r>
      <w:r>
        <w:rPr/>
        <w:t>uống</w:t>
      </w:r>
      <w:r>
        <w:rPr>
          <w:spacing w:val="40"/>
        </w:rPr>
        <w:t> </w:t>
      </w:r>
      <w:r>
        <w:rPr/>
        <w:t>nước</w:t>
      </w:r>
      <w:r>
        <w:rPr>
          <w:spacing w:val="40"/>
        </w:rPr>
        <w:t> </w:t>
      </w:r>
      <w:r>
        <w:rPr/>
        <w:t>tại quán của T) để bán 4 gói ma túy là heroine có trọng lượng 0,46 gam. Trên đường mang</w:t>
      </w:r>
      <w:r>
        <w:rPr>
          <w:spacing w:val="27"/>
        </w:rPr>
        <w:t> </w:t>
      </w:r>
      <w:r>
        <w:rPr/>
        <w:t>ma</w:t>
      </w:r>
      <w:r>
        <w:rPr>
          <w:spacing w:val="25"/>
        </w:rPr>
        <w:t> </w:t>
      </w:r>
      <w:r>
        <w:rPr/>
        <w:t>túy cho người</w:t>
      </w:r>
      <w:r>
        <w:rPr>
          <w:spacing w:val="25"/>
        </w:rPr>
        <w:t> </w:t>
      </w:r>
      <w:r>
        <w:rPr/>
        <w:t>mua thì bị lực lượng công an kiểm tra, bắt giữ cùng tang vật tại khu vực đầu ngõ 39 Miếu Hai Xã, quận Lê Chân, Hải Phòng. Hành vi của bị cáo thỏa mãn</w:t>
      </w:r>
      <w:r>
        <w:rPr>
          <w:spacing w:val="22"/>
        </w:rPr>
        <w:t> </w:t>
      </w:r>
      <w:r>
        <w:rPr/>
        <w:t>yếu tố cấu thành tội “Mua bán trái phép chất ma tuý” theo quy định</w:t>
      </w:r>
      <w:r>
        <w:rPr>
          <w:spacing w:val="40"/>
        </w:rPr>
        <w:t> </w:t>
      </w:r>
      <w:r>
        <w:rPr/>
        <w:t>tại khoản 1 Điều 251 Bộ luật Hình sự .</w:t>
      </w:r>
    </w:p>
    <w:p>
      <w:pPr>
        <w:pStyle w:val="ListParagraph"/>
        <w:numPr>
          <w:ilvl w:val="0"/>
          <w:numId w:val="1"/>
        </w:numPr>
        <w:tabs>
          <w:tab w:pos="1321" w:val="left" w:leader="none"/>
        </w:tabs>
        <w:spacing w:line="288" w:lineRule="auto" w:before="96" w:after="0"/>
        <w:ind w:left="396" w:right="138" w:firstLine="528"/>
        <w:jc w:val="both"/>
        <w:rPr>
          <w:sz w:val="26"/>
        </w:rPr>
      </w:pPr>
      <w:r>
        <w:rPr>
          <w:sz w:val="26"/>
        </w:rPr>
        <w:t>Hành vi của bị cáo là nguy hiểm cho xã hội, vi phạm quản lý độc quyền</w:t>
      </w:r>
      <w:r>
        <w:rPr>
          <w:spacing w:val="40"/>
          <w:sz w:val="26"/>
        </w:rPr>
        <w:t> </w:t>
      </w:r>
      <w:r>
        <w:rPr>
          <w:sz w:val="26"/>
        </w:rPr>
        <w:t>của Nhà nước về chất gây</w:t>
      </w:r>
      <w:r>
        <w:rPr>
          <w:spacing w:val="-1"/>
          <w:sz w:val="26"/>
        </w:rPr>
        <w:t> </w:t>
      </w:r>
      <w:r>
        <w:rPr>
          <w:sz w:val="26"/>
        </w:rPr>
        <w:t>nghiện. Tệ nạn ma túy</w:t>
      </w:r>
      <w:r>
        <w:rPr>
          <w:spacing w:val="-1"/>
          <w:sz w:val="26"/>
        </w:rPr>
        <w:t> </w:t>
      </w:r>
      <w:r>
        <w:rPr>
          <w:sz w:val="26"/>
        </w:rPr>
        <w:t>đang là hiểm họa lớn đối với toàn xã hội, gây tác hại xấu cho sức khỏe con người, gây ảnh hưởng nghiêm trọng đến trật tự, an toàn xã hội</w:t>
      </w:r>
      <w:r>
        <w:rPr>
          <w:spacing w:val="40"/>
          <w:sz w:val="26"/>
        </w:rPr>
        <w:t> </w:t>
      </w:r>
      <w:r>
        <w:rPr>
          <w:sz w:val="26"/>
        </w:rPr>
        <w:t>và là nguyên nhân của nhiều loại tệ nạn xã hội khác. Vì vậy cần phải có hình phạt nghiêm.</w:t>
      </w:r>
    </w:p>
    <w:p>
      <w:pPr>
        <w:pStyle w:val="ListParagraph"/>
        <w:numPr>
          <w:ilvl w:val="0"/>
          <w:numId w:val="1"/>
        </w:numPr>
        <w:tabs>
          <w:tab w:pos="1300" w:val="left" w:leader="none"/>
        </w:tabs>
        <w:spacing w:line="240" w:lineRule="auto" w:before="107" w:after="0"/>
        <w:ind w:left="1299" w:right="0" w:hanging="376"/>
        <w:jc w:val="both"/>
        <w:rPr>
          <w:sz w:val="26"/>
        </w:rPr>
      </w:pPr>
      <w:r>
        <w:rPr>
          <w:sz w:val="26"/>
        </w:rPr>
        <w:t>Về</w:t>
      </w:r>
      <w:r>
        <w:rPr>
          <w:spacing w:val="1"/>
          <w:sz w:val="26"/>
        </w:rPr>
        <w:t> </w:t>
      </w:r>
      <w:r>
        <w:rPr>
          <w:sz w:val="26"/>
        </w:rPr>
        <w:t>nhân</w:t>
      </w:r>
      <w:r>
        <w:rPr>
          <w:spacing w:val="4"/>
          <w:sz w:val="26"/>
        </w:rPr>
        <w:t> </w:t>
      </w:r>
      <w:r>
        <w:rPr>
          <w:sz w:val="26"/>
        </w:rPr>
        <w:t>thân:</w:t>
      </w:r>
      <w:r>
        <w:rPr>
          <w:spacing w:val="2"/>
          <w:sz w:val="26"/>
        </w:rPr>
        <w:t> </w:t>
      </w:r>
      <w:r>
        <w:rPr>
          <w:sz w:val="26"/>
        </w:rPr>
        <w:t>Bị cáo</w:t>
      </w:r>
      <w:r>
        <w:rPr>
          <w:spacing w:val="3"/>
          <w:sz w:val="26"/>
        </w:rPr>
        <w:t> </w:t>
      </w:r>
      <w:r>
        <w:rPr>
          <w:sz w:val="26"/>
        </w:rPr>
        <w:t>chưa</w:t>
      </w:r>
      <w:r>
        <w:rPr>
          <w:spacing w:val="2"/>
          <w:sz w:val="26"/>
        </w:rPr>
        <w:t> </w:t>
      </w:r>
      <w:r>
        <w:rPr>
          <w:sz w:val="26"/>
        </w:rPr>
        <w:t>có</w:t>
      </w:r>
      <w:r>
        <w:rPr>
          <w:spacing w:val="2"/>
          <w:sz w:val="26"/>
        </w:rPr>
        <w:t> </w:t>
      </w:r>
      <w:r>
        <w:rPr>
          <w:sz w:val="26"/>
        </w:rPr>
        <w:t>tiền</w:t>
      </w:r>
      <w:r>
        <w:rPr>
          <w:spacing w:val="4"/>
          <w:sz w:val="26"/>
        </w:rPr>
        <w:t> </w:t>
      </w:r>
      <w:r>
        <w:rPr>
          <w:sz w:val="26"/>
        </w:rPr>
        <w:t>án,</w:t>
      </w:r>
      <w:r>
        <w:rPr>
          <w:spacing w:val="4"/>
          <w:sz w:val="26"/>
        </w:rPr>
        <w:t> </w:t>
      </w:r>
      <w:r>
        <w:rPr>
          <w:sz w:val="26"/>
        </w:rPr>
        <w:t>tiền</w:t>
      </w:r>
      <w:r>
        <w:rPr>
          <w:spacing w:val="2"/>
          <w:sz w:val="26"/>
        </w:rPr>
        <w:t> </w:t>
      </w:r>
      <w:r>
        <w:rPr>
          <w:spacing w:val="-5"/>
          <w:sz w:val="26"/>
        </w:rPr>
        <w:t>sự.</w:t>
      </w:r>
    </w:p>
    <w:p>
      <w:pPr>
        <w:pStyle w:val="ListParagraph"/>
        <w:numPr>
          <w:ilvl w:val="0"/>
          <w:numId w:val="1"/>
        </w:numPr>
        <w:tabs>
          <w:tab w:pos="1309" w:val="left" w:leader="none"/>
        </w:tabs>
        <w:spacing w:line="288" w:lineRule="auto" w:before="169" w:after="0"/>
        <w:ind w:left="396" w:right="143" w:firstLine="528"/>
        <w:jc w:val="both"/>
        <w:rPr>
          <w:sz w:val="26"/>
        </w:rPr>
      </w:pPr>
      <w:r>
        <w:rPr>
          <w:sz w:val="26"/>
        </w:rPr>
        <w:t>Về tình tiết tăng nặng trách nhiệm hình sự:</w:t>
      </w:r>
      <w:r>
        <w:rPr>
          <w:spacing w:val="40"/>
          <w:sz w:val="26"/>
        </w:rPr>
        <w:t> </w:t>
      </w:r>
      <w:r>
        <w:rPr>
          <w:sz w:val="26"/>
        </w:rPr>
        <w:t>Bị cáo không có tình tiết tăng nặng trách nhiệm hình sự.</w:t>
      </w:r>
    </w:p>
    <w:p>
      <w:pPr>
        <w:pStyle w:val="ListParagraph"/>
        <w:numPr>
          <w:ilvl w:val="0"/>
          <w:numId w:val="1"/>
        </w:numPr>
        <w:tabs>
          <w:tab w:pos="1338" w:val="left" w:leader="none"/>
        </w:tabs>
        <w:spacing w:line="288" w:lineRule="auto" w:before="110" w:after="0"/>
        <w:ind w:left="396" w:right="143" w:firstLine="528"/>
        <w:jc w:val="both"/>
        <w:rPr>
          <w:sz w:val="26"/>
        </w:rPr>
      </w:pPr>
      <w:r>
        <w:rPr>
          <w:sz w:val="26"/>
        </w:rPr>
        <w:t>Về tình tiết giảm nhẹ trách nhiệm hình sự: Tại Cơ quan điều tra và tại</w:t>
      </w:r>
      <w:r>
        <w:rPr>
          <w:spacing w:val="40"/>
          <w:sz w:val="26"/>
        </w:rPr>
        <w:t> </w:t>
      </w:r>
      <w:r>
        <w:rPr>
          <w:sz w:val="26"/>
        </w:rPr>
        <w:t>phiên tòa, bị cáo đã khai nhận toàn bộ hành vi phạm tội của mình nên được hưởng tình tiết giảm nhẹ “thành khẩn khai báo” quy định tại điểm s khoản 1 Điều 51 Bộ luật Hình sự.</w:t>
      </w:r>
    </w:p>
    <w:p>
      <w:pPr>
        <w:pStyle w:val="ListParagraph"/>
        <w:numPr>
          <w:ilvl w:val="0"/>
          <w:numId w:val="1"/>
        </w:numPr>
        <w:tabs>
          <w:tab w:pos="1487" w:val="left" w:leader="none"/>
        </w:tabs>
        <w:spacing w:line="288" w:lineRule="auto" w:before="106" w:after="0"/>
        <w:ind w:left="396" w:right="138" w:firstLine="676"/>
        <w:jc w:val="both"/>
        <w:rPr>
          <w:sz w:val="26"/>
        </w:rPr>
      </w:pPr>
      <w:r>
        <w:rPr>
          <w:sz w:val="26"/>
        </w:rPr>
        <w:t>Về hình</w:t>
      </w:r>
      <w:r>
        <w:rPr>
          <w:spacing w:val="40"/>
          <w:sz w:val="26"/>
        </w:rPr>
        <w:t> </w:t>
      </w:r>
      <w:r>
        <w:rPr>
          <w:sz w:val="26"/>
        </w:rPr>
        <w:t>phạt</w:t>
      </w:r>
      <w:r>
        <w:rPr>
          <w:spacing w:val="40"/>
          <w:sz w:val="26"/>
        </w:rPr>
        <w:t> </w:t>
      </w:r>
      <w:r>
        <w:rPr>
          <w:sz w:val="26"/>
        </w:rPr>
        <w:t>áp dụng</w:t>
      </w:r>
      <w:r>
        <w:rPr>
          <w:spacing w:val="40"/>
          <w:sz w:val="26"/>
        </w:rPr>
        <w:t> </w:t>
      </w:r>
      <w:r>
        <w:rPr>
          <w:sz w:val="26"/>
        </w:rPr>
        <w:t>đối với bị cáo: Căn</w:t>
      </w:r>
      <w:r>
        <w:rPr>
          <w:spacing w:val="40"/>
          <w:sz w:val="26"/>
        </w:rPr>
        <w:t> </w:t>
      </w:r>
      <w:r>
        <w:rPr>
          <w:sz w:val="26"/>
        </w:rPr>
        <w:t>cứ tính chất, mức độ</w:t>
      </w:r>
      <w:r>
        <w:rPr>
          <w:spacing w:val="40"/>
          <w:sz w:val="26"/>
        </w:rPr>
        <w:t> </w:t>
      </w:r>
      <w:r>
        <w:rPr>
          <w:sz w:val="26"/>
        </w:rPr>
        <w:t>nguy hiểm của hành vi phạm tội, Hội đồng xét xử</w:t>
      </w:r>
      <w:r>
        <w:rPr>
          <w:spacing w:val="80"/>
          <w:sz w:val="26"/>
        </w:rPr>
        <w:t> </w:t>
      </w:r>
      <w:r>
        <w:rPr>
          <w:sz w:val="26"/>
        </w:rPr>
        <w:t>xét thấy cần có hình phạt nghiêm đối với bị cáo. Tuy</w:t>
      </w:r>
      <w:r>
        <w:rPr>
          <w:spacing w:val="-2"/>
          <w:sz w:val="26"/>
        </w:rPr>
        <w:t> </w:t>
      </w:r>
      <w:r>
        <w:rPr>
          <w:sz w:val="26"/>
        </w:rPr>
        <w:t>nhiên, nhân thân bị cáo chưa có tiền án, tiền sự, tại cơ quan điều tra</w:t>
      </w:r>
    </w:p>
    <w:p>
      <w:pPr>
        <w:spacing w:after="0" w:line="288" w:lineRule="auto"/>
        <w:jc w:val="both"/>
        <w:rPr>
          <w:sz w:val="26"/>
        </w:rPr>
        <w:sectPr>
          <w:pgSz w:w="12240" w:h="15840"/>
          <w:pgMar w:header="214" w:footer="0" w:top="960" w:bottom="280" w:left="1720" w:right="1180"/>
        </w:sectPr>
      </w:pPr>
    </w:p>
    <w:p>
      <w:pPr>
        <w:pStyle w:val="BodyText"/>
        <w:spacing w:line="288" w:lineRule="auto" w:before="136"/>
        <w:ind w:right="145"/>
      </w:pPr>
      <w:r>
        <w:rPr/>
        <w:t>và tại phiên tòa đã thành khẩn khai báo nên Hội đồng xét xử xem xét áp dụng mức án phù hợp khi lượng hình.</w:t>
      </w:r>
    </w:p>
    <w:p>
      <w:pPr>
        <w:pStyle w:val="ListParagraph"/>
        <w:numPr>
          <w:ilvl w:val="0"/>
          <w:numId w:val="1"/>
        </w:numPr>
        <w:tabs>
          <w:tab w:pos="1475" w:val="left" w:leader="none"/>
        </w:tabs>
        <w:spacing w:line="288" w:lineRule="auto" w:before="111" w:after="0"/>
        <w:ind w:left="396" w:right="145" w:firstLine="676"/>
        <w:jc w:val="both"/>
        <w:rPr>
          <w:sz w:val="26"/>
        </w:rPr>
      </w:pPr>
      <w:r>
        <w:rPr>
          <w:sz w:val="26"/>
        </w:rPr>
        <w:t>Về hình phạt bổ sung: Bị cáo không nghề nghiệp và thu nhập ổn định, không có tài sản riêng có giá trị nên Hội đồng xét xử không áp dụng hình phạt bổ sung là phạt tiền đối với bị cáo.</w:t>
      </w:r>
    </w:p>
    <w:p>
      <w:pPr>
        <w:pStyle w:val="ListParagraph"/>
        <w:numPr>
          <w:ilvl w:val="0"/>
          <w:numId w:val="1"/>
        </w:numPr>
        <w:tabs>
          <w:tab w:pos="1338" w:val="left" w:leader="none"/>
        </w:tabs>
        <w:spacing w:line="285" w:lineRule="auto" w:before="109" w:after="0"/>
        <w:ind w:left="396" w:right="143" w:firstLine="532"/>
        <w:jc w:val="both"/>
        <w:rPr>
          <w:sz w:val="26"/>
        </w:rPr>
      </w:pPr>
      <w:r>
        <w:rPr>
          <w:sz w:val="26"/>
        </w:rPr>
        <w:t>Về xử lý vật chứng: Đối với 01 phong bì niêm phong số 425MT/PC09 đựng</w:t>
      </w:r>
      <w:r>
        <w:rPr>
          <w:spacing w:val="24"/>
          <w:sz w:val="26"/>
        </w:rPr>
        <w:t> </w:t>
      </w:r>
      <w:r>
        <w:rPr>
          <w:sz w:val="26"/>
        </w:rPr>
        <w:t>số</w:t>
      </w:r>
      <w:r>
        <w:rPr>
          <w:spacing w:val="29"/>
          <w:sz w:val="26"/>
        </w:rPr>
        <w:t> </w:t>
      </w:r>
      <w:r>
        <w:rPr>
          <w:sz w:val="26"/>
        </w:rPr>
        <w:t>ma</w:t>
      </w:r>
      <w:r>
        <w:rPr>
          <w:spacing w:val="25"/>
          <w:sz w:val="26"/>
        </w:rPr>
        <w:t> </w:t>
      </w:r>
      <w:r>
        <w:rPr>
          <w:sz w:val="26"/>
        </w:rPr>
        <w:t>túy và</w:t>
      </w:r>
      <w:r>
        <w:rPr>
          <w:spacing w:val="25"/>
          <w:sz w:val="26"/>
        </w:rPr>
        <w:t> </w:t>
      </w:r>
      <w:r>
        <w:rPr>
          <w:sz w:val="26"/>
        </w:rPr>
        <w:t>vỏ</w:t>
      </w:r>
      <w:r>
        <w:rPr>
          <w:spacing w:val="24"/>
          <w:sz w:val="26"/>
        </w:rPr>
        <w:t> </w:t>
      </w:r>
      <w:r>
        <w:rPr>
          <w:sz w:val="26"/>
        </w:rPr>
        <w:t>bao</w:t>
      </w:r>
      <w:r>
        <w:rPr>
          <w:spacing w:val="27"/>
          <w:sz w:val="26"/>
        </w:rPr>
        <w:t> </w:t>
      </w:r>
      <w:r>
        <w:rPr>
          <w:sz w:val="26"/>
        </w:rPr>
        <w:t>bì</w:t>
      </w:r>
      <w:r>
        <w:rPr>
          <w:spacing w:val="27"/>
          <w:sz w:val="26"/>
        </w:rPr>
        <w:t> </w:t>
      </w:r>
      <w:r>
        <w:rPr>
          <w:sz w:val="26"/>
        </w:rPr>
        <w:t>còn</w:t>
      </w:r>
      <w:r>
        <w:rPr>
          <w:spacing w:val="24"/>
          <w:sz w:val="26"/>
        </w:rPr>
        <w:t> </w:t>
      </w:r>
      <w:r>
        <w:rPr>
          <w:sz w:val="26"/>
        </w:rPr>
        <w:t>lại</w:t>
      </w:r>
      <w:r>
        <w:rPr>
          <w:spacing w:val="25"/>
          <w:sz w:val="26"/>
        </w:rPr>
        <w:t> </w:t>
      </w:r>
      <w:r>
        <w:rPr>
          <w:sz w:val="26"/>
        </w:rPr>
        <w:t>sau</w:t>
      </w:r>
      <w:r>
        <w:rPr>
          <w:spacing w:val="24"/>
          <w:sz w:val="26"/>
        </w:rPr>
        <w:t> </w:t>
      </w:r>
      <w:r>
        <w:rPr>
          <w:sz w:val="26"/>
        </w:rPr>
        <w:t>giám định</w:t>
      </w:r>
      <w:r>
        <w:rPr>
          <w:spacing w:val="24"/>
          <w:sz w:val="26"/>
        </w:rPr>
        <w:t> </w:t>
      </w:r>
      <w:r>
        <w:rPr>
          <w:sz w:val="26"/>
        </w:rPr>
        <w:t>là</w:t>
      </w:r>
      <w:r>
        <w:rPr>
          <w:spacing w:val="25"/>
          <w:sz w:val="26"/>
        </w:rPr>
        <w:t> </w:t>
      </w:r>
      <w:r>
        <w:rPr>
          <w:sz w:val="26"/>
        </w:rPr>
        <w:t>vật</w:t>
      </w:r>
      <w:r>
        <w:rPr>
          <w:spacing w:val="25"/>
          <w:sz w:val="26"/>
        </w:rPr>
        <w:t> </w:t>
      </w:r>
      <w:r>
        <w:rPr>
          <w:sz w:val="26"/>
        </w:rPr>
        <w:t>cấm tàng</w:t>
      </w:r>
      <w:r>
        <w:rPr>
          <w:spacing w:val="24"/>
          <w:sz w:val="26"/>
        </w:rPr>
        <w:t> </w:t>
      </w:r>
      <w:r>
        <w:rPr>
          <w:sz w:val="26"/>
        </w:rPr>
        <w:t>trữ,</w:t>
      </w:r>
      <w:r>
        <w:rPr>
          <w:spacing w:val="25"/>
          <w:sz w:val="26"/>
        </w:rPr>
        <w:t> </w:t>
      </w:r>
      <w:r>
        <w:rPr>
          <w:sz w:val="26"/>
        </w:rPr>
        <w:t>lưu</w:t>
      </w:r>
      <w:r>
        <w:rPr>
          <w:spacing w:val="24"/>
          <w:sz w:val="26"/>
        </w:rPr>
        <w:t> </w:t>
      </w:r>
      <w:r>
        <w:rPr>
          <w:sz w:val="26"/>
        </w:rPr>
        <w:t>hành cần</w:t>
      </w:r>
      <w:r>
        <w:rPr>
          <w:spacing w:val="22"/>
          <w:sz w:val="26"/>
        </w:rPr>
        <w:t> </w:t>
      </w:r>
      <w:r>
        <w:rPr>
          <w:sz w:val="26"/>
        </w:rPr>
        <w:t>tịch</w:t>
      </w:r>
      <w:r>
        <w:rPr>
          <w:spacing w:val="24"/>
          <w:sz w:val="26"/>
        </w:rPr>
        <w:t> </w:t>
      </w:r>
      <w:r>
        <w:rPr>
          <w:sz w:val="26"/>
        </w:rPr>
        <w:t>thu</w:t>
      </w:r>
      <w:r>
        <w:rPr>
          <w:spacing w:val="24"/>
          <w:sz w:val="26"/>
        </w:rPr>
        <w:t> </w:t>
      </w:r>
      <w:r>
        <w:rPr>
          <w:sz w:val="26"/>
        </w:rPr>
        <w:t>tiêu</w:t>
      </w:r>
      <w:r>
        <w:rPr>
          <w:spacing w:val="22"/>
          <w:sz w:val="26"/>
        </w:rPr>
        <w:t> </w:t>
      </w:r>
      <w:r>
        <w:rPr>
          <w:sz w:val="26"/>
        </w:rPr>
        <w:t>hủy;</w:t>
      </w:r>
      <w:r>
        <w:rPr>
          <w:spacing w:val="27"/>
          <w:sz w:val="26"/>
        </w:rPr>
        <w:t> </w:t>
      </w:r>
      <w:r>
        <w:rPr>
          <w:sz w:val="26"/>
        </w:rPr>
        <w:t>đối</w:t>
      </w:r>
      <w:r>
        <w:rPr>
          <w:spacing w:val="23"/>
          <w:sz w:val="26"/>
        </w:rPr>
        <w:t> </w:t>
      </w:r>
      <w:r>
        <w:rPr>
          <w:sz w:val="26"/>
        </w:rPr>
        <w:t>với</w:t>
      </w:r>
      <w:r>
        <w:rPr>
          <w:spacing w:val="20"/>
          <w:sz w:val="26"/>
        </w:rPr>
        <w:t> </w:t>
      </w:r>
      <w:r>
        <w:rPr>
          <w:sz w:val="26"/>
        </w:rPr>
        <w:t>01</w:t>
      </w:r>
      <w:r>
        <w:rPr>
          <w:spacing w:val="22"/>
          <w:sz w:val="26"/>
        </w:rPr>
        <w:t> </w:t>
      </w:r>
      <w:r>
        <w:rPr>
          <w:sz w:val="26"/>
        </w:rPr>
        <w:t>vỏ</w:t>
      </w:r>
      <w:r>
        <w:rPr>
          <w:spacing w:val="22"/>
          <w:sz w:val="26"/>
        </w:rPr>
        <w:t> </w:t>
      </w:r>
      <w:r>
        <w:rPr>
          <w:sz w:val="26"/>
        </w:rPr>
        <w:t>bao</w:t>
      </w:r>
      <w:r>
        <w:rPr>
          <w:spacing w:val="24"/>
          <w:sz w:val="26"/>
        </w:rPr>
        <w:t> </w:t>
      </w:r>
      <w:r>
        <w:rPr>
          <w:sz w:val="26"/>
        </w:rPr>
        <w:t>thuốc</w:t>
      </w:r>
      <w:r>
        <w:rPr>
          <w:spacing w:val="22"/>
          <w:sz w:val="26"/>
        </w:rPr>
        <w:t> </w:t>
      </w:r>
      <w:r>
        <w:rPr>
          <w:sz w:val="26"/>
        </w:rPr>
        <w:t>lá</w:t>
      </w:r>
      <w:r>
        <w:rPr>
          <w:spacing w:val="20"/>
          <w:sz w:val="26"/>
        </w:rPr>
        <w:t> </w:t>
      </w:r>
      <w:r>
        <w:rPr>
          <w:sz w:val="26"/>
        </w:rPr>
        <w:t>Thăng</w:t>
      </w:r>
      <w:r>
        <w:rPr>
          <w:spacing w:val="24"/>
          <w:sz w:val="26"/>
        </w:rPr>
        <w:t> </w:t>
      </w:r>
      <w:r>
        <w:rPr>
          <w:sz w:val="26"/>
        </w:rPr>
        <w:t>Long,</w:t>
      </w:r>
      <w:r>
        <w:rPr>
          <w:spacing w:val="23"/>
          <w:sz w:val="26"/>
        </w:rPr>
        <w:t> </w:t>
      </w:r>
      <w:r>
        <w:rPr>
          <w:sz w:val="26"/>
        </w:rPr>
        <w:t>07</w:t>
      </w:r>
      <w:r>
        <w:rPr>
          <w:spacing w:val="24"/>
          <w:sz w:val="26"/>
        </w:rPr>
        <w:t> </w:t>
      </w:r>
      <w:r>
        <w:rPr>
          <w:sz w:val="26"/>
        </w:rPr>
        <w:t>mảnh</w:t>
      </w:r>
      <w:r>
        <w:rPr>
          <w:spacing w:val="27"/>
          <w:sz w:val="26"/>
        </w:rPr>
        <w:t> </w:t>
      </w:r>
      <w:r>
        <w:rPr>
          <w:sz w:val="26"/>
        </w:rPr>
        <w:t>giấy bạc; 01</w:t>
      </w:r>
      <w:r>
        <w:rPr>
          <w:spacing w:val="22"/>
          <w:sz w:val="26"/>
        </w:rPr>
        <w:t> </w:t>
      </w:r>
      <w:r>
        <w:rPr>
          <w:sz w:val="26"/>
        </w:rPr>
        <w:t>gói</w:t>
      </w:r>
      <w:r>
        <w:rPr>
          <w:spacing w:val="23"/>
          <w:sz w:val="26"/>
        </w:rPr>
        <w:t> </w:t>
      </w:r>
      <w:r>
        <w:rPr>
          <w:sz w:val="26"/>
        </w:rPr>
        <w:t>giấy bên</w:t>
      </w:r>
      <w:r>
        <w:rPr>
          <w:spacing w:val="28"/>
          <w:sz w:val="26"/>
        </w:rPr>
        <w:t> </w:t>
      </w:r>
      <w:r>
        <w:rPr>
          <w:sz w:val="26"/>
        </w:rPr>
        <w:t>trong</w:t>
      </w:r>
      <w:r>
        <w:rPr>
          <w:spacing w:val="24"/>
          <w:sz w:val="26"/>
        </w:rPr>
        <w:t> </w:t>
      </w:r>
      <w:r>
        <w:rPr>
          <w:sz w:val="26"/>
        </w:rPr>
        <w:t>có</w:t>
      </w:r>
      <w:r>
        <w:rPr>
          <w:spacing w:val="22"/>
          <w:sz w:val="26"/>
        </w:rPr>
        <w:t> </w:t>
      </w:r>
      <w:r>
        <w:rPr>
          <w:sz w:val="26"/>
        </w:rPr>
        <w:t>01</w:t>
      </w:r>
      <w:r>
        <w:rPr>
          <w:spacing w:val="24"/>
          <w:sz w:val="26"/>
        </w:rPr>
        <w:t> </w:t>
      </w:r>
      <w:r>
        <w:rPr>
          <w:sz w:val="26"/>
        </w:rPr>
        <w:t>con</w:t>
      </w:r>
      <w:r>
        <w:rPr>
          <w:spacing w:val="24"/>
          <w:sz w:val="26"/>
        </w:rPr>
        <w:t> </w:t>
      </w:r>
      <w:r>
        <w:rPr>
          <w:sz w:val="26"/>
        </w:rPr>
        <w:t>dao</w:t>
      </w:r>
      <w:r>
        <w:rPr>
          <w:spacing w:val="22"/>
          <w:sz w:val="26"/>
        </w:rPr>
        <w:t> </w:t>
      </w:r>
      <w:r>
        <w:rPr>
          <w:sz w:val="26"/>
        </w:rPr>
        <w:t>lam</w:t>
      </w:r>
      <w:r>
        <w:rPr>
          <w:spacing w:val="21"/>
          <w:sz w:val="26"/>
        </w:rPr>
        <w:t> </w:t>
      </w:r>
      <w:r>
        <w:rPr>
          <w:sz w:val="26"/>
        </w:rPr>
        <w:t>là</w:t>
      </w:r>
      <w:r>
        <w:rPr>
          <w:spacing w:val="25"/>
          <w:sz w:val="26"/>
        </w:rPr>
        <w:t> </w:t>
      </w:r>
      <w:r>
        <w:rPr>
          <w:sz w:val="26"/>
        </w:rPr>
        <w:t>vật</w:t>
      </w:r>
      <w:r>
        <w:rPr>
          <w:spacing w:val="23"/>
          <w:sz w:val="26"/>
        </w:rPr>
        <w:t> </w:t>
      </w:r>
      <w:r>
        <w:rPr>
          <w:sz w:val="26"/>
        </w:rPr>
        <w:t>không</w:t>
      </w:r>
      <w:r>
        <w:rPr>
          <w:spacing w:val="24"/>
          <w:sz w:val="26"/>
        </w:rPr>
        <w:t> </w:t>
      </w:r>
      <w:r>
        <w:rPr>
          <w:sz w:val="26"/>
        </w:rPr>
        <w:t>có</w:t>
      </w:r>
      <w:r>
        <w:rPr>
          <w:spacing w:val="24"/>
          <w:sz w:val="26"/>
        </w:rPr>
        <w:t> </w:t>
      </w:r>
      <w:r>
        <w:rPr>
          <w:sz w:val="26"/>
        </w:rPr>
        <w:t>giá</w:t>
      </w:r>
      <w:r>
        <w:rPr>
          <w:spacing w:val="22"/>
          <w:sz w:val="26"/>
        </w:rPr>
        <w:t> </w:t>
      </w:r>
      <w:r>
        <w:rPr>
          <w:sz w:val="26"/>
        </w:rPr>
        <w:t>trị</w:t>
      </w:r>
      <w:r>
        <w:rPr>
          <w:spacing w:val="23"/>
          <w:sz w:val="26"/>
        </w:rPr>
        <w:t> </w:t>
      </w:r>
      <w:r>
        <w:rPr>
          <w:sz w:val="26"/>
        </w:rPr>
        <w:t>sử</w:t>
      </w:r>
      <w:r>
        <w:rPr>
          <w:spacing w:val="25"/>
          <w:sz w:val="26"/>
        </w:rPr>
        <w:t> </w:t>
      </w:r>
      <w:r>
        <w:rPr>
          <w:sz w:val="26"/>
        </w:rPr>
        <w:t>dụng</w:t>
      </w:r>
      <w:r>
        <w:rPr>
          <w:spacing w:val="24"/>
          <w:sz w:val="26"/>
        </w:rPr>
        <w:t> </w:t>
      </w:r>
      <w:r>
        <w:rPr>
          <w:sz w:val="26"/>
        </w:rPr>
        <w:t>cần</w:t>
      </w:r>
      <w:r>
        <w:rPr>
          <w:spacing w:val="24"/>
          <w:sz w:val="26"/>
        </w:rPr>
        <w:t> </w:t>
      </w:r>
      <w:r>
        <w:rPr>
          <w:sz w:val="26"/>
        </w:rPr>
        <w:t>tịch thu tiêu hủy; buộc bị cáo nộp lại số tiền thu lời bất chính là 400.000 đồng để sung vào Ngân sách Nhà nước.</w:t>
      </w:r>
    </w:p>
    <w:p>
      <w:pPr>
        <w:pStyle w:val="ListParagraph"/>
        <w:numPr>
          <w:ilvl w:val="0"/>
          <w:numId w:val="1"/>
        </w:numPr>
        <w:tabs>
          <w:tab w:pos="1583" w:val="left" w:leader="none"/>
        </w:tabs>
        <w:spacing w:line="364" w:lineRule="auto" w:before="121" w:after="0"/>
        <w:ind w:left="1073" w:right="897" w:firstLine="0"/>
        <w:jc w:val="both"/>
        <w:rPr>
          <w:sz w:val="26"/>
        </w:rPr>
      </w:pPr>
      <w:r>
        <w:rPr>
          <w:sz w:val="26"/>
        </w:rPr>
        <w:t>Về án phí: Bị cáo phải nộp án phí hình sự sơ thẩm</w:t>
      </w:r>
      <w:r>
        <w:rPr>
          <w:spacing w:val="-3"/>
          <w:sz w:val="26"/>
        </w:rPr>
        <w:t> </w:t>
      </w:r>
      <w:r>
        <w:rPr>
          <w:sz w:val="26"/>
        </w:rPr>
        <w:t>theo luật định. Vì các lẽ trên,</w:t>
      </w:r>
    </w:p>
    <w:p>
      <w:pPr>
        <w:spacing w:before="78"/>
        <w:ind w:left="874" w:right="624" w:firstLine="0"/>
        <w:jc w:val="center"/>
        <w:rPr>
          <w:b/>
          <w:sz w:val="26"/>
        </w:rPr>
      </w:pPr>
      <w:r>
        <w:rPr>
          <w:b/>
          <w:sz w:val="26"/>
        </w:rPr>
        <w:t>QUYẾT</w:t>
      </w:r>
      <w:r>
        <w:rPr>
          <w:b/>
          <w:spacing w:val="8"/>
          <w:sz w:val="26"/>
        </w:rPr>
        <w:t> </w:t>
      </w:r>
      <w:r>
        <w:rPr>
          <w:b/>
          <w:spacing w:val="-4"/>
          <w:sz w:val="26"/>
        </w:rPr>
        <w:t>ĐỊNH:</w:t>
      </w:r>
    </w:p>
    <w:p>
      <w:pPr>
        <w:pStyle w:val="BodyText"/>
        <w:spacing w:before="1"/>
        <w:ind w:left="0"/>
        <w:jc w:val="left"/>
        <w:rPr>
          <w:b/>
          <w:sz w:val="29"/>
        </w:rPr>
      </w:pPr>
    </w:p>
    <w:p>
      <w:pPr>
        <w:pStyle w:val="BodyText"/>
        <w:spacing w:line="288" w:lineRule="auto"/>
        <w:ind w:right="143" w:firstLine="676"/>
      </w:pPr>
      <w:r>
        <w:rPr/>
        <w:t>Căn cứ vào khoản 1 Điều 251; điểm s khoản 1 Điều 51; Điều 38 Bộ luật</w:t>
      </w:r>
      <w:r>
        <w:rPr>
          <w:spacing w:val="80"/>
        </w:rPr>
        <w:t> </w:t>
      </w:r>
      <w:r>
        <w:rPr/>
        <w:t>Hình sự, xử phạt bị cáo Lê Thị T 30 (ba mươi) tháng tù về tội “Mua bán trái phép chất ma túy”. Thời hạn chấp hành hình phạt tù tính từ ngày tạm giữ 24/8/2022.</w:t>
      </w:r>
    </w:p>
    <w:p>
      <w:pPr>
        <w:pStyle w:val="BodyText"/>
        <w:spacing w:line="288" w:lineRule="auto" w:before="109"/>
        <w:ind w:right="145" w:firstLine="676"/>
      </w:pPr>
      <w:r>
        <w:rPr/>
        <w:t>- Về xử lý vật chứng: Căn cứ khoản 1 Điều 47 Bộ luật Hình sự; điểm a, c khoản 2 Điều 106 Bộ luật Tố tụng hình sự:</w:t>
      </w:r>
    </w:p>
    <w:p>
      <w:pPr>
        <w:pStyle w:val="BodyText"/>
        <w:spacing w:line="285" w:lineRule="auto" w:before="111"/>
        <w:ind w:right="140" w:firstLine="676"/>
      </w:pPr>
      <w:r>
        <w:rPr/>
        <w:t>Tịch thu tiêu hủy 01 phong bì niêm phong số 425MT/PC09 đựng số ma túy</w:t>
      </w:r>
      <w:r>
        <w:rPr>
          <w:spacing w:val="40"/>
        </w:rPr>
        <w:t> </w:t>
      </w:r>
      <w:r>
        <w:rPr/>
        <w:t>và vỏ bao bì còn lại sau giám định; tịch thu tiêu hủy 01 vỏ bao thuốc lá Thăng</w:t>
      </w:r>
      <w:r>
        <w:rPr>
          <w:spacing w:val="80"/>
        </w:rPr>
        <w:t> </w:t>
      </w:r>
      <w:r>
        <w:rPr/>
        <w:t>Long, 07 mảnh giấy bạc; 01 gói giấy bên trong có 01 con dao lam (Theo biên bản giao, nhận tài sản vật chứng ngày 28/11/2022 tại Chi cục Thi hành án dân sự quận Lê Chân, thành phố Hải Phòng).</w:t>
      </w:r>
    </w:p>
    <w:p>
      <w:pPr>
        <w:pStyle w:val="BodyText"/>
        <w:spacing w:before="119"/>
        <w:ind w:left="996"/>
      </w:pPr>
      <w:r>
        <w:rPr/>
        <w:t>Buộc</w:t>
      </w:r>
      <w:r>
        <w:rPr>
          <w:spacing w:val="5"/>
        </w:rPr>
        <w:t> </w:t>
      </w:r>
      <w:r>
        <w:rPr/>
        <w:t>bị</w:t>
      </w:r>
      <w:r>
        <w:rPr>
          <w:spacing w:val="7"/>
        </w:rPr>
        <w:t> </w:t>
      </w:r>
      <w:r>
        <w:rPr/>
        <w:t>cáo</w:t>
      </w:r>
      <w:r>
        <w:rPr>
          <w:spacing w:val="3"/>
        </w:rPr>
        <w:t> </w:t>
      </w:r>
      <w:r>
        <w:rPr/>
        <w:t>phải</w:t>
      </w:r>
      <w:r>
        <w:rPr>
          <w:spacing w:val="7"/>
        </w:rPr>
        <w:t> </w:t>
      </w:r>
      <w:r>
        <w:rPr/>
        <w:t>nộp</w:t>
      </w:r>
      <w:r>
        <w:rPr>
          <w:spacing w:val="5"/>
        </w:rPr>
        <w:t> </w:t>
      </w:r>
      <w:r>
        <w:rPr/>
        <w:t>lại</w:t>
      </w:r>
      <w:r>
        <w:rPr>
          <w:spacing w:val="3"/>
        </w:rPr>
        <w:t> </w:t>
      </w:r>
      <w:r>
        <w:rPr/>
        <w:t>số</w:t>
      </w:r>
      <w:r>
        <w:rPr>
          <w:spacing w:val="4"/>
        </w:rPr>
        <w:t> </w:t>
      </w:r>
      <w:r>
        <w:rPr/>
        <w:t>tiền</w:t>
      </w:r>
      <w:r>
        <w:rPr>
          <w:spacing w:val="3"/>
        </w:rPr>
        <w:t> </w:t>
      </w:r>
      <w:r>
        <w:rPr/>
        <w:t>thu</w:t>
      </w:r>
      <w:r>
        <w:rPr>
          <w:spacing w:val="4"/>
        </w:rPr>
        <w:t> </w:t>
      </w:r>
      <w:r>
        <w:rPr/>
        <w:t>lời</w:t>
      </w:r>
      <w:r>
        <w:rPr>
          <w:spacing w:val="1"/>
        </w:rPr>
        <w:t> </w:t>
      </w:r>
      <w:r>
        <w:rPr/>
        <w:t>bất</w:t>
      </w:r>
      <w:r>
        <w:rPr>
          <w:spacing w:val="1"/>
        </w:rPr>
        <w:t> </w:t>
      </w:r>
      <w:r>
        <w:rPr/>
        <w:t>chính</w:t>
      </w:r>
      <w:r>
        <w:rPr>
          <w:spacing w:val="6"/>
        </w:rPr>
        <w:t> </w:t>
      </w:r>
      <w:r>
        <w:rPr/>
        <w:t>là</w:t>
      </w:r>
      <w:r>
        <w:rPr>
          <w:spacing w:val="1"/>
        </w:rPr>
        <w:t> </w:t>
      </w:r>
      <w:r>
        <w:rPr/>
        <w:t>400.000đ</w:t>
      </w:r>
      <w:r>
        <w:rPr>
          <w:spacing w:val="3"/>
        </w:rPr>
        <w:t> </w:t>
      </w:r>
      <w:r>
        <w:rPr/>
        <w:t>(bốn</w:t>
      </w:r>
      <w:r>
        <w:rPr>
          <w:spacing w:val="4"/>
        </w:rPr>
        <w:t> </w:t>
      </w:r>
      <w:r>
        <w:rPr/>
        <w:t>trăm</w:t>
      </w:r>
      <w:r>
        <w:rPr>
          <w:spacing w:val="-1"/>
        </w:rPr>
        <w:t> </w:t>
      </w:r>
      <w:r>
        <w:rPr>
          <w:spacing w:val="-2"/>
        </w:rPr>
        <w:t>nghìn</w:t>
      </w:r>
    </w:p>
    <w:p>
      <w:pPr>
        <w:pStyle w:val="BodyText"/>
        <w:spacing w:before="59"/>
      </w:pPr>
      <w:r>
        <w:rPr/>
        <w:t>đồng)</w:t>
      </w:r>
      <w:r>
        <w:rPr>
          <w:spacing w:val="3"/>
        </w:rPr>
        <w:t> </w:t>
      </w:r>
      <w:r>
        <w:rPr/>
        <w:t>để</w:t>
      </w:r>
      <w:r>
        <w:rPr>
          <w:spacing w:val="3"/>
        </w:rPr>
        <w:t> </w:t>
      </w:r>
      <w:r>
        <w:rPr/>
        <w:t>sung</w:t>
      </w:r>
      <w:r>
        <w:rPr>
          <w:spacing w:val="5"/>
        </w:rPr>
        <w:t> </w:t>
      </w:r>
      <w:r>
        <w:rPr/>
        <w:t>vào</w:t>
      </w:r>
      <w:r>
        <w:rPr>
          <w:spacing w:val="3"/>
        </w:rPr>
        <w:t> </w:t>
      </w:r>
      <w:r>
        <w:rPr/>
        <w:t>Ngân</w:t>
      </w:r>
      <w:r>
        <w:rPr>
          <w:spacing w:val="5"/>
        </w:rPr>
        <w:t> </w:t>
      </w:r>
      <w:r>
        <w:rPr/>
        <w:t>sách</w:t>
      </w:r>
      <w:r>
        <w:rPr>
          <w:spacing w:val="3"/>
        </w:rPr>
        <w:t> </w:t>
      </w:r>
      <w:r>
        <w:rPr/>
        <w:t>Nhà</w:t>
      </w:r>
      <w:r>
        <w:rPr>
          <w:spacing w:val="3"/>
        </w:rPr>
        <w:t> </w:t>
      </w:r>
      <w:r>
        <w:rPr>
          <w:spacing w:val="-4"/>
        </w:rPr>
        <w:t>nước.</w:t>
      </w:r>
    </w:p>
    <w:p>
      <w:pPr>
        <w:pStyle w:val="BodyText"/>
        <w:spacing w:line="288" w:lineRule="auto" w:before="169"/>
        <w:ind w:right="141" w:firstLine="676"/>
      </w:pPr>
      <w:r>
        <w:rPr/>
        <w:t>Về án phí: Căn cứ Điều 136 của Bộ luật Tố tụng hình sự; điểm a khoản 1 Điều 23 của Nghị quyết số 326/2016/UBTVQH14 ngày 30 tháng 12 năm 2016 của Uỷ</w:t>
      </w:r>
      <w:r>
        <w:rPr>
          <w:spacing w:val="-2"/>
        </w:rPr>
        <w:t> </w:t>
      </w:r>
      <w:r>
        <w:rPr/>
        <w:t>ban thường vụ Quốc Hội quy</w:t>
      </w:r>
      <w:r>
        <w:rPr>
          <w:spacing w:val="-5"/>
        </w:rPr>
        <w:t> </w:t>
      </w:r>
      <w:r>
        <w:rPr/>
        <w:t>định về mức thu, miễn, giảm, thu, nộp, quản lý và sử dụng án phí và lệ phí Toà án, buộc bị cáo Lê Thị T phải nộp 200.000đ (hai trăm nghìn đồng) án phí hình sự sơ thẩm để sung quỹ nhà nước.</w:t>
      </w:r>
    </w:p>
    <w:p>
      <w:pPr>
        <w:pStyle w:val="BodyText"/>
        <w:spacing w:line="285" w:lineRule="auto" w:before="107"/>
        <w:ind w:right="138" w:firstLine="676"/>
      </w:pPr>
      <w:r>
        <w:rPr/>
        <w:t>Về quyền kháng cáo: Bị cáo có quyền kháng</w:t>
      </w:r>
      <w:r>
        <w:rPr>
          <w:spacing w:val="23"/>
        </w:rPr>
        <w:t> </w:t>
      </w:r>
      <w:r>
        <w:rPr/>
        <w:t>cáo</w:t>
      </w:r>
      <w:r>
        <w:rPr>
          <w:spacing w:val="23"/>
        </w:rPr>
        <w:t> </w:t>
      </w:r>
      <w:r>
        <w:rPr/>
        <w:t>bản án</w:t>
      </w:r>
      <w:r>
        <w:rPr>
          <w:spacing w:val="23"/>
        </w:rPr>
        <w:t> </w:t>
      </w:r>
      <w:r>
        <w:rPr/>
        <w:t>trong</w:t>
      </w:r>
      <w:r>
        <w:rPr>
          <w:spacing w:val="23"/>
        </w:rPr>
        <w:t> </w:t>
      </w:r>
      <w:r>
        <w:rPr/>
        <w:t>hạn 15 ngày kể từ ngày tuyên án.</w:t>
      </w:r>
    </w:p>
    <w:p>
      <w:pPr>
        <w:spacing w:after="0" w:line="285" w:lineRule="auto"/>
        <w:sectPr>
          <w:pgSz w:w="12240" w:h="15840"/>
          <w:pgMar w:header="214" w:footer="0" w:top="960" w:bottom="280" w:left="1720" w:right="1180"/>
        </w:sectPr>
      </w:pPr>
    </w:p>
    <w:p>
      <w:pPr>
        <w:pStyle w:val="BodyText"/>
        <w:spacing w:line="288" w:lineRule="auto" w:before="136"/>
        <w:ind w:right="143" w:firstLine="532"/>
      </w:pPr>
      <w:r>
        <w:rPr>
          <w:i/>
        </w:rPr>
        <w:t>- Về</w:t>
      </w:r>
      <w:r>
        <w:rPr/>
        <w:t> </w:t>
      </w:r>
      <w:r>
        <w:rPr>
          <w:i/>
        </w:rPr>
        <w:t>quyền yêu cầu thi hành án: </w:t>
      </w:r>
      <w:r>
        <w:rPr/>
        <w:t>Trường hợp bản án được thi hành theo qui định tại Điều 2 Luật thi hành án dân sự thì người được thi hành án, người phải thi hành án dân sự có quyền thoả thuận thi hành án, quyền yêu cầu thi hành án, tự nguyện</w:t>
      </w:r>
      <w:r>
        <w:rPr>
          <w:spacing w:val="20"/>
        </w:rPr>
        <w:t> </w:t>
      </w:r>
      <w:r>
        <w:rPr/>
        <w:t>thi</w:t>
      </w:r>
      <w:r>
        <w:rPr>
          <w:spacing w:val="19"/>
        </w:rPr>
        <w:t> </w:t>
      </w:r>
      <w:r>
        <w:rPr/>
        <w:t>hành án hoặc bị</w:t>
      </w:r>
      <w:r>
        <w:rPr>
          <w:spacing w:val="19"/>
        </w:rPr>
        <w:t> </w:t>
      </w:r>
      <w:r>
        <w:rPr/>
        <w:t>cưỡng chế thi hành án theo qui</w:t>
      </w:r>
      <w:r>
        <w:rPr>
          <w:spacing w:val="19"/>
        </w:rPr>
        <w:t> </w:t>
      </w:r>
      <w:r>
        <w:rPr/>
        <w:t>định</w:t>
      </w:r>
      <w:r>
        <w:rPr>
          <w:spacing w:val="20"/>
        </w:rPr>
        <w:t> </w:t>
      </w:r>
      <w:r>
        <w:rPr/>
        <w:t>tại các Điều 6,</w:t>
      </w:r>
      <w:r>
        <w:rPr>
          <w:spacing w:val="19"/>
        </w:rPr>
        <w:t> </w:t>
      </w:r>
      <w:r>
        <w:rPr/>
        <w:t>7, 7a và 9 Luật thi hành án dân sự; thời hiệu thi hành án được thực hiện theo qui định tại Điều 30 Luật thi hành án dân sự.</w:t>
      </w:r>
    </w:p>
    <w:p>
      <w:pPr>
        <w:pStyle w:val="BodyText"/>
        <w:ind w:left="0"/>
        <w:jc w:val="left"/>
        <w:rPr>
          <w:sz w:val="20"/>
        </w:rPr>
      </w:pPr>
    </w:p>
    <w:p>
      <w:pPr>
        <w:pStyle w:val="BodyText"/>
        <w:spacing w:before="3"/>
        <w:ind w:left="0"/>
        <w:jc w:val="left"/>
        <w:rPr>
          <w:sz w:val="16"/>
        </w:rPr>
      </w:pPr>
    </w:p>
    <w:p>
      <w:pPr>
        <w:spacing w:after="0"/>
        <w:jc w:val="left"/>
        <w:rPr>
          <w:sz w:val="16"/>
        </w:rPr>
        <w:sectPr>
          <w:pgSz w:w="12240" w:h="15840"/>
          <w:pgMar w:header="214" w:footer="0" w:top="960" w:bottom="280" w:left="1720" w:right="1180"/>
        </w:sectPr>
      </w:pPr>
    </w:p>
    <w:p>
      <w:pPr>
        <w:spacing w:before="96"/>
        <w:ind w:left="499" w:right="0" w:firstLine="0"/>
        <w:jc w:val="left"/>
        <w:rPr>
          <w:b/>
          <w:i/>
          <w:sz w:val="22"/>
        </w:rPr>
      </w:pPr>
      <w:r>
        <w:rPr>
          <w:b/>
          <w:i/>
          <w:sz w:val="22"/>
        </w:rPr>
        <w:t>Nơi</w:t>
      </w:r>
      <w:r>
        <w:rPr>
          <w:b/>
          <w:i/>
          <w:spacing w:val="7"/>
          <w:sz w:val="22"/>
        </w:rPr>
        <w:t> </w:t>
      </w:r>
      <w:r>
        <w:rPr>
          <w:b/>
          <w:i/>
          <w:spacing w:val="-2"/>
          <w:sz w:val="22"/>
        </w:rPr>
        <w:t>nhận:</w:t>
      </w:r>
    </w:p>
    <w:p>
      <w:pPr>
        <w:pStyle w:val="ListParagraph"/>
        <w:numPr>
          <w:ilvl w:val="0"/>
          <w:numId w:val="2"/>
        </w:numPr>
        <w:tabs>
          <w:tab w:pos="620" w:val="left" w:leader="none"/>
        </w:tabs>
        <w:spacing w:line="240" w:lineRule="auto" w:before="6" w:after="0"/>
        <w:ind w:left="620" w:right="0" w:hanging="121"/>
        <w:jc w:val="left"/>
        <w:rPr>
          <w:sz w:val="20"/>
        </w:rPr>
      </w:pPr>
      <w:r>
        <w:rPr>
          <w:w w:val="105"/>
          <w:sz w:val="20"/>
        </w:rPr>
        <w:t>Bị</w:t>
      </w:r>
      <w:r>
        <w:rPr>
          <w:spacing w:val="-7"/>
          <w:w w:val="105"/>
          <w:sz w:val="20"/>
        </w:rPr>
        <w:t> </w:t>
      </w:r>
      <w:r>
        <w:rPr>
          <w:spacing w:val="-4"/>
          <w:w w:val="105"/>
          <w:sz w:val="20"/>
        </w:rPr>
        <w:t>cáo;</w:t>
      </w:r>
    </w:p>
    <w:p>
      <w:pPr>
        <w:pStyle w:val="ListParagraph"/>
        <w:numPr>
          <w:ilvl w:val="0"/>
          <w:numId w:val="2"/>
        </w:numPr>
        <w:tabs>
          <w:tab w:pos="620" w:val="left" w:leader="none"/>
        </w:tabs>
        <w:spacing w:line="240" w:lineRule="auto" w:before="7" w:after="0"/>
        <w:ind w:left="620" w:right="0" w:hanging="121"/>
        <w:jc w:val="left"/>
        <w:rPr>
          <w:sz w:val="20"/>
        </w:rPr>
      </w:pPr>
      <w:r>
        <w:rPr>
          <w:w w:val="105"/>
          <w:sz w:val="20"/>
        </w:rPr>
        <w:t>VKSND</w:t>
      </w:r>
      <w:r>
        <w:rPr>
          <w:spacing w:val="-14"/>
          <w:w w:val="105"/>
          <w:sz w:val="20"/>
        </w:rPr>
        <w:t> </w:t>
      </w:r>
      <w:r>
        <w:rPr>
          <w:w w:val="105"/>
          <w:sz w:val="20"/>
        </w:rPr>
        <w:t>thành</w:t>
      </w:r>
      <w:r>
        <w:rPr>
          <w:spacing w:val="-13"/>
          <w:w w:val="105"/>
          <w:sz w:val="20"/>
        </w:rPr>
        <w:t> </w:t>
      </w:r>
      <w:r>
        <w:rPr>
          <w:w w:val="105"/>
          <w:sz w:val="20"/>
        </w:rPr>
        <w:t>phố</w:t>
      </w:r>
      <w:r>
        <w:rPr>
          <w:spacing w:val="-13"/>
          <w:w w:val="105"/>
          <w:sz w:val="20"/>
        </w:rPr>
        <w:t> </w:t>
      </w:r>
      <w:r>
        <w:rPr>
          <w:spacing w:val="-5"/>
          <w:w w:val="105"/>
          <w:sz w:val="20"/>
        </w:rPr>
        <w:t>HP;</w:t>
      </w:r>
    </w:p>
    <w:p>
      <w:pPr>
        <w:pStyle w:val="ListParagraph"/>
        <w:numPr>
          <w:ilvl w:val="0"/>
          <w:numId w:val="2"/>
        </w:numPr>
        <w:tabs>
          <w:tab w:pos="620" w:val="left" w:leader="none"/>
        </w:tabs>
        <w:spacing w:line="240" w:lineRule="auto" w:before="8" w:after="0"/>
        <w:ind w:left="620" w:right="0" w:hanging="121"/>
        <w:jc w:val="left"/>
        <w:rPr>
          <w:sz w:val="20"/>
        </w:rPr>
      </w:pPr>
      <w:r>
        <w:rPr>
          <w:w w:val="105"/>
          <w:sz w:val="20"/>
        </w:rPr>
        <w:t>VKSND</w:t>
      </w:r>
      <w:r>
        <w:rPr>
          <w:spacing w:val="-14"/>
          <w:w w:val="105"/>
          <w:sz w:val="20"/>
        </w:rPr>
        <w:t> </w:t>
      </w:r>
      <w:r>
        <w:rPr>
          <w:w w:val="105"/>
          <w:sz w:val="20"/>
        </w:rPr>
        <w:t>Q.</w:t>
      </w:r>
      <w:r>
        <w:rPr>
          <w:spacing w:val="-7"/>
          <w:w w:val="105"/>
          <w:sz w:val="20"/>
        </w:rPr>
        <w:t> </w:t>
      </w:r>
      <w:r>
        <w:rPr>
          <w:w w:val="105"/>
          <w:sz w:val="20"/>
        </w:rPr>
        <w:t>Lê</w:t>
      </w:r>
      <w:r>
        <w:rPr>
          <w:spacing w:val="-11"/>
          <w:w w:val="105"/>
          <w:sz w:val="20"/>
        </w:rPr>
        <w:t> </w:t>
      </w:r>
      <w:r>
        <w:rPr>
          <w:spacing w:val="-4"/>
          <w:w w:val="105"/>
          <w:sz w:val="20"/>
        </w:rPr>
        <w:t>Chân;</w:t>
      </w:r>
    </w:p>
    <w:p>
      <w:pPr>
        <w:pStyle w:val="ListParagraph"/>
        <w:numPr>
          <w:ilvl w:val="0"/>
          <w:numId w:val="2"/>
        </w:numPr>
        <w:tabs>
          <w:tab w:pos="620" w:val="left" w:leader="none"/>
        </w:tabs>
        <w:spacing w:line="240" w:lineRule="auto" w:before="10" w:after="0"/>
        <w:ind w:left="620" w:right="0" w:hanging="121"/>
        <w:jc w:val="left"/>
        <w:rPr>
          <w:sz w:val="20"/>
        </w:rPr>
      </w:pPr>
      <w:r>
        <w:rPr>
          <w:spacing w:val="-2"/>
          <w:w w:val="105"/>
          <w:sz w:val="20"/>
        </w:rPr>
        <w:t>CQCSĐT</w:t>
      </w:r>
      <w:r>
        <w:rPr>
          <w:spacing w:val="-5"/>
          <w:w w:val="105"/>
          <w:sz w:val="20"/>
        </w:rPr>
        <w:t> </w:t>
      </w:r>
      <w:r>
        <w:rPr>
          <w:spacing w:val="-2"/>
          <w:w w:val="105"/>
          <w:sz w:val="20"/>
        </w:rPr>
        <w:t>CAQ.</w:t>
      </w:r>
      <w:r>
        <w:rPr>
          <w:spacing w:val="-5"/>
          <w:w w:val="105"/>
          <w:sz w:val="20"/>
        </w:rPr>
        <w:t> </w:t>
      </w:r>
      <w:r>
        <w:rPr>
          <w:spacing w:val="-2"/>
          <w:w w:val="105"/>
          <w:sz w:val="20"/>
        </w:rPr>
        <w:t>Lê</w:t>
      </w:r>
      <w:r>
        <w:rPr>
          <w:spacing w:val="-8"/>
          <w:w w:val="105"/>
          <w:sz w:val="20"/>
        </w:rPr>
        <w:t> </w:t>
      </w:r>
      <w:r>
        <w:rPr>
          <w:spacing w:val="-4"/>
          <w:w w:val="105"/>
          <w:sz w:val="20"/>
        </w:rPr>
        <w:t>Chân;</w:t>
      </w:r>
    </w:p>
    <w:p>
      <w:pPr>
        <w:pStyle w:val="ListParagraph"/>
        <w:numPr>
          <w:ilvl w:val="0"/>
          <w:numId w:val="2"/>
        </w:numPr>
        <w:tabs>
          <w:tab w:pos="620" w:val="left" w:leader="none"/>
        </w:tabs>
        <w:spacing w:line="240" w:lineRule="auto" w:before="8" w:after="0"/>
        <w:ind w:left="620" w:right="0" w:hanging="121"/>
        <w:jc w:val="left"/>
        <w:rPr>
          <w:sz w:val="20"/>
        </w:rPr>
      </w:pPr>
      <w:r>
        <w:rPr>
          <w:w w:val="105"/>
          <w:sz w:val="20"/>
        </w:rPr>
        <w:t>CQ</w:t>
      </w:r>
      <w:r>
        <w:rPr>
          <w:spacing w:val="-10"/>
          <w:w w:val="105"/>
          <w:sz w:val="20"/>
        </w:rPr>
        <w:t> </w:t>
      </w:r>
      <w:r>
        <w:rPr>
          <w:w w:val="105"/>
          <w:sz w:val="20"/>
        </w:rPr>
        <w:t>THAHS</w:t>
      </w:r>
      <w:r>
        <w:rPr>
          <w:spacing w:val="-10"/>
          <w:w w:val="105"/>
          <w:sz w:val="20"/>
        </w:rPr>
        <w:t> </w:t>
      </w:r>
      <w:r>
        <w:rPr>
          <w:w w:val="105"/>
          <w:sz w:val="20"/>
        </w:rPr>
        <w:t>Q.</w:t>
      </w:r>
      <w:r>
        <w:rPr>
          <w:spacing w:val="-9"/>
          <w:w w:val="105"/>
          <w:sz w:val="20"/>
        </w:rPr>
        <w:t> </w:t>
      </w:r>
      <w:r>
        <w:rPr>
          <w:w w:val="105"/>
          <w:sz w:val="20"/>
        </w:rPr>
        <w:t>Lê</w:t>
      </w:r>
      <w:r>
        <w:rPr>
          <w:spacing w:val="-9"/>
          <w:w w:val="105"/>
          <w:sz w:val="20"/>
        </w:rPr>
        <w:t> </w:t>
      </w:r>
      <w:r>
        <w:rPr>
          <w:spacing w:val="-4"/>
          <w:w w:val="105"/>
          <w:sz w:val="20"/>
        </w:rPr>
        <w:t>Chân;</w:t>
      </w:r>
    </w:p>
    <w:p>
      <w:pPr>
        <w:pStyle w:val="ListParagraph"/>
        <w:numPr>
          <w:ilvl w:val="0"/>
          <w:numId w:val="2"/>
        </w:numPr>
        <w:tabs>
          <w:tab w:pos="620" w:val="left" w:leader="none"/>
        </w:tabs>
        <w:spacing w:line="240" w:lineRule="auto" w:before="7" w:after="0"/>
        <w:ind w:left="620" w:right="0" w:hanging="121"/>
        <w:jc w:val="left"/>
        <w:rPr>
          <w:sz w:val="20"/>
        </w:rPr>
      </w:pPr>
      <w:r>
        <w:rPr>
          <w:w w:val="105"/>
          <w:sz w:val="20"/>
        </w:rPr>
        <w:t>Trại</w:t>
      </w:r>
      <w:r>
        <w:rPr>
          <w:spacing w:val="-11"/>
          <w:w w:val="105"/>
          <w:sz w:val="20"/>
        </w:rPr>
        <w:t> </w:t>
      </w:r>
      <w:r>
        <w:rPr>
          <w:w w:val="105"/>
          <w:sz w:val="20"/>
        </w:rPr>
        <w:t>tạm</w:t>
      </w:r>
      <w:r>
        <w:rPr>
          <w:spacing w:val="-11"/>
          <w:w w:val="105"/>
          <w:sz w:val="20"/>
        </w:rPr>
        <w:t> </w:t>
      </w:r>
      <w:r>
        <w:rPr>
          <w:w w:val="105"/>
          <w:sz w:val="20"/>
        </w:rPr>
        <w:t>giam</w:t>
      </w:r>
      <w:r>
        <w:rPr>
          <w:spacing w:val="-12"/>
          <w:w w:val="105"/>
          <w:sz w:val="20"/>
        </w:rPr>
        <w:t> </w:t>
      </w:r>
      <w:r>
        <w:rPr>
          <w:w w:val="105"/>
          <w:sz w:val="20"/>
        </w:rPr>
        <w:t>CATP</w:t>
      </w:r>
      <w:r>
        <w:rPr>
          <w:spacing w:val="-10"/>
          <w:w w:val="105"/>
          <w:sz w:val="20"/>
        </w:rPr>
        <w:t> </w:t>
      </w:r>
      <w:r>
        <w:rPr>
          <w:spacing w:val="-5"/>
          <w:w w:val="105"/>
          <w:sz w:val="20"/>
        </w:rPr>
        <w:t>HP;</w:t>
      </w:r>
    </w:p>
    <w:p>
      <w:pPr>
        <w:pStyle w:val="ListParagraph"/>
        <w:numPr>
          <w:ilvl w:val="0"/>
          <w:numId w:val="2"/>
        </w:numPr>
        <w:tabs>
          <w:tab w:pos="620" w:val="left" w:leader="none"/>
        </w:tabs>
        <w:spacing w:line="240" w:lineRule="auto" w:before="8" w:after="0"/>
        <w:ind w:left="620" w:right="0" w:hanging="121"/>
        <w:jc w:val="left"/>
        <w:rPr>
          <w:sz w:val="20"/>
        </w:rPr>
      </w:pPr>
      <w:r>
        <w:rPr>
          <w:w w:val="105"/>
          <w:sz w:val="20"/>
        </w:rPr>
        <w:t>UBND</w:t>
      </w:r>
      <w:r>
        <w:rPr>
          <w:spacing w:val="-9"/>
          <w:w w:val="105"/>
          <w:sz w:val="20"/>
        </w:rPr>
        <w:t> </w:t>
      </w:r>
      <w:r>
        <w:rPr>
          <w:w w:val="105"/>
          <w:sz w:val="20"/>
        </w:rPr>
        <w:t>xã,</w:t>
      </w:r>
      <w:r>
        <w:rPr>
          <w:spacing w:val="-9"/>
          <w:w w:val="105"/>
          <w:sz w:val="20"/>
        </w:rPr>
        <w:t> </w:t>
      </w:r>
      <w:r>
        <w:rPr>
          <w:w w:val="105"/>
          <w:sz w:val="20"/>
        </w:rPr>
        <w:t>phường</w:t>
      </w:r>
      <w:r>
        <w:rPr>
          <w:spacing w:val="-13"/>
          <w:w w:val="105"/>
          <w:sz w:val="20"/>
        </w:rPr>
        <w:t> </w:t>
      </w:r>
      <w:r>
        <w:rPr>
          <w:w w:val="105"/>
          <w:sz w:val="20"/>
        </w:rPr>
        <w:t>(nơi</w:t>
      </w:r>
      <w:r>
        <w:rPr>
          <w:spacing w:val="-9"/>
          <w:w w:val="105"/>
          <w:sz w:val="20"/>
        </w:rPr>
        <w:t> </w:t>
      </w:r>
      <w:r>
        <w:rPr>
          <w:w w:val="105"/>
          <w:sz w:val="20"/>
        </w:rPr>
        <w:t>bị</w:t>
      </w:r>
      <w:r>
        <w:rPr>
          <w:spacing w:val="-11"/>
          <w:w w:val="105"/>
          <w:sz w:val="20"/>
        </w:rPr>
        <w:t> </w:t>
      </w:r>
      <w:r>
        <w:rPr>
          <w:w w:val="105"/>
          <w:sz w:val="20"/>
        </w:rPr>
        <w:t>cáo</w:t>
      </w:r>
      <w:r>
        <w:rPr>
          <w:spacing w:val="-10"/>
          <w:w w:val="105"/>
          <w:sz w:val="20"/>
        </w:rPr>
        <w:t> </w:t>
      </w:r>
      <w:r>
        <w:rPr>
          <w:w w:val="105"/>
          <w:sz w:val="20"/>
        </w:rPr>
        <w:t>cư</w:t>
      </w:r>
      <w:r>
        <w:rPr>
          <w:spacing w:val="-9"/>
          <w:w w:val="105"/>
          <w:sz w:val="20"/>
        </w:rPr>
        <w:t> </w:t>
      </w:r>
      <w:r>
        <w:rPr>
          <w:spacing w:val="-4"/>
          <w:w w:val="105"/>
          <w:sz w:val="20"/>
        </w:rPr>
        <w:t>trú);</w:t>
      </w:r>
    </w:p>
    <w:p>
      <w:pPr>
        <w:pStyle w:val="ListParagraph"/>
        <w:numPr>
          <w:ilvl w:val="0"/>
          <w:numId w:val="2"/>
        </w:numPr>
        <w:tabs>
          <w:tab w:pos="620" w:val="left" w:leader="none"/>
        </w:tabs>
        <w:spacing w:line="240" w:lineRule="auto" w:before="7" w:after="0"/>
        <w:ind w:left="620" w:right="0" w:hanging="120"/>
        <w:jc w:val="left"/>
        <w:rPr>
          <w:sz w:val="20"/>
        </w:rPr>
      </w:pPr>
      <w:r>
        <w:rPr>
          <w:w w:val="105"/>
          <w:sz w:val="20"/>
        </w:rPr>
        <w:t>Chi</w:t>
      </w:r>
      <w:r>
        <w:rPr>
          <w:spacing w:val="-10"/>
          <w:w w:val="105"/>
          <w:sz w:val="20"/>
        </w:rPr>
        <w:t> </w:t>
      </w:r>
      <w:r>
        <w:rPr>
          <w:w w:val="105"/>
          <w:sz w:val="20"/>
        </w:rPr>
        <w:t>cục</w:t>
      </w:r>
      <w:r>
        <w:rPr>
          <w:spacing w:val="-12"/>
          <w:w w:val="105"/>
          <w:sz w:val="20"/>
        </w:rPr>
        <w:t> </w:t>
      </w:r>
      <w:r>
        <w:rPr>
          <w:w w:val="105"/>
          <w:sz w:val="20"/>
        </w:rPr>
        <w:t>THADS</w:t>
      </w:r>
      <w:r>
        <w:rPr>
          <w:spacing w:val="-10"/>
          <w:w w:val="105"/>
          <w:sz w:val="20"/>
        </w:rPr>
        <w:t> </w:t>
      </w:r>
      <w:r>
        <w:rPr>
          <w:w w:val="105"/>
          <w:sz w:val="20"/>
        </w:rPr>
        <w:t>Q.</w:t>
      </w:r>
      <w:r>
        <w:rPr>
          <w:spacing w:val="-8"/>
          <w:w w:val="105"/>
          <w:sz w:val="20"/>
        </w:rPr>
        <w:t> </w:t>
      </w:r>
      <w:r>
        <w:rPr>
          <w:w w:val="105"/>
          <w:sz w:val="20"/>
        </w:rPr>
        <w:t>Lê</w:t>
      </w:r>
      <w:r>
        <w:rPr>
          <w:spacing w:val="-10"/>
          <w:w w:val="105"/>
          <w:sz w:val="20"/>
        </w:rPr>
        <w:t> </w:t>
      </w:r>
      <w:r>
        <w:rPr>
          <w:spacing w:val="-4"/>
          <w:w w:val="105"/>
          <w:sz w:val="20"/>
        </w:rPr>
        <w:t>Chân;</w:t>
      </w:r>
    </w:p>
    <w:p>
      <w:pPr>
        <w:pStyle w:val="ListParagraph"/>
        <w:numPr>
          <w:ilvl w:val="0"/>
          <w:numId w:val="2"/>
        </w:numPr>
        <w:tabs>
          <w:tab w:pos="620" w:val="left" w:leader="none"/>
        </w:tabs>
        <w:spacing w:line="240" w:lineRule="auto" w:before="8" w:after="0"/>
        <w:ind w:left="620" w:right="0" w:hanging="120"/>
        <w:jc w:val="left"/>
        <w:rPr>
          <w:sz w:val="20"/>
        </w:rPr>
      </w:pPr>
      <w:r>
        <w:rPr>
          <w:w w:val="105"/>
          <w:sz w:val="20"/>
        </w:rPr>
        <w:t>PV</w:t>
      </w:r>
      <w:r>
        <w:rPr>
          <w:spacing w:val="-13"/>
          <w:w w:val="105"/>
          <w:sz w:val="20"/>
        </w:rPr>
        <w:t> </w:t>
      </w:r>
      <w:r>
        <w:rPr>
          <w:w w:val="105"/>
          <w:sz w:val="20"/>
        </w:rPr>
        <w:t>06,</w:t>
      </w:r>
      <w:r>
        <w:rPr>
          <w:spacing w:val="-8"/>
          <w:w w:val="105"/>
          <w:sz w:val="20"/>
        </w:rPr>
        <w:t> </w:t>
      </w:r>
      <w:r>
        <w:rPr>
          <w:w w:val="105"/>
          <w:sz w:val="20"/>
        </w:rPr>
        <w:t>PC</w:t>
      </w:r>
      <w:r>
        <w:rPr>
          <w:spacing w:val="-8"/>
          <w:w w:val="105"/>
          <w:sz w:val="20"/>
        </w:rPr>
        <w:t> </w:t>
      </w:r>
      <w:r>
        <w:rPr>
          <w:w w:val="105"/>
          <w:sz w:val="20"/>
        </w:rPr>
        <w:t>10</w:t>
      </w:r>
      <w:r>
        <w:rPr>
          <w:spacing w:val="-8"/>
          <w:w w:val="105"/>
          <w:sz w:val="20"/>
        </w:rPr>
        <w:t> </w:t>
      </w:r>
      <w:r>
        <w:rPr>
          <w:w w:val="105"/>
          <w:sz w:val="20"/>
        </w:rPr>
        <w:t>CATP</w:t>
      </w:r>
      <w:r>
        <w:rPr>
          <w:spacing w:val="-9"/>
          <w:w w:val="105"/>
          <w:sz w:val="20"/>
        </w:rPr>
        <w:t> </w:t>
      </w:r>
      <w:r>
        <w:rPr>
          <w:w w:val="105"/>
          <w:sz w:val="20"/>
        </w:rPr>
        <w:t>Hải</w:t>
      </w:r>
      <w:r>
        <w:rPr>
          <w:spacing w:val="-7"/>
          <w:w w:val="105"/>
          <w:sz w:val="20"/>
        </w:rPr>
        <w:t> </w:t>
      </w:r>
      <w:r>
        <w:rPr>
          <w:spacing w:val="-2"/>
          <w:w w:val="105"/>
          <w:sz w:val="20"/>
        </w:rPr>
        <w:t>Phòng;</w:t>
      </w:r>
    </w:p>
    <w:p>
      <w:pPr>
        <w:pStyle w:val="ListParagraph"/>
        <w:numPr>
          <w:ilvl w:val="0"/>
          <w:numId w:val="2"/>
        </w:numPr>
        <w:tabs>
          <w:tab w:pos="620" w:val="left" w:leader="none"/>
        </w:tabs>
        <w:spacing w:line="240" w:lineRule="auto" w:before="8" w:after="0"/>
        <w:ind w:left="620" w:right="0" w:hanging="120"/>
        <w:jc w:val="left"/>
        <w:rPr>
          <w:sz w:val="20"/>
        </w:rPr>
      </w:pPr>
      <w:r>
        <w:rPr>
          <w:w w:val="105"/>
          <w:sz w:val="20"/>
        </w:rPr>
        <w:t>Sở</w:t>
      </w:r>
      <w:r>
        <w:rPr>
          <w:spacing w:val="-12"/>
          <w:w w:val="105"/>
          <w:sz w:val="20"/>
        </w:rPr>
        <w:t> </w:t>
      </w:r>
      <w:r>
        <w:rPr>
          <w:w w:val="105"/>
          <w:sz w:val="20"/>
        </w:rPr>
        <w:t>Tư</w:t>
      </w:r>
      <w:r>
        <w:rPr>
          <w:spacing w:val="-6"/>
          <w:w w:val="105"/>
          <w:sz w:val="20"/>
        </w:rPr>
        <w:t> </w:t>
      </w:r>
      <w:r>
        <w:rPr>
          <w:w w:val="105"/>
          <w:sz w:val="20"/>
        </w:rPr>
        <w:t>pháp</w:t>
      </w:r>
      <w:r>
        <w:rPr>
          <w:spacing w:val="-10"/>
          <w:w w:val="105"/>
          <w:sz w:val="20"/>
        </w:rPr>
        <w:t> </w:t>
      </w:r>
      <w:r>
        <w:rPr>
          <w:w w:val="105"/>
          <w:sz w:val="20"/>
        </w:rPr>
        <w:t>TP</w:t>
      </w:r>
      <w:r>
        <w:rPr>
          <w:spacing w:val="-7"/>
          <w:w w:val="105"/>
          <w:sz w:val="20"/>
        </w:rPr>
        <w:t> </w:t>
      </w:r>
      <w:r>
        <w:rPr>
          <w:w w:val="105"/>
          <w:sz w:val="20"/>
        </w:rPr>
        <w:t>Hải</w:t>
      </w:r>
      <w:r>
        <w:rPr>
          <w:spacing w:val="-8"/>
          <w:w w:val="105"/>
          <w:sz w:val="20"/>
        </w:rPr>
        <w:t> </w:t>
      </w:r>
      <w:r>
        <w:rPr>
          <w:spacing w:val="-2"/>
          <w:w w:val="105"/>
          <w:sz w:val="20"/>
        </w:rPr>
        <w:t>Phòng;</w:t>
      </w:r>
    </w:p>
    <w:p>
      <w:pPr>
        <w:pStyle w:val="ListParagraph"/>
        <w:numPr>
          <w:ilvl w:val="0"/>
          <w:numId w:val="2"/>
        </w:numPr>
        <w:tabs>
          <w:tab w:pos="623" w:val="left" w:leader="none"/>
        </w:tabs>
        <w:spacing w:line="240" w:lineRule="auto" w:before="10" w:after="0"/>
        <w:ind w:left="622" w:right="0" w:hanging="124"/>
        <w:jc w:val="left"/>
        <w:rPr>
          <w:sz w:val="20"/>
        </w:rPr>
      </w:pPr>
      <w:r>
        <w:rPr>
          <w:w w:val="105"/>
          <w:sz w:val="20"/>
        </w:rPr>
        <w:t>Lưu:</w:t>
      </w:r>
      <w:r>
        <w:rPr>
          <w:spacing w:val="-9"/>
          <w:w w:val="105"/>
          <w:sz w:val="20"/>
        </w:rPr>
        <w:t> </w:t>
      </w:r>
      <w:r>
        <w:rPr>
          <w:w w:val="105"/>
          <w:sz w:val="20"/>
        </w:rPr>
        <w:t>VT,</w:t>
      </w:r>
      <w:r>
        <w:rPr>
          <w:spacing w:val="-7"/>
          <w:w w:val="105"/>
          <w:sz w:val="20"/>
        </w:rPr>
        <w:t> </w:t>
      </w:r>
      <w:r>
        <w:rPr>
          <w:w w:val="105"/>
          <w:sz w:val="20"/>
        </w:rPr>
        <w:t>Hồ</w:t>
      </w:r>
      <w:r>
        <w:rPr>
          <w:spacing w:val="-9"/>
          <w:w w:val="105"/>
          <w:sz w:val="20"/>
        </w:rPr>
        <w:t> </w:t>
      </w:r>
      <w:r>
        <w:rPr>
          <w:w w:val="105"/>
          <w:sz w:val="20"/>
        </w:rPr>
        <w:t>sơ</w:t>
      </w:r>
      <w:r>
        <w:rPr>
          <w:spacing w:val="-9"/>
          <w:w w:val="105"/>
          <w:sz w:val="20"/>
        </w:rPr>
        <w:t> </w:t>
      </w:r>
      <w:r>
        <w:rPr>
          <w:w w:val="105"/>
          <w:sz w:val="20"/>
        </w:rPr>
        <w:t>vụ</w:t>
      </w:r>
      <w:r>
        <w:rPr>
          <w:spacing w:val="-7"/>
          <w:w w:val="105"/>
          <w:sz w:val="20"/>
        </w:rPr>
        <w:t> </w:t>
      </w:r>
      <w:r>
        <w:rPr>
          <w:spacing w:val="-5"/>
          <w:w w:val="105"/>
          <w:sz w:val="20"/>
        </w:rPr>
        <w:t>án.</w:t>
      </w:r>
    </w:p>
    <w:p>
      <w:pPr>
        <w:spacing w:line="264" w:lineRule="auto" w:before="118"/>
        <w:ind w:left="499" w:right="111" w:firstLine="1"/>
        <w:jc w:val="center"/>
        <w:rPr>
          <w:b/>
          <w:sz w:val="24"/>
        </w:rPr>
      </w:pPr>
      <w:r>
        <w:rPr/>
        <w:br w:type="column"/>
      </w:r>
      <w:r>
        <w:rPr>
          <w:b/>
          <w:sz w:val="24"/>
        </w:rPr>
        <w:t>TM. HỘI ĐỒNG XÉT XỬ</w:t>
      </w:r>
      <w:r>
        <w:rPr>
          <w:sz w:val="24"/>
        </w:rPr>
        <w:t> </w:t>
      </w:r>
      <w:r>
        <w:rPr>
          <w:b/>
          <w:sz w:val="24"/>
        </w:rPr>
        <w:t>SƠ</w:t>
      </w:r>
      <w:r>
        <w:rPr>
          <w:sz w:val="24"/>
        </w:rPr>
        <w:t> </w:t>
      </w:r>
      <w:r>
        <w:rPr>
          <w:b/>
          <w:sz w:val="24"/>
        </w:rPr>
        <w:t>THẨM THẨM PHÁN - CHỦ</w:t>
      </w:r>
      <w:r>
        <w:rPr>
          <w:sz w:val="24"/>
        </w:rPr>
        <w:t> </w:t>
      </w:r>
      <w:r>
        <w:rPr>
          <w:b/>
          <w:sz w:val="24"/>
        </w:rPr>
        <w:t>TỌA PHIÊN TÒA</w:t>
      </w:r>
    </w:p>
    <w:p>
      <w:pPr>
        <w:pStyle w:val="BodyText"/>
        <w:ind w:left="0"/>
        <w:jc w:val="left"/>
        <w:rPr>
          <w:b/>
          <w:sz w:val="28"/>
        </w:rPr>
      </w:pPr>
    </w:p>
    <w:p>
      <w:pPr>
        <w:pStyle w:val="BodyText"/>
        <w:ind w:left="0"/>
        <w:jc w:val="left"/>
        <w:rPr>
          <w:b/>
          <w:sz w:val="28"/>
        </w:rPr>
      </w:pPr>
    </w:p>
    <w:p>
      <w:pPr>
        <w:pStyle w:val="BodyText"/>
        <w:ind w:left="0"/>
        <w:jc w:val="left"/>
        <w:rPr>
          <w:b/>
          <w:sz w:val="28"/>
        </w:rPr>
      </w:pPr>
    </w:p>
    <w:p>
      <w:pPr>
        <w:spacing w:before="244"/>
        <w:ind w:left="1542" w:right="1151" w:firstLine="0"/>
        <w:jc w:val="center"/>
        <w:rPr>
          <w:b/>
          <w:sz w:val="26"/>
        </w:rPr>
      </w:pPr>
      <w:r>
        <w:rPr>
          <w:b/>
          <w:sz w:val="26"/>
        </w:rPr>
        <w:t>Ngô</w:t>
      </w:r>
      <w:r>
        <w:rPr>
          <w:b/>
          <w:spacing w:val="3"/>
          <w:sz w:val="26"/>
        </w:rPr>
        <w:t> </w:t>
      </w:r>
      <w:r>
        <w:rPr>
          <w:b/>
          <w:sz w:val="26"/>
        </w:rPr>
        <w:t>Thị</w:t>
      </w:r>
      <w:r>
        <w:rPr>
          <w:spacing w:val="4"/>
          <w:sz w:val="26"/>
        </w:rPr>
        <w:t> </w:t>
      </w:r>
      <w:r>
        <w:rPr>
          <w:b/>
          <w:sz w:val="26"/>
        </w:rPr>
        <w:t>Thùy</w:t>
      </w:r>
      <w:r>
        <w:rPr>
          <w:b/>
          <w:spacing w:val="4"/>
          <w:sz w:val="26"/>
        </w:rPr>
        <w:t> </w:t>
      </w:r>
      <w:r>
        <w:rPr>
          <w:b/>
          <w:spacing w:val="-4"/>
          <w:sz w:val="26"/>
        </w:rPr>
        <w:t>Linh</w:t>
      </w:r>
    </w:p>
    <w:p>
      <w:pPr>
        <w:spacing w:after="0"/>
        <w:jc w:val="center"/>
        <w:rPr>
          <w:sz w:val="26"/>
        </w:rPr>
        <w:sectPr>
          <w:type w:val="continuous"/>
          <w:pgSz w:w="12240" w:h="15840"/>
          <w:pgMar w:header="214" w:footer="0" w:top="980" w:bottom="280" w:left="1720" w:right="1180"/>
          <w:cols w:num="2" w:equalWidth="0">
            <w:col w:w="3838" w:space="612"/>
            <w:col w:w="4890"/>
          </w:cols>
        </w:sectPr>
      </w:pPr>
    </w:p>
    <w:p>
      <w:pPr>
        <w:pStyle w:val="BodyText"/>
        <w:spacing w:before="4"/>
        <w:ind w:left="0"/>
        <w:jc w:val="left"/>
        <w:rPr>
          <w:b/>
          <w:sz w:val="17"/>
        </w:rPr>
      </w:pPr>
    </w:p>
    <w:sectPr>
      <w:pgSz w:w="12240" w:h="15840"/>
      <w:pgMar w:header="214" w:footer="0" w:top="960" w:bottom="280" w:left="172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9.919861pt;margin-top:9.721112pt;width:12.65pt;height:14.5pt;mso-position-horizontal-relative:page;mso-position-vertical-relative:page;z-index:-15796224" type="#_x0000_t202" id="docshape3" filled="false" stroked="false">
          <v:textbox inset="0,0,0,0">
            <w:txbxContent>
              <w:p>
                <w:pPr>
                  <w:spacing w:before="15"/>
                  <w:ind w:left="60" w:right="0" w:firstLine="0"/>
                  <w:jc w:val="left"/>
                  <w:rPr>
                    <w:sz w:val="22"/>
                  </w:rPr>
                </w:pPr>
                <w:r>
                  <w:rPr>
                    <w:w w:val="102"/>
                    <w:sz w:val="22"/>
                  </w:rPr>
                  <w:fldChar w:fldCharType="begin"/>
                </w:r>
                <w:r>
                  <w:rPr>
                    <w:w w:val="102"/>
                    <w:sz w:val="22"/>
                  </w:rPr>
                  <w:instrText> PAGE </w:instrText>
                </w:r>
                <w:r>
                  <w:rPr>
                    <w:w w:val="102"/>
                    <w:sz w:val="22"/>
                  </w:rPr>
                  <w:fldChar w:fldCharType="separate"/>
                </w:r>
                <w:r>
                  <w:rPr>
                    <w:w w:val="102"/>
                    <w:sz w:val="22"/>
                  </w:rPr>
                  <w:t>2</w:t>
                </w:r>
                <w:r>
                  <w:rPr>
                    <w:w w:val="102"/>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20" w:hanging="120"/>
      </w:pPr>
      <w:rPr>
        <w:rFonts w:hint="default" w:ascii="Times New Roman" w:hAnsi="Times New Roman" w:eastAsia="Times New Roman" w:cs="Times New Roman"/>
        <w:b w:val="0"/>
        <w:bCs w:val="0"/>
        <w:i w:val="0"/>
        <w:iCs w:val="0"/>
        <w:w w:val="103"/>
        <w:sz w:val="20"/>
        <w:szCs w:val="20"/>
        <w:lang w:val="vi" w:eastAsia="en-US" w:bidi="ar-SA"/>
      </w:rPr>
    </w:lvl>
    <w:lvl w:ilvl="1">
      <w:start w:val="0"/>
      <w:numFmt w:val="bullet"/>
      <w:lvlText w:val="•"/>
      <w:lvlJc w:val="left"/>
      <w:pPr>
        <w:ind w:left="941" w:hanging="120"/>
      </w:pPr>
      <w:rPr>
        <w:rFonts w:hint="default"/>
        <w:lang w:val="vi" w:eastAsia="en-US" w:bidi="ar-SA"/>
      </w:rPr>
    </w:lvl>
    <w:lvl w:ilvl="2">
      <w:start w:val="0"/>
      <w:numFmt w:val="bullet"/>
      <w:lvlText w:val="•"/>
      <w:lvlJc w:val="left"/>
      <w:pPr>
        <w:ind w:left="1263" w:hanging="120"/>
      </w:pPr>
      <w:rPr>
        <w:rFonts w:hint="default"/>
        <w:lang w:val="vi" w:eastAsia="en-US" w:bidi="ar-SA"/>
      </w:rPr>
    </w:lvl>
    <w:lvl w:ilvl="3">
      <w:start w:val="0"/>
      <w:numFmt w:val="bullet"/>
      <w:lvlText w:val="•"/>
      <w:lvlJc w:val="left"/>
      <w:pPr>
        <w:ind w:left="1585" w:hanging="120"/>
      </w:pPr>
      <w:rPr>
        <w:rFonts w:hint="default"/>
        <w:lang w:val="vi" w:eastAsia="en-US" w:bidi="ar-SA"/>
      </w:rPr>
    </w:lvl>
    <w:lvl w:ilvl="4">
      <w:start w:val="0"/>
      <w:numFmt w:val="bullet"/>
      <w:lvlText w:val="•"/>
      <w:lvlJc w:val="left"/>
      <w:pPr>
        <w:ind w:left="1907" w:hanging="120"/>
      </w:pPr>
      <w:rPr>
        <w:rFonts w:hint="default"/>
        <w:lang w:val="vi" w:eastAsia="en-US" w:bidi="ar-SA"/>
      </w:rPr>
    </w:lvl>
    <w:lvl w:ilvl="5">
      <w:start w:val="0"/>
      <w:numFmt w:val="bullet"/>
      <w:lvlText w:val="•"/>
      <w:lvlJc w:val="left"/>
      <w:pPr>
        <w:ind w:left="2228" w:hanging="120"/>
      </w:pPr>
      <w:rPr>
        <w:rFonts w:hint="default"/>
        <w:lang w:val="vi" w:eastAsia="en-US" w:bidi="ar-SA"/>
      </w:rPr>
    </w:lvl>
    <w:lvl w:ilvl="6">
      <w:start w:val="0"/>
      <w:numFmt w:val="bullet"/>
      <w:lvlText w:val="•"/>
      <w:lvlJc w:val="left"/>
      <w:pPr>
        <w:ind w:left="2550" w:hanging="120"/>
      </w:pPr>
      <w:rPr>
        <w:rFonts w:hint="default"/>
        <w:lang w:val="vi" w:eastAsia="en-US" w:bidi="ar-SA"/>
      </w:rPr>
    </w:lvl>
    <w:lvl w:ilvl="7">
      <w:start w:val="0"/>
      <w:numFmt w:val="bullet"/>
      <w:lvlText w:val="•"/>
      <w:lvlJc w:val="left"/>
      <w:pPr>
        <w:ind w:left="2872" w:hanging="120"/>
      </w:pPr>
      <w:rPr>
        <w:rFonts w:hint="default"/>
        <w:lang w:val="vi" w:eastAsia="en-US" w:bidi="ar-SA"/>
      </w:rPr>
    </w:lvl>
    <w:lvl w:ilvl="8">
      <w:start w:val="0"/>
      <w:numFmt w:val="bullet"/>
      <w:lvlText w:val="•"/>
      <w:lvlJc w:val="left"/>
      <w:pPr>
        <w:ind w:left="3194" w:hanging="120"/>
      </w:pPr>
      <w:rPr>
        <w:rFonts w:hint="default"/>
        <w:lang w:val="vi" w:eastAsia="en-US" w:bidi="ar-SA"/>
      </w:rPr>
    </w:lvl>
  </w:abstractNum>
  <w:abstractNum w:abstractNumId="0">
    <w:multiLevelType w:val="hybridMultilevel"/>
    <w:lvl w:ilvl="0">
      <w:start w:val="1"/>
      <w:numFmt w:val="decimal"/>
      <w:lvlText w:val="[%1]"/>
      <w:lvlJc w:val="left"/>
      <w:pPr>
        <w:ind w:left="396" w:hanging="411"/>
        <w:jc w:val="right"/>
      </w:pPr>
      <w:rPr>
        <w:rFonts w:hint="default" w:ascii="Times New Roman" w:hAnsi="Times New Roman" w:eastAsia="Times New Roman" w:cs="Times New Roman"/>
        <w:b w:val="0"/>
        <w:bCs w:val="0"/>
        <w:i w:val="0"/>
        <w:iCs w:val="0"/>
        <w:spacing w:val="0"/>
        <w:w w:val="101"/>
        <w:sz w:val="26"/>
        <w:szCs w:val="26"/>
        <w:lang w:val="vi" w:eastAsia="en-US" w:bidi="ar-SA"/>
      </w:rPr>
    </w:lvl>
    <w:lvl w:ilvl="1">
      <w:start w:val="0"/>
      <w:numFmt w:val="bullet"/>
      <w:lvlText w:val="•"/>
      <w:lvlJc w:val="left"/>
      <w:pPr>
        <w:ind w:left="1294" w:hanging="411"/>
      </w:pPr>
      <w:rPr>
        <w:rFonts w:hint="default"/>
        <w:lang w:val="vi" w:eastAsia="en-US" w:bidi="ar-SA"/>
      </w:rPr>
    </w:lvl>
    <w:lvl w:ilvl="2">
      <w:start w:val="0"/>
      <w:numFmt w:val="bullet"/>
      <w:lvlText w:val="•"/>
      <w:lvlJc w:val="left"/>
      <w:pPr>
        <w:ind w:left="2188" w:hanging="411"/>
      </w:pPr>
      <w:rPr>
        <w:rFonts w:hint="default"/>
        <w:lang w:val="vi" w:eastAsia="en-US" w:bidi="ar-SA"/>
      </w:rPr>
    </w:lvl>
    <w:lvl w:ilvl="3">
      <w:start w:val="0"/>
      <w:numFmt w:val="bullet"/>
      <w:lvlText w:val="•"/>
      <w:lvlJc w:val="left"/>
      <w:pPr>
        <w:ind w:left="3082" w:hanging="411"/>
      </w:pPr>
      <w:rPr>
        <w:rFonts w:hint="default"/>
        <w:lang w:val="vi" w:eastAsia="en-US" w:bidi="ar-SA"/>
      </w:rPr>
    </w:lvl>
    <w:lvl w:ilvl="4">
      <w:start w:val="0"/>
      <w:numFmt w:val="bullet"/>
      <w:lvlText w:val="•"/>
      <w:lvlJc w:val="left"/>
      <w:pPr>
        <w:ind w:left="3976" w:hanging="411"/>
      </w:pPr>
      <w:rPr>
        <w:rFonts w:hint="default"/>
        <w:lang w:val="vi" w:eastAsia="en-US" w:bidi="ar-SA"/>
      </w:rPr>
    </w:lvl>
    <w:lvl w:ilvl="5">
      <w:start w:val="0"/>
      <w:numFmt w:val="bullet"/>
      <w:lvlText w:val="•"/>
      <w:lvlJc w:val="left"/>
      <w:pPr>
        <w:ind w:left="4870" w:hanging="411"/>
      </w:pPr>
      <w:rPr>
        <w:rFonts w:hint="default"/>
        <w:lang w:val="vi" w:eastAsia="en-US" w:bidi="ar-SA"/>
      </w:rPr>
    </w:lvl>
    <w:lvl w:ilvl="6">
      <w:start w:val="0"/>
      <w:numFmt w:val="bullet"/>
      <w:lvlText w:val="•"/>
      <w:lvlJc w:val="left"/>
      <w:pPr>
        <w:ind w:left="5764" w:hanging="411"/>
      </w:pPr>
      <w:rPr>
        <w:rFonts w:hint="default"/>
        <w:lang w:val="vi" w:eastAsia="en-US" w:bidi="ar-SA"/>
      </w:rPr>
    </w:lvl>
    <w:lvl w:ilvl="7">
      <w:start w:val="0"/>
      <w:numFmt w:val="bullet"/>
      <w:lvlText w:val="•"/>
      <w:lvlJc w:val="left"/>
      <w:pPr>
        <w:ind w:left="6658" w:hanging="411"/>
      </w:pPr>
      <w:rPr>
        <w:rFonts w:hint="default"/>
        <w:lang w:val="vi" w:eastAsia="en-US" w:bidi="ar-SA"/>
      </w:rPr>
    </w:lvl>
    <w:lvl w:ilvl="8">
      <w:start w:val="0"/>
      <w:numFmt w:val="bullet"/>
      <w:lvlText w:val="•"/>
      <w:lvlJc w:val="left"/>
      <w:pPr>
        <w:ind w:left="7552" w:hanging="41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9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1063"/>
      <w:outlineLvl w:val="1"/>
    </w:pPr>
    <w:rPr>
      <w:rFonts w:ascii="Times New Roman" w:hAnsi="Times New Roman" w:eastAsia="Times New Roman" w:cs="Times New Roman"/>
      <w:b/>
      <w:bCs/>
      <w:i/>
      <w:iCs/>
      <w:sz w:val="26"/>
      <w:szCs w:val="26"/>
      <w:lang w:val="vi" w:eastAsia="en-US" w:bidi="ar-SA"/>
    </w:rPr>
  </w:style>
  <w:style w:styleId="ListParagraph" w:type="paragraph">
    <w:name w:val="List Paragraph"/>
    <w:basedOn w:val="Normal"/>
    <w:uiPriority w:val="1"/>
    <w:qFormat/>
    <w:pPr>
      <w:spacing w:before="7"/>
      <w:ind w:left="620" w:hanging="12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L\352 Th? Th?o.MBTPCMT _1_)</dc:title>
  <dcterms:created xsi:type="dcterms:W3CDTF">2023-04-24T08:13:24Z</dcterms:created>
  <dcterms:modified xsi:type="dcterms:W3CDTF">2023-04-24T08:13:24Z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PScript5.dll Version 5.2.2</vt:lpwstr>
  </property>
  <property fmtid="{D5CDD505-2E9C-101B-9397-08002B2CF9AE}" pid="4" name="LastSaved">
    <vt:filetime>2023-04-24T00:00:00Z</vt:filetime>
  </property>
  <property fmtid="{D5CDD505-2E9C-101B-9397-08002B2CF9AE}" pid="5" name="Producer">
    <vt:lpwstr>GPL Ghostscript 9.06</vt:lpwstr>
  </property>
</Properties>
</file>