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5694"/>
      </w:tblGrid>
      <w:tr>
        <w:trPr>
          <w:trHeight w:val="1167" w:hRule="atLeast"/>
        </w:trPr>
        <w:tc>
          <w:tcPr>
            <w:tcW w:w="3325" w:type="dxa"/>
          </w:tcPr>
          <w:p>
            <w:pPr>
              <w:pStyle w:val="TableParagraph"/>
              <w:ind w:left="68" w:right="2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THÀNH PHỐ HUẾ</w:t>
            </w:r>
          </w:p>
          <w:p>
            <w:pPr>
              <w:pStyle w:val="TableParagraph"/>
              <w:ind w:left="69" w:right="2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spacing w:val="-5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THỪA</w:t>
            </w:r>
            <w:r>
              <w:rPr>
                <w:b/>
                <w:spacing w:val="-9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THIÊ</w:t>
            </w:r>
            <w:r>
              <w:rPr>
                <w:b/>
                <w:sz w:val="26"/>
              </w:rPr>
              <w:t>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HUẾ</w:t>
            </w:r>
          </w:p>
        </w:tc>
        <w:tc>
          <w:tcPr>
            <w:tcW w:w="5694" w:type="dxa"/>
          </w:tcPr>
          <w:p>
            <w:pPr>
              <w:pStyle w:val="TableParagraph"/>
              <w:spacing w:line="287" w:lineRule="exact"/>
              <w:ind w:left="1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/>
              <w:ind w:left="212"/>
              <w:jc w:val="center"/>
              <w:rPr>
                <w:b/>
                <w:sz w:val="26"/>
              </w:rPr>
            </w:pPr>
            <w:r>
              <w:rPr>
                <w:spacing w:val="-26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Độc</w:t>
            </w:r>
            <w:r>
              <w:rPr>
                <w:b/>
                <w:spacing w:val="-6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–</w:t>
            </w:r>
            <w:r>
              <w:rPr>
                <w:b/>
                <w:spacing w:val="-2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3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–</w:t>
            </w:r>
            <w:r>
              <w:rPr>
                <w:b/>
                <w:spacing w:val="-2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4"/>
                <w:sz w:val="26"/>
                <w:u w:val="single"/>
              </w:rPr>
              <w:t> phúc</w:t>
            </w:r>
            <w:r>
              <w:rPr>
                <w:b/>
                <w:spacing w:val="40"/>
                <w:sz w:val="26"/>
                <w:u w:val="single"/>
              </w:rPr>
              <w:t> </w:t>
            </w:r>
          </w:p>
        </w:tc>
      </w:tr>
      <w:tr>
        <w:trPr>
          <w:trHeight w:val="593" w:hRule="atLeast"/>
        </w:trPr>
        <w:tc>
          <w:tcPr>
            <w:tcW w:w="3325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1"/>
                <w:sz w:val="26"/>
              </w:rPr>
              <w:t> </w:t>
            </w:r>
            <w:r>
              <w:rPr>
                <w:spacing w:val="-2"/>
                <w:sz w:val="26"/>
              </w:rPr>
              <w:t>32/2023/QĐST-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694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428"/>
              <w:rPr>
                <w:i/>
                <w:sz w:val="28"/>
              </w:rPr>
            </w:pPr>
            <w:r>
              <w:rPr>
                <w:i/>
                <w:sz w:val="28"/>
              </w:rPr>
              <w:t>Thành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phố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Huế,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19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15"/>
        </w:rPr>
      </w:pPr>
    </w:p>
    <w:p>
      <w:pPr>
        <w:pStyle w:val="Title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Heading1"/>
        <w:spacing w:line="322" w:lineRule="exact" w:before="1"/>
      </w:pPr>
      <w:r>
        <w:rPr/>
        <w:t>CÔNG</w:t>
      </w:r>
      <w:r>
        <w:rPr>
          <w:spacing w:val="-2"/>
        </w:rPr>
        <w:t> </w:t>
      </w:r>
      <w:r>
        <w:rPr/>
        <w:t>NHẬN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TÌNH</w:t>
      </w:r>
      <w:r>
        <w:rPr>
          <w:spacing w:val="-4"/>
        </w:rPr>
        <w:t> </w:t>
      </w:r>
      <w:r>
        <w:rPr/>
        <w:t>LY</w:t>
      </w:r>
      <w:r>
        <w:rPr>
          <w:spacing w:val="-2"/>
        </w:rPr>
        <w:t> </w:t>
      </w:r>
      <w:r>
        <w:rPr>
          <w:spacing w:val="-5"/>
        </w:rPr>
        <w:t>HÔN</w:t>
      </w:r>
    </w:p>
    <w:p>
      <w:pPr>
        <w:spacing w:before="0"/>
        <w:ind w:left="1814" w:right="188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228"/>
        <w:jc w:val="left"/>
      </w:pPr>
      <w:r>
        <w:rPr/>
        <w:t>Căn</w:t>
      </w:r>
      <w:r>
        <w:rPr>
          <w:spacing w:val="-7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-7"/>
        </w:rPr>
        <w:t> </w:t>
      </w:r>
      <w:r>
        <w:rPr/>
        <w:t>sơ</w:t>
      </w:r>
      <w:r>
        <w:rPr>
          <w:spacing w:val="-9"/>
        </w:rPr>
        <w:t> </w:t>
      </w:r>
      <w:r>
        <w:rPr/>
        <w:t>vụ</w:t>
      </w:r>
      <w:r>
        <w:rPr>
          <w:spacing w:val="-7"/>
        </w:rPr>
        <w:t> </w:t>
      </w:r>
      <w:r>
        <w:rPr/>
        <w:t>án</w:t>
      </w:r>
      <w:r>
        <w:rPr>
          <w:spacing w:val="-8"/>
        </w:rPr>
        <w:t> </w:t>
      </w:r>
      <w:r>
        <w:rPr/>
        <w:t>hôn</w:t>
      </w:r>
      <w:r>
        <w:rPr>
          <w:spacing w:val="-7"/>
        </w:rPr>
        <w:t> </w:t>
      </w:r>
      <w:r>
        <w:rPr/>
        <w:t>nhân</w:t>
      </w:r>
      <w:r>
        <w:rPr>
          <w:spacing w:val="-7"/>
        </w:rPr>
        <w:t> </w:t>
      </w:r>
      <w:r>
        <w:rPr/>
        <w:t>gia</w:t>
      </w:r>
      <w:r>
        <w:rPr>
          <w:spacing w:val="-8"/>
        </w:rPr>
        <w:t> </w:t>
      </w:r>
      <w:r>
        <w:rPr/>
        <w:t>đình</w:t>
      </w:r>
      <w:r>
        <w:rPr>
          <w:spacing w:val="-8"/>
        </w:rPr>
        <w:t> </w:t>
      </w:r>
      <w:r>
        <w:rPr/>
        <w:t>thụ</w:t>
      </w:r>
      <w:r>
        <w:rPr>
          <w:spacing w:val="-7"/>
        </w:rPr>
        <w:t> </w:t>
      </w:r>
      <w:r>
        <w:rPr/>
        <w:t>lý</w:t>
      </w:r>
      <w:r>
        <w:rPr>
          <w:spacing w:val="-7"/>
        </w:rPr>
        <w:t> </w:t>
      </w:r>
      <w:r>
        <w:rPr/>
        <w:t>số</w:t>
      </w:r>
      <w:r>
        <w:rPr>
          <w:spacing w:val="-8"/>
        </w:rPr>
        <w:t> </w:t>
      </w:r>
      <w:r>
        <w:rPr/>
        <w:t>853/TLST-HNGĐ</w:t>
      </w:r>
      <w:r>
        <w:rPr>
          <w:spacing w:val="-10"/>
        </w:rPr>
        <w:t> </w:t>
      </w:r>
      <w:r>
        <w:rPr/>
        <w:t>ngày</w:t>
      </w:r>
      <w:r>
        <w:rPr>
          <w:spacing w:val="-11"/>
        </w:rPr>
        <w:t> </w:t>
      </w:r>
      <w:r>
        <w:rPr/>
        <w:t>22 tháng 11 năm 2022, giữa:</w:t>
      </w:r>
    </w:p>
    <w:p>
      <w:pPr>
        <w:pStyle w:val="BodyText"/>
        <w:spacing w:before="3"/>
        <w:ind w:right="228" w:firstLine="707"/>
        <w:jc w:val="left"/>
      </w:pPr>
      <w:r>
        <w:rPr>
          <w:i/>
        </w:rPr>
        <w:t>Nguyên</w:t>
      </w:r>
      <w:r>
        <w:rPr>
          <w:i/>
          <w:spacing w:val="-5"/>
        </w:rPr>
        <w:t> </w:t>
      </w:r>
      <w:r>
        <w:rPr>
          <w:i/>
        </w:rPr>
        <w:t>đơn:</w:t>
      </w:r>
      <w:r>
        <w:rPr>
          <w:i/>
          <w:spacing w:val="-8"/>
        </w:rPr>
        <w:t> </w:t>
      </w:r>
      <w:r>
        <w:rPr/>
        <w:t>Chị</w:t>
      </w:r>
      <w:r>
        <w:rPr>
          <w:spacing w:val="-5"/>
        </w:rPr>
        <w:t> </w:t>
      </w:r>
      <w:r>
        <w:rPr/>
        <w:t>Trần</w:t>
      </w:r>
      <w:r>
        <w:rPr>
          <w:spacing w:val="-5"/>
        </w:rPr>
        <w:t> </w:t>
      </w:r>
      <w:r>
        <w:rPr/>
        <w:t>Thị</w:t>
      </w:r>
      <w:r>
        <w:rPr>
          <w:spacing w:val="-8"/>
        </w:rPr>
        <w:t> </w:t>
      </w:r>
      <w:r>
        <w:rPr/>
        <w:t>L,</w:t>
      </w:r>
      <w:r>
        <w:rPr>
          <w:spacing w:val="-7"/>
        </w:rPr>
        <w:t> </w:t>
      </w:r>
      <w:r>
        <w:rPr/>
        <w:t>sinh</w:t>
      </w:r>
      <w:r>
        <w:rPr>
          <w:spacing w:val="-8"/>
        </w:rPr>
        <w:t> </w:t>
      </w:r>
      <w:r>
        <w:rPr/>
        <w:t>năm</w:t>
      </w:r>
      <w:r>
        <w:rPr>
          <w:spacing w:val="-11"/>
        </w:rPr>
        <w:t> </w:t>
      </w:r>
      <w:r>
        <w:rPr/>
        <w:t>1988;</w:t>
      </w:r>
      <w:r>
        <w:rPr>
          <w:spacing w:val="-8"/>
        </w:rPr>
        <w:t> </w:t>
      </w:r>
      <w:r>
        <w:rPr/>
        <w:t>địa</w:t>
      </w:r>
      <w:r>
        <w:rPr>
          <w:spacing w:val="-7"/>
        </w:rPr>
        <w:t> </w:t>
      </w:r>
      <w:r>
        <w:rPr/>
        <w:t>chỉ:</w:t>
      </w:r>
      <w:r>
        <w:rPr>
          <w:spacing w:val="-7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T,</w:t>
      </w:r>
      <w:r>
        <w:rPr>
          <w:spacing w:val="-9"/>
        </w:rPr>
        <w:t> </w:t>
      </w:r>
      <w:r>
        <w:rPr/>
        <w:t>phường</w:t>
      </w:r>
      <w:r>
        <w:rPr>
          <w:spacing w:val="-5"/>
        </w:rPr>
        <w:t> </w:t>
      </w:r>
      <w:r>
        <w:rPr/>
        <w:t>Đ, thành phố H, tỉnh Thừa Thiên Huế.</w:t>
      </w:r>
    </w:p>
    <w:p>
      <w:pPr>
        <w:pStyle w:val="BodyText"/>
        <w:tabs>
          <w:tab w:pos="6772" w:val="left" w:leader="none"/>
        </w:tabs>
        <w:ind w:right="228" w:firstLine="707"/>
        <w:jc w:val="left"/>
      </w:pPr>
      <w:r>
        <w:rPr>
          <w:i/>
        </w:rPr>
        <w:t>Bị</w:t>
      </w:r>
      <w:r>
        <w:rPr>
          <w:i/>
          <w:spacing w:val="40"/>
        </w:rPr>
        <w:t> </w:t>
      </w:r>
      <w:r>
        <w:rPr>
          <w:i/>
        </w:rPr>
        <w:t>đơn:</w:t>
      </w:r>
      <w:r>
        <w:rPr>
          <w:i/>
          <w:spacing w:val="40"/>
        </w:rPr>
        <w:t> </w:t>
      </w:r>
      <w:r>
        <w:rPr/>
        <w:t>Anh</w:t>
      </w:r>
      <w:r>
        <w:rPr>
          <w:spacing w:val="40"/>
        </w:rPr>
        <w:t> </w:t>
      </w:r>
      <w:r>
        <w:rPr/>
        <w:t>Nguyễn</w:t>
      </w:r>
      <w:r>
        <w:rPr>
          <w:spacing w:val="40"/>
        </w:rPr>
        <w:t> </w:t>
      </w:r>
      <w:r>
        <w:rPr/>
        <w:t>T,</w:t>
      </w:r>
      <w:r>
        <w:rPr>
          <w:spacing w:val="40"/>
        </w:rPr>
        <w:t> </w:t>
      </w:r>
      <w:r>
        <w:rPr/>
        <w:t>sinh</w:t>
      </w:r>
      <w:r>
        <w:rPr>
          <w:spacing w:val="40"/>
        </w:rPr>
        <w:t> </w:t>
      </w:r>
      <w:r>
        <w:rPr/>
        <w:t>năm 1978;</w:t>
      </w:r>
      <w:r>
        <w:rPr>
          <w:spacing w:val="40"/>
        </w:rPr>
        <w:t> </w:t>
      </w:r>
      <w:r>
        <w:rPr/>
        <w:t>địa</w:t>
      </w:r>
      <w:r>
        <w:rPr>
          <w:spacing w:val="40"/>
        </w:rPr>
        <w:t> </w:t>
      </w:r>
      <w:r>
        <w:rPr/>
        <w:t>chỉ:</w:t>
        <w:tab/>
        <w:t>Đường</w:t>
      </w:r>
      <w:r>
        <w:rPr>
          <w:spacing w:val="22"/>
        </w:rPr>
        <w:t> </w:t>
      </w:r>
      <w:r>
        <w:rPr/>
        <w:t>T,</w:t>
      </w:r>
      <w:r>
        <w:rPr>
          <w:spacing w:val="20"/>
        </w:rPr>
        <w:t> </w:t>
      </w:r>
      <w:r>
        <w:rPr/>
        <w:t>phường</w:t>
      </w:r>
      <w:r>
        <w:rPr>
          <w:spacing w:val="21"/>
        </w:rPr>
        <w:t> </w:t>
      </w:r>
      <w:r>
        <w:rPr/>
        <w:t>Đ, thành phố H, tỉnh Thừa Thiên Huế.</w:t>
      </w:r>
    </w:p>
    <w:p>
      <w:pPr>
        <w:pStyle w:val="BodyText"/>
        <w:spacing w:line="321" w:lineRule="exact"/>
        <w:ind w:left="870" w:firstLine="0"/>
        <w:jc w:val="left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line="322" w:lineRule="exact"/>
        <w:ind w:left="881" w:firstLine="0"/>
        <w:jc w:val="left"/>
      </w:pP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0"/>
        </w:rPr>
        <w:t> </w:t>
      </w:r>
      <w:r>
        <w:rPr/>
        <w:t>các</w:t>
      </w:r>
      <w:r>
        <w:rPr>
          <w:spacing w:val="-12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55,</w:t>
      </w:r>
      <w:r>
        <w:rPr>
          <w:spacing w:val="-12"/>
        </w:rPr>
        <w:t> </w:t>
      </w:r>
      <w:r>
        <w:rPr/>
        <w:t>57,</w:t>
      </w:r>
      <w:r>
        <w:rPr>
          <w:spacing w:val="-11"/>
        </w:rPr>
        <w:t> </w:t>
      </w:r>
      <w:r>
        <w:rPr/>
        <w:t>81,</w:t>
      </w:r>
      <w:r>
        <w:rPr>
          <w:spacing w:val="-12"/>
        </w:rPr>
        <w:t> </w:t>
      </w:r>
      <w:r>
        <w:rPr/>
        <w:t>82,</w:t>
      </w:r>
      <w:r>
        <w:rPr>
          <w:spacing w:val="-12"/>
        </w:rPr>
        <w:t> </w:t>
      </w:r>
      <w:r>
        <w:rPr/>
        <w:t>83</w:t>
      </w:r>
      <w:r>
        <w:rPr>
          <w:spacing w:val="-9"/>
        </w:rPr>
        <w:t> </w:t>
      </w:r>
      <w:r>
        <w:rPr/>
        <w:t>của</w:t>
      </w:r>
      <w:r>
        <w:rPr>
          <w:spacing w:val="-14"/>
        </w:rPr>
        <w:t> </w:t>
      </w:r>
      <w:r>
        <w:rPr/>
        <w:t>Luật</w:t>
      </w:r>
      <w:r>
        <w:rPr>
          <w:spacing w:val="-9"/>
        </w:rPr>
        <w:t> </w:t>
      </w:r>
      <w:r>
        <w:rPr/>
        <w:t>hôn</w:t>
      </w:r>
      <w:r>
        <w:rPr>
          <w:spacing w:val="-11"/>
        </w:rPr>
        <w:t> </w:t>
      </w:r>
      <w:r>
        <w:rPr/>
        <w:t>nhân</w:t>
      </w:r>
      <w:r>
        <w:rPr>
          <w:spacing w:val="-11"/>
        </w:rPr>
        <w:t> </w:t>
      </w:r>
      <w:r>
        <w:rPr/>
        <w:t>và</w:t>
      </w:r>
      <w:r>
        <w:rPr>
          <w:spacing w:val="-11"/>
        </w:rPr>
        <w:t> </w:t>
      </w:r>
      <w:r>
        <w:rPr/>
        <w:t>gia</w:t>
      </w:r>
      <w:r>
        <w:rPr>
          <w:spacing w:val="-12"/>
        </w:rPr>
        <w:t> </w:t>
      </w:r>
      <w:r>
        <w:rPr/>
        <w:t>đình</w:t>
      </w:r>
      <w:r>
        <w:rPr>
          <w:spacing w:val="-9"/>
        </w:rPr>
        <w:t> </w:t>
      </w:r>
      <w:r>
        <w:rPr>
          <w:spacing w:val="-2"/>
        </w:rPr>
        <w:t>2014;</w:t>
      </w:r>
    </w:p>
    <w:p>
      <w:pPr>
        <w:pStyle w:val="BodyText"/>
        <w:ind w:right="225"/>
      </w:pPr>
      <w:r>
        <w:rPr/>
        <w:t>Căn cứ vào Khoản 5 Điều 27 Nghị quyết số 326/2016/UBTVQH14 quy định về mức thu, miễn, giảm, thu, nộp, quản lý và sử dụng án phí và lệ phí Toà </w:t>
      </w:r>
      <w:r>
        <w:rPr>
          <w:spacing w:val="-4"/>
        </w:rPr>
        <w:t>án;</w:t>
      </w:r>
    </w:p>
    <w:p>
      <w:pPr>
        <w:pStyle w:val="BodyText"/>
        <w:ind w:right="82"/>
        <w:jc w:val="left"/>
      </w:pPr>
      <w:r>
        <w:rPr/>
        <w:t>Căn cứ vào biên bản ghi nhận sự tự nguyện ly hôn và hoà giải thành ngày 11 tháng 01 năm 2023.</w:t>
      </w:r>
    </w:p>
    <w:p>
      <w:pPr>
        <w:pStyle w:val="Heading1"/>
        <w:spacing w:before="4"/>
        <w:ind w:left="3669" w:right="3738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before="115"/>
        <w:ind w:right="224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11 tháng 01 năm 2023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spacing w:before="121"/>
        <w:ind w:right="224"/>
      </w:pP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hết</w:t>
      </w:r>
      <w:r>
        <w:rPr>
          <w:spacing w:val="-13"/>
        </w:rPr>
        <w:t> </w:t>
      </w:r>
      <w:r>
        <w:rPr>
          <w:spacing w:val="-4"/>
        </w:rPr>
        <w:t>thời</w:t>
      </w:r>
      <w:r>
        <w:rPr>
          <w:spacing w:val="-14"/>
        </w:rPr>
        <w:t> </w:t>
      </w:r>
      <w:r>
        <w:rPr>
          <w:spacing w:val="-4"/>
        </w:rPr>
        <w:t>hạn</w:t>
      </w:r>
      <w:r>
        <w:rPr>
          <w:spacing w:val="-13"/>
        </w:rPr>
        <w:t> </w:t>
      </w:r>
      <w:r>
        <w:rPr>
          <w:spacing w:val="-4"/>
        </w:rPr>
        <w:t>07</w:t>
      </w:r>
      <w:r>
        <w:rPr>
          <w:spacing w:val="-13"/>
        </w:rPr>
        <w:t> </w:t>
      </w:r>
      <w:r>
        <w:rPr>
          <w:spacing w:val="-4"/>
        </w:rPr>
        <w:t>ngày,</w:t>
      </w:r>
      <w:r>
        <w:rPr>
          <w:spacing w:val="-12"/>
        </w:rPr>
        <w:t> </w:t>
      </w:r>
      <w:r>
        <w:rPr>
          <w:spacing w:val="-4"/>
        </w:rPr>
        <w:t>kể</w:t>
      </w:r>
      <w:r>
        <w:rPr>
          <w:spacing w:val="-14"/>
        </w:rPr>
        <w:t> </w:t>
      </w:r>
      <w:r>
        <w:rPr>
          <w:spacing w:val="-4"/>
        </w:rPr>
        <w:t>từ</w:t>
      </w:r>
      <w:r>
        <w:rPr>
          <w:spacing w:val="-13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lập</w:t>
      </w:r>
      <w:r>
        <w:rPr>
          <w:spacing w:val="-13"/>
        </w:rPr>
        <w:t> </w:t>
      </w:r>
      <w:r>
        <w:rPr>
          <w:spacing w:val="-4"/>
        </w:rPr>
        <w:t>biên</w:t>
      </w:r>
      <w:r>
        <w:rPr>
          <w:spacing w:val="-10"/>
        </w:rPr>
        <w:t> </w:t>
      </w:r>
      <w:r>
        <w:rPr>
          <w:spacing w:val="-4"/>
        </w:rPr>
        <w:t>bản</w:t>
      </w:r>
      <w:r>
        <w:rPr>
          <w:spacing w:val="-13"/>
        </w:rPr>
        <w:t> </w:t>
      </w:r>
      <w:r>
        <w:rPr>
          <w:spacing w:val="-4"/>
        </w:rPr>
        <w:t>ghi</w:t>
      </w:r>
      <w:r>
        <w:rPr>
          <w:spacing w:val="-13"/>
        </w:rPr>
        <w:t> </w:t>
      </w:r>
      <w:r>
        <w:rPr>
          <w:spacing w:val="-4"/>
        </w:rPr>
        <w:t>nhận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tự</w:t>
      </w:r>
      <w:r>
        <w:rPr>
          <w:spacing w:val="-13"/>
        </w:rPr>
        <w:t> </w:t>
      </w:r>
      <w:r>
        <w:rPr>
          <w:spacing w:val="-4"/>
        </w:rPr>
        <w:t>nguyện</w:t>
      </w:r>
      <w:r>
        <w:rPr>
          <w:spacing w:val="-13"/>
        </w:rPr>
        <w:t> </w:t>
      </w:r>
      <w:r>
        <w:rPr>
          <w:spacing w:val="-4"/>
        </w:rPr>
        <w:t>ly</w:t>
      </w:r>
      <w:r>
        <w:rPr>
          <w:spacing w:val="-14"/>
        </w:rPr>
        <w:t> </w:t>
      </w:r>
      <w:r>
        <w:rPr>
          <w:spacing w:val="-4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pStyle w:val="Heading1"/>
        <w:spacing w:before="124"/>
        <w:ind w:right="1881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240" w:lineRule="auto" w:before="115" w:after="0"/>
        <w:ind w:left="1155" w:right="0" w:hanging="275"/>
        <w:jc w:val="both"/>
        <w:rPr>
          <w:sz w:val="28"/>
        </w:rPr>
      </w:pPr>
      <w:r>
        <w:rPr>
          <w:sz w:val="28"/>
        </w:rPr>
        <w:t>Công</w:t>
      </w:r>
      <w:r>
        <w:rPr>
          <w:spacing w:val="-12"/>
          <w:sz w:val="28"/>
        </w:rPr>
        <w:t> </w:t>
      </w:r>
      <w:r>
        <w:rPr>
          <w:sz w:val="28"/>
        </w:rPr>
        <w:t>nhận</w:t>
      </w:r>
      <w:r>
        <w:rPr>
          <w:spacing w:val="-12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thuận</w:t>
      </w:r>
      <w:r>
        <w:rPr>
          <w:spacing w:val="-12"/>
          <w:sz w:val="28"/>
        </w:rPr>
        <w:t> </w:t>
      </w:r>
      <w:r>
        <w:rPr>
          <w:sz w:val="28"/>
        </w:rPr>
        <w:t>tình</w:t>
      </w:r>
      <w:r>
        <w:rPr>
          <w:spacing w:val="-12"/>
          <w:sz w:val="28"/>
        </w:rPr>
        <w:t> </w:t>
      </w:r>
      <w:r>
        <w:rPr>
          <w:sz w:val="28"/>
        </w:rPr>
        <w:t>ly</w:t>
      </w:r>
      <w:r>
        <w:rPr>
          <w:spacing w:val="-15"/>
          <w:sz w:val="28"/>
        </w:rPr>
        <w:t> </w:t>
      </w:r>
      <w:r>
        <w:rPr>
          <w:sz w:val="28"/>
        </w:rPr>
        <w:t>hôn</w:t>
      </w:r>
      <w:r>
        <w:rPr>
          <w:spacing w:val="-12"/>
          <w:sz w:val="28"/>
        </w:rPr>
        <w:t> </w:t>
      </w:r>
      <w:r>
        <w:rPr>
          <w:sz w:val="28"/>
        </w:rPr>
        <w:t>giữa</w:t>
      </w:r>
      <w:r>
        <w:rPr>
          <w:spacing w:val="-12"/>
          <w:sz w:val="28"/>
        </w:rPr>
        <w:t> </w:t>
      </w:r>
      <w:r>
        <w:rPr>
          <w:sz w:val="28"/>
        </w:rPr>
        <w:t>chị</w:t>
      </w:r>
      <w:r>
        <w:rPr>
          <w:spacing w:val="-10"/>
          <w:sz w:val="28"/>
        </w:rPr>
        <w:t> </w:t>
      </w:r>
      <w:r>
        <w:rPr>
          <w:sz w:val="28"/>
        </w:rPr>
        <w:t>Trần</w:t>
      </w:r>
      <w:r>
        <w:rPr>
          <w:spacing w:val="-12"/>
          <w:sz w:val="28"/>
        </w:rPr>
        <w:t> </w:t>
      </w:r>
      <w:r>
        <w:rPr>
          <w:sz w:val="28"/>
        </w:rPr>
        <w:t>Thị</w:t>
      </w:r>
      <w:r>
        <w:rPr>
          <w:spacing w:val="-11"/>
          <w:sz w:val="28"/>
        </w:rPr>
        <w:t> </w:t>
      </w:r>
      <w:r>
        <w:rPr>
          <w:sz w:val="28"/>
        </w:rPr>
        <w:t>L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3"/>
          <w:sz w:val="28"/>
        </w:rPr>
        <w:t> </w:t>
      </w:r>
      <w:r>
        <w:rPr>
          <w:sz w:val="28"/>
        </w:rPr>
        <w:t>anh</w:t>
      </w:r>
      <w:r>
        <w:rPr>
          <w:spacing w:val="-11"/>
          <w:sz w:val="28"/>
        </w:rPr>
        <w:t> </w:t>
      </w:r>
      <w:r>
        <w:rPr>
          <w:sz w:val="28"/>
        </w:rPr>
        <w:t>Nguyễn</w:t>
      </w:r>
      <w:r>
        <w:rPr>
          <w:spacing w:val="-11"/>
          <w:sz w:val="28"/>
        </w:rPr>
        <w:t> </w:t>
      </w:r>
      <w:r>
        <w:rPr>
          <w:spacing w:val="-5"/>
          <w:sz w:val="28"/>
        </w:rPr>
        <w:t>T.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123" w:after="0"/>
        <w:ind w:left="116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430" w:val="left" w:leader="none"/>
        </w:tabs>
        <w:spacing w:line="240" w:lineRule="auto" w:before="119" w:after="0"/>
        <w:ind w:left="162" w:right="226" w:firstLine="719"/>
        <w:jc w:val="both"/>
        <w:rPr>
          <w:sz w:val="28"/>
        </w:rPr>
      </w:pPr>
      <w:r>
        <w:rPr>
          <w:i/>
          <w:sz w:val="28"/>
        </w:rPr>
        <w:t>Về con chung: </w:t>
      </w:r>
      <w:r>
        <w:rPr>
          <w:sz w:val="28"/>
        </w:rPr>
        <w:t>Chị L và anh T thoả thuận giao 03 con chung là Nguyễn Trần Bảo K, sinh ngày 20/4/2016, Nguyễn Thành Đ, sinh ngày 01/7/2018, Nguyễn Trần Thảo N, sinh ngày 25/11/2019 cho chị Trần Thị L tiếp tục trực tiếp chăm sóc, giáo dục, nuôi dưỡng cho đến khi mỗi con đủ 18 tuổi. Anh T không cấp dưỡng nuôi con cho chị L.</w:t>
      </w:r>
    </w:p>
    <w:p>
      <w:pPr>
        <w:pStyle w:val="BodyText"/>
        <w:spacing w:before="121"/>
        <w:ind w:right="241"/>
      </w:pPr>
      <w:r>
        <w:rPr/>
        <w:t>Người không trực tiếp nuôi con có quyền và nghĩa vụ thăm nom con mà không ai được cản trở.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508" w:header="0" w:top="1220" w:bottom="700" w:left="1540" w:right="900"/>
          <w:pgNumType w:start="1"/>
        </w:sectPr>
      </w:pPr>
    </w:p>
    <w:p>
      <w:pPr>
        <w:pStyle w:val="BodyText"/>
        <w:spacing w:before="67"/>
        <w:ind w:right="233" w:firstLine="707"/>
      </w:pPr>
      <w:r>
        <w:rPr/>
        <w:t>Trường hợp bản án được thi hành theo quy định tại Điều 2 Luật Thi hành án dân sự,</w:t>
      </w:r>
      <w:r>
        <w:rPr>
          <w:spacing w:val="-1"/>
        </w:rPr>
        <w:t> </w:t>
      </w:r>
      <w:r>
        <w:rPr/>
        <w:t>được bổ sung theo Luật sửa</w:t>
      </w:r>
      <w:r>
        <w:rPr>
          <w:spacing w:val="-1"/>
        </w:rPr>
        <w:t> </w:t>
      </w:r>
      <w:r>
        <w:rPr/>
        <w:t>đổi, bổ sung Luật thi hành án dân sự</w:t>
      </w:r>
      <w:r>
        <w:rPr>
          <w:spacing w:val="-2"/>
        </w:rPr>
        <w:t> </w:t>
      </w:r>
      <w:r>
        <w:rPr/>
        <w:t>năm 2014, thì người được</w:t>
      </w:r>
      <w:r>
        <w:rPr>
          <w:spacing w:val="-1"/>
        </w:rPr>
        <w:t> </w:t>
      </w:r>
      <w:r>
        <w:rPr/>
        <w:t>thi hành án dân sự,</w:t>
      </w:r>
      <w:r>
        <w:rPr>
          <w:spacing w:val="-1"/>
        </w:rPr>
        <w:t> </w:t>
      </w:r>
      <w:r>
        <w:rPr/>
        <w:t>người phải thi</w:t>
      </w:r>
      <w:r>
        <w:rPr>
          <w:spacing w:val="-1"/>
        </w:rPr>
        <w:t> </w:t>
      </w:r>
      <w:r>
        <w:rPr/>
        <w:t>hành án</w:t>
      </w:r>
      <w:r>
        <w:rPr>
          <w:spacing w:val="-1"/>
        </w:rPr>
        <w:t> </w:t>
      </w:r>
      <w:r>
        <w:rPr/>
        <w:t>dân sự có quyền thỏa thuận thi hành án, quyền yêu cầu thi hành án, tự</w:t>
      </w:r>
      <w:r>
        <w:rPr>
          <w:spacing w:val="-1"/>
        </w:rPr>
        <w:t> </w:t>
      </w:r>
      <w:r>
        <w:rPr/>
        <w:t>nguyện thi hành án hoặc</w:t>
      </w:r>
      <w:r>
        <w:rPr>
          <w:spacing w:val="-1"/>
        </w:rPr>
        <w:t> </w:t>
      </w:r>
      <w:r>
        <w:rPr/>
        <w:t>bị cưỡng chế thi hành án theo quy</w:t>
      </w:r>
      <w:r>
        <w:rPr>
          <w:spacing w:val="-1"/>
        </w:rPr>
        <w:t> </w:t>
      </w:r>
      <w:r>
        <w:rPr/>
        <w:t>định tại các Điều 6, 7 và 9 Luật Thi hành án dân sự và Điều 7a, 7b Luật sửa đổi, bổ sung Luật thi hành án dân sự năm 2014; thời hiệu thi hành án được thực hiện theo quy định tại Điều 30 Luật thi hành án dân </w:t>
      </w:r>
      <w:r>
        <w:rPr>
          <w:spacing w:val="-4"/>
        </w:rPr>
        <w:t>sự.</w:t>
      </w:r>
    </w:p>
    <w:p>
      <w:pPr>
        <w:pStyle w:val="ListParagraph"/>
        <w:numPr>
          <w:ilvl w:val="1"/>
          <w:numId w:val="1"/>
        </w:numPr>
        <w:tabs>
          <w:tab w:pos="1394" w:val="left" w:leader="none"/>
        </w:tabs>
        <w:spacing w:line="240" w:lineRule="auto" w:before="2" w:after="0"/>
        <w:ind w:left="162" w:right="231" w:firstLine="719"/>
        <w:jc w:val="both"/>
        <w:rPr>
          <w:sz w:val="28"/>
        </w:rPr>
      </w:pPr>
      <w:r>
        <w:rPr>
          <w:i/>
          <w:sz w:val="28"/>
        </w:rPr>
        <w:t>Về tài sản chung: </w:t>
      </w:r>
      <w:r>
        <w:rPr>
          <w:sz w:val="28"/>
        </w:rPr>
        <w:t>Chị L và anh T tự thoả thuận, không yêu cầu Toà án giải quyết.</w:t>
      </w: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0" w:lineRule="auto" w:before="120" w:after="0"/>
        <w:ind w:left="1374" w:right="0" w:hanging="493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chung:</w:t>
      </w:r>
      <w:r>
        <w:rPr>
          <w:i/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L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T</w:t>
      </w:r>
      <w:r>
        <w:rPr>
          <w:spacing w:val="-3"/>
          <w:sz w:val="28"/>
        </w:rPr>
        <w:t> </w:t>
      </w:r>
      <w:r>
        <w:rPr>
          <w:sz w:val="28"/>
        </w:rPr>
        <w:t>xác</w:t>
      </w:r>
      <w:r>
        <w:rPr>
          <w:spacing w:val="-2"/>
          <w:sz w:val="28"/>
        </w:rPr>
        <w:t> </w:t>
      </w:r>
      <w:r>
        <w:rPr>
          <w:sz w:val="28"/>
        </w:rPr>
        <w:t>nhận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nợ</w:t>
      </w:r>
      <w:r>
        <w:rPr>
          <w:spacing w:val="-2"/>
          <w:sz w:val="28"/>
        </w:rPr>
        <w:t> chung.</w:t>
      </w:r>
    </w:p>
    <w:p>
      <w:pPr>
        <w:pStyle w:val="ListParagraph"/>
        <w:numPr>
          <w:ilvl w:val="1"/>
          <w:numId w:val="1"/>
        </w:numPr>
        <w:tabs>
          <w:tab w:pos="1382" w:val="left" w:leader="none"/>
        </w:tabs>
        <w:spacing w:line="240" w:lineRule="auto" w:before="119" w:after="0"/>
        <w:ind w:left="162" w:right="225" w:firstLine="719"/>
        <w:jc w:val="both"/>
        <w:rPr>
          <w:sz w:val="28"/>
        </w:rPr>
      </w:pPr>
      <w:r>
        <w:rPr>
          <w:i/>
          <w:sz w:val="28"/>
        </w:rPr>
        <w:t>Về án phí: </w:t>
      </w:r>
      <w:r>
        <w:rPr>
          <w:sz w:val="28"/>
        </w:rPr>
        <w:t>Chị Trần Thị</w:t>
      </w:r>
      <w:r>
        <w:rPr>
          <w:spacing w:val="-1"/>
          <w:sz w:val="28"/>
        </w:rPr>
        <w:t> </w:t>
      </w:r>
      <w:r>
        <w:rPr>
          <w:sz w:val="28"/>
        </w:rPr>
        <w:t>L</w:t>
      </w:r>
      <w:r>
        <w:rPr>
          <w:spacing w:val="-1"/>
          <w:sz w:val="28"/>
        </w:rPr>
        <w:t> </w:t>
      </w:r>
      <w:r>
        <w:rPr>
          <w:sz w:val="28"/>
        </w:rPr>
        <w:t>và anh Nguyễn T</w:t>
      </w:r>
      <w:r>
        <w:rPr>
          <w:spacing w:val="-1"/>
          <w:sz w:val="28"/>
        </w:rPr>
        <w:t> </w:t>
      </w:r>
      <w:r>
        <w:rPr>
          <w:sz w:val="28"/>
        </w:rPr>
        <w:t>thoả thuận: Chị Trần Thị L phải chịu 150.000 đồng (Một trăm</w:t>
      </w:r>
      <w:r>
        <w:rPr>
          <w:spacing w:val="-2"/>
          <w:sz w:val="28"/>
        </w:rPr>
        <w:t> </w:t>
      </w:r>
      <w:r>
        <w:rPr>
          <w:sz w:val="28"/>
        </w:rPr>
        <w:t>năm mươi nghìn đồng) án phí ly</w:t>
      </w:r>
      <w:r>
        <w:rPr>
          <w:spacing w:val="-1"/>
          <w:sz w:val="28"/>
        </w:rPr>
        <w:t> </w:t>
      </w:r>
      <w:r>
        <w:rPr>
          <w:sz w:val="28"/>
        </w:rPr>
        <w:t>hôn; được khấu trừ vào số tiền 300.000 đồng (Ba trăm nghìn đồng) mà chị L đã nộp theo Biên lai thu tạm ứng án phí, lệ phí Toà án số AA/2021/0005264 ngày</w:t>
      </w:r>
      <w:r>
        <w:rPr>
          <w:spacing w:val="40"/>
          <w:sz w:val="28"/>
        </w:rPr>
        <w:t> </w:t>
      </w:r>
      <w:r>
        <w:rPr>
          <w:sz w:val="28"/>
        </w:rPr>
        <w:t>22/11/2022</w:t>
      </w:r>
      <w:r>
        <w:rPr>
          <w:spacing w:val="40"/>
          <w:sz w:val="28"/>
        </w:rPr>
        <w:t> </w:t>
      </w:r>
      <w:r>
        <w:rPr>
          <w:sz w:val="28"/>
        </w:rPr>
        <w:t>của</w:t>
      </w:r>
      <w:r>
        <w:rPr>
          <w:spacing w:val="40"/>
          <w:sz w:val="28"/>
        </w:rPr>
        <w:t> </w:t>
      </w:r>
      <w:r>
        <w:rPr>
          <w:sz w:val="28"/>
        </w:rPr>
        <w:t>Chi</w:t>
      </w:r>
      <w:r>
        <w:rPr>
          <w:spacing w:val="40"/>
          <w:sz w:val="28"/>
        </w:rPr>
        <w:t> </w:t>
      </w:r>
      <w:r>
        <w:rPr>
          <w:sz w:val="28"/>
        </w:rPr>
        <w:t>cục</w:t>
      </w:r>
      <w:r>
        <w:rPr>
          <w:spacing w:val="40"/>
          <w:sz w:val="28"/>
        </w:rPr>
        <w:t> </w:t>
      </w:r>
      <w:r>
        <w:rPr>
          <w:sz w:val="28"/>
        </w:rPr>
        <w:t>Thi</w:t>
      </w:r>
      <w:r>
        <w:rPr>
          <w:spacing w:val="40"/>
          <w:sz w:val="28"/>
        </w:rPr>
        <w:t> </w:t>
      </w:r>
      <w:r>
        <w:rPr>
          <w:sz w:val="28"/>
        </w:rPr>
        <w:t>hành</w:t>
      </w:r>
      <w:r>
        <w:rPr>
          <w:spacing w:val="40"/>
          <w:sz w:val="28"/>
        </w:rPr>
        <w:t> </w:t>
      </w:r>
      <w:r>
        <w:rPr>
          <w:sz w:val="28"/>
        </w:rPr>
        <w:t>án</w:t>
      </w:r>
      <w:r>
        <w:rPr>
          <w:spacing w:val="40"/>
          <w:sz w:val="28"/>
        </w:rPr>
        <w:t> </w:t>
      </w:r>
      <w:r>
        <w:rPr>
          <w:sz w:val="28"/>
        </w:rPr>
        <w:t>dân</w:t>
      </w:r>
      <w:r>
        <w:rPr>
          <w:spacing w:val="40"/>
          <w:sz w:val="28"/>
        </w:rPr>
        <w:t> </w:t>
      </w:r>
      <w:r>
        <w:rPr>
          <w:sz w:val="28"/>
        </w:rPr>
        <w:t>sự</w:t>
      </w:r>
      <w:r>
        <w:rPr>
          <w:spacing w:val="40"/>
          <w:sz w:val="28"/>
        </w:rPr>
        <w:t> </w:t>
      </w:r>
      <w:r>
        <w:rPr>
          <w:sz w:val="28"/>
        </w:rPr>
        <w:t>thành</w:t>
      </w:r>
      <w:r>
        <w:rPr>
          <w:spacing w:val="40"/>
          <w:sz w:val="28"/>
        </w:rPr>
        <w:t> </w:t>
      </w:r>
      <w:r>
        <w:rPr>
          <w:sz w:val="28"/>
        </w:rPr>
        <w:t>phố</w:t>
      </w:r>
      <w:r>
        <w:rPr>
          <w:spacing w:val="40"/>
          <w:sz w:val="28"/>
        </w:rPr>
        <w:t> </w:t>
      </w:r>
      <w:r>
        <w:rPr>
          <w:sz w:val="28"/>
        </w:rPr>
        <w:t>H;</w:t>
      </w:r>
      <w:r>
        <w:rPr>
          <w:spacing w:val="40"/>
          <w:sz w:val="28"/>
        </w:rPr>
        <w:t> </w:t>
      </w:r>
      <w:r>
        <w:rPr>
          <w:sz w:val="28"/>
        </w:rPr>
        <w:t>Trả</w:t>
      </w:r>
      <w:r>
        <w:rPr>
          <w:spacing w:val="40"/>
          <w:sz w:val="28"/>
        </w:rPr>
        <w:t> </w:t>
      </w:r>
      <w:r>
        <w:rPr>
          <w:sz w:val="28"/>
        </w:rPr>
        <w:t>lại</w:t>
      </w:r>
      <w:r>
        <w:rPr>
          <w:spacing w:val="40"/>
          <w:sz w:val="28"/>
        </w:rPr>
        <w:t> </w:t>
      </w:r>
      <w:r>
        <w:rPr>
          <w:sz w:val="28"/>
        </w:rPr>
        <w:t>cho</w:t>
      </w:r>
      <w:r>
        <w:rPr>
          <w:spacing w:val="40"/>
          <w:sz w:val="28"/>
        </w:rPr>
        <w:t> </w:t>
      </w:r>
      <w:r>
        <w:rPr>
          <w:sz w:val="28"/>
        </w:rPr>
        <w:t>chị</w:t>
      </w:r>
      <w:r>
        <w:rPr>
          <w:spacing w:val="40"/>
          <w:sz w:val="28"/>
        </w:rPr>
        <w:t> </w:t>
      </w:r>
      <w:r>
        <w:rPr>
          <w:sz w:val="28"/>
        </w:rPr>
        <w:t>L</w:t>
      </w:r>
    </w:p>
    <w:p>
      <w:pPr>
        <w:pStyle w:val="BodyText"/>
        <w:spacing w:before="1"/>
        <w:ind w:firstLine="0"/>
      </w:pPr>
      <w:r>
        <w:rPr/>
        <w:t>150.000</w:t>
      </w:r>
      <w:r>
        <w:rPr>
          <w:spacing w:val="-3"/>
        </w:rPr>
        <w:t> </w:t>
      </w:r>
      <w:r>
        <w:rPr/>
        <w:t>đồng</w:t>
      </w:r>
      <w:r>
        <w:rPr>
          <w:spacing w:val="-2"/>
        </w:rPr>
        <w:t> </w:t>
      </w:r>
      <w:r>
        <w:rPr/>
        <w:t>(Một</w:t>
      </w:r>
      <w:r>
        <w:rPr>
          <w:spacing w:val="-2"/>
        </w:rPr>
        <w:t> </w:t>
      </w:r>
      <w:r>
        <w:rPr/>
        <w:t>trăm</w:t>
      </w:r>
      <w:r>
        <w:rPr>
          <w:spacing w:val="-8"/>
        </w:rPr>
        <w:t> </w:t>
      </w:r>
      <w:r>
        <w:rPr/>
        <w:t>năm</w:t>
      </w:r>
      <w:r>
        <w:rPr>
          <w:spacing w:val="-6"/>
        </w:rPr>
        <w:t> </w:t>
      </w:r>
      <w:r>
        <w:rPr/>
        <w:t>mươi</w:t>
      </w:r>
      <w:r>
        <w:rPr>
          <w:spacing w:val="-3"/>
        </w:rPr>
        <w:t> </w:t>
      </w:r>
      <w:r>
        <w:rPr/>
        <w:t>nghìn</w:t>
      </w:r>
      <w:r>
        <w:rPr>
          <w:spacing w:val="-5"/>
        </w:rPr>
        <w:t> </w:t>
      </w:r>
      <w:r>
        <w:rPr>
          <w:spacing w:val="-2"/>
        </w:rPr>
        <w:t>đồng).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</w:tabs>
        <w:spacing w:line="240" w:lineRule="auto" w:before="120" w:after="0"/>
        <w:ind w:left="162" w:right="239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3"/>
        <w:ind w:left="0" w:firstLine="0"/>
        <w:jc w:val="left"/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3333"/>
      </w:tblGrid>
      <w:tr>
        <w:trPr>
          <w:trHeight w:val="2587" w:hRule="atLeast"/>
        </w:trPr>
        <w:tc>
          <w:tcPr>
            <w:tcW w:w="4820" w:type="dxa"/>
          </w:tcPr>
          <w:p>
            <w:pPr>
              <w:pStyle w:val="TableParagraph"/>
              <w:spacing w:line="274" w:lineRule="exact" w:before="107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nhận: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74" w:lineRule="exact" w:before="0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Huế;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Thừa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Thiên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Huế;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Huế;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50" w:right="892" w:firstLine="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phường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Đông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(Phú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cũ) (ĐKKH số 15 ngày 09/4/2015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dán;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6" w:lineRule="exact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Lưu.</w:t>
            </w:r>
          </w:p>
        </w:tc>
        <w:tc>
          <w:tcPr>
            <w:tcW w:w="3333" w:type="dxa"/>
          </w:tcPr>
          <w:p>
            <w:pPr>
              <w:pStyle w:val="TableParagraph"/>
              <w:spacing w:line="311" w:lineRule="exact"/>
              <w:ind w:left="883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44"/>
              </w:rPr>
            </w:pPr>
          </w:p>
          <w:p>
            <w:pPr>
              <w:pStyle w:val="TableParagraph"/>
              <w:spacing w:before="1"/>
              <w:ind w:left="885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 Thu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Hằng</w:t>
            </w:r>
          </w:p>
        </w:tc>
      </w:tr>
    </w:tbl>
    <w:sectPr>
      <w:pgSz w:w="11910" w:h="16840"/>
      <w:pgMar w:header="0" w:footer="508" w:top="1040" w:bottom="700" w:left="15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929993pt;margin-top:805.506653pt;width:13pt;height:15.3pt;mso-position-horizontal-relative:page;mso-position-vertical-relative:page;z-index:-15781376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0" w:hanging="14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536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12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88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64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4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16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92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68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55" w:hanging="27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62" w:hanging="548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82" w:hanging="5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5" w:hanging="5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8" w:hanging="5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51" w:hanging="5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74" w:hanging="5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97" w:hanging="5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0" w:hanging="54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814" w:right="188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3669" w:right="373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6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PC-NAME</dc:creator>
  <dc:title>TOÀ ÁN NHÂN DÂN THÀNH PHỐ HUẾ         CỘNG HOÀ XÃ HỘI CHỦ NGHĨA VIỆT NAM</dc:title>
  <dcterms:created xsi:type="dcterms:W3CDTF">2023-04-24T08:03:42Z</dcterms:created>
  <dcterms:modified xsi:type="dcterms:W3CDTF">2023-04-24T08:03:42Z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