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0"/>
        <w:gridCol w:w="5870"/>
      </w:tblGrid>
      <w:tr>
        <w:trPr>
          <w:trHeight w:val="1480" w:hRule="atLeast"/>
        </w:trPr>
        <w:tc>
          <w:tcPr>
            <w:tcW w:w="3750" w:type="dxa"/>
          </w:tcPr>
          <w:p>
            <w:pPr>
              <w:pStyle w:val="TableParagraph"/>
              <w:ind w:left="196" w:right="629"/>
              <w:jc w:val="center"/>
              <w:rPr>
                <w:b/>
                <w:sz w:val="28"/>
              </w:rPr>
            </w:pPr>
            <w:r>
              <w:rPr>
                <w:b/>
                <w:spacing w:val="-14"/>
                <w:sz w:val="28"/>
              </w:rPr>
              <w:t>TOÀ</w:t>
            </w:r>
            <w:r>
              <w:rPr>
                <w:b/>
                <w:spacing w:val="-42"/>
                <w:sz w:val="28"/>
              </w:rPr>
              <w:t> </w:t>
            </w:r>
            <w:r>
              <w:rPr>
                <w:b/>
                <w:spacing w:val="-14"/>
                <w:sz w:val="28"/>
              </w:rPr>
              <w:t>ÁN</w:t>
            </w:r>
            <w:r>
              <w:rPr>
                <w:b/>
                <w:spacing w:val="-43"/>
                <w:sz w:val="28"/>
              </w:rPr>
              <w:t> </w:t>
            </w:r>
            <w:r>
              <w:rPr>
                <w:b/>
                <w:spacing w:val="-14"/>
                <w:sz w:val="28"/>
              </w:rPr>
              <w:t>NHÂN</w:t>
            </w:r>
            <w:r>
              <w:rPr>
                <w:b/>
                <w:spacing w:val="-43"/>
                <w:sz w:val="28"/>
              </w:rPr>
              <w:t> </w:t>
            </w:r>
            <w:r>
              <w:rPr>
                <w:b/>
                <w:spacing w:val="-14"/>
                <w:sz w:val="28"/>
              </w:rPr>
              <w:t>DÂN </w:t>
            </w:r>
            <w:r>
              <w:rPr>
                <w:b/>
                <w:sz w:val="28"/>
              </w:rPr>
              <w:t>THÀNH</w:t>
            </w:r>
            <w:r>
              <w:rPr>
                <w:b/>
                <w:spacing w:val="-40"/>
                <w:sz w:val="28"/>
              </w:rPr>
              <w:t> </w:t>
            </w:r>
            <w:r>
              <w:rPr>
                <w:b/>
                <w:sz w:val="28"/>
              </w:rPr>
              <w:t>PHỐ</w:t>
            </w:r>
            <w:r>
              <w:rPr>
                <w:b/>
                <w:spacing w:val="-42"/>
                <w:sz w:val="28"/>
              </w:rPr>
              <w:t> </w:t>
            </w:r>
            <w:r>
              <w:rPr>
                <w:b/>
                <w:sz w:val="28"/>
              </w:rPr>
              <w:t>HUẾ</w:t>
            </w:r>
          </w:p>
          <w:p>
            <w:pPr>
              <w:pStyle w:val="TableParagraph"/>
              <w:spacing w:line="322" w:lineRule="exact"/>
              <w:ind w:left="200" w:right="629"/>
              <w:jc w:val="center"/>
              <w:rPr>
                <w:b/>
                <w:sz w:val="28"/>
              </w:rPr>
            </w:pPr>
            <w:r>
              <w:rPr>
                <w:b/>
                <w:spacing w:val="-16"/>
                <w:sz w:val="28"/>
              </w:rPr>
              <w:t>TỈN</w:t>
            </w:r>
            <w:r>
              <w:rPr>
                <w:b/>
                <w:spacing w:val="-16"/>
                <w:sz w:val="28"/>
                <w:u w:val="single"/>
              </w:rPr>
              <w:t>H</w:t>
            </w:r>
            <w:r>
              <w:rPr>
                <w:b/>
                <w:spacing w:val="-44"/>
                <w:sz w:val="28"/>
                <w:u w:val="single"/>
              </w:rPr>
              <w:t> </w:t>
            </w:r>
            <w:r>
              <w:rPr>
                <w:b/>
                <w:spacing w:val="-16"/>
                <w:sz w:val="28"/>
                <w:u w:val="single"/>
              </w:rPr>
              <w:t>THỪA</w:t>
            </w:r>
            <w:r>
              <w:rPr>
                <w:b/>
                <w:spacing w:val="-43"/>
                <w:sz w:val="28"/>
                <w:u w:val="single"/>
              </w:rPr>
              <w:t> </w:t>
            </w:r>
            <w:r>
              <w:rPr>
                <w:b/>
                <w:spacing w:val="-16"/>
                <w:sz w:val="28"/>
                <w:u w:val="single"/>
              </w:rPr>
              <w:t>THIÊN</w:t>
            </w:r>
            <w:r>
              <w:rPr>
                <w:b/>
                <w:spacing w:val="-42"/>
                <w:sz w:val="28"/>
              </w:rPr>
              <w:t> </w:t>
            </w:r>
            <w:r>
              <w:rPr>
                <w:b/>
                <w:spacing w:val="-16"/>
                <w:sz w:val="28"/>
              </w:rPr>
              <w:t>HUẾ</w:t>
            </w:r>
          </w:p>
          <w:p>
            <w:pPr>
              <w:pStyle w:val="TableParagraph"/>
              <w:spacing w:before="168"/>
              <w:ind w:left="50"/>
              <w:rPr>
                <w:sz w:val="28"/>
              </w:rPr>
            </w:pPr>
            <w:r>
              <w:rPr>
                <w:spacing w:val="-20"/>
                <w:sz w:val="28"/>
              </w:rPr>
              <w:t>Số:</w:t>
            </w:r>
            <w:r>
              <w:rPr>
                <w:spacing w:val="13"/>
                <w:sz w:val="28"/>
              </w:rPr>
              <w:t> </w:t>
            </w:r>
            <w:r>
              <w:rPr>
                <w:b/>
                <w:spacing w:val="-20"/>
                <w:sz w:val="28"/>
              </w:rPr>
              <w:t>292</w:t>
            </w:r>
            <w:r>
              <w:rPr>
                <w:spacing w:val="-20"/>
                <w:sz w:val="28"/>
              </w:rPr>
              <w:t>/2022/QĐST-DS</w:t>
            </w:r>
          </w:p>
        </w:tc>
        <w:tc>
          <w:tcPr>
            <w:tcW w:w="5870" w:type="dxa"/>
          </w:tcPr>
          <w:p>
            <w:pPr>
              <w:pStyle w:val="TableParagraph"/>
              <w:spacing w:line="311" w:lineRule="exact"/>
              <w:ind w:left="637"/>
              <w:rPr>
                <w:b/>
                <w:sz w:val="28"/>
              </w:rPr>
            </w:pPr>
            <w:r>
              <w:rPr>
                <w:b/>
                <w:spacing w:val="-16"/>
                <w:sz w:val="28"/>
              </w:rPr>
              <w:t>CỘNG</w:t>
            </w:r>
            <w:r>
              <w:rPr>
                <w:b/>
                <w:spacing w:val="-39"/>
                <w:sz w:val="28"/>
              </w:rPr>
              <w:t> </w:t>
            </w:r>
            <w:r>
              <w:rPr>
                <w:b/>
                <w:spacing w:val="-16"/>
                <w:sz w:val="28"/>
              </w:rPr>
              <w:t>HOÀ</w:t>
            </w:r>
            <w:r>
              <w:rPr>
                <w:b/>
                <w:spacing w:val="-35"/>
                <w:sz w:val="28"/>
              </w:rPr>
              <w:t> </w:t>
            </w:r>
            <w:r>
              <w:rPr>
                <w:b/>
                <w:spacing w:val="-16"/>
                <w:sz w:val="28"/>
              </w:rPr>
              <w:t>XÃ</w:t>
            </w:r>
            <w:r>
              <w:rPr>
                <w:b/>
                <w:spacing w:val="-40"/>
                <w:sz w:val="28"/>
              </w:rPr>
              <w:t> </w:t>
            </w:r>
            <w:r>
              <w:rPr>
                <w:b/>
                <w:spacing w:val="-16"/>
                <w:sz w:val="28"/>
              </w:rPr>
              <w:t>HỘI</w:t>
            </w:r>
            <w:r>
              <w:rPr>
                <w:b/>
                <w:spacing w:val="-36"/>
                <w:sz w:val="28"/>
              </w:rPr>
              <w:t> </w:t>
            </w:r>
            <w:r>
              <w:rPr>
                <w:b/>
                <w:spacing w:val="-16"/>
                <w:sz w:val="28"/>
              </w:rPr>
              <w:t>CHỦ</w:t>
            </w:r>
            <w:r>
              <w:rPr>
                <w:b/>
                <w:spacing w:val="-35"/>
                <w:sz w:val="28"/>
              </w:rPr>
              <w:t> </w:t>
            </w:r>
            <w:r>
              <w:rPr>
                <w:b/>
                <w:spacing w:val="-16"/>
                <w:sz w:val="28"/>
              </w:rPr>
              <w:t>NGHĨA</w:t>
            </w:r>
            <w:r>
              <w:rPr>
                <w:b/>
                <w:spacing w:val="-36"/>
                <w:sz w:val="28"/>
              </w:rPr>
              <w:t> </w:t>
            </w:r>
            <w:r>
              <w:rPr>
                <w:b/>
                <w:spacing w:val="-16"/>
                <w:sz w:val="28"/>
              </w:rPr>
              <w:t>VIỆT</w:t>
            </w:r>
            <w:r>
              <w:rPr>
                <w:b/>
                <w:spacing w:val="-38"/>
                <w:sz w:val="28"/>
              </w:rPr>
              <w:t> </w:t>
            </w:r>
            <w:r>
              <w:rPr>
                <w:b/>
                <w:spacing w:val="-16"/>
                <w:sz w:val="28"/>
              </w:rPr>
              <w:t>NAM</w:t>
            </w:r>
          </w:p>
          <w:p>
            <w:pPr>
              <w:pStyle w:val="TableParagraph"/>
              <w:ind w:left="1586"/>
              <w:rPr>
                <w:b/>
                <w:sz w:val="28"/>
              </w:rPr>
            </w:pPr>
            <w:r>
              <w:rPr>
                <w:spacing w:val="25"/>
                <w:sz w:val="28"/>
                <w:u w:val="single"/>
              </w:rPr>
              <w:t>  </w:t>
            </w:r>
            <w:r>
              <w:rPr>
                <w:b/>
                <w:spacing w:val="-12"/>
                <w:sz w:val="28"/>
                <w:u w:val="single"/>
              </w:rPr>
              <w:t>Độc</w:t>
            </w:r>
            <w:r>
              <w:rPr>
                <w:b/>
                <w:spacing w:val="-42"/>
                <w:sz w:val="28"/>
                <w:u w:val="single"/>
              </w:rPr>
              <w:t> </w:t>
            </w:r>
            <w:r>
              <w:rPr>
                <w:b/>
                <w:spacing w:val="-12"/>
                <w:sz w:val="28"/>
                <w:u w:val="single"/>
              </w:rPr>
              <w:t>lập</w:t>
            </w:r>
            <w:r>
              <w:rPr>
                <w:b/>
                <w:spacing w:val="-41"/>
                <w:sz w:val="28"/>
                <w:u w:val="single"/>
              </w:rPr>
              <w:t> </w:t>
            </w:r>
            <w:r>
              <w:rPr>
                <w:b/>
                <w:spacing w:val="-12"/>
                <w:sz w:val="28"/>
                <w:u w:val="single"/>
              </w:rPr>
              <w:t>-</w:t>
            </w:r>
            <w:r>
              <w:rPr>
                <w:b/>
                <w:spacing w:val="-39"/>
                <w:sz w:val="28"/>
                <w:u w:val="single"/>
              </w:rPr>
              <w:t> </w:t>
            </w:r>
            <w:r>
              <w:rPr>
                <w:b/>
                <w:spacing w:val="-12"/>
                <w:sz w:val="28"/>
                <w:u w:val="single"/>
              </w:rPr>
              <w:t>Tự</w:t>
            </w:r>
            <w:r>
              <w:rPr>
                <w:b/>
                <w:spacing w:val="-40"/>
                <w:sz w:val="28"/>
                <w:u w:val="single"/>
              </w:rPr>
              <w:t> </w:t>
            </w:r>
            <w:r>
              <w:rPr>
                <w:b/>
                <w:spacing w:val="-12"/>
                <w:sz w:val="28"/>
                <w:u w:val="single"/>
              </w:rPr>
              <w:t>do</w:t>
            </w:r>
            <w:r>
              <w:rPr>
                <w:b/>
                <w:spacing w:val="-40"/>
                <w:sz w:val="28"/>
                <w:u w:val="single"/>
              </w:rPr>
              <w:t> </w:t>
            </w:r>
            <w:r>
              <w:rPr>
                <w:b/>
                <w:spacing w:val="-12"/>
                <w:sz w:val="28"/>
                <w:u w:val="single"/>
              </w:rPr>
              <w:t>-</w:t>
            </w:r>
            <w:r>
              <w:rPr>
                <w:b/>
                <w:spacing w:val="-42"/>
                <w:sz w:val="28"/>
                <w:u w:val="single"/>
              </w:rPr>
              <w:t> </w:t>
            </w:r>
            <w:r>
              <w:rPr>
                <w:b/>
                <w:spacing w:val="-12"/>
                <w:sz w:val="28"/>
                <w:u w:val="single"/>
              </w:rPr>
              <w:t>Hạnh</w:t>
            </w:r>
            <w:r>
              <w:rPr>
                <w:b/>
                <w:spacing w:val="-41"/>
                <w:sz w:val="28"/>
                <w:u w:val="single"/>
              </w:rPr>
              <w:t> </w:t>
            </w:r>
            <w:r>
              <w:rPr>
                <w:b/>
                <w:spacing w:val="-12"/>
                <w:sz w:val="28"/>
                <w:u w:val="single"/>
              </w:rPr>
              <w:t>phúc</w:t>
            </w:r>
          </w:p>
          <w:p>
            <w:pPr>
              <w:pStyle w:val="TableParagraph"/>
              <w:ind w:left="0"/>
              <w:rPr>
                <w:sz w:val="30"/>
              </w:rPr>
            </w:pPr>
          </w:p>
          <w:p>
            <w:pPr>
              <w:pStyle w:val="TableParagraph"/>
              <w:spacing w:line="302" w:lineRule="exact" w:before="180"/>
              <w:ind w:left="1386"/>
              <w:rPr>
                <w:i/>
                <w:sz w:val="28"/>
              </w:rPr>
            </w:pPr>
            <w:r>
              <w:rPr>
                <w:i/>
                <w:spacing w:val="-16"/>
                <w:sz w:val="28"/>
              </w:rPr>
              <w:t>Thành</w:t>
            </w:r>
            <w:r>
              <w:rPr>
                <w:i/>
                <w:spacing w:val="-38"/>
                <w:sz w:val="28"/>
              </w:rPr>
              <w:t> </w:t>
            </w:r>
            <w:r>
              <w:rPr>
                <w:i/>
                <w:spacing w:val="-16"/>
                <w:sz w:val="28"/>
              </w:rPr>
              <w:t>phố</w:t>
            </w:r>
            <w:r>
              <w:rPr>
                <w:i/>
                <w:spacing w:val="-37"/>
                <w:sz w:val="28"/>
              </w:rPr>
              <w:t> </w:t>
            </w:r>
            <w:r>
              <w:rPr>
                <w:i/>
                <w:spacing w:val="-16"/>
                <w:sz w:val="28"/>
              </w:rPr>
              <w:t>Huế,</w:t>
            </w:r>
            <w:r>
              <w:rPr>
                <w:i/>
                <w:spacing w:val="-42"/>
                <w:sz w:val="28"/>
              </w:rPr>
              <w:t> </w:t>
            </w:r>
            <w:r>
              <w:rPr>
                <w:i/>
                <w:spacing w:val="-16"/>
                <w:sz w:val="28"/>
              </w:rPr>
              <w:t>ngày</w:t>
            </w:r>
            <w:r>
              <w:rPr>
                <w:i/>
                <w:spacing w:val="-37"/>
                <w:sz w:val="28"/>
              </w:rPr>
              <w:t> </w:t>
            </w:r>
            <w:r>
              <w:rPr>
                <w:i/>
                <w:spacing w:val="-16"/>
                <w:sz w:val="28"/>
              </w:rPr>
              <w:t>24</w:t>
            </w:r>
            <w:r>
              <w:rPr>
                <w:i/>
                <w:spacing w:val="-36"/>
                <w:sz w:val="28"/>
              </w:rPr>
              <w:t> </w:t>
            </w:r>
            <w:r>
              <w:rPr>
                <w:i/>
                <w:spacing w:val="-16"/>
                <w:sz w:val="28"/>
              </w:rPr>
              <w:t>tháng</w:t>
            </w:r>
            <w:r>
              <w:rPr>
                <w:i/>
                <w:spacing w:val="-35"/>
                <w:sz w:val="28"/>
              </w:rPr>
              <w:t> </w:t>
            </w:r>
            <w:r>
              <w:rPr>
                <w:i/>
                <w:spacing w:val="-16"/>
                <w:sz w:val="28"/>
              </w:rPr>
              <w:t>11</w:t>
            </w:r>
            <w:r>
              <w:rPr>
                <w:i/>
                <w:spacing w:val="-36"/>
                <w:sz w:val="28"/>
              </w:rPr>
              <w:t> </w:t>
            </w:r>
            <w:r>
              <w:rPr>
                <w:i/>
                <w:spacing w:val="-16"/>
                <w:sz w:val="28"/>
              </w:rPr>
              <w:t>năm</w:t>
            </w:r>
            <w:r>
              <w:rPr>
                <w:i/>
                <w:spacing w:val="-39"/>
                <w:sz w:val="28"/>
              </w:rPr>
              <w:t> </w:t>
            </w:r>
            <w:r>
              <w:rPr>
                <w:i/>
                <w:spacing w:val="-16"/>
                <w:sz w:val="28"/>
              </w:rPr>
              <w:t>2022</w:t>
            </w:r>
          </w:p>
        </w:tc>
      </w:tr>
    </w:tbl>
    <w:p>
      <w:pPr>
        <w:pStyle w:val="BodyText"/>
        <w:spacing w:before="6"/>
        <w:ind w:left="0" w:firstLine="0"/>
        <w:jc w:val="left"/>
        <w:rPr>
          <w:sz w:val="13"/>
        </w:rPr>
      </w:pPr>
    </w:p>
    <w:p>
      <w:pPr>
        <w:pStyle w:val="Heading1"/>
        <w:spacing w:line="322" w:lineRule="exact" w:before="89"/>
      </w:pPr>
      <w:r>
        <w:rPr/>
        <w:t>QUYẾT</w:t>
      </w:r>
      <w:r>
        <w:rPr>
          <w:spacing w:val="-6"/>
        </w:rPr>
        <w:t> </w:t>
      </w:r>
      <w:r>
        <w:rPr>
          <w:spacing w:val="-4"/>
        </w:rPr>
        <w:t>ĐỊNH</w:t>
      </w:r>
    </w:p>
    <w:p>
      <w:pPr>
        <w:spacing w:before="0"/>
        <w:ind w:left="2685" w:right="2072"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134"/>
        <w:ind w:right="130"/>
      </w:pPr>
      <w:r>
        <w:rPr/>
        <w:t>Căn</w:t>
      </w:r>
      <w:r>
        <w:rPr>
          <w:spacing w:val="40"/>
        </w:rPr>
        <w:t> </w:t>
      </w:r>
      <w:r>
        <w:rPr/>
        <w:t>cứ</w:t>
      </w:r>
      <w:r>
        <w:rPr>
          <w:spacing w:val="37"/>
        </w:rPr>
        <w:t> </w:t>
      </w:r>
      <w:r>
        <w:rPr/>
        <w:t>vào</w:t>
      </w:r>
      <w:r>
        <w:rPr>
          <w:spacing w:val="40"/>
        </w:rPr>
        <w:t> </w:t>
      </w:r>
      <w:r>
        <w:rPr/>
        <w:t>các</w:t>
      </w:r>
      <w:r>
        <w:rPr>
          <w:spacing w:val="40"/>
        </w:rPr>
        <w:t> </w:t>
      </w:r>
      <w:r>
        <w:rPr/>
        <w:t>điều</w:t>
      </w:r>
      <w:r>
        <w:rPr>
          <w:spacing w:val="40"/>
        </w:rPr>
        <w:t> </w:t>
      </w:r>
      <w:r>
        <w:rPr/>
        <w:t>48,</w:t>
      </w:r>
      <w:r>
        <w:rPr>
          <w:spacing w:val="40"/>
        </w:rPr>
        <w:t> </w:t>
      </w:r>
      <w:r>
        <w:rPr/>
        <w:t>217,</w:t>
      </w:r>
      <w:r>
        <w:rPr>
          <w:spacing w:val="37"/>
        </w:rPr>
        <w:t> </w:t>
      </w:r>
      <w:r>
        <w:rPr/>
        <w:t>218,</w:t>
      </w:r>
      <w:r>
        <w:rPr>
          <w:spacing w:val="40"/>
        </w:rPr>
        <w:t> </w:t>
      </w:r>
      <w:r>
        <w:rPr/>
        <w:t>219</w:t>
      </w:r>
      <w:r>
        <w:rPr>
          <w:spacing w:val="40"/>
        </w:rPr>
        <w:t> </w:t>
      </w:r>
      <w:r>
        <w:rPr/>
        <w:t>và</w:t>
      </w:r>
      <w:r>
        <w:rPr>
          <w:spacing w:val="40"/>
        </w:rPr>
        <w:t> </w:t>
      </w:r>
      <w:r>
        <w:rPr/>
        <w:t>khoản</w:t>
      </w:r>
      <w:r>
        <w:rPr>
          <w:spacing w:val="40"/>
        </w:rPr>
        <w:t> </w:t>
      </w:r>
      <w:r>
        <w:rPr/>
        <w:t>2</w:t>
      </w:r>
      <w:r>
        <w:rPr>
          <w:spacing w:val="40"/>
        </w:rPr>
        <w:t> </w:t>
      </w:r>
      <w:r>
        <w:rPr/>
        <w:t>Điều</w:t>
      </w:r>
      <w:r>
        <w:rPr>
          <w:spacing w:val="40"/>
        </w:rPr>
        <w:t> </w:t>
      </w:r>
      <w:r>
        <w:rPr/>
        <w:t>273</w:t>
      </w:r>
      <w:r>
        <w:rPr>
          <w:spacing w:val="40"/>
        </w:rPr>
        <w:t> </w:t>
      </w:r>
      <w:r>
        <w:rPr/>
        <w:t>của</w:t>
      </w:r>
      <w:r>
        <w:rPr>
          <w:spacing w:val="40"/>
        </w:rPr>
        <w:t> </w:t>
      </w:r>
      <w:r>
        <w:rPr/>
        <w:t>Bộ</w:t>
      </w:r>
      <w:r>
        <w:rPr>
          <w:spacing w:val="40"/>
        </w:rPr>
        <w:t> </w:t>
      </w:r>
      <w:r>
        <w:rPr/>
        <w:t>luật</w:t>
      </w:r>
      <w:r>
        <w:rPr>
          <w:spacing w:val="40"/>
        </w:rPr>
        <w:t> </w:t>
      </w:r>
      <w:r>
        <w:rPr/>
        <w:t>tố tụng dân sự;</w:t>
      </w:r>
    </w:p>
    <w:p>
      <w:pPr>
        <w:pStyle w:val="BodyText"/>
        <w:spacing w:line="321" w:lineRule="exact"/>
        <w:ind w:left="726" w:firstLine="0"/>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ind w:right="109"/>
      </w:pPr>
      <w:r>
        <w:rPr/>
        <w:t>Xét thấy: Vào ngày 24/11/2022, người khởi kiện là bà Đỗ Thị N đã rút toàn bộ yêu cầu khởi kiện theo quy định tại điểm c khoản 1 Điều 217 của Bộ luật tố tụng dân </w:t>
      </w:r>
      <w:r>
        <w:rPr>
          <w:spacing w:val="-4"/>
        </w:rPr>
        <w:t>sự,</w:t>
      </w:r>
    </w:p>
    <w:p>
      <w:pPr>
        <w:pStyle w:val="Heading1"/>
        <w:spacing w:before="6"/>
        <w:ind w:left="2121"/>
      </w:pPr>
      <w:r>
        <w:rPr/>
        <w:t>QUYẾT</w:t>
      </w:r>
      <w:r>
        <w:rPr>
          <w:spacing w:val="-4"/>
        </w:rPr>
        <w:t> </w:t>
      </w:r>
      <w:r>
        <w:rPr>
          <w:spacing w:val="-2"/>
        </w:rPr>
        <w:t>ĐỊNH:</w:t>
      </w:r>
    </w:p>
    <w:p>
      <w:pPr>
        <w:pStyle w:val="ListParagraph"/>
        <w:numPr>
          <w:ilvl w:val="0"/>
          <w:numId w:val="1"/>
        </w:numPr>
        <w:tabs>
          <w:tab w:pos="1003" w:val="left" w:leader="none"/>
        </w:tabs>
        <w:spacing w:line="240" w:lineRule="auto" w:before="115" w:after="0"/>
        <w:ind w:left="160" w:right="111" w:firstLine="566"/>
        <w:jc w:val="left"/>
        <w:rPr>
          <w:sz w:val="28"/>
        </w:rPr>
      </w:pPr>
      <w:r>
        <w:rPr>
          <w:sz w:val="28"/>
        </w:rPr>
        <w:t>Đình</w:t>
      </w:r>
      <w:r>
        <w:rPr>
          <w:spacing w:val="-7"/>
          <w:sz w:val="28"/>
        </w:rPr>
        <w:t> </w:t>
      </w:r>
      <w:r>
        <w:rPr>
          <w:sz w:val="28"/>
        </w:rPr>
        <w:t>chỉ</w:t>
      </w:r>
      <w:r>
        <w:rPr>
          <w:spacing w:val="-9"/>
          <w:sz w:val="28"/>
        </w:rPr>
        <w:t> </w:t>
      </w:r>
      <w:r>
        <w:rPr>
          <w:sz w:val="28"/>
        </w:rPr>
        <w:t>giải</w:t>
      </w:r>
      <w:r>
        <w:rPr>
          <w:spacing w:val="-7"/>
          <w:sz w:val="28"/>
        </w:rPr>
        <w:t> </w:t>
      </w:r>
      <w:r>
        <w:rPr>
          <w:sz w:val="28"/>
        </w:rPr>
        <w:t>quyết</w:t>
      </w:r>
      <w:r>
        <w:rPr>
          <w:spacing w:val="-7"/>
          <w:sz w:val="28"/>
        </w:rPr>
        <w:t> </w:t>
      </w:r>
      <w:r>
        <w:rPr>
          <w:sz w:val="28"/>
        </w:rPr>
        <w:t>vụ</w:t>
      </w:r>
      <w:r>
        <w:rPr>
          <w:spacing w:val="-7"/>
          <w:sz w:val="28"/>
        </w:rPr>
        <w:t> </w:t>
      </w:r>
      <w:r>
        <w:rPr>
          <w:sz w:val="28"/>
        </w:rPr>
        <w:t>án</w:t>
      </w:r>
      <w:r>
        <w:rPr>
          <w:spacing w:val="-7"/>
          <w:sz w:val="28"/>
        </w:rPr>
        <w:t> </w:t>
      </w:r>
      <w:r>
        <w:rPr>
          <w:sz w:val="28"/>
        </w:rPr>
        <w:t>dân</w:t>
      </w:r>
      <w:r>
        <w:rPr>
          <w:spacing w:val="-7"/>
          <w:sz w:val="28"/>
        </w:rPr>
        <w:t> </w:t>
      </w:r>
      <w:r>
        <w:rPr>
          <w:sz w:val="28"/>
        </w:rPr>
        <w:t>sự</w:t>
      </w:r>
      <w:r>
        <w:rPr>
          <w:spacing w:val="-9"/>
          <w:sz w:val="28"/>
        </w:rPr>
        <w:t> </w:t>
      </w:r>
      <w:r>
        <w:rPr>
          <w:sz w:val="28"/>
        </w:rPr>
        <w:t>thụ</w:t>
      </w:r>
      <w:r>
        <w:rPr>
          <w:spacing w:val="-4"/>
          <w:sz w:val="28"/>
        </w:rPr>
        <w:t> </w:t>
      </w:r>
      <w:r>
        <w:rPr>
          <w:sz w:val="28"/>
        </w:rPr>
        <w:t>lý</w:t>
      </w:r>
      <w:r>
        <w:rPr>
          <w:spacing w:val="-5"/>
          <w:sz w:val="28"/>
        </w:rPr>
        <w:t> </w:t>
      </w:r>
      <w:r>
        <w:rPr>
          <w:sz w:val="28"/>
        </w:rPr>
        <w:t>số</w:t>
      </w:r>
      <w:r>
        <w:rPr>
          <w:spacing w:val="-4"/>
          <w:sz w:val="28"/>
        </w:rPr>
        <w:t> </w:t>
      </w:r>
      <w:r>
        <w:rPr>
          <w:sz w:val="28"/>
        </w:rPr>
        <w:t>108/2022/TLST-DS</w:t>
      </w:r>
      <w:r>
        <w:rPr>
          <w:spacing w:val="-4"/>
          <w:sz w:val="28"/>
        </w:rPr>
        <w:t> </w:t>
      </w:r>
      <w:r>
        <w:rPr>
          <w:sz w:val="28"/>
        </w:rPr>
        <w:t>ngày</w:t>
      </w:r>
      <w:r>
        <w:rPr>
          <w:spacing w:val="-7"/>
          <w:sz w:val="28"/>
        </w:rPr>
        <w:t> </w:t>
      </w:r>
      <w:r>
        <w:rPr>
          <w:sz w:val="28"/>
        </w:rPr>
        <w:t>09</w:t>
      </w:r>
      <w:r>
        <w:rPr>
          <w:spacing w:val="-6"/>
          <w:sz w:val="28"/>
        </w:rPr>
        <w:t> </w:t>
      </w:r>
      <w:r>
        <w:rPr>
          <w:sz w:val="28"/>
        </w:rPr>
        <w:t>tháng</w:t>
      </w:r>
      <w:r>
        <w:rPr>
          <w:spacing w:val="-5"/>
          <w:sz w:val="28"/>
        </w:rPr>
        <w:t> </w:t>
      </w:r>
      <w:r>
        <w:rPr>
          <w:sz w:val="28"/>
        </w:rPr>
        <w:t>5 năm 2022 về việc “Tranh chấp hợp đồng đặt cọc” giữa:</w:t>
      </w:r>
    </w:p>
    <w:p>
      <w:pPr>
        <w:spacing w:before="59"/>
        <w:ind w:left="160" w:right="0" w:firstLine="707"/>
        <w:jc w:val="left"/>
        <w:rPr>
          <w:sz w:val="28"/>
        </w:rPr>
      </w:pPr>
      <w:r>
        <w:rPr>
          <w:i/>
          <w:sz w:val="28"/>
        </w:rPr>
        <w:t>Nguyên đơn: </w:t>
      </w:r>
      <w:r>
        <w:rPr>
          <w:b/>
          <w:sz w:val="28"/>
        </w:rPr>
        <w:t>Bà Đỗ Thị N, </w:t>
      </w:r>
      <w:r>
        <w:rPr>
          <w:sz w:val="28"/>
        </w:rPr>
        <w:t>sinh năm 1962; địa chỉ: Tổ dân phố L, phường P,</w:t>
      </w:r>
      <w:r>
        <w:rPr>
          <w:spacing w:val="40"/>
          <w:sz w:val="28"/>
        </w:rPr>
        <w:t> </w:t>
      </w:r>
      <w:r>
        <w:rPr>
          <w:sz w:val="28"/>
        </w:rPr>
        <w:t>thành phố H, tỉnh Thừa Thiên Huế.</w:t>
      </w:r>
    </w:p>
    <w:p>
      <w:pPr>
        <w:pStyle w:val="BodyText"/>
        <w:ind w:firstLine="707"/>
        <w:jc w:val="left"/>
      </w:pPr>
      <w:r>
        <w:rPr>
          <w:i/>
        </w:rPr>
        <w:t>Bị</w:t>
      </w:r>
      <w:r>
        <w:rPr>
          <w:i/>
          <w:spacing w:val="26"/>
        </w:rPr>
        <w:t> </w:t>
      </w:r>
      <w:r>
        <w:rPr>
          <w:i/>
        </w:rPr>
        <w:t>đơn:</w:t>
      </w:r>
      <w:r>
        <w:rPr>
          <w:i/>
          <w:spacing w:val="27"/>
        </w:rPr>
        <w:t> </w:t>
      </w:r>
      <w:r>
        <w:rPr>
          <w:b/>
        </w:rPr>
        <w:t>Bà</w:t>
      </w:r>
      <w:r>
        <w:rPr>
          <w:b/>
          <w:spacing w:val="26"/>
        </w:rPr>
        <w:t> </w:t>
      </w:r>
      <w:r>
        <w:rPr>
          <w:b/>
        </w:rPr>
        <w:t>Lê</w:t>
      </w:r>
      <w:r>
        <w:rPr>
          <w:b/>
          <w:spacing w:val="26"/>
        </w:rPr>
        <w:t> </w:t>
      </w:r>
      <w:r>
        <w:rPr>
          <w:b/>
        </w:rPr>
        <w:t>Thị</w:t>
      </w:r>
      <w:r>
        <w:rPr>
          <w:b/>
          <w:spacing w:val="24"/>
        </w:rPr>
        <w:t> </w:t>
      </w:r>
      <w:r>
        <w:rPr>
          <w:b/>
        </w:rPr>
        <w:t>D</w:t>
      </w:r>
      <w:r>
        <w:rPr/>
        <w:t>,</w:t>
      </w:r>
      <w:r>
        <w:rPr>
          <w:spacing w:val="25"/>
        </w:rPr>
        <w:t> </w:t>
      </w:r>
      <w:r>
        <w:rPr/>
        <w:t>địa</w:t>
      </w:r>
      <w:r>
        <w:rPr>
          <w:spacing w:val="26"/>
        </w:rPr>
        <w:t> </w:t>
      </w:r>
      <w:r>
        <w:rPr/>
        <w:t>chỉ:</w:t>
      </w:r>
      <w:r>
        <w:rPr>
          <w:spacing w:val="29"/>
        </w:rPr>
        <w:t> </w:t>
      </w:r>
      <w:r>
        <w:rPr/>
        <w:t>Đường</w:t>
      </w:r>
      <w:r>
        <w:rPr>
          <w:spacing w:val="26"/>
        </w:rPr>
        <w:t> </w:t>
      </w:r>
      <w:r>
        <w:rPr/>
        <w:t>H,</w:t>
      </w:r>
      <w:r>
        <w:rPr>
          <w:spacing w:val="25"/>
        </w:rPr>
        <w:t> </w:t>
      </w:r>
      <w:r>
        <w:rPr/>
        <w:t>phường</w:t>
      </w:r>
      <w:r>
        <w:rPr>
          <w:spacing w:val="26"/>
        </w:rPr>
        <w:t> </w:t>
      </w:r>
      <w:r>
        <w:rPr/>
        <w:t>A,</w:t>
      </w:r>
      <w:r>
        <w:rPr>
          <w:spacing w:val="25"/>
        </w:rPr>
        <w:t> </w:t>
      </w:r>
      <w:r>
        <w:rPr/>
        <w:t>thành</w:t>
      </w:r>
      <w:r>
        <w:rPr>
          <w:spacing w:val="24"/>
        </w:rPr>
        <w:t> </w:t>
      </w:r>
      <w:r>
        <w:rPr/>
        <w:t>phố</w:t>
      </w:r>
      <w:r>
        <w:rPr>
          <w:spacing w:val="26"/>
        </w:rPr>
        <w:t> </w:t>
      </w:r>
      <w:r>
        <w:rPr/>
        <w:t>H,</w:t>
      </w:r>
      <w:r>
        <w:rPr>
          <w:spacing w:val="23"/>
        </w:rPr>
        <w:t> </w:t>
      </w:r>
      <w:r>
        <w:rPr/>
        <w:t>tỉnh</w:t>
      </w:r>
      <w:r>
        <w:rPr>
          <w:spacing w:val="26"/>
        </w:rPr>
        <w:t> </w:t>
      </w:r>
      <w:r>
        <w:rPr/>
        <w:t>Thừa Thiên Huế; địa chỉ liên lạc: Khu B, xã T, thành phố H, tỉnh Thừa Thiên Huế.</w:t>
      </w:r>
    </w:p>
    <w:p>
      <w:pPr>
        <w:spacing w:before="1"/>
        <w:ind w:left="868" w:right="0" w:firstLine="0"/>
        <w:jc w:val="left"/>
        <w:rPr>
          <w:i/>
          <w:sz w:val="28"/>
        </w:rPr>
      </w:pPr>
      <w:r>
        <w:rPr>
          <w:i/>
          <w:sz w:val="28"/>
        </w:rPr>
        <w:t>Người</w:t>
      </w:r>
      <w:r>
        <w:rPr>
          <w:i/>
          <w:spacing w:val="-2"/>
          <w:sz w:val="28"/>
        </w:rPr>
        <w:t> </w:t>
      </w:r>
      <w:r>
        <w:rPr>
          <w:i/>
          <w:sz w:val="28"/>
        </w:rPr>
        <w:t>bảo</w:t>
      </w:r>
      <w:r>
        <w:rPr>
          <w:i/>
          <w:spacing w:val="-2"/>
          <w:sz w:val="28"/>
        </w:rPr>
        <w:t> </w:t>
      </w:r>
      <w:r>
        <w:rPr>
          <w:i/>
          <w:sz w:val="28"/>
        </w:rPr>
        <w:t>vệ</w:t>
      </w:r>
      <w:r>
        <w:rPr>
          <w:i/>
          <w:spacing w:val="-2"/>
          <w:sz w:val="28"/>
        </w:rPr>
        <w:t> </w:t>
      </w:r>
      <w:r>
        <w:rPr>
          <w:i/>
          <w:sz w:val="28"/>
        </w:rPr>
        <w:t>quyền,</w:t>
      </w:r>
      <w:r>
        <w:rPr>
          <w:i/>
          <w:spacing w:val="-7"/>
          <w:sz w:val="28"/>
        </w:rPr>
        <w:t> </w:t>
      </w:r>
      <w:r>
        <w:rPr>
          <w:i/>
          <w:sz w:val="28"/>
        </w:rPr>
        <w:t>lợi</w:t>
      </w:r>
      <w:r>
        <w:rPr>
          <w:i/>
          <w:spacing w:val="-1"/>
          <w:sz w:val="28"/>
        </w:rPr>
        <w:t> </w:t>
      </w:r>
      <w:r>
        <w:rPr>
          <w:i/>
          <w:sz w:val="28"/>
        </w:rPr>
        <w:t>ích</w:t>
      </w:r>
      <w:r>
        <w:rPr>
          <w:i/>
          <w:spacing w:val="-1"/>
          <w:sz w:val="28"/>
        </w:rPr>
        <w:t> </w:t>
      </w:r>
      <w:r>
        <w:rPr>
          <w:i/>
          <w:sz w:val="28"/>
        </w:rPr>
        <w:t>hợp</w:t>
      </w:r>
      <w:r>
        <w:rPr>
          <w:i/>
          <w:spacing w:val="-5"/>
          <w:sz w:val="28"/>
        </w:rPr>
        <w:t> </w:t>
      </w:r>
      <w:r>
        <w:rPr>
          <w:i/>
          <w:sz w:val="28"/>
        </w:rPr>
        <w:t>pháp</w:t>
      </w:r>
      <w:r>
        <w:rPr>
          <w:i/>
          <w:spacing w:val="-2"/>
          <w:sz w:val="28"/>
        </w:rPr>
        <w:t> </w:t>
      </w:r>
      <w:r>
        <w:rPr>
          <w:i/>
          <w:sz w:val="28"/>
        </w:rPr>
        <w:t>của</w:t>
      </w:r>
      <w:r>
        <w:rPr>
          <w:i/>
          <w:spacing w:val="-5"/>
          <w:sz w:val="28"/>
        </w:rPr>
        <w:t> </w:t>
      </w:r>
      <w:r>
        <w:rPr>
          <w:i/>
          <w:sz w:val="28"/>
        </w:rPr>
        <w:t>bị</w:t>
      </w:r>
      <w:r>
        <w:rPr>
          <w:i/>
          <w:spacing w:val="-4"/>
          <w:sz w:val="28"/>
        </w:rPr>
        <w:t> </w:t>
      </w:r>
      <w:r>
        <w:rPr>
          <w:i/>
          <w:sz w:val="28"/>
        </w:rPr>
        <w:t>đơn</w:t>
      </w:r>
      <w:r>
        <w:rPr>
          <w:i/>
          <w:spacing w:val="-6"/>
          <w:sz w:val="28"/>
        </w:rPr>
        <w:t> </w:t>
      </w:r>
      <w:r>
        <w:rPr>
          <w:i/>
          <w:sz w:val="28"/>
        </w:rPr>
        <w:t>bà</w:t>
      </w:r>
      <w:r>
        <w:rPr>
          <w:i/>
          <w:spacing w:val="-1"/>
          <w:sz w:val="28"/>
        </w:rPr>
        <w:t> </w:t>
      </w:r>
      <w:r>
        <w:rPr>
          <w:i/>
          <w:sz w:val="28"/>
        </w:rPr>
        <w:t>Lê</w:t>
      </w:r>
      <w:r>
        <w:rPr>
          <w:i/>
          <w:spacing w:val="-4"/>
          <w:sz w:val="28"/>
        </w:rPr>
        <w:t> </w:t>
      </w:r>
      <w:r>
        <w:rPr>
          <w:i/>
          <w:sz w:val="28"/>
        </w:rPr>
        <w:t>Thị</w:t>
      </w:r>
      <w:r>
        <w:rPr>
          <w:i/>
          <w:spacing w:val="-1"/>
          <w:sz w:val="28"/>
        </w:rPr>
        <w:t> </w:t>
      </w:r>
      <w:r>
        <w:rPr>
          <w:i/>
          <w:spacing w:val="-5"/>
          <w:sz w:val="28"/>
        </w:rPr>
        <w:t>D:</w:t>
      </w:r>
    </w:p>
    <w:p>
      <w:pPr>
        <w:pStyle w:val="BodyText"/>
        <w:ind w:right="114" w:firstLine="707"/>
      </w:pPr>
      <w:r>
        <w:rPr/>
        <w:t>Luật sư Võ Công H và Luật sư Nguyễn Anh T, Công ty Luật TNHH MTV C; địa chỉ: Đường L, phường X, thành phố H, tỉnh Thừa Thiên Huế.</w:t>
      </w:r>
    </w:p>
    <w:p>
      <w:pPr>
        <w:pStyle w:val="ListParagraph"/>
        <w:numPr>
          <w:ilvl w:val="0"/>
          <w:numId w:val="1"/>
        </w:numPr>
        <w:tabs>
          <w:tab w:pos="994" w:val="left" w:leader="none"/>
        </w:tabs>
        <w:spacing w:line="240" w:lineRule="auto" w:before="119" w:after="0"/>
        <w:ind w:left="993" w:right="0" w:hanging="268"/>
        <w:jc w:val="both"/>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1219" w:val="left" w:leader="none"/>
        </w:tabs>
        <w:spacing w:line="240" w:lineRule="auto" w:before="120" w:after="0"/>
        <w:ind w:left="1218" w:right="0" w:hanging="493"/>
        <w:jc w:val="both"/>
        <w:rPr>
          <w:sz w:val="28"/>
        </w:rPr>
      </w:pPr>
      <w:r>
        <w:rPr>
          <w:sz w:val="28"/>
        </w:rPr>
        <w:t>Đương</w:t>
      </w:r>
      <w:r>
        <w:rPr>
          <w:spacing w:val="-2"/>
          <w:sz w:val="28"/>
        </w:rPr>
        <w:t> </w:t>
      </w:r>
      <w:r>
        <w:rPr>
          <w:sz w:val="28"/>
        </w:rPr>
        <w:t>sự</w:t>
      </w:r>
      <w:r>
        <w:rPr>
          <w:spacing w:val="-5"/>
          <w:sz w:val="28"/>
        </w:rPr>
        <w:t> </w:t>
      </w:r>
      <w:r>
        <w:rPr>
          <w:sz w:val="28"/>
        </w:rPr>
        <w:t>có</w:t>
      </w:r>
      <w:r>
        <w:rPr>
          <w:spacing w:val="-2"/>
          <w:sz w:val="28"/>
        </w:rPr>
        <w:t> </w:t>
      </w:r>
      <w:r>
        <w:rPr>
          <w:sz w:val="28"/>
        </w:rPr>
        <w:t>quyền</w:t>
      </w:r>
      <w:r>
        <w:rPr>
          <w:spacing w:val="-2"/>
          <w:sz w:val="28"/>
        </w:rPr>
        <w:t> </w:t>
      </w:r>
      <w:r>
        <w:rPr>
          <w:sz w:val="28"/>
        </w:rPr>
        <w:t>khởi</w:t>
      </w:r>
      <w:r>
        <w:rPr>
          <w:spacing w:val="-2"/>
          <w:sz w:val="28"/>
        </w:rPr>
        <w:t> </w:t>
      </w:r>
      <w:r>
        <w:rPr>
          <w:sz w:val="28"/>
        </w:rPr>
        <w:t>kiện</w:t>
      </w:r>
      <w:r>
        <w:rPr>
          <w:spacing w:val="-1"/>
          <w:sz w:val="28"/>
        </w:rPr>
        <w:t> </w:t>
      </w:r>
      <w:r>
        <w:rPr>
          <w:sz w:val="28"/>
        </w:rPr>
        <w:t>lại</w:t>
      </w:r>
      <w:r>
        <w:rPr>
          <w:spacing w:val="-5"/>
          <w:sz w:val="28"/>
        </w:rPr>
        <w:t> </w:t>
      </w:r>
      <w:r>
        <w:rPr>
          <w:sz w:val="28"/>
        </w:rPr>
        <w:t>vụ</w:t>
      </w:r>
      <w:r>
        <w:rPr>
          <w:spacing w:val="-2"/>
          <w:sz w:val="28"/>
        </w:rPr>
        <w:t> </w:t>
      </w:r>
      <w:r>
        <w:rPr>
          <w:sz w:val="28"/>
        </w:rPr>
        <w:t>án</w:t>
      </w:r>
      <w:r>
        <w:rPr>
          <w:spacing w:val="-4"/>
          <w:sz w:val="28"/>
        </w:rPr>
        <w:t> </w:t>
      </w:r>
      <w:r>
        <w:rPr>
          <w:sz w:val="28"/>
        </w:rPr>
        <w:t>theo</w:t>
      </w:r>
      <w:r>
        <w:rPr>
          <w:spacing w:val="-1"/>
          <w:sz w:val="28"/>
        </w:rPr>
        <w:t> </w:t>
      </w:r>
      <w:r>
        <w:rPr>
          <w:sz w:val="28"/>
        </w:rPr>
        <w:t>quy</w:t>
      </w:r>
      <w:r>
        <w:rPr>
          <w:spacing w:val="-7"/>
          <w:sz w:val="28"/>
        </w:rPr>
        <w:t> </w:t>
      </w:r>
      <w:r>
        <w:rPr>
          <w:sz w:val="28"/>
        </w:rPr>
        <w:t>định</w:t>
      </w:r>
      <w:r>
        <w:rPr>
          <w:spacing w:val="-5"/>
          <w:sz w:val="28"/>
        </w:rPr>
        <w:t> </w:t>
      </w:r>
      <w:r>
        <w:rPr>
          <w:sz w:val="28"/>
        </w:rPr>
        <w:t>pháp</w:t>
      </w:r>
      <w:r>
        <w:rPr>
          <w:spacing w:val="-4"/>
          <w:sz w:val="28"/>
        </w:rPr>
        <w:t> </w:t>
      </w:r>
      <w:r>
        <w:rPr>
          <w:spacing w:val="-2"/>
          <w:sz w:val="28"/>
        </w:rPr>
        <w:t>luật.</w:t>
      </w:r>
    </w:p>
    <w:p>
      <w:pPr>
        <w:pStyle w:val="ListParagraph"/>
        <w:numPr>
          <w:ilvl w:val="1"/>
          <w:numId w:val="1"/>
        </w:numPr>
        <w:tabs>
          <w:tab w:pos="1236" w:val="left" w:leader="none"/>
        </w:tabs>
        <w:spacing w:line="242" w:lineRule="auto" w:before="120" w:after="0"/>
        <w:ind w:left="160" w:right="119" w:firstLine="566"/>
        <w:jc w:val="both"/>
        <w:rPr>
          <w:sz w:val="28"/>
        </w:rPr>
      </w:pPr>
      <w:r>
        <w:rPr>
          <w:sz w:val="28"/>
        </w:rPr>
        <w:t>Trả lại các tài liệu, chứng cứ kèm theo đơn khởi kiện cho người khởi kiện, nếu có yêu cầu.</w:t>
      </w:r>
    </w:p>
    <w:p>
      <w:pPr>
        <w:pStyle w:val="ListParagraph"/>
        <w:numPr>
          <w:ilvl w:val="1"/>
          <w:numId w:val="1"/>
        </w:numPr>
        <w:tabs>
          <w:tab w:pos="1229" w:val="left" w:leader="none"/>
        </w:tabs>
        <w:spacing w:line="240" w:lineRule="auto" w:before="0" w:after="0"/>
        <w:ind w:left="160" w:right="102" w:firstLine="566"/>
        <w:jc w:val="both"/>
        <w:rPr>
          <w:sz w:val="28"/>
        </w:rPr>
      </w:pPr>
      <w:r>
        <w:rPr>
          <w:sz w:val="28"/>
        </w:rPr>
        <w:t>Về</w:t>
      </w:r>
      <w:r>
        <w:rPr>
          <w:spacing w:val="-2"/>
          <w:sz w:val="28"/>
        </w:rPr>
        <w:t> </w:t>
      </w:r>
      <w:r>
        <w:rPr>
          <w:sz w:val="28"/>
        </w:rPr>
        <w:t>xử</w:t>
      </w:r>
      <w:r>
        <w:rPr>
          <w:spacing w:val="-1"/>
          <w:sz w:val="28"/>
        </w:rPr>
        <w:t> </w:t>
      </w:r>
      <w:r>
        <w:rPr>
          <w:sz w:val="28"/>
        </w:rPr>
        <w:t>lý tiền tạm</w:t>
      </w:r>
      <w:r>
        <w:rPr>
          <w:spacing w:val="-2"/>
          <w:sz w:val="28"/>
        </w:rPr>
        <w:t> </w:t>
      </w:r>
      <w:r>
        <w:rPr>
          <w:sz w:val="28"/>
        </w:rPr>
        <w:t>ứng án</w:t>
      </w:r>
      <w:r>
        <w:rPr>
          <w:spacing w:val="-1"/>
          <w:sz w:val="28"/>
        </w:rPr>
        <w:t> </w:t>
      </w:r>
      <w:r>
        <w:rPr>
          <w:sz w:val="28"/>
        </w:rPr>
        <w:t>phí: Trả</w:t>
      </w:r>
      <w:r>
        <w:rPr>
          <w:spacing w:val="-8"/>
          <w:sz w:val="28"/>
        </w:rPr>
        <w:t> </w:t>
      </w:r>
      <w:r>
        <w:rPr>
          <w:sz w:val="28"/>
        </w:rPr>
        <w:t>lại</w:t>
      </w:r>
      <w:r>
        <w:rPr>
          <w:spacing w:val="-7"/>
          <w:sz w:val="28"/>
        </w:rPr>
        <w:t> </w:t>
      </w:r>
      <w:r>
        <w:rPr>
          <w:sz w:val="28"/>
        </w:rPr>
        <w:t>số</w:t>
      </w:r>
      <w:r>
        <w:rPr>
          <w:spacing w:val="-7"/>
          <w:sz w:val="28"/>
        </w:rPr>
        <w:t> </w:t>
      </w:r>
      <w:r>
        <w:rPr>
          <w:sz w:val="28"/>
        </w:rPr>
        <w:t>tiền</w:t>
      </w:r>
      <w:r>
        <w:rPr>
          <w:spacing w:val="-7"/>
          <w:sz w:val="28"/>
        </w:rPr>
        <w:t> </w:t>
      </w:r>
      <w:r>
        <w:rPr>
          <w:sz w:val="28"/>
        </w:rPr>
        <w:t>tạm</w:t>
      </w:r>
      <w:r>
        <w:rPr>
          <w:spacing w:val="-13"/>
          <w:sz w:val="28"/>
        </w:rPr>
        <w:t> </w:t>
      </w:r>
      <w:r>
        <w:rPr>
          <w:sz w:val="28"/>
        </w:rPr>
        <w:t>ứng</w:t>
      </w:r>
      <w:r>
        <w:rPr>
          <w:spacing w:val="-7"/>
          <w:sz w:val="28"/>
        </w:rPr>
        <w:t> </w:t>
      </w:r>
      <w:r>
        <w:rPr>
          <w:sz w:val="28"/>
        </w:rPr>
        <w:t>án</w:t>
      </w:r>
      <w:r>
        <w:rPr>
          <w:spacing w:val="-7"/>
          <w:sz w:val="28"/>
        </w:rPr>
        <w:t> </w:t>
      </w:r>
      <w:r>
        <w:rPr>
          <w:sz w:val="28"/>
        </w:rPr>
        <w:t>phí</w:t>
      </w:r>
      <w:r>
        <w:rPr>
          <w:spacing w:val="-4"/>
          <w:sz w:val="28"/>
        </w:rPr>
        <w:t> </w:t>
      </w:r>
      <w:r>
        <w:rPr>
          <w:sz w:val="28"/>
        </w:rPr>
        <w:t>18.000.000</w:t>
      </w:r>
      <w:r>
        <w:rPr>
          <w:spacing w:val="-7"/>
          <w:sz w:val="28"/>
        </w:rPr>
        <w:t> </w:t>
      </w:r>
      <w:r>
        <w:rPr>
          <w:sz w:val="28"/>
        </w:rPr>
        <w:t>đồng (Mười tám</w:t>
      </w:r>
      <w:r>
        <w:rPr>
          <w:spacing w:val="-1"/>
          <w:sz w:val="28"/>
        </w:rPr>
        <w:t> </w:t>
      </w:r>
      <w:r>
        <w:rPr>
          <w:sz w:val="28"/>
        </w:rPr>
        <w:t>triệu đồng) do bà Đỗ Thị N đã nộp tại biên lai thu án phí, lệ phí Tòa án số AA/2021/0003258</w:t>
      </w:r>
      <w:r>
        <w:rPr>
          <w:spacing w:val="-12"/>
          <w:sz w:val="28"/>
        </w:rPr>
        <w:t> </w:t>
      </w:r>
      <w:r>
        <w:rPr>
          <w:sz w:val="28"/>
        </w:rPr>
        <w:t>ngày</w:t>
      </w:r>
      <w:r>
        <w:rPr>
          <w:spacing w:val="-17"/>
          <w:sz w:val="28"/>
        </w:rPr>
        <w:t> </w:t>
      </w:r>
      <w:r>
        <w:rPr>
          <w:sz w:val="28"/>
        </w:rPr>
        <w:t>09/5/2022</w:t>
      </w:r>
      <w:r>
        <w:rPr>
          <w:spacing w:val="-12"/>
          <w:sz w:val="28"/>
        </w:rPr>
        <w:t> </w:t>
      </w:r>
      <w:r>
        <w:rPr>
          <w:sz w:val="28"/>
        </w:rPr>
        <w:t>của</w:t>
      </w:r>
      <w:r>
        <w:rPr>
          <w:spacing w:val="-13"/>
          <w:sz w:val="28"/>
        </w:rPr>
        <w:t> </w:t>
      </w:r>
      <w:r>
        <w:rPr>
          <w:sz w:val="28"/>
        </w:rPr>
        <w:t>Chi</w:t>
      </w:r>
      <w:r>
        <w:rPr>
          <w:spacing w:val="-12"/>
          <w:sz w:val="28"/>
        </w:rPr>
        <w:t> </w:t>
      </w:r>
      <w:r>
        <w:rPr>
          <w:sz w:val="28"/>
        </w:rPr>
        <w:t>cục</w:t>
      </w:r>
      <w:r>
        <w:rPr>
          <w:spacing w:val="-13"/>
          <w:sz w:val="28"/>
        </w:rPr>
        <w:t> </w:t>
      </w:r>
      <w:r>
        <w:rPr>
          <w:sz w:val="28"/>
        </w:rPr>
        <w:t>Thi</w:t>
      </w:r>
      <w:r>
        <w:rPr>
          <w:spacing w:val="-12"/>
          <w:sz w:val="28"/>
        </w:rPr>
        <w:t> </w:t>
      </w:r>
      <w:r>
        <w:rPr>
          <w:sz w:val="28"/>
        </w:rPr>
        <w:t>hành</w:t>
      </w:r>
      <w:r>
        <w:rPr>
          <w:spacing w:val="-12"/>
          <w:sz w:val="28"/>
        </w:rPr>
        <w:t> </w:t>
      </w:r>
      <w:r>
        <w:rPr>
          <w:sz w:val="28"/>
        </w:rPr>
        <w:t>án</w:t>
      </w:r>
      <w:r>
        <w:rPr>
          <w:spacing w:val="-12"/>
          <w:sz w:val="28"/>
        </w:rPr>
        <w:t> </w:t>
      </w:r>
      <w:r>
        <w:rPr>
          <w:sz w:val="28"/>
        </w:rPr>
        <w:t>dân</w:t>
      </w:r>
      <w:r>
        <w:rPr>
          <w:spacing w:val="-12"/>
          <w:sz w:val="28"/>
        </w:rPr>
        <w:t> </w:t>
      </w:r>
      <w:r>
        <w:rPr>
          <w:sz w:val="28"/>
        </w:rPr>
        <w:t>sự</w:t>
      </w:r>
      <w:r>
        <w:rPr>
          <w:spacing w:val="-15"/>
          <w:sz w:val="28"/>
        </w:rPr>
        <w:t> </w:t>
      </w:r>
      <w:r>
        <w:rPr>
          <w:sz w:val="28"/>
        </w:rPr>
        <w:t>thành</w:t>
      </w:r>
      <w:r>
        <w:rPr>
          <w:spacing w:val="-12"/>
          <w:sz w:val="28"/>
        </w:rPr>
        <w:t> </w:t>
      </w:r>
      <w:r>
        <w:rPr>
          <w:sz w:val="28"/>
        </w:rPr>
        <w:t>phố</w:t>
      </w:r>
      <w:r>
        <w:rPr>
          <w:spacing w:val="-12"/>
          <w:sz w:val="28"/>
        </w:rPr>
        <w:t> </w:t>
      </w:r>
      <w:r>
        <w:rPr>
          <w:sz w:val="28"/>
        </w:rPr>
        <w:t>Huế.</w:t>
      </w:r>
    </w:p>
    <w:p>
      <w:pPr>
        <w:pStyle w:val="ListParagraph"/>
        <w:numPr>
          <w:ilvl w:val="0"/>
          <w:numId w:val="1"/>
        </w:numPr>
        <w:tabs>
          <w:tab w:pos="1022" w:val="left" w:leader="none"/>
        </w:tabs>
        <w:spacing w:line="240" w:lineRule="auto" w:before="54" w:after="0"/>
        <w:ind w:left="160" w:right="113" w:firstLine="566"/>
        <w:jc w:val="both"/>
        <w:rPr>
          <w:sz w:val="28"/>
        </w:rPr>
      </w:pPr>
      <w:r>
        <w:rPr>
          <w:sz w:val="28"/>
        </w:rPr>
        <w:t>Đương sự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6"/>
        <w:ind w:left="0" w:firstLine="0"/>
        <w:jc w:val="left"/>
        <w:rPr>
          <w:sz w:val="6"/>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4"/>
        <w:gridCol w:w="3492"/>
      </w:tblGrid>
      <w:tr>
        <w:trPr>
          <w:trHeight w:val="1805" w:hRule="atLeast"/>
        </w:trPr>
        <w:tc>
          <w:tcPr>
            <w:tcW w:w="4904" w:type="dxa"/>
          </w:tcPr>
          <w:p>
            <w:pPr>
              <w:pStyle w:val="TableParagraph"/>
              <w:spacing w:line="264" w:lineRule="exact"/>
              <w:ind w:left="50"/>
              <w:rPr>
                <w:b/>
                <w:i/>
                <w:sz w:val="24"/>
              </w:rPr>
            </w:pPr>
            <w:r>
              <w:rPr>
                <w:b/>
                <w:i/>
                <w:sz w:val="24"/>
                <w:u w:val="single"/>
              </w:rPr>
              <w:t>Nơi</w:t>
            </w:r>
            <w:r>
              <w:rPr>
                <w:b/>
                <w:i/>
                <w:spacing w:val="-5"/>
                <w:sz w:val="24"/>
                <w:u w:val="single"/>
              </w:rPr>
              <w:t> </w:t>
            </w:r>
            <w:r>
              <w:rPr>
                <w:b/>
                <w:i/>
                <w:spacing w:val="-2"/>
                <w:sz w:val="24"/>
                <w:u w:val="single"/>
              </w:rPr>
              <w:t>nhận</w:t>
            </w:r>
            <w:r>
              <w:rPr>
                <w:b/>
                <w:i/>
                <w:spacing w:val="-2"/>
                <w:sz w:val="24"/>
              </w:rPr>
              <w:t>:</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VKSND</w:t>
            </w:r>
            <w:r>
              <w:rPr>
                <w:spacing w:val="-5"/>
                <w:sz w:val="22"/>
              </w:rPr>
              <w:t> </w:t>
            </w:r>
            <w:r>
              <w:rPr>
                <w:sz w:val="22"/>
              </w:rPr>
              <w:t>thành</w:t>
            </w:r>
            <w:r>
              <w:rPr>
                <w:spacing w:val="-2"/>
                <w:sz w:val="22"/>
              </w:rPr>
              <w:t> </w:t>
            </w:r>
            <w:r>
              <w:rPr>
                <w:sz w:val="22"/>
              </w:rPr>
              <w:t>phố</w:t>
            </w:r>
            <w:r>
              <w:rPr>
                <w:spacing w:val="-2"/>
                <w:sz w:val="22"/>
              </w:rPr>
              <w:t> </w:t>
            </w:r>
            <w:r>
              <w:rPr>
                <w:spacing w:val="-4"/>
                <w:sz w:val="22"/>
              </w:rPr>
              <w:t>Huế;</w:t>
            </w:r>
          </w:p>
          <w:p>
            <w:pPr>
              <w:pStyle w:val="TableParagraph"/>
              <w:numPr>
                <w:ilvl w:val="0"/>
                <w:numId w:val="2"/>
              </w:numPr>
              <w:tabs>
                <w:tab w:pos="192" w:val="left" w:leader="none"/>
              </w:tabs>
              <w:spacing w:line="252" w:lineRule="exact" w:before="0" w:after="0"/>
              <w:ind w:left="191" w:right="0" w:hanging="142"/>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thành</w:t>
            </w:r>
            <w:r>
              <w:rPr>
                <w:spacing w:val="-2"/>
                <w:sz w:val="22"/>
              </w:rPr>
              <w:t> </w:t>
            </w:r>
            <w:r>
              <w:rPr>
                <w:sz w:val="22"/>
              </w:rPr>
              <w:t>phố</w:t>
            </w:r>
            <w:r>
              <w:rPr>
                <w:spacing w:val="-4"/>
                <w:sz w:val="22"/>
              </w:rPr>
              <w:t> Huế;</w:t>
            </w:r>
          </w:p>
          <w:p>
            <w:pPr>
              <w:pStyle w:val="TableParagraph"/>
              <w:numPr>
                <w:ilvl w:val="0"/>
                <w:numId w:val="2"/>
              </w:numPr>
              <w:tabs>
                <w:tab w:pos="192" w:val="left" w:leader="none"/>
              </w:tabs>
              <w:spacing w:line="252" w:lineRule="exact" w:before="1" w:after="0"/>
              <w:ind w:left="191" w:right="0" w:hanging="142"/>
              <w:jc w:val="left"/>
              <w:rPr>
                <w:sz w:val="22"/>
              </w:rPr>
            </w:pPr>
            <w:r>
              <w:rPr>
                <w:sz w:val="22"/>
              </w:rPr>
              <w:t>TAND</w:t>
            </w:r>
            <w:r>
              <w:rPr>
                <w:spacing w:val="-3"/>
                <w:sz w:val="22"/>
              </w:rPr>
              <w:t> </w:t>
            </w:r>
            <w:r>
              <w:rPr>
                <w:sz w:val="22"/>
              </w:rPr>
              <w:t>tỉnh</w:t>
            </w:r>
            <w:r>
              <w:rPr>
                <w:spacing w:val="-5"/>
                <w:sz w:val="22"/>
              </w:rPr>
              <w:t> </w:t>
            </w:r>
            <w:r>
              <w:rPr>
                <w:sz w:val="22"/>
              </w:rPr>
              <w:t>TT </w:t>
            </w:r>
            <w:r>
              <w:rPr>
                <w:spacing w:val="-4"/>
                <w:sz w:val="22"/>
              </w:rPr>
              <w:t>Huế;</w:t>
            </w:r>
          </w:p>
          <w:p>
            <w:pPr>
              <w:pStyle w:val="TableParagraph"/>
              <w:numPr>
                <w:ilvl w:val="0"/>
                <w:numId w:val="2"/>
              </w:numPr>
              <w:tabs>
                <w:tab w:pos="192" w:val="left" w:leader="none"/>
              </w:tabs>
              <w:spacing w:line="252" w:lineRule="exact"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492" w:type="dxa"/>
          </w:tcPr>
          <w:p>
            <w:pPr>
              <w:pStyle w:val="TableParagraph"/>
              <w:spacing w:line="292" w:lineRule="exact"/>
              <w:ind w:left="1833"/>
              <w:rPr>
                <w:b/>
                <w:sz w:val="26"/>
              </w:rPr>
            </w:pPr>
            <w:r>
              <w:rPr>
                <w:b/>
                <w:sz w:val="26"/>
              </w:rPr>
              <w:t>THẨM</w:t>
            </w:r>
            <w:r>
              <w:rPr>
                <w:b/>
                <w:spacing w:val="-10"/>
                <w:sz w:val="26"/>
              </w:rPr>
              <w:t> </w:t>
            </w:r>
            <w:r>
              <w:rPr>
                <w:b/>
                <w:spacing w:val="-4"/>
                <w:sz w:val="26"/>
              </w:rPr>
              <w:t>PHÁN</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line="302" w:lineRule="exact" w:before="226"/>
              <w:ind w:left="1900"/>
              <w:rPr>
                <w:b/>
                <w:sz w:val="28"/>
              </w:rPr>
            </w:pPr>
            <w:r>
              <w:rPr>
                <w:b/>
                <w:sz w:val="28"/>
              </w:rPr>
              <w:t>Lê</w:t>
            </w:r>
            <w:r>
              <w:rPr>
                <w:b/>
                <w:spacing w:val="-1"/>
                <w:sz w:val="28"/>
              </w:rPr>
              <w:t> </w:t>
            </w:r>
            <w:r>
              <w:rPr>
                <w:b/>
                <w:sz w:val="28"/>
              </w:rPr>
              <w:t>Thúc </w:t>
            </w:r>
            <w:r>
              <w:rPr>
                <w:b/>
                <w:spacing w:val="-5"/>
                <w:sz w:val="28"/>
              </w:rPr>
              <w:t>Mỹ</w:t>
            </w:r>
          </w:p>
        </w:tc>
      </w:tr>
    </w:tbl>
    <w:sectPr>
      <w:type w:val="continuous"/>
      <w:pgSz w:w="12240" w:h="15840"/>
      <w:pgMar w:top="1140" w:bottom="280" w:left="128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70" w:hanging="142"/>
      </w:pPr>
      <w:rPr>
        <w:rFonts w:hint="default"/>
        <w:lang w:val="vi" w:eastAsia="en-US" w:bidi="ar-SA"/>
      </w:rPr>
    </w:lvl>
    <w:lvl w:ilvl="2">
      <w:start w:val="0"/>
      <w:numFmt w:val="bullet"/>
      <w:lvlText w:val="•"/>
      <w:lvlJc w:val="left"/>
      <w:pPr>
        <w:ind w:left="1140" w:hanging="142"/>
      </w:pPr>
      <w:rPr>
        <w:rFonts w:hint="default"/>
        <w:lang w:val="vi" w:eastAsia="en-US" w:bidi="ar-SA"/>
      </w:rPr>
    </w:lvl>
    <w:lvl w:ilvl="3">
      <w:start w:val="0"/>
      <w:numFmt w:val="bullet"/>
      <w:lvlText w:val="•"/>
      <w:lvlJc w:val="left"/>
      <w:pPr>
        <w:ind w:left="1611" w:hanging="142"/>
      </w:pPr>
      <w:rPr>
        <w:rFonts w:hint="default"/>
        <w:lang w:val="vi" w:eastAsia="en-US" w:bidi="ar-SA"/>
      </w:rPr>
    </w:lvl>
    <w:lvl w:ilvl="4">
      <w:start w:val="0"/>
      <w:numFmt w:val="bullet"/>
      <w:lvlText w:val="•"/>
      <w:lvlJc w:val="left"/>
      <w:pPr>
        <w:ind w:left="2081" w:hanging="142"/>
      </w:pPr>
      <w:rPr>
        <w:rFonts w:hint="default"/>
        <w:lang w:val="vi" w:eastAsia="en-US" w:bidi="ar-SA"/>
      </w:rPr>
    </w:lvl>
    <w:lvl w:ilvl="5">
      <w:start w:val="0"/>
      <w:numFmt w:val="bullet"/>
      <w:lvlText w:val="•"/>
      <w:lvlJc w:val="left"/>
      <w:pPr>
        <w:ind w:left="2552" w:hanging="142"/>
      </w:pPr>
      <w:rPr>
        <w:rFonts w:hint="default"/>
        <w:lang w:val="vi" w:eastAsia="en-US" w:bidi="ar-SA"/>
      </w:rPr>
    </w:lvl>
    <w:lvl w:ilvl="6">
      <w:start w:val="0"/>
      <w:numFmt w:val="bullet"/>
      <w:lvlText w:val="•"/>
      <w:lvlJc w:val="left"/>
      <w:pPr>
        <w:ind w:left="3022" w:hanging="142"/>
      </w:pPr>
      <w:rPr>
        <w:rFonts w:hint="default"/>
        <w:lang w:val="vi" w:eastAsia="en-US" w:bidi="ar-SA"/>
      </w:rPr>
    </w:lvl>
    <w:lvl w:ilvl="7">
      <w:start w:val="0"/>
      <w:numFmt w:val="bullet"/>
      <w:lvlText w:val="•"/>
      <w:lvlJc w:val="left"/>
      <w:pPr>
        <w:ind w:left="3492" w:hanging="142"/>
      </w:pPr>
      <w:rPr>
        <w:rFonts w:hint="default"/>
        <w:lang w:val="vi" w:eastAsia="en-US" w:bidi="ar-SA"/>
      </w:rPr>
    </w:lvl>
    <w:lvl w:ilvl="8">
      <w:start w:val="0"/>
      <w:numFmt w:val="bullet"/>
      <w:lvlText w:val="•"/>
      <w:lvlJc w:val="left"/>
      <w:pPr>
        <w:ind w:left="3963" w:hanging="142"/>
      </w:pPr>
      <w:rPr>
        <w:rFonts w:hint="default"/>
        <w:lang w:val="vi" w:eastAsia="en-US" w:bidi="ar-SA"/>
      </w:rPr>
    </w:lvl>
  </w:abstractNum>
  <w:abstractNum w:abstractNumId="0">
    <w:multiLevelType w:val="hybridMultilevel"/>
    <w:lvl w:ilvl="0">
      <w:start w:val="1"/>
      <w:numFmt w:val="decimal"/>
      <w:lvlText w:val="%1."/>
      <w:lvlJc w:val="left"/>
      <w:pPr>
        <w:ind w:left="160" w:hanging="276"/>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1"/>
      <w:numFmt w:val="decimal"/>
      <w:lvlText w:val="%1.%2."/>
      <w:lvlJc w:val="left"/>
      <w:pPr>
        <w:ind w:left="1218" w:hanging="492"/>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88" w:hanging="492"/>
      </w:pPr>
      <w:rPr>
        <w:rFonts w:hint="default"/>
        <w:lang w:val="vi" w:eastAsia="en-US" w:bidi="ar-SA"/>
      </w:rPr>
    </w:lvl>
    <w:lvl w:ilvl="3">
      <w:start w:val="0"/>
      <w:numFmt w:val="bullet"/>
      <w:lvlText w:val="•"/>
      <w:lvlJc w:val="left"/>
      <w:pPr>
        <w:ind w:left="3157" w:hanging="492"/>
      </w:pPr>
      <w:rPr>
        <w:rFonts w:hint="default"/>
        <w:lang w:val="vi" w:eastAsia="en-US" w:bidi="ar-SA"/>
      </w:rPr>
    </w:lvl>
    <w:lvl w:ilvl="4">
      <w:start w:val="0"/>
      <w:numFmt w:val="bullet"/>
      <w:lvlText w:val="•"/>
      <w:lvlJc w:val="left"/>
      <w:pPr>
        <w:ind w:left="4126" w:hanging="492"/>
      </w:pPr>
      <w:rPr>
        <w:rFonts w:hint="default"/>
        <w:lang w:val="vi" w:eastAsia="en-US" w:bidi="ar-SA"/>
      </w:rPr>
    </w:lvl>
    <w:lvl w:ilvl="5">
      <w:start w:val="0"/>
      <w:numFmt w:val="bullet"/>
      <w:lvlText w:val="•"/>
      <w:lvlJc w:val="left"/>
      <w:pPr>
        <w:ind w:left="5095" w:hanging="492"/>
      </w:pPr>
      <w:rPr>
        <w:rFonts w:hint="default"/>
        <w:lang w:val="vi" w:eastAsia="en-US" w:bidi="ar-SA"/>
      </w:rPr>
    </w:lvl>
    <w:lvl w:ilvl="6">
      <w:start w:val="0"/>
      <w:numFmt w:val="bullet"/>
      <w:lvlText w:val="•"/>
      <w:lvlJc w:val="left"/>
      <w:pPr>
        <w:ind w:left="6064" w:hanging="492"/>
      </w:pPr>
      <w:rPr>
        <w:rFonts w:hint="default"/>
        <w:lang w:val="vi" w:eastAsia="en-US" w:bidi="ar-SA"/>
      </w:rPr>
    </w:lvl>
    <w:lvl w:ilvl="7">
      <w:start w:val="0"/>
      <w:numFmt w:val="bullet"/>
      <w:lvlText w:val="•"/>
      <w:lvlJc w:val="left"/>
      <w:pPr>
        <w:ind w:left="7033" w:hanging="492"/>
      </w:pPr>
      <w:rPr>
        <w:rFonts w:hint="default"/>
        <w:lang w:val="vi" w:eastAsia="en-US" w:bidi="ar-SA"/>
      </w:rPr>
    </w:lvl>
    <w:lvl w:ilvl="8">
      <w:start w:val="0"/>
      <w:numFmt w:val="bullet"/>
      <w:lvlText w:val="•"/>
      <w:lvlJc w:val="left"/>
      <w:pPr>
        <w:ind w:left="8002" w:hanging="492"/>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0" w:firstLine="56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18" w:right="207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60"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91"/>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2023-04-24T08:00:10Z</dcterms:created>
  <dcterms:modified xsi:type="dcterms:W3CDTF">2023-04-24T08:00:10Z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2023-02-22T00:00:00Z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