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2"/>
        <w:gridCol w:w="5302"/>
      </w:tblGrid>
      <w:tr>
        <w:trPr>
          <w:trHeight w:val="2085" w:hRule="atLeast"/>
        </w:trPr>
        <w:tc>
          <w:tcPr>
            <w:tcW w:w="3522" w:type="dxa"/>
          </w:tcPr>
          <w:p>
            <w:pPr>
              <w:pStyle w:val="TableParagraph"/>
              <w:spacing w:after="12"/>
              <w:ind w:left="527" w:right="721"/>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HẢI HẬU TỈNH NAM ĐỊNH</w:t>
            </w:r>
          </w:p>
          <w:p>
            <w:pPr>
              <w:pStyle w:val="TableParagraph"/>
              <w:spacing w:line="20" w:lineRule="exact"/>
              <w:ind w:left="920"/>
              <w:rPr>
                <w:sz w:val="2"/>
              </w:rPr>
            </w:pPr>
            <w:r>
              <w:rPr>
                <w:sz w:val="2"/>
              </w:rPr>
              <w:pict>
                <v:group style="width:75.75pt;height:.75pt;mso-position-horizontal-relative:char;mso-position-vertical-relative:line" id="docshapegroup1" coordorigin="0,0" coordsize="1515,15">
                  <v:line style="position:absolute" from="0,8" to="1515,8" stroked="true" strokeweight=".75pt" strokecolor="#000000">
                    <v:stroke dashstyle="solid"/>
                  </v:line>
                </v:group>
              </w:pict>
            </w:r>
            <w:r>
              <w:rPr>
                <w:sz w:val="2"/>
              </w:rPr>
            </w:r>
          </w:p>
          <w:p>
            <w:pPr>
              <w:pStyle w:val="TableParagraph"/>
              <w:spacing w:before="73"/>
              <w:ind w:left="50" w:right="244"/>
              <w:jc w:val="center"/>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18/2023/HNGĐ-ST Ngày 13-01-2023</w:t>
            </w:r>
          </w:p>
          <w:p>
            <w:pPr>
              <w:pStyle w:val="TableParagraph"/>
              <w:spacing w:line="270" w:lineRule="atLeast"/>
              <w:ind w:left="909" w:right="1102"/>
              <w:jc w:val="center"/>
              <w:rPr>
                <w:sz w:val="24"/>
              </w:rPr>
            </w:pPr>
            <w:r>
              <w:rPr>
                <w:sz w:val="24"/>
              </w:rPr>
              <w:t>V/v</w:t>
            </w:r>
            <w:r>
              <w:rPr>
                <w:spacing w:val="-14"/>
                <w:sz w:val="24"/>
              </w:rPr>
              <w:t> </w:t>
            </w:r>
            <w:r>
              <w:rPr>
                <w:sz w:val="24"/>
              </w:rPr>
              <w:t>ly</w:t>
            </w:r>
            <w:r>
              <w:rPr>
                <w:spacing w:val="-15"/>
                <w:sz w:val="24"/>
              </w:rPr>
              <w:t> </w:t>
            </w:r>
            <w:r>
              <w:rPr>
                <w:sz w:val="24"/>
              </w:rPr>
              <w:t>hôn</w:t>
            </w:r>
            <w:r>
              <w:rPr>
                <w:spacing w:val="-11"/>
                <w:sz w:val="24"/>
              </w:rPr>
              <w:t> </w:t>
            </w:r>
            <w:r>
              <w:rPr>
                <w:sz w:val="24"/>
              </w:rPr>
              <w:t>giữa Chị</w:t>
            </w:r>
            <w:r>
              <w:rPr>
                <w:spacing w:val="-1"/>
                <w:sz w:val="24"/>
              </w:rPr>
              <w:t> </w:t>
            </w:r>
            <w:r>
              <w:rPr>
                <w:sz w:val="24"/>
              </w:rPr>
              <w:t>T</w:t>
            </w:r>
            <w:r>
              <w:rPr>
                <w:spacing w:val="-1"/>
                <w:sz w:val="24"/>
              </w:rPr>
              <w:t> </w:t>
            </w:r>
            <w:r>
              <w:rPr>
                <w:sz w:val="24"/>
              </w:rPr>
              <w:t>và</w:t>
            </w:r>
            <w:r>
              <w:rPr>
                <w:spacing w:val="-1"/>
                <w:sz w:val="24"/>
              </w:rPr>
              <w:t> </w:t>
            </w:r>
            <w:r>
              <w:rPr>
                <w:sz w:val="24"/>
              </w:rPr>
              <w:t>anh </w:t>
            </w:r>
            <w:r>
              <w:rPr>
                <w:spacing w:val="-10"/>
                <w:sz w:val="24"/>
              </w:rPr>
              <w:t>C</w:t>
            </w:r>
          </w:p>
        </w:tc>
        <w:tc>
          <w:tcPr>
            <w:tcW w:w="5302" w:type="dxa"/>
          </w:tcPr>
          <w:p>
            <w:pPr>
              <w:pStyle w:val="TableParagraph"/>
              <w:spacing w:line="266" w:lineRule="exact"/>
              <w:ind w:left="241"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241" w:right="3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ind w:left="0"/>
        <w:rPr>
          <w:sz w:val="20"/>
        </w:rPr>
      </w:pPr>
    </w:p>
    <w:p>
      <w:pPr>
        <w:pStyle w:val="BodyText"/>
        <w:spacing w:before="10"/>
        <w:ind w:left="0"/>
        <w:rPr>
          <w:sz w:val="18"/>
        </w:rPr>
      </w:pPr>
    </w:p>
    <w:p>
      <w:pPr>
        <w:pStyle w:val="Heading1"/>
        <w:spacing w:before="89"/>
        <w:ind w:left="2963"/>
      </w:pPr>
      <w:r>
        <w:rPr/>
        <w:pict>
          <v:line style="position:absolute;mso-position-horizontal-relative:page;mso-position-vertical-relative:paragraph;z-index:-15809024" from="320pt,-94.789703pt" to="495.75pt,-94.789703pt" stroked="true" strokeweight=".75pt" strokecolor="#000000">
            <v:stroke dashstyle="solid"/>
            <w10:wrap type="none"/>
          </v:line>
        </w:pict>
      </w:r>
      <w:r>
        <w:rPr/>
        <w:t>NHÂN</w:t>
      </w:r>
      <w:r>
        <w:rPr>
          <w:spacing w:val="-5"/>
        </w:rPr>
        <w:t> </w:t>
      </w:r>
      <w:r>
        <w:rPr>
          <w:spacing w:val="-4"/>
        </w:rPr>
        <w:t>DANH</w:t>
      </w:r>
    </w:p>
    <w:p>
      <w:pPr>
        <w:spacing w:line="477" w:lineRule="auto" w:before="36"/>
        <w:ind w:left="1031" w:right="1149" w:firstLine="3"/>
        <w:jc w:val="center"/>
        <w:rPr>
          <w:b/>
          <w:sz w:val="28"/>
        </w:rPr>
      </w:pPr>
      <w:r>
        <w:rPr>
          <w:b/>
          <w:sz w:val="28"/>
        </w:rPr>
        <w:t>NƢỚC CỘNG HOÀ XÃ HỘI CHỦ NGHĨA VIỆT NAM</w:t>
      </w:r>
      <w:r>
        <w:rPr>
          <w:b/>
          <w:sz w:val="28"/>
        </w:rPr>
        <w:t> TOÀ</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HẢI</w:t>
      </w:r>
      <w:r>
        <w:rPr>
          <w:b/>
          <w:spacing w:val="-2"/>
          <w:sz w:val="28"/>
        </w:rPr>
        <w:t> </w:t>
      </w:r>
      <w:r>
        <w:rPr>
          <w:b/>
          <w:sz w:val="28"/>
        </w:rPr>
        <w:t>HẬU,</w:t>
      </w:r>
      <w:r>
        <w:rPr>
          <w:b/>
          <w:spacing w:val="-4"/>
          <w:sz w:val="28"/>
        </w:rPr>
        <w:t> </w:t>
      </w:r>
      <w:r>
        <w:rPr>
          <w:b/>
          <w:sz w:val="28"/>
        </w:rPr>
        <w:t>TỈNH</w:t>
      </w:r>
      <w:r>
        <w:rPr>
          <w:b/>
          <w:spacing w:val="-5"/>
          <w:sz w:val="28"/>
        </w:rPr>
        <w:t> </w:t>
      </w:r>
      <w:r>
        <w:rPr>
          <w:b/>
          <w:sz w:val="28"/>
        </w:rPr>
        <w:t>NAM</w:t>
      </w:r>
      <w:r>
        <w:rPr>
          <w:b/>
          <w:spacing w:val="-4"/>
          <w:sz w:val="28"/>
        </w:rPr>
        <w:t> </w:t>
      </w:r>
      <w:r>
        <w:rPr>
          <w:b/>
          <w:sz w:val="28"/>
        </w:rPr>
        <w:t>ĐỊNH</w:t>
      </w:r>
    </w:p>
    <w:p>
      <w:pPr>
        <w:spacing w:before="80"/>
        <w:ind w:left="68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58"/>
        <w:ind w:left="68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toạ</w:t>
      </w:r>
      <w:r>
        <w:rPr>
          <w:i/>
          <w:spacing w:val="-3"/>
          <w:sz w:val="28"/>
        </w:rPr>
        <w:t> </w:t>
      </w:r>
      <w:r>
        <w:rPr>
          <w:i/>
          <w:sz w:val="28"/>
        </w:rPr>
        <w:t>phiên</w:t>
      </w:r>
      <w:r>
        <w:rPr>
          <w:i/>
          <w:spacing w:val="-2"/>
          <w:sz w:val="28"/>
        </w:rPr>
        <w:t> </w:t>
      </w:r>
      <w:r>
        <w:rPr>
          <w:i/>
          <w:sz w:val="28"/>
        </w:rPr>
        <w:t>toà</w:t>
      </w:r>
      <w:r>
        <w:rPr>
          <w:sz w:val="28"/>
        </w:rPr>
        <w:t>:</w:t>
      </w:r>
      <w:r>
        <w:rPr>
          <w:spacing w:val="-2"/>
          <w:sz w:val="28"/>
        </w:rPr>
        <w:t> </w:t>
      </w:r>
      <w:r>
        <w:rPr>
          <w:sz w:val="28"/>
        </w:rPr>
        <w:t>Ông</w:t>
      </w:r>
      <w:r>
        <w:rPr>
          <w:spacing w:val="-1"/>
          <w:sz w:val="28"/>
        </w:rPr>
        <w:t> </w:t>
      </w:r>
      <w:r>
        <w:rPr>
          <w:sz w:val="28"/>
        </w:rPr>
        <w:t>Vũ</w:t>
      </w:r>
      <w:r>
        <w:rPr>
          <w:spacing w:val="-2"/>
          <w:sz w:val="28"/>
        </w:rPr>
        <w:t> </w:t>
      </w:r>
      <w:r>
        <w:rPr>
          <w:sz w:val="28"/>
        </w:rPr>
        <w:t>Văn</w:t>
      </w:r>
      <w:r>
        <w:rPr>
          <w:spacing w:val="-1"/>
          <w:sz w:val="28"/>
        </w:rPr>
        <w:t> </w:t>
      </w:r>
      <w:r>
        <w:rPr>
          <w:spacing w:val="-5"/>
          <w:sz w:val="28"/>
        </w:rPr>
        <w:t>Ái.</w:t>
      </w:r>
    </w:p>
    <w:p>
      <w:pPr>
        <w:spacing w:before="158"/>
        <w:ind w:left="688"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5"/>
          <w:sz w:val="28"/>
        </w:rPr>
        <w:t> </w:t>
      </w:r>
      <w:r>
        <w:rPr>
          <w:i/>
          <w:sz w:val="28"/>
        </w:rPr>
        <w:t>nhân</w:t>
      </w:r>
      <w:r>
        <w:rPr>
          <w:i/>
          <w:spacing w:val="-2"/>
          <w:sz w:val="28"/>
        </w:rPr>
        <w:t> </w:t>
      </w:r>
      <w:r>
        <w:rPr>
          <w:i/>
          <w:sz w:val="28"/>
        </w:rPr>
        <w:t>dân:</w:t>
      </w:r>
      <w:r>
        <w:rPr>
          <w:i/>
          <w:spacing w:val="-1"/>
          <w:sz w:val="28"/>
        </w:rPr>
        <w:t> </w:t>
      </w:r>
      <w:r>
        <w:rPr>
          <w:sz w:val="28"/>
        </w:rPr>
        <w:t>Ông</w:t>
      </w:r>
      <w:r>
        <w:rPr>
          <w:spacing w:val="-3"/>
          <w:sz w:val="28"/>
        </w:rPr>
        <w:t> </w:t>
      </w:r>
      <w:r>
        <w:rPr>
          <w:sz w:val="28"/>
        </w:rPr>
        <w:t>Lưu</w:t>
      </w:r>
      <w:r>
        <w:rPr>
          <w:spacing w:val="-2"/>
          <w:sz w:val="28"/>
        </w:rPr>
        <w:t> </w:t>
      </w:r>
      <w:r>
        <w:rPr>
          <w:sz w:val="28"/>
        </w:rPr>
        <w:t>Văn</w:t>
      </w:r>
      <w:r>
        <w:rPr>
          <w:spacing w:val="-2"/>
          <w:sz w:val="28"/>
        </w:rPr>
        <w:t> </w:t>
      </w:r>
      <w:r>
        <w:rPr>
          <w:spacing w:val="-5"/>
          <w:sz w:val="28"/>
        </w:rPr>
        <w:t>Đê;</w:t>
      </w:r>
    </w:p>
    <w:p>
      <w:pPr>
        <w:pStyle w:val="BodyText"/>
        <w:spacing w:before="158"/>
        <w:ind w:left="3487"/>
      </w:pPr>
      <w:r>
        <w:rPr/>
        <w:t>Ông</w:t>
      </w:r>
      <w:r>
        <w:rPr>
          <w:spacing w:val="-3"/>
        </w:rPr>
        <w:t> </w:t>
      </w:r>
      <w:r>
        <w:rPr/>
        <w:t>Nguyễn</w:t>
      </w:r>
      <w:r>
        <w:rPr>
          <w:spacing w:val="-1"/>
        </w:rPr>
        <w:t> </w:t>
      </w:r>
      <w:r>
        <w:rPr/>
        <w:t>Văn</w:t>
      </w:r>
      <w:r>
        <w:rPr>
          <w:spacing w:val="-5"/>
        </w:rPr>
        <w:t> </w:t>
      </w:r>
      <w:r>
        <w:rPr>
          <w:spacing w:val="-4"/>
        </w:rPr>
        <w:t>Hóa.</w:t>
      </w:r>
    </w:p>
    <w:p>
      <w:pPr>
        <w:pStyle w:val="BodyText"/>
        <w:spacing w:line="268" w:lineRule="auto" w:before="158"/>
        <w:ind w:right="245" w:firstLine="566"/>
        <w:jc w:val="both"/>
      </w:pPr>
      <w:r>
        <w:rPr/>
        <w:t>- </w:t>
      </w:r>
      <w:r>
        <w:rPr>
          <w:b/>
          <w:i/>
        </w:rPr>
        <w:t>Thư ký phiên tòa: </w:t>
      </w:r>
      <w:r>
        <w:rPr/>
        <w:t>Bà Đoàn Thị Xuyến - Thư ký Toà án nhân dân huyện Hải Hậu, tỉnh Nam Định.</w:t>
      </w:r>
    </w:p>
    <w:p>
      <w:pPr>
        <w:pStyle w:val="BodyText"/>
        <w:spacing w:line="268" w:lineRule="auto" w:before="119"/>
        <w:ind w:right="239" w:firstLine="566"/>
        <w:jc w:val="both"/>
      </w:pPr>
      <w:r>
        <w:rPr/>
        <w:t>Ngày 13 tháng 01 năm 2023, tại trụ sở Toà án nhân dân huyện Hải Hậu xét xử sơ thẩm C khai vụ án thụ lý số 248/2022/TLST-HNGĐ ngày 11 tháng 11 năm 2022 về việc “Ly hôn” theo Quyết định đưa vụ án ra xét xử số 165/2022/QĐXXST</w:t>
      </w:r>
      <w:r>
        <w:rPr>
          <w:spacing w:val="-2"/>
        </w:rPr>
        <w:t> </w:t>
      </w:r>
      <w:r>
        <w:rPr/>
        <w:t>- HNGĐ ngày</w:t>
      </w:r>
      <w:r>
        <w:rPr>
          <w:spacing w:val="-3"/>
        </w:rPr>
        <w:t> </w:t>
      </w:r>
      <w:r>
        <w:rPr/>
        <w:t>23 tháng 12 năm</w:t>
      </w:r>
      <w:r>
        <w:rPr>
          <w:spacing w:val="-6"/>
        </w:rPr>
        <w:t> </w:t>
      </w:r>
      <w:r>
        <w:rPr/>
        <w:t>2022; Quyết định hoãn phiên tòa số 93/2022/QĐST – HNGĐ ngày 30 tháng 12 năm 2022 giữa các đương sự:</w:t>
      </w:r>
    </w:p>
    <w:p>
      <w:pPr>
        <w:pStyle w:val="BodyText"/>
        <w:spacing w:line="285" w:lineRule="auto" w:before="134"/>
        <w:ind w:left="179" w:right="237" w:firstLine="566"/>
        <w:jc w:val="both"/>
      </w:pPr>
      <w:r>
        <w:rPr>
          <w:b/>
        </w:rPr>
        <w:t>Nguyên đơn: </w:t>
      </w:r>
      <w:r>
        <w:rPr/>
        <w:t>Chị Trịnh Thị T, sinh năm 2001; địa chỉ: Xóm 16, xã K,</w:t>
      </w:r>
      <w:r>
        <w:rPr>
          <w:spacing w:val="40"/>
        </w:rPr>
        <w:t> </w:t>
      </w:r>
      <w:r>
        <w:rPr/>
        <w:t>huyện Hải Hậu, tỉnh Nam Định;</w:t>
      </w:r>
    </w:p>
    <w:p>
      <w:pPr>
        <w:pStyle w:val="BodyText"/>
        <w:spacing w:line="283" w:lineRule="auto" w:before="115"/>
        <w:ind w:left="179" w:right="473" w:firstLine="566"/>
        <w:jc w:val="both"/>
      </w:pPr>
      <w:r>
        <w:rPr>
          <w:b/>
        </w:rPr>
        <w:t>Bị</w:t>
      </w:r>
      <w:r>
        <w:rPr>
          <w:b/>
          <w:spacing w:val="-1"/>
        </w:rPr>
        <w:t> </w:t>
      </w:r>
      <w:r>
        <w:rPr>
          <w:b/>
        </w:rPr>
        <w:t>đơn:</w:t>
      </w:r>
      <w:r>
        <w:rPr>
          <w:b/>
          <w:spacing w:val="-3"/>
        </w:rPr>
        <w:t> </w:t>
      </w:r>
      <w:r>
        <w:rPr/>
        <w:t>Anh</w:t>
      </w:r>
      <w:r>
        <w:rPr>
          <w:spacing w:val="-1"/>
        </w:rPr>
        <w:t> </w:t>
      </w:r>
      <w:r>
        <w:rPr/>
        <w:t>Nguyễn</w:t>
      </w:r>
      <w:r>
        <w:rPr>
          <w:spacing w:val="-3"/>
        </w:rPr>
        <w:t> </w:t>
      </w:r>
      <w:r>
        <w:rPr/>
        <w:t>Chí C,</w:t>
      </w:r>
      <w:r>
        <w:rPr>
          <w:spacing w:val="-6"/>
        </w:rPr>
        <w:t> </w:t>
      </w:r>
      <w:r>
        <w:rPr/>
        <w:t>sinh</w:t>
      </w:r>
      <w:r>
        <w:rPr>
          <w:spacing w:val="-5"/>
        </w:rPr>
        <w:t> </w:t>
      </w:r>
      <w:r>
        <w:rPr/>
        <w:t>năm</w:t>
      </w:r>
      <w:r>
        <w:rPr>
          <w:spacing w:val="-7"/>
        </w:rPr>
        <w:t> </w:t>
      </w:r>
      <w:r>
        <w:rPr/>
        <w:t>1993;</w:t>
      </w:r>
      <w:r>
        <w:rPr>
          <w:spacing w:val="-4"/>
        </w:rPr>
        <w:t> </w:t>
      </w:r>
      <w:r>
        <w:rPr/>
        <w:t>địa</w:t>
      </w:r>
      <w:r>
        <w:rPr>
          <w:spacing w:val="-2"/>
        </w:rPr>
        <w:t> </w:t>
      </w:r>
      <w:r>
        <w:rPr/>
        <w:t>chỉ:</w:t>
      </w:r>
      <w:r>
        <w:rPr>
          <w:spacing w:val="-1"/>
        </w:rPr>
        <w:t> </w:t>
      </w:r>
      <w:r>
        <w:rPr/>
        <w:t>Xóm</w:t>
      </w:r>
      <w:r>
        <w:rPr>
          <w:spacing w:val="-7"/>
        </w:rPr>
        <w:t> </w:t>
      </w:r>
      <w:r>
        <w:rPr/>
        <w:t>16,</w:t>
      </w:r>
      <w:r>
        <w:rPr>
          <w:spacing w:val="-3"/>
        </w:rPr>
        <w:t> </w:t>
      </w:r>
      <w:r>
        <w:rPr/>
        <w:t>xã K,</w:t>
      </w:r>
      <w:r>
        <w:rPr>
          <w:spacing w:val="-3"/>
        </w:rPr>
        <w:t> </w:t>
      </w:r>
      <w:r>
        <w:rPr/>
        <w:t>huyện Hải Hậu, tỉnh Nam Định.</w:t>
      </w:r>
    </w:p>
    <w:p>
      <w:pPr>
        <w:pStyle w:val="BodyText"/>
        <w:spacing w:before="104"/>
        <w:ind w:left="1802"/>
        <w:jc w:val="both"/>
      </w:pPr>
      <w:r>
        <w:rPr/>
        <w:t>(chị</w:t>
      </w:r>
      <w:r>
        <w:rPr>
          <w:spacing w:val="-2"/>
        </w:rPr>
        <w:t> </w:t>
      </w:r>
      <w:r>
        <w:rPr/>
        <w:t>T</w:t>
      </w:r>
      <w:r>
        <w:rPr>
          <w:spacing w:val="-4"/>
        </w:rPr>
        <w:t> </w:t>
      </w:r>
      <w:r>
        <w:rPr/>
        <w:t>xin</w:t>
      </w:r>
      <w:r>
        <w:rPr>
          <w:spacing w:val="-1"/>
        </w:rPr>
        <w:t> </w:t>
      </w:r>
      <w:r>
        <w:rPr/>
        <w:t>vắng</w:t>
      </w:r>
      <w:r>
        <w:rPr>
          <w:spacing w:val="-3"/>
        </w:rPr>
        <w:t> </w:t>
      </w:r>
      <w:r>
        <w:rPr/>
        <w:t>mặt;</w:t>
      </w:r>
      <w:r>
        <w:rPr>
          <w:spacing w:val="-2"/>
        </w:rPr>
        <w:t> </w:t>
      </w:r>
      <w:r>
        <w:rPr/>
        <w:t>anh</w:t>
      </w:r>
      <w:r>
        <w:rPr>
          <w:spacing w:val="-1"/>
        </w:rPr>
        <w:t> </w:t>
      </w:r>
      <w:r>
        <w:rPr/>
        <w:t>C</w:t>
      </w:r>
      <w:r>
        <w:rPr>
          <w:spacing w:val="-3"/>
        </w:rPr>
        <w:t> </w:t>
      </w:r>
      <w:r>
        <w:rPr/>
        <w:t>vắng</w:t>
      </w:r>
      <w:r>
        <w:rPr>
          <w:spacing w:val="-2"/>
        </w:rPr>
        <w:t> </w:t>
      </w:r>
      <w:r>
        <w:rPr/>
        <w:t>mặt</w:t>
      </w:r>
      <w:r>
        <w:rPr>
          <w:spacing w:val="-1"/>
        </w:rPr>
        <w:t> </w:t>
      </w:r>
      <w:r>
        <w:rPr/>
        <w:t>không</w:t>
      </w:r>
      <w:r>
        <w:rPr>
          <w:spacing w:val="-1"/>
        </w:rPr>
        <w:t> </w:t>
      </w:r>
      <w:r>
        <w:rPr/>
        <w:t>có</w:t>
      </w:r>
      <w:r>
        <w:rPr>
          <w:spacing w:val="-4"/>
        </w:rPr>
        <w:t> </w:t>
      </w:r>
      <w:r>
        <w:rPr/>
        <w:t>lý</w:t>
      </w:r>
      <w:r>
        <w:rPr>
          <w:spacing w:val="-5"/>
        </w:rPr>
        <w:t> do)</w:t>
      </w:r>
    </w:p>
    <w:p>
      <w:pPr>
        <w:pStyle w:val="BodyText"/>
        <w:spacing w:before="2"/>
        <w:ind w:left="0"/>
        <w:rPr>
          <w:sz w:val="24"/>
        </w:rPr>
      </w:pP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before="2"/>
        <w:ind w:left="0"/>
        <w:rPr>
          <w:b/>
          <w:sz w:val="24"/>
        </w:rPr>
      </w:pPr>
    </w:p>
    <w:p>
      <w:pPr>
        <w:pStyle w:val="BodyText"/>
        <w:spacing w:line="268" w:lineRule="auto"/>
        <w:ind w:right="235" w:firstLine="566"/>
        <w:jc w:val="both"/>
      </w:pPr>
      <w:r>
        <w:rPr/>
        <w:t>Theo đơn khởi kiện xin ly hôn đề ngày 06-10-2022 và quá trình tham gia tố tụng tại Toà án, nguyên đơn chị Trịnh Thị T trình bày:</w:t>
      </w:r>
    </w:p>
    <w:p>
      <w:pPr>
        <w:pStyle w:val="BodyText"/>
        <w:spacing w:line="288" w:lineRule="auto" w:before="83"/>
        <w:ind w:right="237" w:firstLine="566"/>
        <w:jc w:val="both"/>
      </w:pPr>
      <w:r>
        <w:rPr/>
        <w:t>Về quan hệ hôn nhân: Chị Trịnh Thị T và anh Nguyễn Chí C kết hôn với nhau ngày 30-10-2020 tại Uỷ ban nhân dân xã K, huyện Hải Hậu, tỉnh Nam Định trên cơ sở tự do tìm hiểu, tự nguyện kết hôn. Sau khi kết hôn, vợ chồng chung sống</w:t>
      </w:r>
      <w:r>
        <w:rPr>
          <w:spacing w:val="22"/>
        </w:rPr>
        <w:t> </w:t>
      </w:r>
      <w:r>
        <w:rPr/>
        <w:t>cùng</w:t>
      </w:r>
      <w:r>
        <w:rPr>
          <w:spacing w:val="19"/>
        </w:rPr>
        <w:t> </w:t>
      </w:r>
      <w:r>
        <w:rPr/>
        <w:t>bố</w:t>
      </w:r>
      <w:r>
        <w:rPr>
          <w:spacing w:val="22"/>
        </w:rPr>
        <w:t> </w:t>
      </w:r>
      <w:r>
        <w:rPr/>
        <w:t>mẹ</w:t>
      </w:r>
      <w:r>
        <w:rPr>
          <w:spacing w:val="21"/>
        </w:rPr>
        <w:t> </w:t>
      </w:r>
      <w:r>
        <w:rPr/>
        <w:t>anh</w:t>
      </w:r>
      <w:r>
        <w:rPr>
          <w:spacing w:val="26"/>
        </w:rPr>
        <w:t> </w:t>
      </w:r>
      <w:r>
        <w:rPr/>
        <w:t>C</w:t>
      </w:r>
      <w:r>
        <w:rPr>
          <w:spacing w:val="19"/>
        </w:rPr>
        <w:t> </w:t>
      </w:r>
      <w:r>
        <w:rPr/>
        <w:t>tại</w:t>
      </w:r>
      <w:r>
        <w:rPr>
          <w:spacing w:val="20"/>
        </w:rPr>
        <w:t> </w:t>
      </w:r>
      <w:r>
        <w:rPr/>
        <w:t>xóm</w:t>
      </w:r>
      <w:r>
        <w:rPr>
          <w:spacing w:val="16"/>
        </w:rPr>
        <w:t> </w:t>
      </w:r>
      <w:r>
        <w:rPr/>
        <w:t>16,</w:t>
      </w:r>
      <w:r>
        <w:rPr>
          <w:spacing w:val="20"/>
        </w:rPr>
        <w:t> </w:t>
      </w:r>
      <w:r>
        <w:rPr/>
        <w:t>xã</w:t>
      </w:r>
      <w:r>
        <w:rPr>
          <w:spacing w:val="20"/>
        </w:rPr>
        <w:t> </w:t>
      </w:r>
      <w:r>
        <w:rPr/>
        <w:t>K.</w:t>
      </w:r>
      <w:r>
        <w:rPr>
          <w:spacing w:val="21"/>
        </w:rPr>
        <w:t> </w:t>
      </w:r>
      <w:r>
        <w:rPr/>
        <w:t>Hai</w:t>
      </w:r>
      <w:r>
        <w:rPr>
          <w:spacing w:val="22"/>
        </w:rPr>
        <w:t> </w:t>
      </w:r>
      <w:r>
        <w:rPr/>
        <w:t>người</w:t>
      </w:r>
      <w:r>
        <w:rPr>
          <w:spacing w:val="20"/>
        </w:rPr>
        <w:t> </w:t>
      </w:r>
      <w:r>
        <w:rPr/>
        <w:t>chung</w:t>
      </w:r>
      <w:r>
        <w:rPr>
          <w:spacing w:val="22"/>
        </w:rPr>
        <w:t> </w:t>
      </w:r>
      <w:r>
        <w:rPr/>
        <w:t>sống</w:t>
      </w:r>
      <w:r>
        <w:rPr>
          <w:spacing w:val="22"/>
        </w:rPr>
        <w:t> </w:t>
      </w:r>
      <w:r>
        <w:rPr/>
        <w:t>hòa</w:t>
      </w:r>
      <w:r>
        <w:rPr>
          <w:spacing w:val="19"/>
        </w:rPr>
        <w:t> </w:t>
      </w:r>
      <w:r>
        <w:rPr/>
        <w:t>thuận</w:t>
      </w:r>
      <w:r>
        <w:rPr>
          <w:spacing w:val="20"/>
        </w:rPr>
        <w:t> </w:t>
      </w:r>
      <w:r>
        <w:rPr/>
        <w:t>đến</w:t>
      </w:r>
    </w:p>
    <w:p>
      <w:pPr>
        <w:spacing w:after="0" w:line="288" w:lineRule="auto"/>
        <w:jc w:val="both"/>
        <w:sectPr>
          <w:type w:val="continuous"/>
          <w:pgSz w:w="11910" w:h="16840"/>
          <w:pgMar w:top="1100" w:bottom="280" w:left="1580" w:right="720"/>
        </w:sectPr>
      </w:pPr>
    </w:p>
    <w:p>
      <w:pPr>
        <w:pStyle w:val="BodyText"/>
        <w:spacing w:line="288" w:lineRule="auto" w:before="65"/>
        <w:ind w:right="235"/>
        <w:jc w:val="both"/>
      </w:pPr>
      <w:r>
        <w:rPr/>
        <w:t>tháng 5-2021 thì phát sinh mâu thuẫn, nguyên nhân là do vợ chồng tính tình</w:t>
      </w:r>
      <w:r>
        <w:rPr>
          <w:spacing w:val="40"/>
        </w:rPr>
        <w:t> </w:t>
      </w:r>
      <w:r>
        <w:rPr/>
        <w:t>không</w:t>
      </w:r>
      <w:r>
        <w:rPr>
          <w:spacing w:val="-1"/>
        </w:rPr>
        <w:t> </w:t>
      </w:r>
      <w:r>
        <w:rPr/>
        <w:t>hợp,</w:t>
      </w:r>
      <w:r>
        <w:rPr>
          <w:spacing w:val="-3"/>
        </w:rPr>
        <w:t> </w:t>
      </w:r>
      <w:r>
        <w:rPr/>
        <w:t>quan điểm</w:t>
      </w:r>
      <w:r>
        <w:rPr>
          <w:spacing w:val="-5"/>
        </w:rPr>
        <w:t> </w:t>
      </w:r>
      <w:r>
        <w:rPr/>
        <w:t>sống</w:t>
      </w:r>
      <w:r>
        <w:rPr>
          <w:spacing w:val="-1"/>
        </w:rPr>
        <w:t> </w:t>
      </w:r>
      <w:r>
        <w:rPr/>
        <w:t>khác</w:t>
      </w:r>
      <w:r>
        <w:rPr>
          <w:spacing w:val="-2"/>
        </w:rPr>
        <w:t> </w:t>
      </w:r>
      <w:r>
        <w:rPr/>
        <w:t>nhau nên trong cuộc</w:t>
      </w:r>
      <w:r>
        <w:rPr>
          <w:spacing w:val="-1"/>
        </w:rPr>
        <w:t> </w:t>
      </w:r>
      <w:r>
        <w:rPr/>
        <w:t>sống hàng</w:t>
      </w:r>
      <w:r>
        <w:rPr>
          <w:spacing w:val="-1"/>
        </w:rPr>
        <w:t> </w:t>
      </w:r>
      <w:r>
        <w:rPr/>
        <w:t>ngày</w:t>
      </w:r>
      <w:r>
        <w:rPr>
          <w:spacing w:val="-3"/>
        </w:rPr>
        <w:t> </w:t>
      </w:r>
      <w:r>
        <w:rPr/>
        <w:t>thường xảy ra tranh cãi, không có tiếng nói chung. Do đó, chị T đã về nhà bố mẹ đẻ ở từ</w:t>
      </w:r>
      <w:r>
        <w:rPr>
          <w:spacing w:val="80"/>
        </w:rPr>
        <w:t> </w:t>
      </w:r>
      <w:r>
        <w:rPr/>
        <w:t>tháng 6-2021, vợ chồng sống ly thân và chấm dứt mọi quan hệ tình cảm, trách nhiệm đối với nhau từ đó cho đến nay. Nay chị T nhận thấy tình cảm của chị đối với anh C không còn nên làm đơn đề nghị Tòa án giải quyết cho ly hôn anh C.</w:t>
      </w:r>
    </w:p>
    <w:p>
      <w:pPr>
        <w:pStyle w:val="BodyText"/>
        <w:spacing w:line="254" w:lineRule="auto" w:before="139"/>
        <w:ind w:right="241" w:firstLine="566"/>
        <w:jc w:val="both"/>
      </w:pPr>
      <w:r>
        <w:rPr/>
        <w:t>Về con chung: Vợ chồng không có con chung, hiện nay chị T không có thai nghén nên không yêu cầu Tòa án giải quyết.</w:t>
      </w:r>
    </w:p>
    <w:p>
      <w:pPr>
        <w:pStyle w:val="BodyText"/>
        <w:spacing w:line="254" w:lineRule="auto" w:before="120"/>
        <w:ind w:right="239" w:firstLine="566"/>
        <w:jc w:val="both"/>
      </w:pPr>
      <w:r>
        <w:rPr/>
        <w:t>Về tài sản và nghĩa vụ tài sản chung: Chị T xác nhận vợ chồng không có tài sản chung, không vay nợ ai và không cho ai vay nợ nên không yêu cầu Toà án</w:t>
      </w:r>
      <w:r>
        <w:rPr>
          <w:spacing w:val="40"/>
        </w:rPr>
        <w:t> </w:t>
      </w:r>
      <w:r>
        <w:rPr/>
        <w:t>giải quyết.</w:t>
      </w:r>
    </w:p>
    <w:p>
      <w:pPr>
        <w:pStyle w:val="BodyText"/>
        <w:spacing w:line="254" w:lineRule="auto" w:before="116"/>
        <w:ind w:right="230" w:firstLine="566"/>
        <w:jc w:val="both"/>
      </w:pPr>
      <w:r>
        <w:rPr/>
        <w:t>Sau khi thụ lý vụ án, Toà án nhân dân huyện Hải Hậu đã tống đạt hợp lệ các văn bản tố tụng cho anh C nhận gồm: Thông báo thụ lý vụ án số 248/2022/TLST- HNGĐ ngày 11 tháng 11 năm 2022, bản sao đơn khởi kiện xin ly hôn của</w:t>
      </w:r>
      <w:r>
        <w:rPr>
          <w:spacing w:val="25"/>
        </w:rPr>
        <w:t> </w:t>
      </w:r>
      <w:r>
        <w:rPr/>
        <w:t>chị T</w:t>
      </w:r>
      <w:r>
        <w:rPr>
          <w:spacing w:val="40"/>
        </w:rPr>
        <w:t> </w:t>
      </w:r>
      <w:r>
        <w:rPr/>
        <w:t>và bản sao các tài liệu, chứng cứ chị T nộp cho Tòa án; Thông báo về phiên họp kiểm tra việc giao nộp, tiếp cận, C khai chứng cứ; Thông báo về việc không tiến hành phiên họp kiểm tra việc giao nộp, tiếp cận C khai chứng cứ được; Quyết</w:t>
      </w:r>
      <w:r>
        <w:rPr>
          <w:spacing w:val="40"/>
        </w:rPr>
        <w:t> </w:t>
      </w:r>
      <w:r>
        <w:rPr/>
        <w:t>định đưa</w:t>
      </w:r>
      <w:r>
        <w:rPr>
          <w:spacing w:val="-1"/>
        </w:rPr>
        <w:t> </w:t>
      </w:r>
      <w:r>
        <w:rPr/>
        <w:t>vụ án ra</w:t>
      </w:r>
      <w:r>
        <w:rPr>
          <w:spacing w:val="-1"/>
        </w:rPr>
        <w:t> </w:t>
      </w:r>
      <w:r>
        <w:rPr/>
        <w:t>xét</w:t>
      </w:r>
      <w:r>
        <w:rPr>
          <w:spacing w:val="-1"/>
        </w:rPr>
        <w:t> </w:t>
      </w:r>
      <w:r>
        <w:rPr/>
        <w:t>xử; Quyết</w:t>
      </w:r>
      <w:r>
        <w:rPr>
          <w:spacing w:val="-1"/>
        </w:rPr>
        <w:t> </w:t>
      </w:r>
      <w:r>
        <w:rPr/>
        <w:t>định hoãn</w:t>
      </w:r>
      <w:r>
        <w:rPr>
          <w:spacing w:val="-1"/>
        </w:rPr>
        <w:t> </w:t>
      </w:r>
      <w:r>
        <w:rPr/>
        <w:t>phiên tòa.</w:t>
      </w:r>
      <w:r>
        <w:rPr>
          <w:spacing w:val="-1"/>
        </w:rPr>
        <w:t> </w:t>
      </w:r>
      <w:r>
        <w:rPr/>
        <w:t>Như</w:t>
      </w:r>
      <w:r>
        <w:rPr>
          <w:spacing w:val="-1"/>
        </w:rPr>
        <w:t> </w:t>
      </w:r>
      <w:r>
        <w:rPr/>
        <w:t>vậy,</w:t>
      </w:r>
      <w:r>
        <w:rPr>
          <w:spacing w:val="-1"/>
        </w:rPr>
        <w:t> </w:t>
      </w:r>
      <w:r>
        <w:rPr/>
        <w:t>anh</w:t>
      </w:r>
      <w:r>
        <w:rPr>
          <w:spacing w:val="-1"/>
        </w:rPr>
        <w:t> </w:t>
      </w:r>
      <w:r>
        <w:rPr/>
        <w:t>C</w:t>
      </w:r>
      <w:r>
        <w:rPr>
          <w:spacing w:val="-1"/>
        </w:rPr>
        <w:t> </w:t>
      </w:r>
      <w:r>
        <w:rPr/>
        <w:t>đã</w:t>
      </w:r>
      <w:r>
        <w:rPr>
          <w:spacing w:val="-1"/>
        </w:rPr>
        <w:t> </w:t>
      </w:r>
      <w:r>
        <w:rPr/>
        <w:t>biết được quyền và nghĩa vụ của mình theo quy định của Bộ luật tố tụng dân sự nhưng đến nay, anh C vẫn vắng mặt lần thứ 2 nhưng không gửi cho Tòa án văn bản ghi ý</w:t>
      </w:r>
      <w:r>
        <w:rPr>
          <w:spacing w:val="40"/>
        </w:rPr>
        <w:t> </w:t>
      </w:r>
      <w:r>
        <w:rPr/>
        <w:t>kiến của mình đối với yêu cầu khởi kiện xin ly hôn của chị T.</w:t>
      </w:r>
    </w:p>
    <w:p>
      <w:pPr>
        <w:pStyle w:val="Heading1"/>
        <w:spacing w:before="22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54" w:lineRule="auto" w:before="259"/>
        <w:ind w:right="208" w:firstLine="566"/>
        <w:jc w:val="both"/>
      </w:pPr>
      <w:r>
        <w:rPr/>
        <w:t>Sau khi nghiên cứu các tài liệu có trong hồ sơ vụ án được thẩm tra tại phiên tòa, Hội đồng xét xử nhận định:</w:t>
      </w:r>
    </w:p>
    <w:p>
      <w:pPr>
        <w:pStyle w:val="ListParagraph"/>
        <w:numPr>
          <w:ilvl w:val="0"/>
          <w:numId w:val="1"/>
        </w:numPr>
        <w:tabs>
          <w:tab w:pos="1097" w:val="left" w:leader="none"/>
        </w:tabs>
        <w:spacing w:line="254" w:lineRule="auto" w:before="117" w:after="0"/>
        <w:ind w:left="122" w:right="237" w:firstLine="566"/>
        <w:jc w:val="both"/>
        <w:rPr>
          <w:sz w:val="28"/>
        </w:rPr>
      </w:pPr>
      <w:r>
        <w:rPr>
          <w:i/>
          <w:sz w:val="28"/>
        </w:rPr>
        <w:t>Về thủ tục tố tụng</w:t>
      </w:r>
      <w:r>
        <w:rPr>
          <w:sz w:val="28"/>
        </w:rPr>
        <w:t>: Quá trình giải quyết vụ án, nguyên đơn chị Trịnh Thị T</w:t>
      </w:r>
      <w:r>
        <w:rPr>
          <w:spacing w:val="-4"/>
          <w:sz w:val="28"/>
        </w:rPr>
        <w:t> </w:t>
      </w:r>
      <w:r>
        <w:rPr>
          <w:sz w:val="28"/>
        </w:rPr>
        <w:t>có</w:t>
      </w:r>
      <w:r>
        <w:rPr>
          <w:spacing w:val="-1"/>
          <w:sz w:val="28"/>
        </w:rPr>
        <w:t> </w:t>
      </w:r>
      <w:r>
        <w:rPr>
          <w:sz w:val="28"/>
        </w:rPr>
        <w:t>đơn</w:t>
      </w:r>
      <w:r>
        <w:rPr>
          <w:spacing w:val="-1"/>
          <w:sz w:val="28"/>
        </w:rPr>
        <w:t> </w:t>
      </w:r>
      <w:r>
        <w:rPr>
          <w:sz w:val="28"/>
        </w:rPr>
        <w:t>xin</w:t>
      </w:r>
      <w:r>
        <w:rPr>
          <w:spacing w:val="-5"/>
          <w:sz w:val="28"/>
        </w:rPr>
        <w:t> </w:t>
      </w:r>
      <w:r>
        <w:rPr>
          <w:sz w:val="28"/>
        </w:rPr>
        <w:t>giải</w:t>
      </w:r>
      <w:r>
        <w:rPr>
          <w:spacing w:val="-1"/>
          <w:sz w:val="28"/>
        </w:rPr>
        <w:t> </w:t>
      </w:r>
      <w:r>
        <w:rPr>
          <w:sz w:val="28"/>
        </w:rPr>
        <w:t>quyết</w:t>
      </w:r>
      <w:r>
        <w:rPr>
          <w:spacing w:val="-1"/>
          <w:sz w:val="28"/>
        </w:rPr>
        <w:t> </w:t>
      </w:r>
      <w:r>
        <w:rPr>
          <w:sz w:val="28"/>
        </w:rPr>
        <w:t>vắng</w:t>
      </w:r>
      <w:r>
        <w:rPr>
          <w:spacing w:val="-1"/>
          <w:sz w:val="28"/>
        </w:rPr>
        <w:t> </w:t>
      </w:r>
      <w:r>
        <w:rPr>
          <w:sz w:val="28"/>
        </w:rPr>
        <w:t>mặt.</w:t>
      </w:r>
      <w:r>
        <w:rPr>
          <w:spacing w:val="-3"/>
          <w:sz w:val="28"/>
        </w:rPr>
        <w:t> </w:t>
      </w:r>
      <w:r>
        <w:rPr>
          <w:sz w:val="28"/>
        </w:rPr>
        <w:t>Bị</w:t>
      </w:r>
      <w:r>
        <w:rPr>
          <w:spacing w:val="-1"/>
          <w:sz w:val="28"/>
        </w:rPr>
        <w:t> </w:t>
      </w:r>
      <w:r>
        <w:rPr>
          <w:sz w:val="28"/>
        </w:rPr>
        <w:t>đơn</w:t>
      </w:r>
      <w:r>
        <w:rPr>
          <w:spacing w:val="-1"/>
          <w:sz w:val="28"/>
        </w:rPr>
        <w:t> </w:t>
      </w:r>
      <w:r>
        <w:rPr>
          <w:sz w:val="28"/>
        </w:rPr>
        <w:t>anh</w:t>
      </w:r>
      <w:r>
        <w:rPr>
          <w:spacing w:val="-1"/>
          <w:sz w:val="28"/>
        </w:rPr>
        <w:t> </w:t>
      </w:r>
      <w:r>
        <w:rPr>
          <w:sz w:val="28"/>
        </w:rPr>
        <w:t>Nguyễn</w:t>
      </w:r>
      <w:r>
        <w:rPr>
          <w:spacing w:val="-1"/>
          <w:sz w:val="28"/>
        </w:rPr>
        <w:t> </w:t>
      </w:r>
      <w:r>
        <w:rPr>
          <w:sz w:val="28"/>
        </w:rPr>
        <w:t>Chí C</w:t>
      </w:r>
      <w:r>
        <w:rPr>
          <w:spacing w:val="-2"/>
          <w:sz w:val="28"/>
        </w:rPr>
        <w:t> </w:t>
      </w:r>
      <w:r>
        <w:rPr>
          <w:sz w:val="28"/>
        </w:rPr>
        <w:t>được</w:t>
      </w:r>
      <w:r>
        <w:rPr>
          <w:spacing w:val="-2"/>
          <w:sz w:val="28"/>
        </w:rPr>
        <w:t> </w:t>
      </w:r>
      <w:r>
        <w:rPr>
          <w:sz w:val="28"/>
        </w:rPr>
        <w:t>Tòa</w:t>
      </w:r>
      <w:r>
        <w:rPr>
          <w:spacing w:val="-2"/>
          <w:sz w:val="28"/>
        </w:rPr>
        <w:t> </w:t>
      </w:r>
      <w:r>
        <w:rPr>
          <w:sz w:val="28"/>
        </w:rPr>
        <w:t>án</w:t>
      </w:r>
      <w:r>
        <w:rPr>
          <w:spacing w:val="-5"/>
          <w:sz w:val="28"/>
        </w:rPr>
        <w:t> </w:t>
      </w:r>
      <w:r>
        <w:rPr>
          <w:sz w:val="28"/>
        </w:rPr>
        <w:t>tống</w:t>
      </w:r>
      <w:r>
        <w:rPr>
          <w:spacing w:val="-1"/>
          <w:sz w:val="28"/>
        </w:rPr>
        <w:t> </w:t>
      </w:r>
      <w:r>
        <w:rPr>
          <w:sz w:val="28"/>
        </w:rPr>
        <w:t>đạt hợp lệ nhưng vẫn vắng mặt lần thứ hai không có lý do. Do đó, Hội đồng xét xử quyết định xét xử vắng mặt chị T, anh C là phù hợp với quy định tại khoản 1, khoản 2 Điều 227 và khoản 1, khoản 3 Điều 228 Bộ luật Tố tụng dân sự.</w:t>
      </w:r>
    </w:p>
    <w:p>
      <w:pPr>
        <w:pStyle w:val="ListParagraph"/>
        <w:numPr>
          <w:ilvl w:val="0"/>
          <w:numId w:val="1"/>
        </w:numPr>
        <w:tabs>
          <w:tab w:pos="1116" w:val="left" w:leader="none"/>
        </w:tabs>
        <w:spacing w:line="252" w:lineRule="auto" w:before="115" w:after="0"/>
        <w:ind w:left="122" w:right="208" w:firstLine="561"/>
        <w:jc w:val="both"/>
        <w:rPr>
          <w:sz w:val="28"/>
        </w:rPr>
      </w:pPr>
      <w:r>
        <w:rPr>
          <w:i/>
          <w:sz w:val="28"/>
        </w:rPr>
        <w:t>Về quan hệ hôn nhân</w:t>
      </w:r>
      <w:r>
        <w:rPr>
          <w:sz w:val="28"/>
        </w:rPr>
        <w:t>: Quan hệ vợ chồng giữa chị Trịnh Thị T và anh Nguyễn Chí C là quan hệ hôn nhân hợp pháp vì được xây dựng trên cơ sở tự nguyện và được Uỷ ban nhân dân xã K, huyện Hải Hậu, tỉnh Nam Định đăng ký kết hôn ngày 30-10-2020. Vợ chồng chung sống hòa thuận đến tháng 5-2021 thì phát sinh mâu thuẫn, sau đó sống ly thân từ tháng 6-2021 đến nay.</w:t>
      </w:r>
    </w:p>
    <w:p>
      <w:pPr>
        <w:pStyle w:val="BodyText"/>
        <w:spacing w:line="268" w:lineRule="auto" w:before="146"/>
        <w:ind w:right="237" w:firstLine="566"/>
        <w:jc w:val="both"/>
      </w:pPr>
      <w:r>
        <w:rPr/>
        <w:t>Xét yêu cầu xin ly hôn của chị Trịnh Thị T đối với anh Nguyễn Chí C thì thấy: Mâu thuẫn giữa chị T và anh C xuất phát từ tính cách, quan điểm sống của hai người không hợp nhau nên cuộc sống chung thường xảy ra tranh cãi, không hòa hợp, hạnh phúc và hai người đã sống ly thân từ tháng 6-2021 đến nay. Trong</w:t>
      </w:r>
    </w:p>
    <w:p>
      <w:pPr>
        <w:spacing w:after="0" w:line="268" w:lineRule="auto"/>
        <w:jc w:val="both"/>
        <w:sectPr>
          <w:footerReference w:type="default" r:id="rId5"/>
          <w:pgSz w:w="11910" w:h="16840"/>
          <w:pgMar w:footer="461" w:header="0" w:top="1040" w:bottom="660" w:left="1580" w:right="720"/>
          <w:pgNumType w:start="2"/>
        </w:sectPr>
      </w:pPr>
    </w:p>
    <w:p>
      <w:pPr>
        <w:pStyle w:val="BodyText"/>
        <w:spacing w:line="268" w:lineRule="auto" w:before="61"/>
        <w:ind w:right="235"/>
        <w:jc w:val="both"/>
      </w:pPr>
      <w:r>
        <w:rPr/>
        <w:t>thời gian sống ly thân, cả hai đều không có thiện chí và biện pháp hàn gắn hạnh phúc gia đình để vợ chồng tiếp tục chung sống. Quá trình giải quyết vụ án, anh C đã biết việc chị T xin ly hôn nhưng không đến Tòa án làm việc, không gửi ý kiến của mình cho Tòa án, chứng tỏ bản thân anh C cũng không có nguyện vọng tiếp tục chung sống với chị T. Do đó, cần chấp nhận yêu cầu xin ly hôn của chị T đối với anh C là phù</w:t>
      </w:r>
      <w:r>
        <w:rPr>
          <w:spacing w:val="-2"/>
        </w:rPr>
        <w:t> </w:t>
      </w:r>
      <w:r>
        <w:rPr/>
        <w:t>hợp với quy</w:t>
      </w:r>
      <w:r>
        <w:rPr>
          <w:spacing w:val="-3"/>
        </w:rPr>
        <w:t> </w:t>
      </w:r>
      <w:r>
        <w:rPr/>
        <w:t>định tại khoản 1 Điều</w:t>
      </w:r>
      <w:r>
        <w:rPr>
          <w:spacing w:val="-1"/>
        </w:rPr>
        <w:t> </w:t>
      </w:r>
      <w:r>
        <w:rPr/>
        <w:t>56 Luật</w:t>
      </w:r>
      <w:r>
        <w:rPr>
          <w:spacing w:val="-1"/>
        </w:rPr>
        <w:t> </w:t>
      </w:r>
      <w:r>
        <w:rPr/>
        <w:t>hôn nhân</w:t>
      </w:r>
      <w:r>
        <w:rPr>
          <w:spacing w:val="-2"/>
        </w:rPr>
        <w:t> </w:t>
      </w:r>
      <w:r>
        <w:rPr/>
        <w:t>và gia</w:t>
      </w:r>
      <w:r>
        <w:rPr>
          <w:spacing w:val="-2"/>
        </w:rPr>
        <w:t> </w:t>
      </w:r>
      <w:r>
        <w:rPr/>
        <w:t>đình.</w:t>
      </w:r>
    </w:p>
    <w:p>
      <w:pPr>
        <w:pStyle w:val="ListParagraph"/>
        <w:numPr>
          <w:ilvl w:val="0"/>
          <w:numId w:val="1"/>
        </w:numPr>
        <w:tabs>
          <w:tab w:pos="1128" w:val="left" w:leader="none"/>
        </w:tabs>
        <w:spacing w:line="268" w:lineRule="auto" w:before="116" w:after="0"/>
        <w:ind w:left="122" w:right="236" w:firstLine="566"/>
        <w:jc w:val="both"/>
        <w:rPr>
          <w:sz w:val="28"/>
        </w:rPr>
      </w:pPr>
      <w:r>
        <w:rPr>
          <w:i/>
          <w:sz w:val="28"/>
        </w:rPr>
        <w:t>Về con chung và tài sản, nghĩa vụ tài sản chung</w:t>
      </w:r>
      <w:r>
        <w:rPr>
          <w:sz w:val="28"/>
        </w:rPr>
        <w:t>: Chị T xác nhận vợ chồng không có con chung, hiện tại chị T không có thai nghén; vợ chồng không</w:t>
      </w:r>
      <w:r>
        <w:rPr>
          <w:spacing w:val="40"/>
          <w:sz w:val="28"/>
        </w:rPr>
        <w:t> </w:t>
      </w:r>
      <w:r>
        <w:rPr>
          <w:sz w:val="28"/>
        </w:rPr>
        <w:t>có tài sản và nghĩa vụ chung về tài sản, không yêu cầu giải quyết nên</w:t>
      </w:r>
      <w:r>
        <w:rPr>
          <w:spacing w:val="29"/>
          <w:sz w:val="28"/>
        </w:rPr>
        <w:t> </w:t>
      </w:r>
      <w:r>
        <w:rPr>
          <w:sz w:val="28"/>
        </w:rPr>
        <w:t>Hội đồng xét xử không đề cập giải quyết.</w:t>
      </w:r>
    </w:p>
    <w:p>
      <w:pPr>
        <w:pStyle w:val="ListParagraph"/>
        <w:numPr>
          <w:ilvl w:val="0"/>
          <w:numId w:val="1"/>
        </w:numPr>
        <w:tabs>
          <w:tab w:pos="1109" w:val="left" w:leader="none"/>
        </w:tabs>
        <w:spacing w:line="254" w:lineRule="auto" w:before="102" w:after="0"/>
        <w:ind w:left="122" w:right="214" w:firstLine="566"/>
        <w:jc w:val="both"/>
        <w:rPr>
          <w:sz w:val="28"/>
        </w:rPr>
      </w:pPr>
      <w:r>
        <w:rPr>
          <w:i/>
          <w:sz w:val="28"/>
        </w:rPr>
        <w:t>Về án phí dân sự sơ thẩm</w:t>
      </w:r>
      <w:r>
        <w:rPr>
          <w:sz w:val="28"/>
        </w:rPr>
        <w:t>: Chị Trịnh Thị T phải nộp tiền án phí ly hôn theo quy định của pháp luật.</w:t>
      </w:r>
    </w:p>
    <w:p>
      <w:pPr>
        <w:pStyle w:val="BodyText"/>
        <w:spacing w:before="119"/>
        <w:ind w:left="688"/>
        <w:jc w:val="both"/>
      </w:pPr>
      <w:r>
        <w:rPr/>
        <w:t>Vì các</w:t>
      </w:r>
      <w:r>
        <w:rPr>
          <w:spacing w:val="-1"/>
        </w:rPr>
        <w:t> </w:t>
      </w:r>
      <w:r>
        <w:rPr/>
        <w:t>lẽ</w:t>
      </w:r>
      <w:r>
        <w:rPr>
          <w:spacing w:val="-3"/>
        </w:rPr>
        <w:t> </w:t>
      </w:r>
      <w:r>
        <w:rPr>
          <w:spacing w:val="-2"/>
        </w:rPr>
        <w:t>trên,</w:t>
      </w:r>
    </w:p>
    <w:p>
      <w:pPr>
        <w:spacing w:before="118"/>
        <w:ind w:left="3738" w:right="3832" w:firstLine="0"/>
        <w:jc w:val="center"/>
        <w:rPr>
          <w:b/>
          <w:sz w:val="30"/>
        </w:rPr>
      </w:pPr>
      <w:r>
        <w:rPr>
          <w:b/>
          <w:sz w:val="30"/>
        </w:rPr>
        <w:t>QUYẾT</w:t>
      </w:r>
      <w:r>
        <w:rPr>
          <w:b/>
          <w:spacing w:val="-6"/>
          <w:sz w:val="30"/>
        </w:rPr>
        <w:t> </w:t>
      </w:r>
      <w:r>
        <w:rPr>
          <w:b/>
          <w:spacing w:val="-4"/>
          <w:sz w:val="30"/>
        </w:rPr>
        <w:t>ĐỊNH:</w:t>
      </w:r>
    </w:p>
    <w:p>
      <w:pPr>
        <w:pStyle w:val="BodyText"/>
        <w:spacing w:line="254" w:lineRule="auto" w:before="134"/>
        <w:ind w:firstLine="566"/>
      </w:pPr>
      <w:r>
        <w:rPr/>
        <w:t>Căn cứ khoản 1 Điều 56 Luật Hôn nhân và gia đình; khoản 1, khoản 2 Điều 227, khoản 1, khoản 3 Điều 228 Bộ luật Tố tụng dân sự.</w:t>
      </w:r>
    </w:p>
    <w:p>
      <w:pPr>
        <w:pStyle w:val="ListParagraph"/>
        <w:numPr>
          <w:ilvl w:val="0"/>
          <w:numId w:val="2"/>
        </w:numPr>
        <w:tabs>
          <w:tab w:pos="972" w:val="left" w:leader="none"/>
        </w:tabs>
        <w:spacing w:line="240" w:lineRule="auto" w:before="117" w:after="0"/>
        <w:ind w:left="971" w:right="0" w:hanging="284"/>
        <w:jc w:val="left"/>
        <w:rPr>
          <w:sz w:val="28"/>
        </w:rPr>
      </w:pPr>
      <w:r>
        <w:rPr>
          <w:sz w:val="28"/>
        </w:rPr>
        <w:t>Về</w:t>
      </w:r>
      <w:r>
        <w:rPr>
          <w:spacing w:val="-4"/>
          <w:sz w:val="28"/>
        </w:rPr>
        <w:t> </w:t>
      </w:r>
      <w:r>
        <w:rPr>
          <w:sz w:val="28"/>
        </w:rPr>
        <w:t>quan</w:t>
      </w:r>
      <w:r>
        <w:rPr>
          <w:spacing w:val="-2"/>
          <w:sz w:val="28"/>
        </w:rPr>
        <w:t> </w:t>
      </w:r>
      <w:r>
        <w:rPr>
          <w:sz w:val="28"/>
        </w:rPr>
        <w:t>hệ</w:t>
      </w:r>
      <w:r>
        <w:rPr>
          <w:spacing w:val="-1"/>
          <w:sz w:val="28"/>
        </w:rPr>
        <w:t> </w:t>
      </w:r>
      <w:r>
        <w:rPr>
          <w:sz w:val="28"/>
        </w:rPr>
        <w:t>hôn</w:t>
      </w:r>
      <w:r>
        <w:rPr>
          <w:spacing w:val="-3"/>
          <w:sz w:val="28"/>
        </w:rPr>
        <w:t> </w:t>
      </w:r>
      <w:r>
        <w:rPr>
          <w:sz w:val="28"/>
        </w:rPr>
        <w:t>nhân:</w:t>
      </w:r>
      <w:r>
        <w:rPr>
          <w:spacing w:val="-3"/>
          <w:sz w:val="28"/>
        </w:rPr>
        <w:t> </w:t>
      </w:r>
      <w:r>
        <w:rPr>
          <w:sz w:val="28"/>
        </w:rPr>
        <w:t>Cho</w:t>
      </w:r>
      <w:r>
        <w:rPr>
          <w:spacing w:val="-2"/>
          <w:sz w:val="28"/>
        </w:rPr>
        <w:t> </w:t>
      </w:r>
      <w:r>
        <w:rPr>
          <w:sz w:val="28"/>
        </w:rPr>
        <w:t>ly</w:t>
      </w:r>
      <w:r>
        <w:rPr>
          <w:spacing w:val="-6"/>
          <w:sz w:val="28"/>
        </w:rPr>
        <w:t> </w:t>
      </w:r>
      <w:r>
        <w:rPr>
          <w:sz w:val="28"/>
        </w:rPr>
        <w:t>hôn</w:t>
      </w:r>
      <w:r>
        <w:rPr>
          <w:spacing w:val="-1"/>
          <w:sz w:val="28"/>
        </w:rPr>
        <w:t> </w:t>
      </w:r>
      <w:r>
        <w:rPr>
          <w:sz w:val="28"/>
        </w:rPr>
        <w:t>giữa chị</w:t>
      </w:r>
      <w:r>
        <w:rPr>
          <w:spacing w:val="-3"/>
          <w:sz w:val="28"/>
        </w:rPr>
        <w:t> </w:t>
      </w:r>
      <w:r>
        <w:rPr>
          <w:sz w:val="28"/>
        </w:rPr>
        <w:t>Trịnh</w:t>
      </w:r>
      <w:r>
        <w:rPr>
          <w:spacing w:val="-2"/>
          <w:sz w:val="28"/>
        </w:rPr>
        <w:t> </w:t>
      </w:r>
      <w:r>
        <w:rPr>
          <w:sz w:val="28"/>
        </w:rPr>
        <w:t>Thị</w:t>
      </w:r>
      <w:r>
        <w:rPr>
          <w:spacing w:val="1"/>
          <w:sz w:val="28"/>
        </w:rPr>
        <w:t> </w:t>
      </w:r>
      <w:r>
        <w:rPr>
          <w:sz w:val="28"/>
        </w:rPr>
        <w:t>T</w:t>
      </w:r>
      <w:r>
        <w:rPr>
          <w:spacing w:val="-5"/>
          <w:sz w:val="28"/>
        </w:rPr>
        <w:t> </w:t>
      </w:r>
      <w:r>
        <w:rPr>
          <w:sz w:val="28"/>
        </w:rPr>
        <w:t>và</w:t>
      </w:r>
      <w:r>
        <w:rPr>
          <w:spacing w:val="-3"/>
          <w:sz w:val="28"/>
        </w:rPr>
        <w:t> </w:t>
      </w:r>
      <w:r>
        <w:rPr>
          <w:sz w:val="28"/>
        </w:rPr>
        <w:t>anh</w:t>
      </w:r>
      <w:r>
        <w:rPr>
          <w:spacing w:val="-3"/>
          <w:sz w:val="28"/>
        </w:rPr>
        <w:t> </w:t>
      </w:r>
      <w:r>
        <w:rPr>
          <w:sz w:val="28"/>
        </w:rPr>
        <w:t>Nguyễn </w:t>
      </w:r>
      <w:r>
        <w:rPr>
          <w:spacing w:val="-5"/>
          <w:sz w:val="28"/>
        </w:rPr>
        <w:t>Chí</w:t>
      </w:r>
    </w:p>
    <w:p>
      <w:pPr>
        <w:pStyle w:val="BodyText"/>
        <w:spacing w:before="19"/>
      </w:pPr>
      <w:r>
        <w:rPr>
          <w:spacing w:val="-5"/>
        </w:rPr>
        <w:t>C.</w:t>
      </w:r>
    </w:p>
    <w:p>
      <w:pPr>
        <w:pStyle w:val="ListParagraph"/>
        <w:numPr>
          <w:ilvl w:val="0"/>
          <w:numId w:val="2"/>
        </w:numPr>
        <w:tabs>
          <w:tab w:pos="974" w:val="left" w:leader="none"/>
        </w:tabs>
        <w:spacing w:line="240" w:lineRule="auto" w:before="139" w:after="0"/>
        <w:ind w:left="973" w:right="0" w:hanging="286"/>
        <w:jc w:val="left"/>
        <w:rPr>
          <w:sz w:val="28"/>
        </w:rPr>
      </w:pPr>
      <w:r>
        <w:rPr>
          <w:sz w:val="28"/>
        </w:rPr>
        <w:t>Về</w:t>
      </w:r>
      <w:r>
        <w:rPr>
          <w:spacing w:val="-1"/>
          <w:sz w:val="28"/>
        </w:rPr>
        <w:t> </w:t>
      </w:r>
      <w:r>
        <w:rPr>
          <w:sz w:val="28"/>
        </w:rPr>
        <w:t>án phí:</w:t>
      </w:r>
      <w:r>
        <w:rPr>
          <w:spacing w:val="4"/>
          <w:sz w:val="28"/>
        </w:rPr>
        <w:t> </w:t>
      </w:r>
      <w:r>
        <w:rPr>
          <w:sz w:val="28"/>
        </w:rPr>
        <w:t>Căn cứ</w:t>
      </w:r>
      <w:r>
        <w:rPr>
          <w:spacing w:val="-2"/>
          <w:sz w:val="28"/>
        </w:rPr>
        <w:t> </w:t>
      </w:r>
      <w:r>
        <w:rPr>
          <w:sz w:val="28"/>
        </w:rPr>
        <w:t>Điều 147</w:t>
      </w:r>
      <w:r>
        <w:rPr>
          <w:spacing w:val="1"/>
          <w:sz w:val="28"/>
        </w:rPr>
        <w:t> </w:t>
      </w:r>
      <w:r>
        <w:rPr>
          <w:sz w:val="28"/>
        </w:rPr>
        <w:t>Bộ</w:t>
      </w:r>
      <w:r>
        <w:rPr>
          <w:spacing w:val="1"/>
          <w:sz w:val="28"/>
        </w:rPr>
        <w:t> </w:t>
      </w:r>
      <w:r>
        <w:rPr>
          <w:sz w:val="28"/>
        </w:rPr>
        <w:t>luật</w:t>
      </w:r>
      <w:r>
        <w:rPr>
          <w:spacing w:val="3"/>
          <w:sz w:val="28"/>
        </w:rPr>
        <w:t> </w:t>
      </w:r>
      <w:r>
        <w:rPr>
          <w:sz w:val="28"/>
        </w:rPr>
        <w:t>Tố</w:t>
      </w:r>
      <w:r>
        <w:rPr>
          <w:spacing w:val="-1"/>
          <w:sz w:val="28"/>
        </w:rPr>
        <w:t> </w:t>
      </w:r>
      <w:r>
        <w:rPr>
          <w:sz w:val="28"/>
        </w:rPr>
        <w:t>tụng dân sự; điểm</w:t>
      </w:r>
      <w:r>
        <w:rPr>
          <w:spacing w:val="-3"/>
          <w:sz w:val="28"/>
        </w:rPr>
        <w:t> </w:t>
      </w:r>
      <w:r>
        <w:rPr>
          <w:sz w:val="28"/>
        </w:rPr>
        <w:t>a, khoản 5</w:t>
      </w:r>
      <w:r>
        <w:rPr>
          <w:spacing w:val="2"/>
          <w:sz w:val="28"/>
        </w:rPr>
        <w:t> </w:t>
      </w:r>
      <w:r>
        <w:rPr>
          <w:spacing w:val="-4"/>
          <w:sz w:val="28"/>
        </w:rPr>
        <w:t>Điều</w:t>
      </w:r>
    </w:p>
    <w:p>
      <w:pPr>
        <w:pStyle w:val="BodyText"/>
        <w:spacing w:line="254" w:lineRule="auto" w:before="16"/>
        <w:ind w:right="237"/>
        <w:jc w:val="both"/>
      </w:pPr>
      <w:r>
        <w:rPr/>
        <w:t>27 Nghị quyết 326/2016/UBTVQH14 ngày 30-12-2016 của Uỷ ban Thường vụ Quốc hội quy định về mức thu, miễn, giảm, thu, nộp, quản lý và sử dụng án phí,</w:t>
      </w:r>
      <w:r>
        <w:rPr>
          <w:spacing w:val="80"/>
        </w:rPr>
        <w:t> </w:t>
      </w:r>
      <w:r>
        <w:rPr/>
        <w:t>lệ phí Toà án: Chị Trịnh Thị T phải nộp 300.000đ (ba trăm nghìn đồng) án phí ly hôn sơ thẩm nhưng được trừ vào số tiền tạm ứng án phí đã nộp là 300.000đ (ba trăm nghìn đồng) tại biên lai số 0006420 ngày 11-11-2022 của Chi cục Thi hành án dân sự huyện Hải Hậu. Chị T đã nộp đủ án phí dân sự sơ thẩm.</w:t>
      </w:r>
    </w:p>
    <w:p>
      <w:pPr>
        <w:pStyle w:val="ListParagraph"/>
        <w:numPr>
          <w:ilvl w:val="0"/>
          <w:numId w:val="2"/>
        </w:numPr>
        <w:tabs>
          <w:tab w:pos="994" w:val="left" w:leader="none"/>
        </w:tabs>
        <w:spacing w:line="268" w:lineRule="auto" w:before="130" w:after="0"/>
        <w:ind w:left="122" w:right="239" w:firstLine="566"/>
        <w:jc w:val="both"/>
        <w:rPr>
          <w:sz w:val="28"/>
        </w:rPr>
      </w:pPr>
      <w:r>
        <w:rPr>
          <w:sz w:val="28"/>
        </w:rPr>
        <w:t>Quyền kháng cáo: Nguyên đơn, bị đơn được quyền kháng cáo trong hạn 15 ngày kể từ ngày nhận được bản án hoặc bản án được niêm yết.</w:t>
      </w:r>
    </w:p>
    <w:p>
      <w:pPr>
        <w:pStyle w:val="BodyText"/>
        <w:spacing w:before="10"/>
        <w:ind w:left="0"/>
        <w:rPr>
          <w:sz w:val="29"/>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1"/>
        <w:gridCol w:w="4923"/>
      </w:tblGrid>
      <w:tr>
        <w:trPr>
          <w:trHeight w:val="2101" w:hRule="atLeast"/>
        </w:trPr>
        <w:tc>
          <w:tcPr>
            <w:tcW w:w="4471" w:type="dxa"/>
          </w:tcPr>
          <w:p>
            <w:pPr>
              <w:pStyle w:val="TableParagraph"/>
              <w:spacing w:line="287" w:lineRule="exact"/>
              <w:ind w:left="50"/>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tabs>
                <w:tab w:pos="2027" w:val="left" w:leader="none"/>
              </w:tabs>
              <w:spacing w:before="170"/>
              <w:ind w:left="273"/>
              <w:rPr>
                <w:b/>
                <w:sz w:val="28"/>
              </w:rPr>
            </w:pPr>
            <w:r>
              <w:rPr>
                <w:b/>
                <w:spacing w:val="-6"/>
                <w:sz w:val="28"/>
              </w:rPr>
              <w:t>Lƣu</w:t>
            </w:r>
            <w:r>
              <w:rPr>
                <w:b/>
                <w:spacing w:val="-10"/>
                <w:sz w:val="28"/>
              </w:rPr>
              <w:t> </w:t>
            </w:r>
            <w:r>
              <w:rPr>
                <w:b/>
                <w:spacing w:val="-6"/>
                <w:sz w:val="28"/>
              </w:rPr>
              <w:t>Văn</w:t>
            </w:r>
            <w:r>
              <w:rPr>
                <w:b/>
                <w:spacing w:val="-9"/>
                <w:sz w:val="28"/>
              </w:rPr>
              <w:t> </w:t>
            </w:r>
            <w:r>
              <w:rPr>
                <w:b/>
                <w:spacing w:val="-6"/>
                <w:sz w:val="28"/>
              </w:rPr>
              <w:t>Đê</w:t>
            </w:r>
            <w:r>
              <w:rPr>
                <w:b/>
                <w:sz w:val="28"/>
              </w:rPr>
              <w:tab/>
              <w:t>Nguyễn</w:t>
            </w:r>
            <w:r>
              <w:rPr>
                <w:b/>
                <w:spacing w:val="-4"/>
                <w:sz w:val="28"/>
              </w:rPr>
              <w:t> </w:t>
            </w:r>
            <w:r>
              <w:rPr>
                <w:b/>
                <w:sz w:val="28"/>
              </w:rPr>
              <w:t>Văn</w:t>
            </w:r>
            <w:r>
              <w:rPr>
                <w:b/>
                <w:spacing w:val="-3"/>
                <w:sz w:val="28"/>
              </w:rPr>
              <w:t> </w:t>
            </w:r>
            <w:r>
              <w:rPr>
                <w:b/>
                <w:spacing w:val="-5"/>
                <w:sz w:val="28"/>
              </w:rPr>
              <w:t>Hóa</w:t>
            </w:r>
          </w:p>
        </w:tc>
        <w:tc>
          <w:tcPr>
            <w:tcW w:w="4923" w:type="dxa"/>
          </w:tcPr>
          <w:p>
            <w:pPr>
              <w:pStyle w:val="TableParagraph"/>
              <w:spacing w:line="287" w:lineRule="exact"/>
              <w:ind w:left="288" w:right="53"/>
              <w:jc w:val="center"/>
              <w:rPr>
                <w:b/>
                <w:sz w:val="26"/>
              </w:rPr>
            </w:pP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04"/>
              <w:ind w:left="288" w:right="52"/>
              <w:jc w:val="center"/>
              <w:rPr>
                <w:b/>
                <w:sz w:val="28"/>
              </w:rPr>
            </w:pPr>
            <w:r>
              <w:rPr>
                <w:b/>
                <w:sz w:val="28"/>
              </w:rPr>
              <w:t>Vũ</w:t>
            </w:r>
            <w:r>
              <w:rPr>
                <w:b/>
                <w:spacing w:val="-3"/>
                <w:sz w:val="28"/>
              </w:rPr>
              <w:t> </w:t>
            </w:r>
            <w:r>
              <w:rPr>
                <w:b/>
                <w:sz w:val="28"/>
              </w:rPr>
              <w:t>Văn</w:t>
            </w:r>
            <w:r>
              <w:rPr>
                <w:b/>
                <w:spacing w:val="-2"/>
                <w:sz w:val="28"/>
              </w:rPr>
              <w:t> </w:t>
            </w:r>
            <w:r>
              <w:rPr>
                <w:b/>
                <w:spacing w:val="-5"/>
                <w:sz w:val="28"/>
              </w:rPr>
              <w:t>Ái</w:t>
            </w:r>
          </w:p>
        </w:tc>
      </w:tr>
    </w:tbl>
    <w:p>
      <w:pPr>
        <w:spacing w:after="0" w:line="302" w:lineRule="exact"/>
        <w:jc w:val="center"/>
        <w:rPr>
          <w:sz w:val="28"/>
        </w:rPr>
        <w:sectPr>
          <w:pgSz w:w="11910" w:h="16840"/>
          <w:pgMar w:header="0" w:footer="461" w:top="1080" w:bottom="1644" w:left="1580" w:right="720"/>
        </w:sectPr>
      </w:pPr>
    </w:p>
    <w:tbl>
      <w:tblPr>
        <w:tblW w:w="0" w:type="auto"/>
        <w:jc w:val="left"/>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8"/>
        <w:gridCol w:w="5409"/>
      </w:tblGrid>
      <w:tr>
        <w:trPr>
          <w:trHeight w:val="2454" w:hRule="atLeast"/>
        </w:trPr>
        <w:tc>
          <w:tcPr>
            <w:tcW w:w="3268" w:type="dxa"/>
          </w:tcPr>
          <w:p>
            <w:pPr>
              <w:pStyle w:val="TableParagraph"/>
              <w:spacing w:line="264" w:lineRule="exact"/>
              <w:ind w:left="162"/>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202" w:val="left" w:leader="none"/>
              </w:tabs>
              <w:spacing w:line="297" w:lineRule="exact" w:before="0" w:after="0"/>
              <w:ind w:left="201" w:right="0" w:hanging="152"/>
              <w:jc w:val="left"/>
              <w:rPr>
                <w:sz w:val="26"/>
              </w:rPr>
            </w:pPr>
            <w:r>
              <w:rPr>
                <w:sz w:val="24"/>
              </w:rPr>
              <w:t>Đương</w:t>
            </w:r>
            <w:r>
              <w:rPr>
                <w:spacing w:val="-5"/>
                <w:sz w:val="24"/>
              </w:rPr>
              <w:t> sự;</w:t>
            </w:r>
          </w:p>
          <w:p>
            <w:pPr>
              <w:pStyle w:val="TableParagraph"/>
              <w:numPr>
                <w:ilvl w:val="0"/>
                <w:numId w:val="3"/>
              </w:numPr>
              <w:tabs>
                <w:tab w:pos="190" w:val="left" w:leader="none"/>
              </w:tabs>
              <w:spacing w:line="240" w:lineRule="auto" w:before="0" w:after="0"/>
              <w:ind w:left="189" w:right="0" w:hanging="140"/>
              <w:jc w:val="left"/>
              <w:rPr>
                <w:sz w:val="24"/>
              </w:rPr>
            </w:pPr>
            <w:r>
              <w:rPr>
                <w:sz w:val="24"/>
              </w:rPr>
              <w:t>TAND</w:t>
            </w:r>
            <w:r>
              <w:rPr>
                <w:spacing w:val="-11"/>
                <w:sz w:val="24"/>
              </w:rPr>
              <w:t> </w:t>
            </w:r>
            <w:r>
              <w:rPr>
                <w:spacing w:val="-2"/>
                <w:sz w:val="24"/>
              </w:rPr>
              <w:t>tỉnh;</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13"/>
                <w:sz w:val="24"/>
              </w:rPr>
              <w:t> </w:t>
            </w:r>
            <w:r>
              <w:rPr>
                <w:spacing w:val="-2"/>
                <w:sz w:val="24"/>
              </w:rPr>
              <w:t>huyện;</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7"/>
                <w:sz w:val="24"/>
              </w:rPr>
              <w:t> </w:t>
            </w:r>
            <w:r>
              <w:rPr>
                <w:spacing w:val="-2"/>
                <w:sz w:val="24"/>
              </w:rPr>
              <w:t>huyện;</w:t>
            </w:r>
          </w:p>
          <w:p>
            <w:pPr>
              <w:pStyle w:val="TableParagraph"/>
              <w:numPr>
                <w:ilvl w:val="0"/>
                <w:numId w:val="3"/>
              </w:numPr>
              <w:tabs>
                <w:tab w:pos="190" w:val="left" w:leader="none"/>
              </w:tabs>
              <w:spacing w:line="240" w:lineRule="auto" w:before="0" w:after="0"/>
              <w:ind w:left="189" w:right="0" w:hanging="140"/>
              <w:jc w:val="left"/>
              <w:rPr>
                <w:sz w:val="24"/>
              </w:rPr>
            </w:pPr>
            <w:r>
              <w:rPr>
                <w:sz w:val="24"/>
              </w:rPr>
              <w:t>UBND</w:t>
            </w:r>
            <w:r>
              <w:rPr>
                <w:spacing w:val="-5"/>
                <w:sz w:val="24"/>
              </w:rPr>
              <w:t> </w:t>
            </w:r>
            <w:r>
              <w:rPr>
                <w:sz w:val="24"/>
              </w:rPr>
              <w:t>xã</w:t>
            </w:r>
            <w:r>
              <w:rPr>
                <w:spacing w:val="-4"/>
                <w:sz w:val="24"/>
              </w:rPr>
              <w:t> </w:t>
            </w:r>
            <w:r>
              <w:rPr>
                <w:spacing w:val="-5"/>
                <w:sz w:val="24"/>
              </w:rPr>
              <w:t>K;</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5"/>
                <w:sz w:val="24"/>
              </w:rPr>
              <w:t> </w:t>
            </w:r>
            <w:r>
              <w:rPr>
                <w:sz w:val="24"/>
              </w:rPr>
              <w:t>sơ</w:t>
            </w:r>
            <w:r>
              <w:rPr>
                <w:spacing w:val="-5"/>
                <w:sz w:val="24"/>
              </w:rPr>
              <w:t> </w:t>
            </w:r>
            <w:r>
              <w:rPr>
                <w:sz w:val="24"/>
              </w:rPr>
              <w:t>vụ</w:t>
            </w:r>
            <w:r>
              <w:rPr>
                <w:spacing w:val="-5"/>
                <w:sz w:val="24"/>
              </w:rPr>
              <w:t> án;</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7"/>
                <w:sz w:val="24"/>
              </w:rPr>
              <w:t> </w:t>
            </w:r>
            <w:r>
              <w:rPr>
                <w:sz w:val="24"/>
              </w:rPr>
              <w:t>văn</w:t>
            </w:r>
            <w:r>
              <w:rPr>
                <w:spacing w:val="-7"/>
                <w:sz w:val="24"/>
              </w:rPr>
              <w:t> </w:t>
            </w:r>
            <w:r>
              <w:rPr>
                <w:spacing w:val="-2"/>
                <w:sz w:val="24"/>
              </w:rPr>
              <w:t>phòng.</w:t>
            </w:r>
          </w:p>
        </w:tc>
        <w:tc>
          <w:tcPr>
            <w:tcW w:w="5409" w:type="dxa"/>
          </w:tcPr>
          <w:p>
            <w:pPr>
              <w:pStyle w:val="TableParagraph"/>
              <w:spacing w:before="112"/>
              <w:ind w:left="768" w:firstLine="216"/>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spacing w:before="7"/>
              <w:rPr>
                <w:sz w:val="39"/>
              </w:rPr>
            </w:pPr>
          </w:p>
          <w:p>
            <w:pPr>
              <w:pStyle w:val="TableParagraph"/>
              <w:spacing w:line="302" w:lineRule="exact"/>
              <w:ind w:left="2384"/>
              <w:rPr>
                <w:b/>
                <w:sz w:val="28"/>
              </w:rPr>
            </w:pPr>
            <w:r>
              <w:rPr>
                <w:b/>
                <w:sz w:val="28"/>
              </w:rPr>
              <w:t>Vũ</w:t>
            </w:r>
            <w:r>
              <w:rPr>
                <w:b/>
                <w:spacing w:val="-3"/>
                <w:sz w:val="28"/>
              </w:rPr>
              <w:t> </w:t>
            </w:r>
            <w:r>
              <w:rPr>
                <w:b/>
                <w:sz w:val="28"/>
              </w:rPr>
              <w:t>Văn</w:t>
            </w:r>
            <w:r>
              <w:rPr>
                <w:b/>
                <w:spacing w:val="-1"/>
                <w:sz w:val="28"/>
              </w:rPr>
              <w:t> </w:t>
            </w:r>
            <w:r>
              <w:rPr>
                <w:b/>
                <w:spacing w:val="-5"/>
                <w:sz w:val="28"/>
              </w:rPr>
              <w:t>Ái</w:t>
            </w:r>
          </w:p>
        </w:tc>
      </w:tr>
    </w:tbl>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6"/>
        <w:ind w:left="0"/>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1"/>
        <w:gridCol w:w="4923"/>
      </w:tblGrid>
      <w:tr>
        <w:trPr>
          <w:trHeight w:val="2098" w:hRule="atLeast"/>
        </w:trPr>
        <w:tc>
          <w:tcPr>
            <w:tcW w:w="4471" w:type="dxa"/>
          </w:tcPr>
          <w:p>
            <w:pPr>
              <w:pStyle w:val="TableParagraph"/>
              <w:spacing w:line="287" w:lineRule="exact"/>
              <w:ind w:left="50"/>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tabs>
                <w:tab w:pos="2028" w:val="left" w:leader="none"/>
              </w:tabs>
              <w:spacing w:before="170"/>
              <w:ind w:left="273"/>
              <w:rPr>
                <w:b/>
                <w:sz w:val="28"/>
              </w:rPr>
            </w:pPr>
            <w:r>
              <w:rPr>
                <w:b/>
                <w:spacing w:val="-6"/>
                <w:sz w:val="28"/>
              </w:rPr>
              <w:t>Lƣu</w:t>
            </w:r>
            <w:r>
              <w:rPr>
                <w:b/>
                <w:spacing w:val="-10"/>
                <w:sz w:val="28"/>
              </w:rPr>
              <w:t> </w:t>
            </w:r>
            <w:r>
              <w:rPr>
                <w:b/>
                <w:spacing w:val="-6"/>
                <w:sz w:val="28"/>
              </w:rPr>
              <w:t>Văn</w:t>
            </w:r>
            <w:r>
              <w:rPr>
                <w:b/>
                <w:spacing w:val="-9"/>
                <w:sz w:val="28"/>
              </w:rPr>
              <w:t> </w:t>
            </w:r>
            <w:r>
              <w:rPr>
                <w:b/>
                <w:spacing w:val="-6"/>
                <w:sz w:val="28"/>
              </w:rPr>
              <w:t>Đê</w:t>
            </w:r>
            <w:r>
              <w:rPr>
                <w:b/>
                <w:sz w:val="28"/>
              </w:rPr>
              <w:tab/>
              <w:t>Nguyễn</w:t>
            </w:r>
            <w:r>
              <w:rPr>
                <w:b/>
                <w:spacing w:val="-5"/>
                <w:sz w:val="28"/>
              </w:rPr>
              <w:t> </w:t>
            </w:r>
            <w:r>
              <w:rPr>
                <w:b/>
                <w:sz w:val="28"/>
              </w:rPr>
              <w:t>Văn</w:t>
            </w:r>
            <w:r>
              <w:rPr>
                <w:b/>
                <w:spacing w:val="-3"/>
                <w:sz w:val="28"/>
              </w:rPr>
              <w:t> </w:t>
            </w:r>
            <w:r>
              <w:rPr>
                <w:b/>
                <w:spacing w:val="-5"/>
                <w:sz w:val="28"/>
              </w:rPr>
              <w:t>Hóa</w:t>
            </w:r>
          </w:p>
        </w:tc>
        <w:tc>
          <w:tcPr>
            <w:tcW w:w="4923" w:type="dxa"/>
          </w:tcPr>
          <w:p>
            <w:pPr>
              <w:pStyle w:val="TableParagraph"/>
              <w:spacing w:line="287" w:lineRule="exact"/>
              <w:ind w:left="288" w:right="53"/>
              <w:jc w:val="center"/>
              <w:rPr>
                <w:b/>
                <w:sz w:val="26"/>
              </w:rPr>
            </w:pP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01"/>
              <w:ind w:left="288" w:right="52"/>
              <w:jc w:val="center"/>
              <w:rPr>
                <w:b/>
                <w:sz w:val="28"/>
              </w:rPr>
            </w:pPr>
            <w:r>
              <w:rPr>
                <w:b/>
                <w:sz w:val="28"/>
              </w:rPr>
              <w:t>Vũ</w:t>
            </w:r>
            <w:r>
              <w:rPr>
                <w:b/>
                <w:spacing w:val="-3"/>
                <w:sz w:val="28"/>
              </w:rPr>
              <w:t> </w:t>
            </w:r>
            <w:r>
              <w:rPr>
                <w:b/>
                <w:sz w:val="28"/>
              </w:rPr>
              <w:t>Văn</w:t>
            </w:r>
            <w:r>
              <w:rPr>
                <w:b/>
                <w:spacing w:val="-2"/>
                <w:sz w:val="28"/>
              </w:rPr>
              <w:t> </w:t>
            </w:r>
            <w:r>
              <w:rPr>
                <w:b/>
                <w:spacing w:val="-5"/>
                <w:sz w:val="28"/>
              </w:rPr>
              <w:t>Ái</w:t>
            </w:r>
          </w:p>
        </w:tc>
      </w:tr>
    </w:tbl>
    <w:sectPr>
      <w:type w:val="continuous"/>
      <w:pgSz w:w="11910" w:h="16840"/>
      <w:pgMar w:header="0" w:footer="461" w:top="1100" w:bottom="660" w:left="15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9.670013pt;margin-top:807.888733pt;width:14.05pt;height:17.55pt;mso-position-horizontal-relative:page;mso-position-vertical-relative:page;z-index:-15809536" type="#_x0000_t202" id="docshape2"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01" w:hanging="152"/>
      </w:pPr>
      <w:rPr>
        <w:rFonts w:hint="default" w:ascii="Times New Roman" w:hAnsi="Times New Roman" w:eastAsia="Times New Roman" w:cs="Times New Roman"/>
        <w:w w:val="99"/>
        <w:lang w:val="vi" w:eastAsia="en-US" w:bidi="ar-SA"/>
      </w:rPr>
    </w:lvl>
    <w:lvl w:ilvl="1">
      <w:start w:val="0"/>
      <w:numFmt w:val="bullet"/>
      <w:lvlText w:val="•"/>
      <w:lvlJc w:val="left"/>
      <w:pPr>
        <w:ind w:left="506" w:hanging="152"/>
      </w:pPr>
      <w:rPr>
        <w:rFonts w:hint="default"/>
        <w:lang w:val="vi" w:eastAsia="en-US" w:bidi="ar-SA"/>
      </w:rPr>
    </w:lvl>
    <w:lvl w:ilvl="2">
      <w:start w:val="0"/>
      <w:numFmt w:val="bullet"/>
      <w:lvlText w:val="•"/>
      <w:lvlJc w:val="left"/>
      <w:pPr>
        <w:ind w:left="813" w:hanging="152"/>
      </w:pPr>
      <w:rPr>
        <w:rFonts w:hint="default"/>
        <w:lang w:val="vi" w:eastAsia="en-US" w:bidi="ar-SA"/>
      </w:rPr>
    </w:lvl>
    <w:lvl w:ilvl="3">
      <w:start w:val="0"/>
      <w:numFmt w:val="bullet"/>
      <w:lvlText w:val="•"/>
      <w:lvlJc w:val="left"/>
      <w:pPr>
        <w:ind w:left="1120" w:hanging="152"/>
      </w:pPr>
      <w:rPr>
        <w:rFonts w:hint="default"/>
        <w:lang w:val="vi" w:eastAsia="en-US" w:bidi="ar-SA"/>
      </w:rPr>
    </w:lvl>
    <w:lvl w:ilvl="4">
      <w:start w:val="0"/>
      <w:numFmt w:val="bullet"/>
      <w:lvlText w:val="•"/>
      <w:lvlJc w:val="left"/>
      <w:pPr>
        <w:ind w:left="1427" w:hanging="152"/>
      </w:pPr>
      <w:rPr>
        <w:rFonts w:hint="default"/>
        <w:lang w:val="vi" w:eastAsia="en-US" w:bidi="ar-SA"/>
      </w:rPr>
    </w:lvl>
    <w:lvl w:ilvl="5">
      <w:start w:val="0"/>
      <w:numFmt w:val="bullet"/>
      <w:lvlText w:val="•"/>
      <w:lvlJc w:val="left"/>
      <w:pPr>
        <w:ind w:left="1734" w:hanging="152"/>
      </w:pPr>
      <w:rPr>
        <w:rFonts w:hint="default"/>
        <w:lang w:val="vi" w:eastAsia="en-US" w:bidi="ar-SA"/>
      </w:rPr>
    </w:lvl>
    <w:lvl w:ilvl="6">
      <w:start w:val="0"/>
      <w:numFmt w:val="bullet"/>
      <w:lvlText w:val="•"/>
      <w:lvlJc w:val="left"/>
      <w:pPr>
        <w:ind w:left="2040" w:hanging="152"/>
      </w:pPr>
      <w:rPr>
        <w:rFonts w:hint="default"/>
        <w:lang w:val="vi" w:eastAsia="en-US" w:bidi="ar-SA"/>
      </w:rPr>
    </w:lvl>
    <w:lvl w:ilvl="7">
      <w:start w:val="0"/>
      <w:numFmt w:val="bullet"/>
      <w:lvlText w:val="•"/>
      <w:lvlJc w:val="left"/>
      <w:pPr>
        <w:ind w:left="2347" w:hanging="152"/>
      </w:pPr>
      <w:rPr>
        <w:rFonts w:hint="default"/>
        <w:lang w:val="vi" w:eastAsia="en-US" w:bidi="ar-SA"/>
      </w:rPr>
    </w:lvl>
    <w:lvl w:ilvl="8">
      <w:start w:val="0"/>
      <w:numFmt w:val="bullet"/>
      <w:lvlText w:val="•"/>
      <w:lvlJc w:val="left"/>
      <w:pPr>
        <w:ind w:left="2654" w:hanging="152"/>
      </w:pPr>
      <w:rPr>
        <w:rFonts w:hint="default"/>
        <w:lang w:val="vi" w:eastAsia="en-US" w:bidi="ar-SA"/>
      </w:rPr>
    </w:lvl>
  </w:abstractNum>
  <w:abstractNum w:abstractNumId="1">
    <w:multiLevelType w:val="hybridMultilevel"/>
    <w:lvl w:ilvl="0">
      <w:start w:val="1"/>
      <w:numFmt w:val="decimal"/>
      <w:lvlText w:val="%1."/>
      <w:lvlJc w:val="left"/>
      <w:pPr>
        <w:ind w:left="971" w:hanging="28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42" w:hanging="284"/>
      </w:pPr>
      <w:rPr>
        <w:rFonts w:hint="default"/>
        <w:lang w:val="vi" w:eastAsia="en-US" w:bidi="ar-SA"/>
      </w:rPr>
    </w:lvl>
    <w:lvl w:ilvl="2">
      <w:start w:val="0"/>
      <w:numFmt w:val="bullet"/>
      <w:lvlText w:val="•"/>
      <w:lvlJc w:val="left"/>
      <w:pPr>
        <w:ind w:left="2705" w:hanging="284"/>
      </w:pPr>
      <w:rPr>
        <w:rFonts w:hint="default"/>
        <w:lang w:val="vi" w:eastAsia="en-US" w:bidi="ar-SA"/>
      </w:rPr>
    </w:lvl>
    <w:lvl w:ilvl="3">
      <w:start w:val="0"/>
      <w:numFmt w:val="bullet"/>
      <w:lvlText w:val="•"/>
      <w:lvlJc w:val="left"/>
      <w:pPr>
        <w:ind w:left="3567" w:hanging="284"/>
      </w:pPr>
      <w:rPr>
        <w:rFonts w:hint="default"/>
        <w:lang w:val="vi" w:eastAsia="en-US" w:bidi="ar-SA"/>
      </w:rPr>
    </w:lvl>
    <w:lvl w:ilvl="4">
      <w:start w:val="0"/>
      <w:numFmt w:val="bullet"/>
      <w:lvlText w:val="•"/>
      <w:lvlJc w:val="left"/>
      <w:pPr>
        <w:ind w:left="4430" w:hanging="284"/>
      </w:pPr>
      <w:rPr>
        <w:rFonts w:hint="default"/>
        <w:lang w:val="vi" w:eastAsia="en-US" w:bidi="ar-SA"/>
      </w:rPr>
    </w:lvl>
    <w:lvl w:ilvl="5">
      <w:start w:val="0"/>
      <w:numFmt w:val="bullet"/>
      <w:lvlText w:val="•"/>
      <w:lvlJc w:val="left"/>
      <w:pPr>
        <w:ind w:left="5293" w:hanging="284"/>
      </w:pPr>
      <w:rPr>
        <w:rFonts w:hint="default"/>
        <w:lang w:val="vi" w:eastAsia="en-US" w:bidi="ar-SA"/>
      </w:rPr>
    </w:lvl>
    <w:lvl w:ilvl="6">
      <w:start w:val="0"/>
      <w:numFmt w:val="bullet"/>
      <w:lvlText w:val="•"/>
      <w:lvlJc w:val="left"/>
      <w:pPr>
        <w:ind w:left="6155" w:hanging="284"/>
      </w:pPr>
      <w:rPr>
        <w:rFonts w:hint="default"/>
        <w:lang w:val="vi" w:eastAsia="en-US" w:bidi="ar-SA"/>
      </w:rPr>
    </w:lvl>
    <w:lvl w:ilvl="7">
      <w:start w:val="0"/>
      <w:numFmt w:val="bullet"/>
      <w:lvlText w:val="•"/>
      <w:lvlJc w:val="left"/>
      <w:pPr>
        <w:ind w:left="7018" w:hanging="284"/>
      </w:pPr>
      <w:rPr>
        <w:rFonts w:hint="default"/>
        <w:lang w:val="vi" w:eastAsia="en-US" w:bidi="ar-SA"/>
      </w:rPr>
    </w:lvl>
    <w:lvl w:ilvl="8">
      <w:start w:val="0"/>
      <w:numFmt w:val="bullet"/>
      <w:lvlText w:val="•"/>
      <w:lvlJc w:val="left"/>
      <w:pPr>
        <w:ind w:left="7881" w:hanging="284"/>
      </w:pPr>
      <w:rPr>
        <w:rFonts w:hint="default"/>
        <w:lang w:val="vi" w:eastAsia="en-US" w:bidi="ar-SA"/>
      </w:rPr>
    </w:lvl>
  </w:abstractNum>
  <w:abstractNum w:abstractNumId="0">
    <w:multiLevelType w:val="hybridMultilevel"/>
    <w:lvl w:ilvl="0">
      <w:start w:val="1"/>
      <w:numFmt w:val="decimal"/>
      <w:lvlText w:val="[%1]"/>
      <w:lvlJc w:val="left"/>
      <w:pPr>
        <w:ind w:left="12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8" w:hanging="408"/>
      </w:pPr>
      <w:rPr>
        <w:rFonts w:hint="default"/>
        <w:lang w:val="vi" w:eastAsia="en-US" w:bidi="ar-SA"/>
      </w:rPr>
    </w:lvl>
    <w:lvl w:ilvl="2">
      <w:start w:val="0"/>
      <w:numFmt w:val="bullet"/>
      <w:lvlText w:val="•"/>
      <w:lvlJc w:val="left"/>
      <w:pPr>
        <w:ind w:left="2017" w:hanging="408"/>
      </w:pPr>
      <w:rPr>
        <w:rFonts w:hint="default"/>
        <w:lang w:val="vi" w:eastAsia="en-US" w:bidi="ar-SA"/>
      </w:rPr>
    </w:lvl>
    <w:lvl w:ilvl="3">
      <w:start w:val="0"/>
      <w:numFmt w:val="bullet"/>
      <w:lvlText w:val="•"/>
      <w:lvlJc w:val="left"/>
      <w:pPr>
        <w:ind w:left="2965" w:hanging="408"/>
      </w:pPr>
      <w:rPr>
        <w:rFonts w:hint="default"/>
        <w:lang w:val="vi" w:eastAsia="en-US" w:bidi="ar-SA"/>
      </w:rPr>
    </w:lvl>
    <w:lvl w:ilvl="4">
      <w:start w:val="0"/>
      <w:numFmt w:val="bullet"/>
      <w:lvlText w:val="•"/>
      <w:lvlJc w:val="left"/>
      <w:pPr>
        <w:ind w:left="3914" w:hanging="408"/>
      </w:pPr>
      <w:rPr>
        <w:rFonts w:hint="default"/>
        <w:lang w:val="vi" w:eastAsia="en-US" w:bidi="ar-SA"/>
      </w:rPr>
    </w:lvl>
    <w:lvl w:ilvl="5">
      <w:start w:val="0"/>
      <w:numFmt w:val="bullet"/>
      <w:lvlText w:val="•"/>
      <w:lvlJc w:val="left"/>
      <w:pPr>
        <w:ind w:left="4863" w:hanging="408"/>
      </w:pPr>
      <w:rPr>
        <w:rFonts w:hint="default"/>
        <w:lang w:val="vi" w:eastAsia="en-US" w:bidi="ar-SA"/>
      </w:rPr>
    </w:lvl>
    <w:lvl w:ilvl="6">
      <w:start w:val="0"/>
      <w:numFmt w:val="bullet"/>
      <w:lvlText w:val="•"/>
      <w:lvlJc w:val="left"/>
      <w:pPr>
        <w:ind w:left="5811" w:hanging="408"/>
      </w:pPr>
      <w:rPr>
        <w:rFonts w:hint="default"/>
        <w:lang w:val="vi" w:eastAsia="en-US" w:bidi="ar-SA"/>
      </w:rPr>
    </w:lvl>
    <w:lvl w:ilvl="7">
      <w:start w:val="0"/>
      <w:numFmt w:val="bullet"/>
      <w:lvlText w:val="•"/>
      <w:lvlJc w:val="left"/>
      <w:pPr>
        <w:ind w:left="6760" w:hanging="408"/>
      </w:pPr>
      <w:rPr>
        <w:rFonts w:hint="default"/>
        <w:lang w:val="vi" w:eastAsia="en-US" w:bidi="ar-SA"/>
      </w:rPr>
    </w:lvl>
    <w:lvl w:ilvl="8">
      <w:start w:val="0"/>
      <w:numFmt w:val="bullet"/>
      <w:lvlText w:val="•"/>
      <w:lvlJc w:val="left"/>
      <w:pPr>
        <w:ind w:left="7709" w:hanging="40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2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968" w:right="308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7"/>
      <w:ind w:left="12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Toµ ¸n nh©n d©n                             céng hoµ x• héi chñ nghÜa viÖt nam</dc:title>
  <dcterms:created xsi:type="dcterms:W3CDTF">2023-04-24T06:55:19Z</dcterms:created>
  <dcterms:modified xsi:type="dcterms:W3CDTF">2023-04-24T06:55:19Z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2023-02-26T00:00:00Z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