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6"/>
        <w:gridCol w:w="5554"/>
      </w:tblGrid>
      <w:tr>
        <w:trPr>
          <w:trHeight w:val="2070" w:hRule="atLeast"/>
        </w:trPr>
        <w:tc>
          <w:tcPr>
            <w:tcW w:w="3616" w:type="dxa"/>
          </w:tcPr>
          <w:p>
            <w:pPr>
              <w:pStyle w:val="TableParagraph"/>
              <w:spacing w:after="30"/>
              <w:ind w:left="508" w:right="835"/>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THỊ XÃ BẾN CÁT TỈNH</w:t>
            </w:r>
            <w:r>
              <w:rPr>
                <w:b/>
                <w:spacing w:val="-13"/>
                <w:sz w:val="24"/>
              </w:rPr>
              <w:t> </w:t>
            </w:r>
            <w:r>
              <w:rPr>
                <w:b/>
                <w:sz w:val="24"/>
              </w:rPr>
              <w:t>BÌNH</w:t>
            </w:r>
            <w:r>
              <w:rPr>
                <w:b/>
                <w:spacing w:val="-13"/>
                <w:sz w:val="24"/>
              </w:rPr>
              <w:t> </w:t>
            </w:r>
            <w:r>
              <w:rPr>
                <w:b/>
                <w:sz w:val="24"/>
              </w:rPr>
              <w:t>DƯƠNG</w:t>
            </w:r>
          </w:p>
          <w:p>
            <w:pPr>
              <w:pStyle w:val="TableParagraph"/>
              <w:spacing w:line="20" w:lineRule="exact"/>
              <w:ind w:left="1153"/>
              <w:rPr>
                <w:sz w:val="2"/>
              </w:rPr>
            </w:pPr>
            <w:r>
              <w:rPr>
                <w:sz w:val="2"/>
              </w:rPr>
              <w:pict>
                <v:group style="width:49.4pt;height:.5pt;mso-position-horizontal-relative:char;mso-position-vertical-relative:line" id="docshapegroup1" coordorigin="0,0" coordsize="988,10">
                  <v:line style="position:absolute" from="0,5" to="988,5" stroked="true" strokeweight=".5pt" strokecolor="#000000">
                    <v:stroke dashstyle="solid"/>
                  </v:line>
                </v:group>
              </w:pict>
            </w:r>
            <w:r>
              <w:rPr>
                <w:sz w:val="2"/>
              </w:rPr>
            </w:r>
          </w:p>
          <w:p>
            <w:pPr>
              <w:pStyle w:val="TableParagraph"/>
              <w:spacing w:before="8"/>
              <w:ind w:left="0"/>
              <w:rPr>
                <w:sz w:val="25"/>
              </w:rPr>
            </w:pPr>
          </w:p>
          <w:p>
            <w:pPr>
              <w:pStyle w:val="TableParagraph"/>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109/2022/HNGĐ-ST Ngày: 30-11-2022</w:t>
            </w:r>
          </w:p>
          <w:p>
            <w:pPr>
              <w:pStyle w:val="TableParagraph"/>
              <w:spacing w:line="278" w:lineRule="exact"/>
              <w:rPr>
                <w:sz w:val="26"/>
              </w:rPr>
            </w:pPr>
            <w:r>
              <w:rPr>
                <w:sz w:val="26"/>
              </w:rPr>
              <w:t>V/v</w:t>
            </w:r>
            <w:r>
              <w:rPr>
                <w:spacing w:val="-7"/>
                <w:sz w:val="26"/>
              </w:rPr>
              <w:t> </w:t>
            </w:r>
            <w:r>
              <w:rPr>
                <w:sz w:val="26"/>
              </w:rPr>
              <w:t>tranh</w:t>
            </w:r>
            <w:r>
              <w:rPr>
                <w:spacing w:val="-4"/>
                <w:sz w:val="26"/>
              </w:rPr>
              <w:t> </w:t>
            </w:r>
            <w:r>
              <w:rPr>
                <w:sz w:val="26"/>
              </w:rPr>
              <w:t>chấp</w:t>
            </w:r>
            <w:r>
              <w:rPr>
                <w:spacing w:val="-22"/>
                <w:sz w:val="26"/>
              </w:rPr>
              <w:t> </w:t>
            </w:r>
            <w:r>
              <w:rPr>
                <w:sz w:val="26"/>
              </w:rPr>
              <w:t>ly</w:t>
            </w:r>
            <w:r>
              <w:rPr>
                <w:spacing w:val="-9"/>
                <w:sz w:val="26"/>
              </w:rPr>
              <w:t> </w:t>
            </w:r>
            <w:r>
              <w:rPr>
                <w:sz w:val="26"/>
              </w:rPr>
              <w:t>hôn,</w:t>
            </w:r>
            <w:r>
              <w:rPr>
                <w:spacing w:val="-1"/>
                <w:sz w:val="26"/>
              </w:rPr>
              <w:t> </w:t>
            </w:r>
            <w:r>
              <w:rPr>
                <w:sz w:val="26"/>
              </w:rPr>
              <w:t>nuôi</w:t>
            </w:r>
            <w:r>
              <w:rPr>
                <w:spacing w:val="-3"/>
                <w:sz w:val="26"/>
              </w:rPr>
              <w:t> </w:t>
            </w:r>
            <w:r>
              <w:rPr>
                <w:spacing w:val="-5"/>
                <w:sz w:val="26"/>
              </w:rPr>
              <w:t>con</w:t>
            </w:r>
          </w:p>
        </w:tc>
        <w:tc>
          <w:tcPr>
            <w:tcW w:w="5554" w:type="dxa"/>
          </w:tcPr>
          <w:p>
            <w:pPr>
              <w:pStyle w:val="TableParagraph"/>
              <w:spacing w:line="291" w:lineRule="exact"/>
              <w:ind w:left="213" w:right="55"/>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2" w:lineRule="exact"/>
              <w:ind w:left="213" w:right="55"/>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4"/>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1"/>
        <w:ind w:left="0"/>
        <w:jc w:val="left"/>
        <w:rPr>
          <w:sz w:val="20"/>
        </w:rPr>
      </w:pPr>
    </w:p>
    <w:p>
      <w:pPr>
        <w:spacing w:line="322" w:lineRule="exact" w:before="89"/>
        <w:ind w:left="801" w:right="793" w:firstLine="0"/>
        <w:jc w:val="center"/>
        <w:rPr>
          <w:b/>
          <w:sz w:val="28"/>
        </w:rPr>
      </w:pPr>
      <w:r>
        <w:rPr/>
        <w:pict>
          <v:line style="position:absolute;mso-position-horizontal-relative:page;mso-position-vertical-relative:paragraph;z-index:-15813632" from="325.649994pt,-82.279701pt" to="488.049994pt,-82.279701pt" stroked="true" strokeweight=".5pt" strokecolor="#000000">
            <v:stroke dashstyle="solid"/>
            <w10:wrap type="none"/>
          </v:line>
        </w:pict>
      </w:r>
      <w:r>
        <w:rPr>
          <w:b/>
          <w:sz w:val="28"/>
        </w:rPr>
        <w:t>NHÂN</w:t>
      </w:r>
      <w:r>
        <w:rPr>
          <w:b/>
          <w:spacing w:val="-5"/>
          <w:sz w:val="28"/>
        </w:rPr>
        <w:t> </w:t>
      </w:r>
      <w:r>
        <w:rPr>
          <w:b/>
          <w:spacing w:val="-4"/>
          <w:sz w:val="28"/>
        </w:rPr>
        <w:t>DANH</w:t>
      </w:r>
    </w:p>
    <w:p>
      <w:pPr>
        <w:spacing w:before="0"/>
        <w:ind w:left="801" w:right="79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39"/>
        <w:ind w:left="801" w:right="794" w:firstLine="0"/>
        <w:jc w:val="center"/>
        <w:rPr>
          <w:b/>
          <w:sz w:val="28"/>
        </w:rPr>
      </w:pPr>
      <w:r>
        <w:rPr>
          <w:b/>
          <w:sz w:val="28"/>
        </w:rPr>
        <w:t>TÒA</w:t>
      </w:r>
      <w:r>
        <w:rPr>
          <w:b/>
          <w:spacing w:val="-6"/>
          <w:sz w:val="28"/>
        </w:rPr>
        <w:t> </w:t>
      </w:r>
      <w:r>
        <w:rPr>
          <w:b/>
          <w:sz w:val="28"/>
        </w:rPr>
        <w:t>ÁN</w:t>
      </w:r>
      <w:r>
        <w:rPr>
          <w:b/>
          <w:spacing w:val="-2"/>
          <w:sz w:val="28"/>
        </w:rPr>
        <w:t> </w:t>
      </w:r>
      <w:r>
        <w:rPr>
          <w:b/>
          <w:sz w:val="28"/>
        </w:rPr>
        <w:t>NHÂN</w:t>
      </w:r>
      <w:r>
        <w:rPr>
          <w:b/>
          <w:spacing w:val="-2"/>
          <w:sz w:val="28"/>
        </w:rPr>
        <w:t> </w:t>
      </w:r>
      <w:r>
        <w:rPr>
          <w:b/>
          <w:sz w:val="28"/>
        </w:rPr>
        <w:t>DÂN</w:t>
      </w:r>
      <w:r>
        <w:rPr>
          <w:b/>
          <w:spacing w:val="-2"/>
          <w:sz w:val="28"/>
        </w:rPr>
        <w:t> </w:t>
      </w:r>
      <w:r>
        <w:rPr>
          <w:b/>
          <w:sz w:val="28"/>
        </w:rPr>
        <w:t>THỊ</w:t>
      </w:r>
      <w:r>
        <w:rPr>
          <w:b/>
          <w:spacing w:val="-1"/>
          <w:sz w:val="28"/>
        </w:rPr>
        <w:t> </w:t>
      </w:r>
      <w:r>
        <w:rPr>
          <w:b/>
          <w:sz w:val="28"/>
        </w:rPr>
        <w:t>XÃ</w:t>
      </w:r>
      <w:r>
        <w:rPr>
          <w:b/>
          <w:spacing w:val="-3"/>
          <w:sz w:val="28"/>
        </w:rPr>
        <w:t> </w:t>
      </w:r>
      <w:r>
        <w:rPr>
          <w:b/>
          <w:sz w:val="28"/>
        </w:rPr>
        <w:t>BẾN</w:t>
      </w:r>
      <w:r>
        <w:rPr>
          <w:b/>
          <w:spacing w:val="-3"/>
          <w:sz w:val="28"/>
        </w:rPr>
        <w:t> </w:t>
      </w:r>
      <w:r>
        <w:rPr>
          <w:b/>
          <w:sz w:val="28"/>
        </w:rPr>
        <w:t>CÁT,</w:t>
      </w:r>
      <w:r>
        <w:rPr>
          <w:b/>
          <w:spacing w:val="-3"/>
          <w:sz w:val="28"/>
        </w:rPr>
        <w:t> </w:t>
      </w:r>
      <w:r>
        <w:rPr>
          <w:b/>
          <w:sz w:val="28"/>
        </w:rPr>
        <w:t>TỈNH</w:t>
      </w:r>
      <w:r>
        <w:rPr>
          <w:b/>
          <w:spacing w:val="-2"/>
          <w:sz w:val="28"/>
        </w:rPr>
        <w:t> </w:t>
      </w:r>
      <w:r>
        <w:rPr>
          <w:b/>
          <w:sz w:val="28"/>
        </w:rPr>
        <w:t>BÌNH</w:t>
      </w:r>
      <w:r>
        <w:rPr>
          <w:b/>
          <w:spacing w:val="-3"/>
          <w:sz w:val="28"/>
        </w:rPr>
        <w:t> </w:t>
      </w:r>
      <w:r>
        <w:rPr>
          <w:b/>
          <w:spacing w:val="-2"/>
          <w:sz w:val="28"/>
        </w:rPr>
        <w:t>DƯƠNG</w:t>
      </w:r>
    </w:p>
    <w:p>
      <w:pPr>
        <w:spacing w:before="125"/>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88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4"/>
          <w:sz w:val="28"/>
        </w:rPr>
        <w:t> </w:t>
      </w:r>
      <w:r>
        <w:rPr>
          <w:sz w:val="28"/>
        </w:rPr>
        <w:t>Thế</w:t>
      </w:r>
      <w:r>
        <w:rPr>
          <w:spacing w:val="-2"/>
          <w:sz w:val="28"/>
        </w:rPr>
        <w:t> </w:t>
      </w:r>
      <w:r>
        <w:rPr>
          <w:sz w:val="28"/>
        </w:rPr>
        <w:t>Thị</w:t>
      </w:r>
      <w:r>
        <w:rPr>
          <w:spacing w:val="-1"/>
          <w:sz w:val="28"/>
        </w:rPr>
        <w:t> </w:t>
      </w:r>
      <w:r>
        <w:rPr>
          <w:sz w:val="28"/>
        </w:rPr>
        <w:t>Ngọc</w:t>
      </w:r>
      <w:r>
        <w:rPr>
          <w:spacing w:val="-2"/>
          <w:sz w:val="28"/>
        </w:rPr>
        <w:t> </w:t>
      </w:r>
      <w:r>
        <w:rPr>
          <w:spacing w:val="-5"/>
          <w:sz w:val="28"/>
        </w:rPr>
        <w:t>Anh</w:t>
      </w:r>
    </w:p>
    <w:p>
      <w:pPr>
        <w:spacing w:before="119"/>
        <w:ind w:left="88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63" w:val="left" w:leader="none"/>
        </w:tabs>
        <w:spacing w:line="240" w:lineRule="auto" w:before="120" w:after="0"/>
        <w:ind w:left="1162" w:right="0" w:hanging="282"/>
        <w:jc w:val="left"/>
        <w:rPr>
          <w:sz w:val="28"/>
        </w:rPr>
      </w:pPr>
      <w:r>
        <w:rPr>
          <w:sz w:val="28"/>
        </w:rPr>
        <w:t>Bà</w:t>
      </w:r>
      <w:r>
        <w:rPr>
          <w:spacing w:val="-7"/>
          <w:sz w:val="28"/>
        </w:rPr>
        <w:t> </w:t>
      </w:r>
      <w:r>
        <w:rPr>
          <w:sz w:val="28"/>
        </w:rPr>
        <w:t>Nguyễn</w:t>
      </w:r>
      <w:r>
        <w:rPr>
          <w:spacing w:val="-2"/>
          <w:sz w:val="28"/>
        </w:rPr>
        <w:t> </w:t>
      </w:r>
      <w:r>
        <w:rPr>
          <w:sz w:val="28"/>
        </w:rPr>
        <w:t>Kim</w:t>
      </w:r>
      <w:r>
        <w:rPr>
          <w:spacing w:val="-6"/>
          <w:sz w:val="28"/>
        </w:rPr>
        <w:t> </w:t>
      </w:r>
      <w:r>
        <w:rPr>
          <w:spacing w:val="-5"/>
          <w:sz w:val="28"/>
        </w:rPr>
        <w:t>Lý</w:t>
      </w:r>
    </w:p>
    <w:p>
      <w:pPr>
        <w:pStyle w:val="ListParagraph"/>
        <w:numPr>
          <w:ilvl w:val="0"/>
          <w:numId w:val="1"/>
        </w:numPr>
        <w:tabs>
          <w:tab w:pos="1163" w:val="left" w:leader="none"/>
        </w:tabs>
        <w:spacing w:line="240" w:lineRule="auto" w:before="120" w:after="0"/>
        <w:ind w:left="1162" w:right="0" w:hanging="282"/>
        <w:jc w:val="left"/>
        <w:rPr>
          <w:sz w:val="28"/>
        </w:rPr>
      </w:pPr>
      <w:r>
        <w:rPr>
          <w:sz w:val="28"/>
        </w:rPr>
        <w:t>Ông</w:t>
      </w:r>
      <w:r>
        <w:rPr>
          <w:spacing w:val="-5"/>
          <w:sz w:val="28"/>
        </w:rPr>
        <w:t> </w:t>
      </w:r>
      <w:r>
        <w:rPr>
          <w:sz w:val="28"/>
        </w:rPr>
        <w:t>Đỗ</w:t>
      </w:r>
      <w:r>
        <w:rPr>
          <w:spacing w:val="-3"/>
          <w:sz w:val="28"/>
        </w:rPr>
        <w:t> </w:t>
      </w:r>
      <w:r>
        <w:rPr>
          <w:sz w:val="28"/>
        </w:rPr>
        <w:t>Minh</w:t>
      </w:r>
      <w:r>
        <w:rPr>
          <w:spacing w:val="-3"/>
          <w:sz w:val="28"/>
        </w:rPr>
        <w:t> </w:t>
      </w:r>
      <w:r>
        <w:rPr>
          <w:spacing w:val="-4"/>
          <w:sz w:val="28"/>
        </w:rPr>
        <w:t>Tùng</w:t>
      </w:r>
    </w:p>
    <w:p>
      <w:pPr>
        <w:pStyle w:val="ListParagraph"/>
        <w:numPr>
          <w:ilvl w:val="1"/>
          <w:numId w:val="1"/>
        </w:numPr>
        <w:tabs>
          <w:tab w:pos="1050" w:val="left" w:leader="none"/>
        </w:tabs>
        <w:spacing w:line="242" w:lineRule="auto" w:before="119" w:after="0"/>
        <w:ind w:left="162" w:right="152" w:firstLine="719"/>
        <w:jc w:val="both"/>
        <w:rPr>
          <w:b/>
          <w:i/>
          <w:sz w:val="28"/>
        </w:rPr>
      </w:pPr>
      <w:r>
        <w:rPr>
          <w:b/>
          <w:i/>
          <w:sz w:val="28"/>
        </w:rPr>
        <w:t>Thư ký</w:t>
      </w:r>
      <w:r>
        <w:rPr>
          <w:b/>
          <w:i/>
          <w:spacing w:val="-1"/>
          <w:sz w:val="28"/>
        </w:rPr>
        <w:t> </w:t>
      </w:r>
      <w:r>
        <w:rPr>
          <w:b/>
          <w:i/>
          <w:sz w:val="28"/>
        </w:rPr>
        <w:t>phiên</w:t>
      </w:r>
      <w:r>
        <w:rPr>
          <w:b/>
          <w:i/>
          <w:spacing w:val="-1"/>
          <w:sz w:val="28"/>
        </w:rPr>
        <w:t> </w:t>
      </w:r>
      <w:r>
        <w:rPr>
          <w:b/>
          <w:i/>
          <w:sz w:val="28"/>
        </w:rPr>
        <w:t>tòa</w:t>
      </w:r>
      <w:r>
        <w:rPr>
          <w:sz w:val="28"/>
        </w:rPr>
        <w:t>: Bà Lê Thị Hiền – Thư ký Tòa</w:t>
      </w:r>
      <w:r>
        <w:rPr>
          <w:spacing w:val="-1"/>
          <w:sz w:val="28"/>
        </w:rPr>
        <w:t> </w:t>
      </w:r>
      <w:r>
        <w:rPr>
          <w:sz w:val="28"/>
        </w:rPr>
        <w:t>án nhân dân thị xã</w:t>
      </w:r>
      <w:r>
        <w:rPr>
          <w:spacing w:val="-1"/>
          <w:sz w:val="28"/>
        </w:rPr>
        <w:t> </w:t>
      </w:r>
      <w:r>
        <w:rPr>
          <w:sz w:val="28"/>
        </w:rPr>
        <w:t>Bến Cát, tỉnh Bình Dương.</w:t>
      </w:r>
    </w:p>
    <w:p>
      <w:pPr>
        <w:pStyle w:val="ListParagraph"/>
        <w:numPr>
          <w:ilvl w:val="1"/>
          <w:numId w:val="1"/>
        </w:numPr>
        <w:tabs>
          <w:tab w:pos="1079" w:val="left" w:leader="none"/>
        </w:tabs>
        <w:spacing w:line="235" w:lineRule="auto" w:before="128" w:after="0"/>
        <w:ind w:left="162" w:right="151" w:firstLine="719"/>
        <w:jc w:val="both"/>
        <w:rPr>
          <w:b/>
          <w:i/>
          <w:sz w:val="28"/>
        </w:rPr>
      </w:pPr>
      <w:r>
        <w:rPr>
          <w:b/>
          <w:i/>
          <w:sz w:val="28"/>
        </w:rPr>
        <w:t>Đại diện Viện Kiểm sát nhân dân thị xã Bến Cát, tỉnh Bình Dương</w:t>
      </w:r>
      <w:r>
        <w:rPr>
          <w:b/>
          <w:i/>
          <w:sz w:val="28"/>
        </w:rPr>
        <w:t> tham gia phiên toà</w:t>
      </w:r>
      <w:r>
        <w:rPr>
          <w:i/>
          <w:sz w:val="28"/>
        </w:rPr>
        <w:t>: </w:t>
      </w:r>
      <w:r>
        <w:rPr>
          <w:sz w:val="28"/>
        </w:rPr>
        <w:t>Ông Trần Hoàng Anh </w:t>
      </w:r>
      <w:r>
        <w:rPr>
          <w:i/>
          <w:sz w:val="28"/>
        </w:rPr>
        <w:t>- </w:t>
      </w:r>
      <w:r>
        <w:rPr>
          <w:sz w:val="28"/>
        </w:rPr>
        <w:t>Kiểm sát viên.</w:t>
      </w:r>
    </w:p>
    <w:p>
      <w:pPr>
        <w:pStyle w:val="BodyText"/>
        <w:spacing w:before="120"/>
        <w:ind w:right="141" w:firstLine="719"/>
      </w:pPr>
      <w:r>
        <w:rPr/>
        <w:t>Ngày 30 tháng 11 năm 2022 tại trụ sở Tòa án nhân dân thị xã Bến Cát, tỉnh</w:t>
      </w:r>
      <w:r>
        <w:rPr>
          <w:spacing w:val="-2"/>
        </w:rPr>
        <w:t> </w:t>
      </w:r>
      <w:r>
        <w:rPr/>
        <w:t>Bình Dương xét xử sơ thẩm</w:t>
      </w:r>
      <w:r>
        <w:rPr>
          <w:spacing w:val="-2"/>
        </w:rPr>
        <w:t> </w:t>
      </w:r>
      <w:r>
        <w:rPr/>
        <w:t>công khai</w:t>
      </w:r>
      <w:r>
        <w:rPr>
          <w:spacing w:val="-18"/>
        </w:rPr>
        <w:t> </w:t>
      </w:r>
      <w:r>
        <w:rPr/>
        <w:t>vụ án hôn nhân và gia đình thụ lý số: 862/2022/TLST-HNGĐ ngày 05 tháng 10 năm 2022 về việc “tranh chấp ly hôn, nuôi con” theo Quyết định đưa vụ án ra xét xử số: 287/2022/QĐXXST-HNGĐ ngày 15 tháng 11 năm 2022 giữa các đương sự:</w:t>
      </w:r>
    </w:p>
    <w:p>
      <w:pPr>
        <w:pStyle w:val="ListParagraph"/>
        <w:numPr>
          <w:ilvl w:val="1"/>
          <w:numId w:val="1"/>
        </w:numPr>
        <w:tabs>
          <w:tab w:pos="1062" w:val="left" w:leader="none"/>
        </w:tabs>
        <w:spacing w:line="240" w:lineRule="auto" w:before="1" w:after="0"/>
        <w:ind w:left="1062" w:right="0" w:hanging="181"/>
        <w:jc w:val="both"/>
        <w:rPr>
          <w:sz w:val="28"/>
        </w:rPr>
      </w:pPr>
      <w:r>
        <w:rPr>
          <w:sz w:val="28"/>
        </w:rPr>
        <w:t>Nguyên</w:t>
      </w:r>
      <w:r>
        <w:rPr>
          <w:spacing w:val="10"/>
          <w:sz w:val="28"/>
        </w:rPr>
        <w:t> </w:t>
      </w:r>
      <w:r>
        <w:rPr>
          <w:sz w:val="28"/>
        </w:rPr>
        <w:t>đơn:</w:t>
      </w:r>
      <w:r>
        <w:rPr>
          <w:spacing w:val="14"/>
          <w:sz w:val="28"/>
        </w:rPr>
        <w:t> </w:t>
      </w:r>
      <w:r>
        <w:rPr>
          <w:sz w:val="28"/>
        </w:rPr>
        <w:t>Bà</w:t>
      </w:r>
      <w:r>
        <w:rPr>
          <w:spacing w:val="13"/>
          <w:sz w:val="28"/>
        </w:rPr>
        <w:t> </w:t>
      </w:r>
      <w:r>
        <w:rPr>
          <w:sz w:val="28"/>
        </w:rPr>
        <w:t>Nguyễn</w:t>
      </w:r>
      <w:r>
        <w:rPr>
          <w:spacing w:val="13"/>
          <w:sz w:val="28"/>
        </w:rPr>
        <w:t> </w:t>
      </w:r>
      <w:r>
        <w:rPr>
          <w:sz w:val="28"/>
        </w:rPr>
        <w:t>Thị</w:t>
      </w:r>
      <w:r>
        <w:rPr>
          <w:spacing w:val="14"/>
          <w:sz w:val="28"/>
        </w:rPr>
        <w:t> </w:t>
      </w:r>
      <w:r>
        <w:rPr>
          <w:sz w:val="28"/>
        </w:rPr>
        <w:t>Ngọc</w:t>
      </w:r>
      <w:r>
        <w:rPr>
          <w:spacing w:val="13"/>
          <w:sz w:val="28"/>
        </w:rPr>
        <w:t> </w:t>
      </w:r>
      <w:r>
        <w:rPr>
          <w:sz w:val="28"/>
        </w:rPr>
        <w:t>H,</w:t>
      </w:r>
      <w:r>
        <w:rPr>
          <w:spacing w:val="12"/>
          <w:sz w:val="28"/>
        </w:rPr>
        <w:t> </w:t>
      </w:r>
      <w:r>
        <w:rPr>
          <w:sz w:val="28"/>
        </w:rPr>
        <w:t>sinh</w:t>
      </w:r>
      <w:r>
        <w:rPr>
          <w:spacing w:val="11"/>
          <w:sz w:val="28"/>
        </w:rPr>
        <w:t> </w:t>
      </w:r>
      <w:r>
        <w:rPr>
          <w:sz w:val="28"/>
        </w:rPr>
        <w:t>năm</w:t>
      </w:r>
      <w:r>
        <w:rPr>
          <w:spacing w:val="8"/>
          <w:sz w:val="28"/>
        </w:rPr>
        <w:t> </w:t>
      </w:r>
      <w:r>
        <w:rPr>
          <w:sz w:val="28"/>
        </w:rPr>
        <w:t>1978</w:t>
      </w:r>
      <w:r>
        <w:rPr>
          <w:spacing w:val="16"/>
          <w:sz w:val="28"/>
        </w:rPr>
        <w:t> </w:t>
      </w:r>
      <w:r>
        <w:rPr>
          <w:sz w:val="28"/>
        </w:rPr>
        <w:t>(có</w:t>
      </w:r>
      <w:r>
        <w:rPr>
          <w:spacing w:val="11"/>
          <w:sz w:val="28"/>
        </w:rPr>
        <w:t> </w:t>
      </w:r>
      <w:r>
        <w:rPr>
          <w:sz w:val="28"/>
        </w:rPr>
        <w:t>đơn</w:t>
      </w:r>
      <w:r>
        <w:rPr>
          <w:spacing w:val="14"/>
          <w:sz w:val="28"/>
        </w:rPr>
        <w:t> </w:t>
      </w:r>
      <w:r>
        <w:rPr>
          <w:sz w:val="28"/>
        </w:rPr>
        <w:t>xin</w:t>
      </w:r>
      <w:r>
        <w:rPr>
          <w:spacing w:val="11"/>
          <w:sz w:val="28"/>
        </w:rPr>
        <w:t> </w:t>
      </w:r>
      <w:r>
        <w:rPr>
          <w:spacing w:val="-4"/>
          <w:sz w:val="28"/>
        </w:rPr>
        <w:t>vắng</w:t>
      </w:r>
    </w:p>
    <w:p>
      <w:pPr>
        <w:spacing w:after="0" w:line="240" w:lineRule="auto"/>
        <w:jc w:val="both"/>
        <w:rPr>
          <w:sz w:val="28"/>
        </w:rPr>
        <w:sectPr>
          <w:type w:val="continuous"/>
          <w:pgSz w:w="11910" w:h="16840"/>
          <w:pgMar w:top="880" w:bottom="280" w:left="1540" w:right="980"/>
        </w:sectPr>
      </w:pPr>
    </w:p>
    <w:p>
      <w:pPr>
        <w:pStyle w:val="BodyText"/>
        <w:spacing w:line="322" w:lineRule="exact"/>
        <w:jc w:val="left"/>
      </w:pPr>
      <w:r>
        <w:rPr>
          <w:spacing w:val="-2"/>
        </w:rPr>
        <w:t>mặt).</w:t>
      </w:r>
    </w:p>
    <w:p>
      <w:pPr>
        <w:spacing w:line="240" w:lineRule="auto" w:before="10"/>
        <w:rPr>
          <w:sz w:val="27"/>
        </w:rPr>
      </w:pPr>
      <w:r>
        <w:rPr/>
        <w:br w:type="column"/>
      </w:r>
      <w:r>
        <w:rPr>
          <w:sz w:val="27"/>
        </w:rPr>
      </w:r>
    </w:p>
    <w:p>
      <w:pPr>
        <w:pStyle w:val="BodyText"/>
        <w:ind w:left="96"/>
        <w:jc w:val="left"/>
      </w:pPr>
      <w:r>
        <w:rPr/>
        <w:t>Địa</w:t>
      </w:r>
      <w:r>
        <w:rPr>
          <w:spacing w:val="-2"/>
        </w:rPr>
        <w:t> </w:t>
      </w:r>
      <w:r>
        <w:rPr/>
        <w:t>chỉ:</w:t>
      </w:r>
      <w:r>
        <w:rPr>
          <w:spacing w:val="-1"/>
        </w:rPr>
        <w:t> </w:t>
      </w:r>
      <w:r>
        <w:rPr/>
        <w:t>Tổ</w:t>
      </w:r>
      <w:r>
        <w:rPr>
          <w:spacing w:val="-1"/>
        </w:rPr>
        <w:t> </w:t>
      </w:r>
      <w:r>
        <w:rPr/>
        <w:t>5,</w:t>
      </w:r>
      <w:r>
        <w:rPr>
          <w:spacing w:val="-1"/>
        </w:rPr>
        <w:t> </w:t>
      </w:r>
      <w:r>
        <w:rPr/>
        <w:t>ấp</w:t>
      </w:r>
      <w:r>
        <w:rPr>
          <w:spacing w:val="-1"/>
        </w:rPr>
        <w:t> </w:t>
      </w:r>
      <w:r>
        <w:rPr/>
        <w:t>K,</w:t>
      </w:r>
      <w:r>
        <w:rPr>
          <w:spacing w:val="-3"/>
        </w:rPr>
        <w:t> </w:t>
      </w:r>
      <w:r>
        <w:rPr/>
        <w:t>xã</w:t>
      </w:r>
      <w:r>
        <w:rPr>
          <w:spacing w:val="-1"/>
        </w:rPr>
        <w:t> </w:t>
      </w:r>
      <w:r>
        <w:rPr/>
        <w:t>A,</w:t>
      </w:r>
      <w:r>
        <w:rPr>
          <w:spacing w:val="-3"/>
        </w:rPr>
        <w:t> </w:t>
      </w:r>
      <w:r>
        <w:rPr/>
        <w:t>thị</w:t>
      </w:r>
      <w:r>
        <w:rPr>
          <w:spacing w:val="-3"/>
        </w:rPr>
        <w:t> </w:t>
      </w:r>
      <w:r>
        <w:rPr/>
        <w:t>xã</w:t>
      </w:r>
      <w:r>
        <w:rPr>
          <w:spacing w:val="-2"/>
        </w:rPr>
        <w:t> </w:t>
      </w:r>
      <w:r>
        <w:rPr/>
        <w:t>B,</w:t>
      </w:r>
      <w:r>
        <w:rPr>
          <w:spacing w:val="-3"/>
        </w:rPr>
        <w:t> </w:t>
      </w:r>
      <w:r>
        <w:rPr/>
        <w:t>tỉnh </w:t>
      </w:r>
      <w:r>
        <w:rPr>
          <w:spacing w:val="-5"/>
        </w:rPr>
        <w:t>B.</w:t>
      </w:r>
    </w:p>
    <w:p>
      <w:pPr>
        <w:pStyle w:val="BodyText"/>
        <w:spacing w:before="1"/>
        <w:ind w:left="96" w:right="28"/>
        <w:jc w:val="left"/>
      </w:pPr>
      <w:r>
        <w:rPr/>
        <w:t>-</w:t>
      </w:r>
      <w:r>
        <w:rPr>
          <w:spacing w:val="-4"/>
        </w:rPr>
        <w:t> </w:t>
      </w:r>
      <w:r>
        <w:rPr/>
        <w:t>Bị</w:t>
      </w:r>
      <w:r>
        <w:rPr>
          <w:spacing w:val="-2"/>
        </w:rPr>
        <w:t> </w:t>
      </w:r>
      <w:r>
        <w:rPr/>
        <w:t>đơn:</w:t>
      </w:r>
      <w:r>
        <w:rPr>
          <w:spacing w:val="-3"/>
        </w:rPr>
        <w:t> </w:t>
      </w:r>
      <w:r>
        <w:rPr/>
        <w:t>Ông</w:t>
      </w:r>
      <w:r>
        <w:rPr>
          <w:spacing w:val="-2"/>
        </w:rPr>
        <w:t> </w:t>
      </w:r>
      <w:r>
        <w:rPr/>
        <w:t>Nguyễn</w:t>
      </w:r>
      <w:r>
        <w:rPr>
          <w:spacing w:val="-2"/>
        </w:rPr>
        <w:t> </w:t>
      </w:r>
      <w:r>
        <w:rPr/>
        <w:t>Phương</w:t>
      </w:r>
      <w:r>
        <w:rPr>
          <w:spacing w:val="-1"/>
        </w:rPr>
        <w:t> </w:t>
      </w:r>
      <w:r>
        <w:rPr/>
        <w:t>Đ,</w:t>
      </w:r>
      <w:r>
        <w:rPr>
          <w:spacing w:val="-4"/>
        </w:rPr>
        <w:t> </w:t>
      </w:r>
      <w:r>
        <w:rPr/>
        <w:t>sinh</w:t>
      </w:r>
      <w:r>
        <w:rPr>
          <w:spacing w:val="-6"/>
        </w:rPr>
        <w:t> </w:t>
      </w:r>
      <w:r>
        <w:rPr/>
        <w:t>năm</w:t>
      </w:r>
      <w:r>
        <w:rPr>
          <w:spacing w:val="-6"/>
        </w:rPr>
        <w:t> </w:t>
      </w:r>
      <w:r>
        <w:rPr/>
        <w:t>1979</w:t>
      </w:r>
      <w:r>
        <w:rPr>
          <w:spacing w:val="-2"/>
        </w:rPr>
        <w:t> </w:t>
      </w:r>
      <w:r>
        <w:rPr/>
        <w:t>(có</w:t>
      </w:r>
      <w:r>
        <w:rPr>
          <w:spacing w:val="-2"/>
        </w:rPr>
        <w:t> </w:t>
      </w:r>
      <w:r>
        <w:rPr/>
        <w:t>đơn</w:t>
      </w:r>
      <w:r>
        <w:rPr>
          <w:spacing w:val="-6"/>
        </w:rPr>
        <w:t> </w:t>
      </w:r>
      <w:r>
        <w:rPr/>
        <w:t>xin</w:t>
      </w:r>
      <w:r>
        <w:rPr>
          <w:spacing w:val="-2"/>
        </w:rPr>
        <w:t> </w:t>
      </w:r>
      <w:r>
        <w:rPr/>
        <w:t>vắng</w:t>
      </w:r>
      <w:r>
        <w:rPr>
          <w:spacing w:val="-2"/>
        </w:rPr>
        <w:t> </w:t>
      </w:r>
      <w:r>
        <w:rPr/>
        <w:t>mặt). Địa chỉ: Tổ 5, khu phố 5, phường M, thị xã B, tỉnh B.</w:t>
      </w:r>
    </w:p>
    <w:p>
      <w:pPr>
        <w:spacing w:before="248"/>
        <w:ind w:left="2768" w:right="0" w:firstLine="0"/>
        <w:jc w:val="left"/>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spacing w:before="232"/>
        <w:ind w:left="19" w:right="0" w:firstLine="0"/>
        <w:jc w:val="left"/>
        <w:rPr>
          <w:i/>
          <w:sz w:val="28"/>
        </w:rPr>
      </w:pPr>
      <w:r>
        <w:rPr>
          <w:i/>
          <w:sz w:val="28"/>
        </w:rPr>
        <w:t>Theo</w:t>
      </w:r>
      <w:r>
        <w:rPr>
          <w:i/>
          <w:spacing w:val="2"/>
          <w:sz w:val="28"/>
        </w:rPr>
        <w:t> </w:t>
      </w:r>
      <w:r>
        <w:rPr>
          <w:i/>
          <w:sz w:val="28"/>
        </w:rPr>
        <w:t>Đơn</w:t>
      </w:r>
      <w:r>
        <w:rPr>
          <w:i/>
          <w:spacing w:val="4"/>
          <w:sz w:val="28"/>
        </w:rPr>
        <w:t> </w:t>
      </w:r>
      <w:r>
        <w:rPr>
          <w:i/>
          <w:sz w:val="28"/>
        </w:rPr>
        <w:t>khởi</w:t>
      </w:r>
      <w:r>
        <w:rPr>
          <w:i/>
          <w:spacing w:val="4"/>
          <w:sz w:val="28"/>
        </w:rPr>
        <w:t> </w:t>
      </w:r>
      <w:r>
        <w:rPr>
          <w:i/>
          <w:sz w:val="28"/>
        </w:rPr>
        <w:t>kiện</w:t>
      </w:r>
      <w:r>
        <w:rPr>
          <w:i/>
          <w:spacing w:val="2"/>
          <w:sz w:val="28"/>
        </w:rPr>
        <w:t> </w:t>
      </w:r>
      <w:r>
        <w:rPr>
          <w:i/>
          <w:sz w:val="28"/>
        </w:rPr>
        <w:t>đề</w:t>
      </w:r>
      <w:r>
        <w:rPr>
          <w:i/>
          <w:spacing w:val="4"/>
          <w:sz w:val="28"/>
        </w:rPr>
        <w:t> </w:t>
      </w:r>
      <w:r>
        <w:rPr>
          <w:i/>
          <w:sz w:val="28"/>
        </w:rPr>
        <w:t>ngày</w:t>
      </w:r>
      <w:r>
        <w:rPr>
          <w:i/>
          <w:spacing w:val="4"/>
          <w:sz w:val="28"/>
        </w:rPr>
        <w:t> </w:t>
      </w:r>
      <w:r>
        <w:rPr>
          <w:i/>
          <w:sz w:val="28"/>
        </w:rPr>
        <w:t>23/8/2022,</w:t>
      </w:r>
      <w:r>
        <w:rPr>
          <w:i/>
          <w:spacing w:val="2"/>
          <w:sz w:val="28"/>
        </w:rPr>
        <w:t> </w:t>
      </w:r>
      <w:r>
        <w:rPr>
          <w:i/>
          <w:sz w:val="28"/>
        </w:rPr>
        <w:t>lời</w:t>
      </w:r>
      <w:r>
        <w:rPr>
          <w:i/>
          <w:spacing w:val="4"/>
          <w:sz w:val="28"/>
        </w:rPr>
        <w:t> </w:t>
      </w:r>
      <w:r>
        <w:rPr>
          <w:i/>
          <w:sz w:val="28"/>
        </w:rPr>
        <w:t>khai</w:t>
      </w:r>
      <w:r>
        <w:rPr>
          <w:i/>
          <w:spacing w:val="2"/>
          <w:sz w:val="28"/>
        </w:rPr>
        <w:t> </w:t>
      </w:r>
      <w:r>
        <w:rPr>
          <w:i/>
          <w:sz w:val="28"/>
        </w:rPr>
        <w:t>trong</w:t>
      </w:r>
      <w:r>
        <w:rPr>
          <w:i/>
          <w:spacing w:val="2"/>
          <w:sz w:val="28"/>
        </w:rPr>
        <w:t> </w:t>
      </w:r>
      <w:r>
        <w:rPr>
          <w:i/>
          <w:sz w:val="28"/>
        </w:rPr>
        <w:t>quá</w:t>
      </w:r>
      <w:r>
        <w:rPr>
          <w:i/>
          <w:spacing w:val="1"/>
          <w:sz w:val="28"/>
        </w:rPr>
        <w:t> </w:t>
      </w:r>
      <w:r>
        <w:rPr>
          <w:i/>
          <w:sz w:val="28"/>
        </w:rPr>
        <w:t>trình</w:t>
      </w:r>
      <w:r>
        <w:rPr>
          <w:i/>
          <w:spacing w:val="4"/>
          <w:sz w:val="28"/>
        </w:rPr>
        <w:t> </w:t>
      </w:r>
      <w:r>
        <w:rPr>
          <w:i/>
          <w:sz w:val="28"/>
        </w:rPr>
        <w:t>giải</w:t>
      </w:r>
      <w:r>
        <w:rPr>
          <w:i/>
          <w:spacing w:val="3"/>
          <w:sz w:val="28"/>
        </w:rPr>
        <w:t> </w:t>
      </w:r>
      <w:r>
        <w:rPr>
          <w:i/>
          <w:spacing w:val="-2"/>
          <w:sz w:val="28"/>
        </w:rPr>
        <w:t>quyết</w:t>
      </w:r>
    </w:p>
    <w:p>
      <w:pPr>
        <w:spacing w:after="0"/>
        <w:jc w:val="left"/>
        <w:rPr>
          <w:sz w:val="28"/>
        </w:rPr>
        <w:sectPr>
          <w:type w:val="continuous"/>
          <w:pgSz w:w="11910" w:h="16840"/>
          <w:pgMar w:top="880" w:bottom="280" w:left="1540" w:right="980"/>
          <w:cols w:num="2" w:equalWidth="0">
            <w:col w:w="746" w:space="40"/>
            <w:col w:w="8604"/>
          </w:cols>
        </w:sectPr>
      </w:pPr>
    </w:p>
    <w:p>
      <w:pPr>
        <w:spacing w:line="322" w:lineRule="exact" w:before="0"/>
        <w:ind w:left="162" w:right="0" w:firstLine="0"/>
        <w:jc w:val="both"/>
        <w:rPr>
          <w:i/>
          <w:sz w:val="28"/>
        </w:rPr>
      </w:pPr>
      <w:r>
        <w:rPr>
          <w:i/>
          <w:sz w:val="28"/>
        </w:rPr>
        <w:t>vụ</w:t>
      </w:r>
      <w:r>
        <w:rPr>
          <w:i/>
          <w:spacing w:val="-3"/>
          <w:sz w:val="28"/>
        </w:rPr>
        <w:t> </w:t>
      </w:r>
      <w:r>
        <w:rPr>
          <w:i/>
          <w:sz w:val="28"/>
        </w:rPr>
        <w:t>án</w:t>
      </w:r>
      <w:r>
        <w:rPr>
          <w:i/>
          <w:spacing w:val="-6"/>
          <w:sz w:val="28"/>
        </w:rPr>
        <w:t> </w:t>
      </w:r>
      <w:r>
        <w:rPr>
          <w:i/>
          <w:sz w:val="28"/>
        </w:rPr>
        <w:t>nguyên</w:t>
      </w:r>
      <w:r>
        <w:rPr>
          <w:i/>
          <w:spacing w:val="-2"/>
          <w:sz w:val="28"/>
        </w:rPr>
        <w:t> </w:t>
      </w:r>
      <w:r>
        <w:rPr>
          <w:i/>
          <w:sz w:val="28"/>
        </w:rPr>
        <w:t>đơn bà</w:t>
      </w:r>
      <w:r>
        <w:rPr>
          <w:i/>
          <w:spacing w:val="-5"/>
          <w:sz w:val="28"/>
        </w:rPr>
        <w:t> </w:t>
      </w:r>
      <w:r>
        <w:rPr>
          <w:i/>
          <w:sz w:val="28"/>
        </w:rPr>
        <w:t>Nguyễn</w:t>
      </w:r>
      <w:r>
        <w:rPr>
          <w:i/>
          <w:spacing w:val="-2"/>
          <w:sz w:val="28"/>
        </w:rPr>
        <w:t> </w:t>
      </w:r>
      <w:r>
        <w:rPr>
          <w:i/>
          <w:sz w:val="28"/>
        </w:rPr>
        <w:t>Thị</w:t>
      </w:r>
      <w:r>
        <w:rPr>
          <w:i/>
          <w:spacing w:val="-2"/>
          <w:sz w:val="28"/>
        </w:rPr>
        <w:t> </w:t>
      </w:r>
      <w:r>
        <w:rPr>
          <w:i/>
          <w:sz w:val="28"/>
        </w:rPr>
        <w:t>Ngọc</w:t>
      </w:r>
      <w:r>
        <w:rPr>
          <w:i/>
          <w:spacing w:val="-4"/>
          <w:sz w:val="28"/>
        </w:rPr>
        <w:t> </w:t>
      </w:r>
      <w:r>
        <w:rPr>
          <w:i/>
          <w:sz w:val="28"/>
        </w:rPr>
        <w:t>H</w:t>
      </w:r>
      <w:r>
        <w:rPr>
          <w:i/>
          <w:spacing w:val="-5"/>
          <w:sz w:val="28"/>
        </w:rPr>
        <w:t> </w:t>
      </w:r>
      <w:r>
        <w:rPr>
          <w:i/>
          <w:sz w:val="28"/>
        </w:rPr>
        <w:t>trình</w:t>
      </w:r>
      <w:r>
        <w:rPr>
          <w:i/>
          <w:spacing w:val="-1"/>
          <w:sz w:val="28"/>
        </w:rPr>
        <w:t> </w:t>
      </w:r>
      <w:r>
        <w:rPr>
          <w:i/>
          <w:spacing w:val="-4"/>
          <w:sz w:val="28"/>
        </w:rPr>
        <w:t>bày:</w:t>
      </w:r>
    </w:p>
    <w:p>
      <w:pPr>
        <w:pStyle w:val="BodyText"/>
        <w:spacing w:before="119"/>
        <w:ind w:right="145" w:firstLine="643"/>
      </w:pPr>
      <w:r>
        <w:rPr/>
        <w:t>Qua thời gian tìm hiểu, bà H và ông Đ tự nguyện kết hôn, chung sống với nhau</w:t>
      </w:r>
      <w:r>
        <w:rPr>
          <w:spacing w:val="-1"/>
        </w:rPr>
        <w:t> </w:t>
      </w:r>
      <w:r>
        <w:rPr/>
        <w:t>từ</w:t>
      </w:r>
      <w:r>
        <w:rPr>
          <w:spacing w:val="-4"/>
        </w:rPr>
        <w:t> </w:t>
      </w:r>
      <w:r>
        <w:rPr/>
        <w:t>năm</w:t>
      </w:r>
      <w:r>
        <w:rPr>
          <w:spacing w:val="-4"/>
        </w:rPr>
        <w:t> </w:t>
      </w:r>
      <w:r>
        <w:rPr/>
        <w:t>1995</w:t>
      </w:r>
      <w:r>
        <w:rPr>
          <w:spacing w:val="-1"/>
        </w:rPr>
        <w:t> </w:t>
      </w:r>
      <w:r>
        <w:rPr/>
        <w:t>nhưng</w:t>
      </w:r>
      <w:r>
        <w:rPr>
          <w:spacing w:val="-1"/>
        </w:rPr>
        <w:t> </w:t>
      </w:r>
      <w:r>
        <w:rPr/>
        <w:t>đến</w:t>
      </w:r>
      <w:r>
        <w:rPr>
          <w:spacing w:val="-2"/>
        </w:rPr>
        <w:t> </w:t>
      </w:r>
      <w:r>
        <w:rPr/>
        <w:t>ngày</w:t>
      </w:r>
      <w:r>
        <w:rPr>
          <w:spacing w:val="-6"/>
        </w:rPr>
        <w:t> </w:t>
      </w:r>
      <w:r>
        <w:rPr/>
        <w:t>15/5/2000</w:t>
      </w:r>
      <w:r>
        <w:rPr>
          <w:spacing w:val="-1"/>
        </w:rPr>
        <w:t> </w:t>
      </w:r>
      <w:r>
        <w:rPr/>
        <w:t>mới</w:t>
      </w:r>
      <w:r>
        <w:rPr>
          <w:spacing w:val="-1"/>
        </w:rPr>
        <w:t> </w:t>
      </w:r>
      <w:r>
        <w:rPr/>
        <w:t>đăng</w:t>
      </w:r>
      <w:r>
        <w:rPr>
          <w:spacing w:val="-2"/>
        </w:rPr>
        <w:t> </w:t>
      </w:r>
      <w:r>
        <w:rPr/>
        <w:t>ký</w:t>
      </w:r>
      <w:r>
        <w:rPr>
          <w:spacing w:val="-1"/>
        </w:rPr>
        <w:t> </w:t>
      </w:r>
      <w:r>
        <w:rPr/>
        <w:t>kết</w:t>
      </w:r>
      <w:r>
        <w:rPr>
          <w:spacing w:val="-1"/>
        </w:rPr>
        <w:t> </w:t>
      </w:r>
      <w:r>
        <w:rPr/>
        <w:t>hôn</w:t>
      </w:r>
      <w:r>
        <w:rPr>
          <w:spacing w:val="-1"/>
        </w:rPr>
        <w:t> </w:t>
      </w:r>
      <w:r>
        <w:rPr/>
        <w:t>tại</w:t>
      </w:r>
      <w:r>
        <w:rPr>
          <w:spacing w:val="-1"/>
        </w:rPr>
        <w:t> </w:t>
      </w:r>
      <w:r>
        <w:rPr/>
        <w:t>UBND</w:t>
      </w:r>
      <w:r>
        <w:rPr>
          <w:spacing w:val="-3"/>
        </w:rPr>
        <w:t> </w:t>
      </w:r>
      <w:r>
        <w:rPr/>
        <w:t>thị trấn M, huyện B, tỉnh B (nay là phường M, thị xã B). Vợ chồng chỉ chung sống hạnh phúc được một thời gian ngắn thì phát sinh mâu thuẫn do ông Đ thường xuyên uống rượu say xỉn không quan</w:t>
      </w:r>
      <w:r>
        <w:rPr>
          <w:spacing w:val="-1"/>
        </w:rPr>
        <w:t> </w:t>
      </w:r>
      <w:r>
        <w:rPr/>
        <w:t>tâm</w:t>
      </w:r>
      <w:r>
        <w:rPr>
          <w:spacing w:val="-5"/>
        </w:rPr>
        <w:t> </w:t>
      </w:r>
      <w:r>
        <w:rPr/>
        <w:t>chăm</w:t>
      </w:r>
      <w:r>
        <w:rPr>
          <w:spacing w:val="-5"/>
        </w:rPr>
        <w:t> </w:t>
      </w:r>
      <w:r>
        <w:rPr/>
        <w:t>sóc vợ con. Vì các con nên bà H cố gắng nhẫn nhịn khuyên nhủ nhưng ông Đ không thay đổi. Vợ chồng vì vậy mà thường xuyên mâu thuẫn cãi vã nhau, tình cảm ngày càng mất đi. Cách đây 07</w:t>
      </w:r>
      <w:r>
        <w:rPr>
          <w:spacing w:val="14"/>
        </w:rPr>
        <w:t> </w:t>
      </w:r>
      <w:r>
        <w:rPr/>
        <w:t>năm</w:t>
      </w:r>
      <w:r>
        <w:rPr>
          <w:spacing w:val="11"/>
        </w:rPr>
        <w:t> </w:t>
      </w:r>
      <w:r>
        <w:rPr/>
        <w:t>vợ</w:t>
      </w:r>
      <w:r>
        <w:rPr>
          <w:spacing w:val="16"/>
        </w:rPr>
        <w:t> </w:t>
      </w:r>
      <w:r>
        <w:rPr/>
        <w:t>chồng</w:t>
      </w:r>
      <w:r>
        <w:rPr>
          <w:spacing w:val="18"/>
        </w:rPr>
        <w:t> </w:t>
      </w:r>
      <w:r>
        <w:rPr/>
        <w:t>mâu</w:t>
      </w:r>
      <w:r>
        <w:rPr>
          <w:spacing w:val="17"/>
        </w:rPr>
        <w:t> </w:t>
      </w:r>
      <w:r>
        <w:rPr/>
        <w:t>thuẫn</w:t>
      </w:r>
      <w:r>
        <w:rPr>
          <w:spacing w:val="14"/>
        </w:rPr>
        <w:t> </w:t>
      </w:r>
      <w:r>
        <w:rPr/>
        <w:t>trầm</w:t>
      </w:r>
      <w:r>
        <w:rPr>
          <w:spacing w:val="11"/>
        </w:rPr>
        <w:t> </w:t>
      </w:r>
      <w:r>
        <w:rPr/>
        <w:t>trọng</w:t>
      </w:r>
      <w:r>
        <w:rPr>
          <w:spacing w:val="14"/>
        </w:rPr>
        <w:t> </w:t>
      </w:r>
      <w:r>
        <w:rPr/>
        <w:t>nên</w:t>
      </w:r>
      <w:r>
        <w:rPr>
          <w:spacing w:val="14"/>
        </w:rPr>
        <w:t> </w:t>
      </w:r>
      <w:r>
        <w:rPr/>
        <w:t>đã</w:t>
      </w:r>
      <w:r>
        <w:rPr>
          <w:spacing w:val="16"/>
        </w:rPr>
        <w:t> </w:t>
      </w:r>
      <w:r>
        <w:rPr/>
        <w:t>ly</w:t>
      </w:r>
      <w:r>
        <w:rPr>
          <w:spacing w:val="12"/>
        </w:rPr>
        <w:t> </w:t>
      </w:r>
      <w:r>
        <w:rPr/>
        <w:t>thân</w:t>
      </w:r>
      <w:r>
        <w:rPr>
          <w:spacing w:val="14"/>
        </w:rPr>
        <w:t> </w:t>
      </w:r>
      <w:r>
        <w:rPr/>
        <w:t>từ</w:t>
      </w:r>
      <w:r>
        <w:rPr>
          <w:spacing w:val="16"/>
        </w:rPr>
        <w:t> </w:t>
      </w:r>
      <w:r>
        <w:rPr/>
        <w:t>đó</w:t>
      </w:r>
      <w:r>
        <w:rPr>
          <w:spacing w:val="17"/>
        </w:rPr>
        <w:t> </w:t>
      </w:r>
      <w:r>
        <w:rPr/>
        <w:t>đến</w:t>
      </w:r>
      <w:r>
        <w:rPr>
          <w:spacing w:val="14"/>
        </w:rPr>
        <w:t> </w:t>
      </w:r>
      <w:r>
        <w:rPr/>
        <w:t>nay.</w:t>
      </w:r>
      <w:r>
        <w:rPr>
          <w:spacing w:val="15"/>
        </w:rPr>
        <w:t> </w:t>
      </w:r>
      <w:r>
        <w:rPr/>
        <w:t>Nay</w:t>
      </w:r>
      <w:r>
        <w:rPr>
          <w:spacing w:val="12"/>
        </w:rPr>
        <w:t> </w:t>
      </w:r>
      <w:r>
        <w:rPr/>
        <w:t>tình</w:t>
      </w:r>
    </w:p>
    <w:p>
      <w:pPr>
        <w:spacing w:after="0"/>
        <w:sectPr>
          <w:type w:val="continuous"/>
          <w:pgSz w:w="11910" w:h="16840"/>
          <w:pgMar w:top="880" w:bottom="280" w:left="1540" w:right="980"/>
        </w:sectPr>
      </w:pPr>
    </w:p>
    <w:p>
      <w:pPr>
        <w:pStyle w:val="BodyText"/>
        <w:ind w:left="0"/>
        <w:jc w:val="left"/>
        <w:rPr>
          <w:sz w:val="20"/>
        </w:rPr>
      </w:pPr>
    </w:p>
    <w:p>
      <w:pPr>
        <w:pStyle w:val="BodyText"/>
        <w:spacing w:before="89"/>
        <w:ind w:right="147"/>
      </w:pPr>
      <w:r>
        <w:rPr/>
        <w:t>cảm vợ chồng không còn, đã ly thân 07 năm, hôn nhân không thể hàn gắn nên</w:t>
      </w:r>
      <w:r>
        <w:rPr>
          <w:spacing w:val="40"/>
        </w:rPr>
        <w:t> </w:t>
      </w:r>
      <w:r>
        <w:rPr/>
        <w:t>bà H yêu cầu được ly hôn với ông Đ.</w:t>
      </w:r>
    </w:p>
    <w:p>
      <w:pPr>
        <w:pStyle w:val="BodyText"/>
        <w:spacing w:before="119"/>
        <w:ind w:right="147" w:firstLine="643"/>
      </w:pPr>
      <w:r>
        <w:rPr/>
        <w:t>Về con chung: Bà H và ông Đ có 02 con chung là cháu Nguyễn Đằng Đ1, sinh ngày 30/5/2000 đã trưởng thành đủ 18 tuổi; cháu Nguyễn Đằng Đ2, sinh ngày 14/01/2008. Cháu Đ2 do ông Đ nuôi dưỡng từ khi bà H và ông Đ ly thân năm</w:t>
      </w:r>
      <w:r>
        <w:rPr>
          <w:spacing w:val="-2"/>
        </w:rPr>
        <w:t> </w:t>
      </w:r>
      <w:r>
        <w:rPr/>
        <w:t>2015 đến nay. Hiện cháu Đ2 do ông Đ nuôi dưỡng đã ổn định, bà H</w:t>
      </w:r>
      <w:r>
        <w:rPr>
          <w:spacing w:val="-1"/>
        </w:rPr>
        <w:t> </w:t>
      </w:r>
      <w:r>
        <w:rPr/>
        <w:t>đồng ý để ông</w:t>
      </w:r>
      <w:r>
        <w:rPr>
          <w:spacing w:val="3"/>
        </w:rPr>
        <w:t> </w:t>
      </w:r>
      <w:r>
        <w:rPr/>
        <w:t>Đ</w:t>
      </w:r>
      <w:r>
        <w:rPr>
          <w:spacing w:val="1"/>
        </w:rPr>
        <w:t> </w:t>
      </w:r>
      <w:r>
        <w:rPr/>
        <w:t>tiếp</w:t>
      </w:r>
      <w:r>
        <w:rPr>
          <w:spacing w:val="2"/>
        </w:rPr>
        <w:t> </w:t>
      </w:r>
      <w:r>
        <w:rPr/>
        <w:t>tục nuôi</w:t>
      </w:r>
      <w:r>
        <w:rPr>
          <w:spacing w:val="3"/>
        </w:rPr>
        <w:t> </w:t>
      </w:r>
      <w:r>
        <w:rPr/>
        <w:t>dưỡng</w:t>
      </w:r>
      <w:r>
        <w:rPr>
          <w:spacing w:val="2"/>
        </w:rPr>
        <w:t> </w:t>
      </w:r>
      <w:r>
        <w:rPr/>
        <w:t>cháu</w:t>
      </w:r>
      <w:r>
        <w:rPr>
          <w:spacing w:val="2"/>
        </w:rPr>
        <w:t> </w:t>
      </w:r>
      <w:r>
        <w:rPr/>
        <w:t>Đ2,</w:t>
      </w:r>
      <w:r>
        <w:rPr>
          <w:spacing w:val="1"/>
        </w:rPr>
        <w:t> </w:t>
      </w:r>
      <w:r>
        <w:rPr/>
        <w:t>bà H</w:t>
      </w:r>
      <w:r>
        <w:rPr>
          <w:spacing w:val="1"/>
        </w:rPr>
        <w:t> </w:t>
      </w:r>
      <w:r>
        <w:rPr/>
        <w:t>cấp dưỡng nuôi</w:t>
      </w:r>
      <w:r>
        <w:rPr>
          <w:spacing w:val="3"/>
        </w:rPr>
        <w:t> </w:t>
      </w:r>
      <w:r>
        <w:rPr/>
        <w:t>cháu</w:t>
      </w:r>
      <w:r>
        <w:rPr>
          <w:spacing w:val="5"/>
        </w:rPr>
        <w:t> </w:t>
      </w:r>
      <w:r>
        <w:rPr/>
        <w:t>Đ2</w:t>
      </w:r>
      <w:r>
        <w:rPr>
          <w:spacing w:val="3"/>
        </w:rPr>
        <w:t> </w:t>
      </w:r>
      <w:r>
        <w:rPr/>
        <w:t>mỗi</w:t>
      </w:r>
      <w:r>
        <w:rPr>
          <w:spacing w:val="3"/>
        </w:rPr>
        <w:t> </w:t>
      </w:r>
      <w:r>
        <w:rPr>
          <w:spacing w:val="-2"/>
        </w:rPr>
        <w:t>tháng</w:t>
      </w:r>
    </w:p>
    <w:p>
      <w:pPr>
        <w:pStyle w:val="BodyText"/>
      </w:pPr>
      <w:r>
        <w:rPr/>
        <w:t>800.000</w:t>
      </w:r>
      <w:r>
        <w:rPr>
          <w:spacing w:val="-5"/>
        </w:rPr>
        <w:t> </w:t>
      </w:r>
      <w:r>
        <w:rPr>
          <w:spacing w:val="-4"/>
        </w:rPr>
        <w:t>đồng.</w:t>
      </w:r>
    </w:p>
    <w:p>
      <w:pPr>
        <w:pStyle w:val="BodyText"/>
        <w:spacing w:before="120"/>
        <w:ind w:right="148" w:firstLine="643"/>
      </w:pPr>
      <w:r>
        <w:rPr/>
        <w:t>Về tài</w:t>
      </w:r>
      <w:r>
        <w:rPr>
          <w:spacing w:val="-1"/>
        </w:rPr>
        <w:t> </w:t>
      </w:r>
      <w:r>
        <w:rPr/>
        <w:t>sản chung,</w:t>
      </w:r>
      <w:r>
        <w:rPr>
          <w:spacing w:val="-3"/>
        </w:rPr>
        <w:t> </w:t>
      </w:r>
      <w:r>
        <w:rPr/>
        <w:t>nợ</w:t>
      </w:r>
      <w:r>
        <w:rPr>
          <w:spacing w:val="-5"/>
        </w:rPr>
        <w:t> </w:t>
      </w:r>
      <w:r>
        <w:rPr/>
        <w:t>chung:</w:t>
      </w:r>
      <w:r>
        <w:rPr>
          <w:spacing w:val="-1"/>
        </w:rPr>
        <w:t> </w:t>
      </w:r>
      <w:r>
        <w:rPr/>
        <w:t>Bà</w:t>
      </w:r>
      <w:r>
        <w:rPr>
          <w:spacing w:val="-3"/>
        </w:rPr>
        <w:t> </w:t>
      </w:r>
      <w:r>
        <w:rPr/>
        <w:t>H</w:t>
      </w:r>
      <w:r>
        <w:rPr>
          <w:spacing w:val="-4"/>
        </w:rPr>
        <w:t> </w:t>
      </w:r>
      <w:r>
        <w:rPr/>
        <w:t>không</w:t>
      </w:r>
      <w:r>
        <w:rPr>
          <w:spacing w:val="-2"/>
        </w:rPr>
        <w:t> </w:t>
      </w:r>
      <w:r>
        <w:rPr/>
        <w:t>tranh chấp,</w:t>
      </w:r>
      <w:r>
        <w:rPr>
          <w:spacing w:val="-3"/>
        </w:rPr>
        <w:t> </w:t>
      </w:r>
      <w:r>
        <w:rPr/>
        <w:t>không</w:t>
      </w:r>
      <w:r>
        <w:rPr>
          <w:spacing w:val="-2"/>
        </w:rPr>
        <w:t> </w:t>
      </w:r>
      <w:r>
        <w:rPr/>
        <w:t>yêu</w:t>
      </w:r>
      <w:r>
        <w:rPr>
          <w:spacing w:val="-1"/>
        </w:rPr>
        <w:t> </w:t>
      </w:r>
      <w:r>
        <w:rPr/>
        <w:t>cầu</w:t>
      </w:r>
      <w:r>
        <w:rPr>
          <w:spacing w:val="-2"/>
        </w:rPr>
        <w:t> </w:t>
      </w:r>
      <w:r>
        <w:rPr/>
        <w:t>Tòa</w:t>
      </w:r>
      <w:r>
        <w:rPr>
          <w:spacing w:val="-3"/>
        </w:rPr>
        <w:t> </w:t>
      </w:r>
      <w:r>
        <w:rPr/>
        <w:t>án xem xét, giải quyết.</w:t>
      </w:r>
    </w:p>
    <w:p>
      <w:pPr>
        <w:spacing w:before="120"/>
        <w:ind w:left="805" w:right="0" w:firstLine="0"/>
        <w:jc w:val="both"/>
        <w:rPr>
          <w:i/>
          <w:sz w:val="28"/>
        </w:rPr>
      </w:pPr>
      <w:r>
        <w:rPr>
          <w:i/>
          <w:sz w:val="28"/>
        </w:rPr>
        <w:t>Bị</w:t>
      </w:r>
      <w:r>
        <w:rPr>
          <w:i/>
          <w:spacing w:val="-3"/>
          <w:sz w:val="28"/>
        </w:rPr>
        <w:t> </w:t>
      </w:r>
      <w:r>
        <w:rPr>
          <w:i/>
          <w:sz w:val="28"/>
        </w:rPr>
        <w:t>đơn</w:t>
      </w:r>
      <w:r>
        <w:rPr>
          <w:i/>
          <w:spacing w:val="-6"/>
          <w:sz w:val="28"/>
        </w:rPr>
        <w:t> </w:t>
      </w:r>
      <w:r>
        <w:rPr>
          <w:i/>
          <w:sz w:val="28"/>
        </w:rPr>
        <w:t>ông</w:t>
      </w:r>
      <w:r>
        <w:rPr>
          <w:i/>
          <w:spacing w:val="-1"/>
          <w:sz w:val="28"/>
        </w:rPr>
        <w:t> </w:t>
      </w:r>
      <w:r>
        <w:rPr>
          <w:i/>
          <w:sz w:val="28"/>
        </w:rPr>
        <w:t>Nguyễn</w:t>
      </w:r>
      <w:r>
        <w:rPr>
          <w:i/>
          <w:spacing w:val="-2"/>
          <w:sz w:val="28"/>
        </w:rPr>
        <w:t> </w:t>
      </w:r>
      <w:r>
        <w:rPr>
          <w:i/>
          <w:sz w:val="28"/>
        </w:rPr>
        <w:t>Phương</w:t>
      </w:r>
      <w:r>
        <w:rPr>
          <w:i/>
          <w:spacing w:val="-2"/>
          <w:sz w:val="28"/>
        </w:rPr>
        <w:t> </w:t>
      </w:r>
      <w:r>
        <w:rPr>
          <w:i/>
          <w:sz w:val="28"/>
        </w:rPr>
        <w:t>Đ</w:t>
      </w:r>
      <w:r>
        <w:rPr>
          <w:i/>
          <w:spacing w:val="-4"/>
          <w:sz w:val="28"/>
        </w:rPr>
        <w:t> </w:t>
      </w:r>
      <w:r>
        <w:rPr>
          <w:i/>
          <w:sz w:val="28"/>
        </w:rPr>
        <w:t>có</w:t>
      </w:r>
      <w:r>
        <w:rPr>
          <w:i/>
          <w:spacing w:val="-2"/>
          <w:sz w:val="28"/>
        </w:rPr>
        <w:t> </w:t>
      </w:r>
      <w:r>
        <w:rPr>
          <w:i/>
          <w:sz w:val="28"/>
        </w:rPr>
        <w:t>ý</w:t>
      </w:r>
      <w:r>
        <w:rPr>
          <w:i/>
          <w:spacing w:val="-4"/>
          <w:sz w:val="28"/>
        </w:rPr>
        <w:t> </w:t>
      </w:r>
      <w:r>
        <w:rPr>
          <w:i/>
          <w:sz w:val="28"/>
        </w:rPr>
        <w:t>kiến</w:t>
      </w:r>
      <w:r>
        <w:rPr>
          <w:i/>
          <w:spacing w:val="-1"/>
          <w:sz w:val="28"/>
        </w:rPr>
        <w:t> </w:t>
      </w:r>
      <w:r>
        <w:rPr>
          <w:i/>
          <w:sz w:val="28"/>
        </w:rPr>
        <w:t>trong</w:t>
      </w:r>
      <w:r>
        <w:rPr>
          <w:i/>
          <w:spacing w:val="-6"/>
          <w:sz w:val="28"/>
        </w:rPr>
        <w:t> </w:t>
      </w:r>
      <w:r>
        <w:rPr>
          <w:i/>
          <w:sz w:val="28"/>
        </w:rPr>
        <w:t>quá</w:t>
      </w:r>
      <w:r>
        <w:rPr>
          <w:i/>
          <w:spacing w:val="-5"/>
          <w:sz w:val="28"/>
        </w:rPr>
        <w:t> </w:t>
      </w:r>
      <w:r>
        <w:rPr>
          <w:i/>
          <w:sz w:val="28"/>
        </w:rPr>
        <w:t>trình</w:t>
      </w:r>
      <w:r>
        <w:rPr>
          <w:i/>
          <w:spacing w:val="-6"/>
          <w:sz w:val="28"/>
        </w:rPr>
        <w:t> </w:t>
      </w:r>
      <w:r>
        <w:rPr>
          <w:i/>
          <w:sz w:val="28"/>
        </w:rPr>
        <w:t>giải</w:t>
      </w:r>
      <w:r>
        <w:rPr>
          <w:i/>
          <w:spacing w:val="-5"/>
          <w:sz w:val="28"/>
        </w:rPr>
        <w:t> </w:t>
      </w:r>
      <w:r>
        <w:rPr>
          <w:i/>
          <w:sz w:val="28"/>
        </w:rPr>
        <w:t>quyết</w:t>
      </w:r>
      <w:r>
        <w:rPr>
          <w:i/>
          <w:spacing w:val="-2"/>
          <w:sz w:val="28"/>
        </w:rPr>
        <w:t> </w:t>
      </w:r>
      <w:r>
        <w:rPr>
          <w:i/>
          <w:sz w:val="28"/>
        </w:rPr>
        <w:t>vụ</w:t>
      </w:r>
      <w:r>
        <w:rPr>
          <w:i/>
          <w:spacing w:val="-3"/>
          <w:sz w:val="28"/>
        </w:rPr>
        <w:t> </w:t>
      </w:r>
      <w:r>
        <w:rPr>
          <w:i/>
          <w:sz w:val="28"/>
        </w:rPr>
        <w:t>án</w:t>
      </w:r>
      <w:r>
        <w:rPr>
          <w:i/>
          <w:spacing w:val="-2"/>
          <w:sz w:val="28"/>
        </w:rPr>
        <w:t> </w:t>
      </w:r>
      <w:r>
        <w:rPr>
          <w:i/>
          <w:spacing w:val="-10"/>
          <w:sz w:val="28"/>
        </w:rPr>
        <w:t>:</w:t>
      </w:r>
    </w:p>
    <w:p>
      <w:pPr>
        <w:pStyle w:val="BodyText"/>
        <w:spacing w:before="120"/>
        <w:ind w:right="149" w:firstLine="643"/>
      </w:pPr>
      <w:r>
        <w:rPr/>
        <w:t>Ông Đ đồng ý ly hôn với bà H vì vợ chồng đã không còn sống chung 07 năm nay, không còn quan tâm chăm sóc nhau. Bà H đã có chồng khác và con riêng nên vợ chồng không thể ở lại với nhau được.</w:t>
      </w:r>
    </w:p>
    <w:p>
      <w:pPr>
        <w:pStyle w:val="BodyText"/>
        <w:spacing w:before="121"/>
        <w:ind w:right="145" w:firstLine="643"/>
      </w:pPr>
      <w:r>
        <w:rPr/>
        <w:t>Về con chung: Ông Đ và bà H có 02 con chung; cháu Nguyễn Đằng Đ1, sinh ngày 30/5/2000 đã trưởng thành đủ 18 tuổi; cháu Nguyễn Đằng Đ2, sinh ngày 14/01/2008. Cháu Đ2 do ông Đ nuôi dưỡng từ khi ông Đ và bà H ly thân năm</w:t>
      </w:r>
      <w:r>
        <w:rPr>
          <w:spacing w:val="-6"/>
        </w:rPr>
        <w:t> </w:t>
      </w:r>
      <w:r>
        <w:rPr/>
        <w:t>2015</w:t>
      </w:r>
      <w:r>
        <w:rPr>
          <w:spacing w:val="-4"/>
        </w:rPr>
        <w:t> </w:t>
      </w:r>
      <w:r>
        <w:rPr/>
        <w:t>đến</w:t>
      </w:r>
      <w:r>
        <w:rPr>
          <w:spacing w:val="-4"/>
        </w:rPr>
        <w:t> </w:t>
      </w:r>
      <w:r>
        <w:rPr/>
        <w:t>nay.</w:t>
      </w:r>
      <w:r>
        <w:rPr>
          <w:spacing w:val="-1"/>
        </w:rPr>
        <w:t> </w:t>
      </w:r>
      <w:r>
        <w:rPr/>
        <w:t>Ông</w:t>
      </w:r>
      <w:r>
        <w:rPr>
          <w:spacing w:val="-1"/>
        </w:rPr>
        <w:t> </w:t>
      </w:r>
      <w:r>
        <w:rPr/>
        <w:t>Đ</w:t>
      </w:r>
      <w:r>
        <w:rPr>
          <w:spacing w:val="-3"/>
        </w:rPr>
        <w:t> </w:t>
      </w:r>
      <w:r>
        <w:rPr/>
        <w:t>yêu cầu được</w:t>
      </w:r>
      <w:r>
        <w:rPr>
          <w:spacing w:val="-2"/>
        </w:rPr>
        <w:t> </w:t>
      </w:r>
      <w:r>
        <w:rPr/>
        <w:t>tiếp tục</w:t>
      </w:r>
      <w:r>
        <w:rPr>
          <w:spacing w:val="-1"/>
        </w:rPr>
        <w:t> </w:t>
      </w:r>
      <w:r>
        <w:rPr/>
        <w:t>nuôi dưỡng cháu Đ2</w:t>
      </w:r>
      <w:r>
        <w:rPr>
          <w:spacing w:val="-1"/>
        </w:rPr>
        <w:t> </w:t>
      </w:r>
      <w:r>
        <w:rPr/>
        <w:t>và</w:t>
      </w:r>
      <w:r>
        <w:rPr>
          <w:spacing w:val="-1"/>
        </w:rPr>
        <w:t> </w:t>
      </w:r>
      <w:r>
        <w:rPr/>
        <w:t>yêu cầu bà H cấp dưỡng nuôi cháu Đ2 mỗi tháng 500.000 đồng.</w:t>
      </w:r>
    </w:p>
    <w:p>
      <w:pPr>
        <w:pStyle w:val="BodyText"/>
        <w:spacing w:before="121"/>
        <w:ind w:right="147" w:firstLine="643"/>
      </w:pPr>
      <w:r>
        <w:rPr/>
        <w:t>Về tài sản chung, nợ chung: Ông Đ không tranh chấp, không yêu cầu Tòa án xem xét, giải quyết.</w:t>
      </w:r>
    </w:p>
    <w:p>
      <w:pPr>
        <w:spacing w:before="119"/>
        <w:ind w:left="805" w:right="0" w:firstLine="0"/>
        <w:jc w:val="both"/>
        <w:rPr>
          <w:i/>
          <w:sz w:val="28"/>
        </w:rPr>
      </w:pPr>
      <w:r>
        <w:rPr>
          <w:i/>
          <w:sz w:val="28"/>
        </w:rPr>
        <w:t>Ý</w:t>
      </w:r>
      <w:r>
        <w:rPr>
          <w:i/>
          <w:spacing w:val="-5"/>
          <w:sz w:val="28"/>
        </w:rPr>
        <w:t> </w:t>
      </w:r>
      <w:r>
        <w:rPr>
          <w:i/>
          <w:sz w:val="28"/>
        </w:rPr>
        <w:t>kiến</w:t>
      </w:r>
      <w:r>
        <w:rPr>
          <w:i/>
          <w:spacing w:val="-2"/>
          <w:sz w:val="28"/>
        </w:rPr>
        <w:t> </w:t>
      </w:r>
      <w:r>
        <w:rPr>
          <w:i/>
          <w:sz w:val="28"/>
        </w:rPr>
        <w:t>của</w:t>
      </w:r>
      <w:r>
        <w:rPr>
          <w:i/>
          <w:spacing w:val="-2"/>
          <w:sz w:val="28"/>
        </w:rPr>
        <w:t> </w:t>
      </w:r>
      <w:r>
        <w:rPr>
          <w:i/>
          <w:sz w:val="28"/>
        </w:rPr>
        <w:t>đại</w:t>
      </w:r>
      <w:r>
        <w:rPr>
          <w:i/>
          <w:spacing w:val="-2"/>
          <w:sz w:val="28"/>
        </w:rPr>
        <w:t> </w:t>
      </w:r>
      <w:r>
        <w:rPr>
          <w:i/>
          <w:sz w:val="28"/>
        </w:rPr>
        <w:t>diện</w:t>
      </w:r>
      <w:r>
        <w:rPr>
          <w:i/>
          <w:spacing w:val="-2"/>
          <w:sz w:val="28"/>
        </w:rPr>
        <w:t> </w:t>
      </w:r>
      <w:r>
        <w:rPr>
          <w:i/>
          <w:sz w:val="28"/>
        </w:rPr>
        <w:t>Viện</w:t>
      </w:r>
      <w:r>
        <w:rPr>
          <w:i/>
          <w:spacing w:val="-2"/>
          <w:sz w:val="28"/>
        </w:rPr>
        <w:t> </w:t>
      </w:r>
      <w:r>
        <w:rPr>
          <w:i/>
          <w:sz w:val="28"/>
        </w:rPr>
        <w:t>Kiểm</w:t>
      </w:r>
      <w:r>
        <w:rPr>
          <w:i/>
          <w:spacing w:val="-4"/>
          <w:sz w:val="28"/>
        </w:rPr>
        <w:t> </w:t>
      </w:r>
      <w:r>
        <w:rPr>
          <w:i/>
          <w:sz w:val="28"/>
        </w:rPr>
        <w:t>sát </w:t>
      </w:r>
      <w:r>
        <w:rPr>
          <w:i/>
          <w:spacing w:val="-10"/>
          <w:sz w:val="28"/>
        </w:rPr>
        <w:t>:</w:t>
      </w:r>
    </w:p>
    <w:p>
      <w:pPr>
        <w:pStyle w:val="ListParagraph"/>
        <w:numPr>
          <w:ilvl w:val="0"/>
          <w:numId w:val="2"/>
        </w:numPr>
        <w:tabs>
          <w:tab w:pos="1005" w:val="left" w:leader="none"/>
        </w:tabs>
        <w:spacing w:line="240" w:lineRule="auto" w:before="120" w:after="0"/>
        <w:ind w:left="162" w:right="146" w:firstLine="643"/>
        <w:jc w:val="both"/>
        <w:rPr>
          <w:sz w:val="28"/>
        </w:rPr>
      </w:pPr>
      <w:r>
        <w:rPr>
          <w:sz w:val="28"/>
        </w:rPr>
        <w:t>Về thủ tục tố tụng: Quá trình giải quyết vụ án và tại phiên tòa, Thẩm phán và Hội đồng xét xử, Thư ký phiên tòa và những người tham gia tố tụng đã tuân thủ đúng các quy định của pháp luật tố tụng dân sự.</w:t>
      </w:r>
    </w:p>
    <w:p>
      <w:pPr>
        <w:pStyle w:val="ListParagraph"/>
        <w:numPr>
          <w:ilvl w:val="0"/>
          <w:numId w:val="2"/>
        </w:numPr>
        <w:tabs>
          <w:tab w:pos="1060" w:val="left" w:leader="none"/>
        </w:tabs>
        <w:spacing w:line="240" w:lineRule="auto" w:before="121" w:after="0"/>
        <w:ind w:left="162" w:right="157" w:firstLine="719"/>
        <w:jc w:val="both"/>
        <w:rPr>
          <w:sz w:val="28"/>
        </w:rPr>
      </w:pPr>
      <w:r>
        <w:rPr>
          <w:sz w:val="28"/>
        </w:rPr>
        <w:t>Về nội dung vụ án: Yêu cầu khởi kiện của nguyên đơn là có căn cứ, đề nghị Hội đồng xét xử chấp nhận.</w:t>
      </w:r>
    </w:p>
    <w:p>
      <w:pPr>
        <w:spacing w:before="245"/>
        <w:ind w:left="801" w:right="79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4"/>
        <w:ind w:right="160" w:firstLine="719"/>
      </w:pPr>
      <w:r>
        <w:rPr/>
        <w:t>Sau khi nghiên cứu các tài liệu có trong hồ sơ vụ án được thẩm tra tại phiên tòa, Hội đồng xét xử nhận định:</w:t>
      </w:r>
    </w:p>
    <w:p>
      <w:pPr>
        <w:pStyle w:val="ListParagraph"/>
        <w:numPr>
          <w:ilvl w:val="0"/>
          <w:numId w:val="3"/>
        </w:numPr>
        <w:tabs>
          <w:tab w:pos="1279" w:val="left" w:leader="none"/>
        </w:tabs>
        <w:spacing w:line="240" w:lineRule="auto" w:before="120" w:after="0"/>
        <w:ind w:left="1278" w:right="0" w:hanging="398"/>
        <w:jc w:val="both"/>
        <w:rPr>
          <w:sz w:val="28"/>
        </w:rPr>
      </w:pPr>
      <w:r>
        <w:rPr>
          <w:sz w:val="28"/>
        </w:rPr>
        <w:t>Về</w:t>
      </w:r>
      <w:r>
        <w:rPr>
          <w:spacing w:val="-3"/>
          <w:sz w:val="28"/>
        </w:rPr>
        <w:t> </w:t>
      </w:r>
      <w:r>
        <w:rPr>
          <w:sz w:val="28"/>
        </w:rPr>
        <w:t>tố </w:t>
      </w:r>
      <w:r>
        <w:rPr>
          <w:spacing w:val="-2"/>
          <w:sz w:val="28"/>
        </w:rPr>
        <w:t>tụng:</w:t>
      </w:r>
    </w:p>
    <w:p>
      <w:pPr>
        <w:pStyle w:val="BodyText"/>
        <w:spacing w:before="122"/>
        <w:ind w:right="147" w:firstLine="719"/>
      </w:pPr>
      <w:r>
        <w:rPr/>
        <w:t>Quan</w:t>
      </w:r>
      <w:r>
        <w:rPr>
          <w:spacing w:val="-1"/>
        </w:rPr>
        <w:t> </w:t>
      </w:r>
      <w:r>
        <w:rPr/>
        <w:t>hệ pháp luật các</w:t>
      </w:r>
      <w:r>
        <w:rPr>
          <w:spacing w:val="-1"/>
        </w:rPr>
        <w:t> </w:t>
      </w:r>
      <w:r>
        <w:rPr/>
        <w:t>bên tranh chấp</w:t>
      </w:r>
      <w:r>
        <w:rPr>
          <w:spacing w:val="-1"/>
        </w:rPr>
        <w:t> </w:t>
      </w:r>
      <w:r>
        <w:rPr/>
        <w:t>là tranh chấp</w:t>
      </w:r>
      <w:r>
        <w:rPr>
          <w:spacing w:val="-1"/>
        </w:rPr>
        <w:t> </w:t>
      </w:r>
      <w:r>
        <w:rPr/>
        <w:t>về ly</w:t>
      </w:r>
      <w:r>
        <w:rPr>
          <w:spacing w:val="-5"/>
        </w:rPr>
        <w:t> </w:t>
      </w:r>
      <w:r>
        <w:rPr/>
        <w:t>hôn,</w:t>
      </w:r>
      <w:r>
        <w:rPr>
          <w:spacing w:val="-1"/>
        </w:rPr>
        <w:t> </w:t>
      </w:r>
      <w:r>
        <w:rPr/>
        <w:t>nuôi con; bị đơn cư trú tại khu phố 2, phường M, thị xã B, tỉnh Bình D nên vụ án thuộc thẩm quyền giải quyết của Tòa án nhân dân thị xã Bến Cát, tỉnh Bình Dương.</w:t>
      </w:r>
    </w:p>
    <w:p>
      <w:pPr>
        <w:pStyle w:val="BodyText"/>
        <w:spacing w:before="119"/>
        <w:ind w:right="162" w:firstLine="652"/>
      </w:pPr>
      <w:r>
        <w:rPr/>
        <w:t>Nguyên đơn và bị đơn có yêu cầu vắng mặt nên xét xử vắng mặt nguyên đơn và bị đơn.</w:t>
      </w:r>
    </w:p>
    <w:p>
      <w:pPr>
        <w:pStyle w:val="ListParagraph"/>
        <w:numPr>
          <w:ilvl w:val="0"/>
          <w:numId w:val="3"/>
        </w:numPr>
        <w:tabs>
          <w:tab w:pos="1211" w:val="left" w:leader="none"/>
        </w:tabs>
        <w:spacing w:line="240" w:lineRule="auto" w:before="119" w:after="0"/>
        <w:ind w:left="1210" w:right="0" w:hanging="397"/>
        <w:jc w:val="both"/>
        <w:rPr>
          <w:sz w:val="28"/>
        </w:rPr>
      </w:pPr>
      <w:r>
        <w:rPr>
          <w:sz w:val="28"/>
        </w:rPr>
        <w:t>Về</w:t>
      </w:r>
      <w:r>
        <w:rPr>
          <w:spacing w:val="-1"/>
          <w:sz w:val="28"/>
        </w:rPr>
        <w:t> </w:t>
      </w:r>
      <w:r>
        <w:rPr>
          <w:sz w:val="28"/>
        </w:rPr>
        <w:t>nội</w:t>
      </w:r>
      <w:r>
        <w:rPr>
          <w:spacing w:val="-2"/>
          <w:sz w:val="28"/>
        </w:rPr>
        <w:t> dung:</w:t>
      </w:r>
    </w:p>
    <w:p>
      <w:pPr>
        <w:spacing w:after="0" w:line="240" w:lineRule="auto"/>
        <w:jc w:val="both"/>
        <w:rPr>
          <w:sz w:val="28"/>
        </w:rPr>
        <w:sectPr>
          <w:headerReference w:type="default" r:id="rId5"/>
          <w:pgSz w:w="11910" w:h="16840"/>
          <w:pgMar w:header="724" w:footer="0" w:top="1000" w:bottom="280" w:left="1540" w:right="980"/>
          <w:pgNumType w:start="2"/>
        </w:sectPr>
      </w:pPr>
    </w:p>
    <w:p>
      <w:pPr>
        <w:pStyle w:val="BodyText"/>
        <w:ind w:left="0"/>
        <w:jc w:val="left"/>
        <w:rPr>
          <w:sz w:val="20"/>
        </w:rPr>
      </w:pPr>
    </w:p>
    <w:p>
      <w:pPr>
        <w:pStyle w:val="BodyText"/>
        <w:spacing w:before="89"/>
        <w:ind w:right="146" w:firstLine="719"/>
      </w:pPr>
      <w:r>
        <w:rPr/>
        <w:t>Về quan hệ hôn nhân: Bà Nguyễn Thị Ngọc H và ông Nguyễn Phương Đ có đăng ký kết hôn vào ngày 15/5/2000 tại UBND thị trấn M, huyện B, tỉnh B (nay là phường M, thị xã B). Hôn nhân tự nguyện, do đó hôn nhân giữa bà H và ông Đ là hợp pháp.</w:t>
      </w:r>
    </w:p>
    <w:p>
      <w:pPr>
        <w:pStyle w:val="BodyText"/>
        <w:spacing w:before="118"/>
        <w:ind w:right="148" w:firstLine="643"/>
      </w:pPr>
      <w:r>
        <w:rPr/>
        <w:t>Bà H yêu cầu ly hôn với ông Đ vì khi chung sống vợ chồng thường xuyên mâu thuẫn cãi vã nhau. Cách đây</w:t>
      </w:r>
      <w:r>
        <w:rPr>
          <w:spacing w:val="-3"/>
        </w:rPr>
        <w:t> </w:t>
      </w:r>
      <w:r>
        <w:rPr/>
        <w:t>07 năm vợ chồng mâu thuẫn trầm</w:t>
      </w:r>
      <w:r>
        <w:rPr>
          <w:spacing w:val="-2"/>
        </w:rPr>
        <w:t> </w:t>
      </w:r>
      <w:r>
        <w:rPr/>
        <w:t>trọng nên đã ly thân từ đó đến nay. Nay tình cảm vợ chồng không còn, đã ly thân 07 năm,</w:t>
      </w:r>
      <w:r>
        <w:rPr>
          <w:spacing w:val="80"/>
        </w:rPr>
        <w:t> </w:t>
      </w:r>
      <w:r>
        <w:rPr/>
        <w:t>hôn nhân không thể hàn gắn nên bà H được ly hôn với ông Đ.</w:t>
      </w:r>
    </w:p>
    <w:p>
      <w:pPr>
        <w:pStyle w:val="BodyText"/>
        <w:spacing w:before="121"/>
        <w:ind w:right="152" w:firstLine="643"/>
      </w:pPr>
      <w:r>
        <w:rPr/>
        <w:t>Ông Đ có ý kiến trong quá trình giải quyết vụ án</w:t>
      </w:r>
      <w:r>
        <w:rPr>
          <w:spacing w:val="-3"/>
        </w:rPr>
        <w:t> </w:t>
      </w:r>
      <w:r>
        <w:rPr/>
        <w:t>:</w:t>
      </w:r>
      <w:r>
        <w:rPr>
          <w:spacing w:val="80"/>
        </w:rPr>
        <w:t> </w:t>
      </w:r>
      <w:r>
        <w:rPr/>
        <w:t>Ông Đ đồng ý ly hôn với bà H vì vợ chồng đã không còn sống chung 07 năm nay, không còn quan</w:t>
      </w:r>
      <w:r>
        <w:rPr>
          <w:spacing w:val="40"/>
        </w:rPr>
        <w:t> </w:t>
      </w:r>
      <w:r>
        <w:rPr/>
        <w:t>tâm chăm sóc nhau, không thể ở lại với nhau được.</w:t>
      </w:r>
    </w:p>
    <w:p>
      <w:pPr>
        <w:pStyle w:val="BodyText"/>
        <w:spacing w:before="120"/>
        <w:ind w:right="146" w:firstLine="719"/>
      </w:pPr>
      <w:r>
        <w:rPr/>
        <w:t>Như vậy, bà H và ông Đ ly thân đã 07 năm, mâu thuẫn giữa bà H và ông</w:t>
      </w:r>
      <w:r>
        <w:rPr>
          <w:spacing w:val="40"/>
        </w:rPr>
        <w:t> </w:t>
      </w:r>
      <w:r>
        <w:rPr/>
        <w:t>Đ đã đến mức trầm trọng, mục đích hôn nhân không đạt được, không thể duy trì hôn nhân, cả hai đã đồng ý ly hôn. Do đó yêu cầu ly hôn của bà H là có căn cứ và được chấp nhận.</w:t>
      </w:r>
    </w:p>
    <w:p>
      <w:pPr>
        <w:pStyle w:val="BodyText"/>
        <w:spacing w:before="120"/>
        <w:ind w:right="145" w:firstLine="719"/>
      </w:pPr>
      <w:r>
        <w:rPr/>
        <w:t>Về con chung: Bà H và ông Đ có 02 con chung; cháu Nguyễn Đằng Đ1, sinh ngày 30/5/2000 đã trưởng thành đủ 18 tuổi; cháu Nguyễn Đằng Đ2, sinh ngày 14/01/2008. Cháu Đ2 do ông Đ nuôi dưỡng từ khi ông Đ và bà H ly thân năm 2015 đến nay hiện đã ổn định. Cháu Đ2 có nguyện vọng sống chung với ông Đ. Do vậy</w:t>
      </w:r>
      <w:r>
        <w:rPr>
          <w:spacing w:val="-1"/>
        </w:rPr>
        <w:t> </w:t>
      </w:r>
      <w:r>
        <w:rPr/>
        <w:t>giao cháu Đ2 cho ông Đ tiếp tục nuôi dưỡng. Về cấp dưỡng nuôi con: Ông Đ chỉ yêu cầu bà H cấp dưỡng nuôi cháu Đ2 mỗi tháng là 500.000 đồng, bà H có ý kiến cấp dưỡng nuôi cháu Đ2 mỗi tháng là 800.0000 đồng nên Hội đồng xét xử ghi nhận ý kiến của bà H, bà H có nghĩa vụ cấp dưỡng nuôi cháu Đ2 mỗi tháng là 800.000 đồng.</w:t>
      </w:r>
    </w:p>
    <w:p>
      <w:pPr>
        <w:pStyle w:val="BodyText"/>
        <w:spacing w:line="242" w:lineRule="auto" w:before="120"/>
        <w:ind w:right="153" w:firstLine="719"/>
      </w:pPr>
      <w:r>
        <w:rPr/>
        <w:t>Về tài sản chung, nợ chung: Bà H và ông Đ không tranh chấp, không yêu cầu Tòa án giải quyết.</w:t>
      </w:r>
    </w:p>
    <w:p>
      <w:pPr>
        <w:pStyle w:val="ListParagraph"/>
        <w:numPr>
          <w:ilvl w:val="0"/>
          <w:numId w:val="3"/>
        </w:numPr>
        <w:tabs>
          <w:tab w:pos="1283" w:val="left" w:leader="none"/>
        </w:tabs>
        <w:spacing w:line="240" w:lineRule="auto" w:before="115" w:after="0"/>
        <w:ind w:left="162" w:right="154" w:firstLine="719"/>
        <w:jc w:val="both"/>
        <w:rPr>
          <w:sz w:val="28"/>
        </w:rPr>
      </w:pPr>
      <w:r>
        <w:rPr>
          <w:sz w:val="28"/>
        </w:rPr>
        <w:t>Án phí hôn nhân và gia đình sơ thẩm và án phí dân sự về nghĩa vụ cấp dưỡng định kỳ: Bà H phải chịu theo quy định pháp luật.</w:t>
      </w:r>
    </w:p>
    <w:p>
      <w:pPr>
        <w:pStyle w:val="ListParagraph"/>
        <w:numPr>
          <w:ilvl w:val="0"/>
          <w:numId w:val="3"/>
        </w:numPr>
        <w:tabs>
          <w:tab w:pos="1314" w:val="left" w:leader="none"/>
        </w:tabs>
        <w:spacing w:line="240" w:lineRule="auto" w:before="120" w:after="0"/>
        <w:ind w:left="1314" w:right="0" w:hanging="433"/>
        <w:jc w:val="both"/>
        <w:rPr>
          <w:sz w:val="28"/>
        </w:rPr>
      </w:pPr>
      <w:r>
        <w:rPr>
          <w:sz w:val="28"/>
        </w:rPr>
        <w:t>Các</w:t>
      </w:r>
      <w:r>
        <w:rPr>
          <w:spacing w:val="31"/>
          <w:sz w:val="28"/>
        </w:rPr>
        <w:t> </w:t>
      </w:r>
      <w:r>
        <w:rPr>
          <w:sz w:val="28"/>
        </w:rPr>
        <w:t>đề</w:t>
      </w:r>
      <w:r>
        <w:rPr>
          <w:spacing w:val="31"/>
          <w:sz w:val="28"/>
        </w:rPr>
        <w:t> </w:t>
      </w:r>
      <w:r>
        <w:rPr>
          <w:sz w:val="28"/>
        </w:rPr>
        <w:t>nghị</w:t>
      </w:r>
      <w:r>
        <w:rPr>
          <w:spacing w:val="34"/>
          <w:sz w:val="28"/>
        </w:rPr>
        <w:t> </w:t>
      </w:r>
      <w:r>
        <w:rPr>
          <w:sz w:val="28"/>
        </w:rPr>
        <w:t>của</w:t>
      </w:r>
      <w:r>
        <w:rPr>
          <w:spacing w:val="31"/>
          <w:sz w:val="28"/>
        </w:rPr>
        <w:t> </w:t>
      </w:r>
      <w:r>
        <w:rPr>
          <w:sz w:val="28"/>
        </w:rPr>
        <w:t>Kiểm</w:t>
      </w:r>
      <w:r>
        <w:rPr>
          <w:spacing w:val="29"/>
          <w:sz w:val="28"/>
        </w:rPr>
        <w:t> </w:t>
      </w:r>
      <w:r>
        <w:rPr>
          <w:sz w:val="28"/>
        </w:rPr>
        <w:t>sát</w:t>
      </w:r>
      <w:r>
        <w:rPr>
          <w:spacing w:val="34"/>
          <w:sz w:val="28"/>
        </w:rPr>
        <w:t> </w:t>
      </w:r>
      <w:r>
        <w:rPr>
          <w:sz w:val="28"/>
        </w:rPr>
        <w:t>viên</w:t>
      </w:r>
      <w:r>
        <w:rPr>
          <w:spacing w:val="31"/>
          <w:sz w:val="28"/>
        </w:rPr>
        <w:t> </w:t>
      </w:r>
      <w:r>
        <w:rPr>
          <w:sz w:val="28"/>
        </w:rPr>
        <w:t>là</w:t>
      </w:r>
      <w:r>
        <w:rPr>
          <w:spacing w:val="33"/>
          <w:sz w:val="28"/>
        </w:rPr>
        <w:t> </w:t>
      </w:r>
      <w:r>
        <w:rPr>
          <w:sz w:val="28"/>
        </w:rPr>
        <w:t>có</w:t>
      </w:r>
      <w:r>
        <w:rPr>
          <w:spacing w:val="31"/>
          <w:sz w:val="28"/>
        </w:rPr>
        <w:t> </w:t>
      </w:r>
      <w:r>
        <w:rPr>
          <w:sz w:val="28"/>
        </w:rPr>
        <w:t>căn</w:t>
      </w:r>
      <w:r>
        <w:rPr>
          <w:spacing w:val="33"/>
          <w:sz w:val="28"/>
        </w:rPr>
        <w:t> </w:t>
      </w:r>
      <w:r>
        <w:rPr>
          <w:sz w:val="28"/>
        </w:rPr>
        <w:t>cứ,</w:t>
      </w:r>
      <w:r>
        <w:rPr>
          <w:spacing w:val="32"/>
          <w:sz w:val="28"/>
        </w:rPr>
        <w:t> </w:t>
      </w:r>
      <w:r>
        <w:rPr>
          <w:sz w:val="28"/>
        </w:rPr>
        <w:t>Hội</w:t>
      </w:r>
      <w:r>
        <w:rPr>
          <w:spacing w:val="32"/>
          <w:sz w:val="28"/>
        </w:rPr>
        <w:t> </w:t>
      </w:r>
      <w:r>
        <w:rPr>
          <w:sz w:val="28"/>
        </w:rPr>
        <w:t>đồng</w:t>
      </w:r>
      <w:r>
        <w:rPr>
          <w:spacing w:val="32"/>
          <w:sz w:val="28"/>
        </w:rPr>
        <w:t> </w:t>
      </w:r>
      <w:r>
        <w:rPr>
          <w:sz w:val="28"/>
        </w:rPr>
        <w:t>xét</w:t>
      </w:r>
      <w:r>
        <w:rPr>
          <w:spacing w:val="34"/>
          <w:sz w:val="28"/>
        </w:rPr>
        <w:t> </w:t>
      </w:r>
      <w:r>
        <w:rPr>
          <w:sz w:val="28"/>
        </w:rPr>
        <w:t>xử</w:t>
      </w:r>
      <w:r>
        <w:rPr>
          <w:spacing w:val="30"/>
          <w:sz w:val="28"/>
        </w:rPr>
        <w:t> </w:t>
      </w:r>
      <w:r>
        <w:rPr>
          <w:spacing w:val="-4"/>
          <w:sz w:val="28"/>
        </w:rPr>
        <w:t>chấp</w:t>
      </w:r>
    </w:p>
    <w:p>
      <w:pPr>
        <w:spacing w:after="0" w:line="240" w:lineRule="auto"/>
        <w:jc w:val="both"/>
        <w:rPr>
          <w:sz w:val="28"/>
        </w:rPr>
        <w:sectPr>
          <w:pgSz w:w="11910" w:h="16840"/>
          <w:pgMar w:header="724" w:footer="0" w:top="1000" w:bottom="280" w:left="1540" w:right="980"/>
        </w:sectPr>
      </w:pPr>
    </w:p>
    <w:p>
      <w:pPr>
        <w:pStyle w:val="BodyText"/>
        <w:jc w:val="left"/>
      </w:pPr>
      <w:r>
        <w:rPr>
          <w:spacing w:val="-2"/>
        </w:rPr>
        <w:t>nhận.</w:t>
      </w:r>
    </w:p>
    <w:p>
      <w:pPr>
        <w:spacing w:line="240" w:lineRule="auto" w:before="4"/>
        <w:rPr>
          <w:sz w:val="38"/>
        </w:rPr>
      </w:pPr>
      <w:r>
        <w:rPr/>
        <w:br w:type="column"/>
      </w:r>
      <w:r>
        <w:rPr>
          <w:sz w:val="38"/>
        </w:rPr>
      </w:r>
    </w:p>
    <w:p>
      <w:pPr>
        <w:spacing w:before="0"/>
        <w:ind w:left="62" w:right="0" w:firstLine="0"/>
        <w:jc w:val="left"/>
        <w:rPr>
          <w:i/>
          <w:sz w:val="28"/>
        </w:rPr>
      </w:pPr>
      <w:r>
        <w:rPr>
          <w:i/>
          <w:sz w:val="28"/>
        </w:rPr>
        <w:t>Vì các</w:t>
      </w:r>
      <w:r>
        <w:rPr>
          <w:i/>
          <w:spacing w:val="-4"/>
          <w:sz w:val="28"/>
        </w:rPr>
        <w:t> </w:t>
      </w:r>
      <w:r>
        <w:rPr>
          <w:i/>
          <w:sz w:val="28"/>
        </w:rPr>
        <w:t>lẽ </w:t>
      </w:r>
      <w:r>
        <w:rPr>
          <w:i/>
          <w:spacing w:val="-2"/>
          <w:sz w:val="28"/>
        </w:rPr>
        <w:t>trên;</w:t>
      </w:r>
    </w:p>
    <w:p>
      <w:pPr>
        <w:spacing w:line="240" w:lineRule="auto" w:before="0"/>
        <w:rPr>
          <w:i/>
          <w:sz w:val="30"/>
        </w:rPr>
      </w:pPr>
      <w:r>
        <w:rPr/>
        <w:br w:type="column"/>
      </w:r>
      <w:r>
        <w:rPr>
          <w:i/>
          <w:sz w:val="30"/>
        </w:rPr>
      </w:r>
    </w:p>
    <w:p>
      <w:pPr>
        <w:pStyle w:val="BodyText"/>
        <w:ind w:left="0"/>
        <w:jc w:val="left"/>
        <w:rPr>
          <w:i/>
          <w:sz w:val="30"/>
        </w:rPr>
      </w:pPr>
    </w:p>
    <w:p>
      <w:pPr>
        <w:pStyle w:val="BodyText"/>
        <w:spacing w:before="9"/>
        <w:ind w:left="0"/>
        <w:jc w:val="left"/>
        <w:rPr>
          <w:i/>
          <w:sz w:val="27"/>
        </w:rPr>
      </w:pPr>
    </w:p>
    <w:p>
      <w:pPr>
        <w:spacing w:before="1"/>
        <w:ind w:left="162" w:right="0" w:firstLine="0"/>
        <w:jc w:val="left"/>
        <w:rPr>
          <w:b/>
          <w:sz w:val="28"/>
        </w:rPr>
      </w:pPr>
      <w:r>
        <w:rPr>
          <w:b/>
          <w:sz w:val="28"/>
        </w:rPr>
        <w:t>QUYẾT</w:t>
      </w:r>
      <w:r>
        <w:rPr>
          <w:b/>
          <w:spacing w:val="-4"/>
          <w:sz w:val="28"/>
        </w:rPr>
        <w:t> </w:t>
      </w:r>
      <w:r>
        <w:rPr>
          <w:b/>
          <w:spacing w:val="-2"/>
          <w:sz w:val="28"/>
        </w:rPr>
        <w:t>ĐỊNH:</w:t>
      </w:r>
    </w:p>
    <w:p>
      <w:pPr>
        <w:spacing w:after="0"/>
        <w:jc w:val="left"/>
        <w:rPr>
          <w:sz w:val="28"/>
        </w:rPr>
        <w:sectPr>
          <w:type w:val="continuous"/>
          <w:pgSz w:w="11910" w:h="16840"/>
          <w:pgMar w:header="724" w:footer="0" w:top="880" w:bottom="280" w:left="1540" w:right="980"/>
          <w:cols w:num="3" w:equalWidth="0">
            <w:col w:w="780" w:space="40"/>
            <w:col w:w="1698" w:space="1073"/>
            <w:col w:w="5799"/>
          </w:cols>
        </w:sectPr>
      </w:pPr>
    </w:p>
    <w:p>
      <w:pPr>
        <w:pStyle w:val="BodyText"/>
        <w:spacing w:before="7"/>
        <w:ind w:left="0"/>
        <w:jc w:val="left"/>
        <w:rPr>
          <w:b/>
          <w:sz w:val="12"/>
        </w:rPr>
      </w:pPr>
    </w:p>
    <w:p>
      <w:pPr>
        <w:pStyle w:val="BodyText"/>
        <w:spacing w:before="89"/>
        <w:ind w:right="152" w:firstLine="707"/>
      </w:pPr>
      <w:r>
        <w:rPr/>
        <w:t>Căn cứ vào các Điều 28, 35, 39, 147 và Điều 273 Bộ luật Tố tụng dân sự năm 2015;</w:t>
      </w:r>
    </w:p>
    <w:p>
      <w:pPr>
        <w:pStyle w:val="BodyText"/>
        <w:ind w:right="151" w:firstLine="707"/>
      </w:pPr>
      <w:r>
        <w:rPr/>
        <w:t>Căn cứ vào khoản 1 Điều 51; các Điều 81, 82, 83, 84 Luật Hôn nhân và Gia đình năm 2014;</w:t>
      </w:r>
    </w:p>
    <w:p>
      <w:pPr>
        <w:pStyle w:val="BodyText"/>
        <w:ind w:right="155" w:firstLine="707"/>
      </w:pPr>
      <w:r>
        <w:rPr/>
        <w:t>Căn cứ vào Nghị quyết số 326/2016/UBTVQH14 ngày 30/12/2016 của</w:t>
      </w:r>
      <w:r>
        <w:rPr>
          <w:spacing w:val="40"/>
        </w:rPr>
        <w:t> </w:t>
      </w:r>
      <w:r>
        <w:rPr/>
        <w:t>Ủy</w:t>
      </w:r>
      <w:r>
        <w:rPr>
          <w:spacing w:val="-4"/>
        </w:rPr>
        <w:t> </w:t>
      </w:r>
      <w:r>
        <w:rPr/>
        <w:t>ban Thường vụ Quốc hội quy</w:t>
      </w:r>
      <w:r>
        <w:rPr>
          <w:spacing w:val="-4"/>
        </w:rPr>
        <w:t> </w:t>
      </w:r>
      <w:r>
        <w:rPr/>
        <w:t>định</w:t>
      </w:r>
      <w:r>
        <w:rPr>
          <w:spacing w:val="-1"/>
        </w:rPr>
        <w:t> </w:t>
      </w:r>
      <w:r>
        <w:rPr/>
        <w:t>về</w:t>
      </w:r>
      <w:r>
        <w:rPr>
          <w:spacing w:val="-3"/>
        </w:rPr>
        <w:t> </w:t>
      </w:r>
      <w:r>
        <w:rPr/>
        <w:t>mức thu, miễn,</w:t>
      </w:r>
      <w:r>
        <w:rPr>
          <w:spacing w:val="-2"/>
        </w:rPr>
        <w:t> </w:t>
      </w:r>
      <w:r>
        <w:rPr/>
        <w:t>giảm, thu,</w:t>
      </w:r>
      <w:r>
        <w:rPr>
          <w:spacing w:val="-2"/>
        </w:rPr>
        <w:t> </w:t>
      </w:r>
      <w:r>
        <w:rPr/>
        <w:t>nộp,</w:t>
      </w:r>
      <w:r>
        <w:rPr>
          <w:spacing w:val="-2"/>
        </w:rPr>
        <w:t> </w:t>
      </w:r>
      <w:r>
        <w:rPr/>
        <w:t>quản lý và sử dụng án phí và lệ phí Tòa án;</w:t>
      </w:r>
    </w:p>
    <w:p>
      <w:pPr>
        <w:spacing w:after="0"/>
        <w:sectPr>
          <w:type w:val="continuous"/>
          <w:pgSz w:w="11910" w:h="16840"/>
          <w:pgMar w:header="724" w:footer="0" w:top="880" w:bottom="280" w:left="1540" w:right="980"/>
        </w:sectPr>
      </w:pPr>
    </w:p>
    <w:p>
      <w:pPr>
        <w:pStyle w:val="BodyText"/>
        <w:spacing w:before="4"/>
        <w:ind w:left="0"/>
        <w:jc w:val="left"/>
        <w:rPr>
          <w:sz w:val="20"/>
        </w:rPr>
      </w:pPr>
    </w:p>
    <w:p>
      <w:pPr>
        <w:spacing w:before="89"/>
        <w:ind w:left="870" w:right="0" w:firstLine="0"/>
        <w:jc w:val="both"/>
        <w:rPr>
          <w:b/>
          <w:sz w:val="28"/>
        </w:rPr>
      </w:pPr>
      <w:r>
        <w:rPr>
          <w:b/>
          <w:sz w:val="28"/>
        </w:rPr>
        <w:t>Tuyên</w:t>
      </w:r>
      <w:r>
        <w:rPr>
          <w:b/>
          <w:spacing w:val="-3"/>
          <w:sz w:val="28"/>
        </w:rPr>
        <w:t> </w:t>
      </w:r>
      <w:r>
        <w:rPr>
          <w:b/>
          <w:spacing w:val="-5"/>
          <w:sz w:val="28"/>
        </w:rPr>
        <w:t>xử:</w:t>
      </w:r>
    </w:p>
    <w:p>
      <w:pPr>
        <w:pStyle w:val="ListParagraph"/>
        <w:numPr>
          <w:ilvl w:val="0"/>
          <w:numId w:val="4"/>
        </w:numPr>
        <w:tabs>
          <w:tab w:pos="1158" w:val="left" w:leader="none"/>
        </w:tabs>
        <w:spacing w:line="240" w:lineRule="auto" w:before="115" w:after="0"/>
        <w:ind w:left="162" w:right="149" w:firstLine="707"/>
        <w:jc w:val="both"/>
        <w:rPr>
          <w:sz w:val="28"/>
        </w:rPr>
      </w:pPr>
      <w:r>
        <w:rPr>
          <w:sz w:val="28"/>
        </w:rPr>
        <w:t>Về quan hệ hôn nhân: Chấp nhận yêu cầu khởi kiện của nguyên đơn bà Nguyễn Thị Ngọc H đối với bị đơn ông Nguyễn Phương Đ về việc “tranh chấp ly hôn, nuôi con”; bà Nguyễn Thị Ngọc H được ly hôn với ông Nguyễn Phương </w:t>
      </w:r>
      <w:r>
        <w:rPr>
          <w:spacing w:val="-6"/>
          <w:sz w:val="28"/>
        </w:rPr>
        <w:t>Đ.</w:t>
      </w:r>
    </w:p>
    <w:p>
      <w:pPr>
        <w:pStyle w:val="ListParagraph"/>
        <w:numPr>
          <w:ilvl w:val="0"/>
          <w:numId w:val="4"/>
        </w:numPr>
        <w:tabs>
          <w:tab w:pos="1175" w:val="left" w:leader="none"/>
        </w:tabs>
        <w:spacing w:line="240" w:lineRule="auto" w:before="121" w:after="0"/>
        <w:ind w:left="162" w:right="147" w:firstLine="719"/>
        <w:jc w:val="both"/>
        <w:rPr>
          <w:sz w:val="28"/>
        </w:rPr>
      </w:pPr>
      <w:r>
        <w:rPr>
          <w:sz w:val="28"/>
        </w:rPr>
        <w:t>Về con chung: Giao cháu Nguyễn Đằng Đ2, sinh ngày 14/01/2008 cho ông Nguyễn Phương Đ trực tiếp nuôi dưỡng. Bà Nguyễn Thị Ngọc H có nghĩa vụ cấp dưỡng nuôi cháu Đ2 mỗi tháng là 800.000 đồng cho đến khi cháu Đ2 trưởng thành tròn 18 tuổi. Việc cấp dưỡng nuôi con được thực hiện từ khi Bản</w:t>
      </w:r>
      <w:r>
        <w:rPr>
          <w:spacing w:val="40"/>
          <w:sz w:val="28"/>
        </w:rPr>
        <w:t> </w:t>
      </w:r>
      <w:r>
        <w:rPr>
          <w:sz w:val="28"/>
        </w:rPr>
        <w:t>án có hiệu lực pháp luật.</w:t>
      </w:r>
    </w:p>
    <w:p>
      <w:pPr>
        <w:pStyle w:val="BodyText"/>
        <w:spacing w:before="119"/>
        <w:ind w:right="147" w:firstLine="719"/>
      </w:pPr>
      <w:r>
        <w:rPr/>
        <w:t>Bà H và ông Đ đều có quyền và nghĩa vụ đối với con chung, bà H được quyền thăm nom chăm sóc con chung không ai được cản trở. Vì lợi ích của con, theo yêu cầu của một hoặc cả hai bên, Toà án có thể thay đổi người trực tiếp</w:t>
      </w:r>
      <w:r>
        <w:rPr>
          <w:spacing w:val="40"/>
        </w:rPr>
        <w:t> </w:t>
      </w:r>
      <w:r>
        <w:rPr/>
        <w:t>nuôi con và việc cấp dưỡng nuôi con.</w:t>
      </w:r>
    </w:p>
    <w:p>
      <w:pPr>
        <w:pStyle w:val="BodyText"/>
        <w:spacing w:before="121"/>
        <w:ind w:right="153" w:firstLine="719"/>
      </w:pPr>
      <w:r>
        <w:rPr/>
        <w:t>Kể từ ngày người được thi hành án nộp đơn yêu cầu tại cơ quan thi hành án,</w:t>
      </w:r>
      <w:r>
        <w:rPr>
          <w:spacing w:val="-3"/>
        </w:rPr>
        <w:t> </w:t>
      </w:r>
      <w:r>
        <w:rPr/>
        <w:t>nếu</w:t>
      </w:r>
      <w:r>
        <w:rPr>
          <w:spacing w:val="-1"/>
        </w:rPr>
        <w:t> </w:t>
      </w:r>
      <w:r>
        <w:rPr/>
        <w:t>người</w:t>
      </w:r>
      <w:r>
        <w:rPr>
          <w:spacing w:val="-4"/>
        </w:rPr>
        <w:t> </w:t>
      </w:r>
      <w:r>
        <w:rPr/>
        <w:t>phải</w:t>
      </w:r>
      <w:r>
        <w:rPr>
          <w:spacing w:val="-1"/>
        </w:rPr>
        <w:t> </w:t>
      </w:r>
      <w:r>
        <w:rPr/>
        <w:t>thi</w:t>
      </w:r>
      <w:r>
        <w:rPr>
          <w:spacing w:val="-3"/>
        </w:rPr>
        <w:t> </w:t>
      </w:r>
      <w:r>
        <w:rPr/>
        <w:t>hành</w:t>
      </w:r>
      <w:r>
        <w:rPr>
          <w:spacing w:val="-2"/>
        </w:rPr>
        <w:t> </w:t>
      </w:r>
      <w:r>
        <w:rPr/>
        <w:t>án</w:t>
      </w:r>
      <w:r>
        <w:rPr>
          <w:spacing w:val="-1"/>
        </w:rPr>
        <w:t> </w:t>
      </w:r>
      <w:r>
        <w:rPr/>
        <w:t>chậm</w:t>
      </w:r>
      <w:r>
        <w:rPr>
          <w:spacing w:val="-7"/>
        </w:rPr>
        <w:t> </w:t>
      </w:r>
      <w:r>
        <w:rPr/>
        <w:t>thi</w:t>
      </w:r>
      <w:r>
        <w:rPr>
          <w:spacing w:val="-1"/>
        </w:rPr>
        <w:t> </w:t>
      </w:r>
      <w:r>
        <w:rPr/>
        <w:t>hành</w:t>
      </w:r>
      <w:r>
        <w:rPr>
          <w:spacing w:val="-5"/>
        </w:rPr>
        <w:t> </w:t>
      </w:r>
      <w:r>
        <w:rPr/>
        <w:t>thì</w:t>
      </w:r>
      <w:r>
        <w:rPr>
          <w:spacing w:val="-1"/>
        </w:rPr>
        <w:t> </w:t>
      </w:r>
      <w:r>
        <w:rPr/>
        <w:t>hàng</w:t>
      </w:r>
      <w:r>
        <w:rPr>
          <w:spacing w:val="-1"/>
        </w:rPr>
        <w:t> </w:t>
      </w:r>
      <w:r>
        <w:rPr/>
        <w:t>tháng</w:t>
      </w:r>
      <w:r>
        <w:rPr>
          <w:spacing w:val="-1"/>
        </w:rPr>
        <w:t> </w:t>
      </w:r>
      <w:r>
        <w:rPr/>
        <w:t>còn</w:t>
      </w:r>
      <w:r>
        <w:rPr>
          <w:spacing w:val="-3"/>
        </w:rPr>
        <w:t> </w:t>
      </w:r>
      <w:r>
        <w:rPr/>
        <w:t>phải</w:t>
      </w:r>
      <w:r>
        <w:rPr>
          <w:spacing w:val="-1"/>
        </w:rPr>
        <w:t> </w:t>
      </w:r>
      <w:r>
        <w:rPr/>
        <w:t>chịu</w:t>
      </w:r>
      <w:r>
        <w:rPr>
          <w:spacing w:val="-1"/>
        </w:rPr>
        <w:t> </w:t>
      </w:r>
      <w:r>
        <w:rPr/>
        <w:t>khoản tiền lãi của số tiền còn phải thi hành án theo mức lãi suất quy định tại Điều 357 và khoản 2 Điều 468 Bộ luật Dân sự năm 2015 tại thời điểm thanh toán tương ứng với thời gian chậm thanh toán.</w:t>
      </w:r>
    </w:p>
    <w:p>
      <w:pPr>
        <w:pStyle w:val="ListParagraph"/>
        <w:numPr>
          <w:ilvl w:val="0"/>
          <w:numId w:val="4"/>
        </w:numPr>
        <w:tabs>
          <w:tab w:pos="1197" w:val="left" w:leader="none"/>
        </w:tabs>
        <w:spacing w:line="240" w:lineRule="auto" w:before="121" w:after="0"/>
        <w:ind w:left="1196" w:right="0" w:hanging="327"/>
        <w:jc w:val="both"/>
        <w:rPr>
          <w:sz w:val="28"/>
        </w:rPr>
      </w:pPr>
      <w:r>
        <w:rPr>
          <w:sz w:val="28"/>
        </w:rPr>
        <w:t>Về</w:t>
      </w:r>
      <w:r>
        <w:rPr>
          <w:spacing w:val="39"/>
          <w:sz w:val="28"/>
        </w:rPr>
        <w:t> </w:t>
      </w:r>
      <w:r>
        <w:rPr>
          <w:sz w:val="28"/>
        </w:rPr>
        <w:t>tài</w:t>
      </w:r>
      <w:r>
        <w:rPr>
          <w:spacing w:val="40"/>
          <w:sz w:val="28"/>
        </w:rPr>
        <w:t> </w:t>
      </w:r>
      <w:r>
        <w:rPr>
          <w:sz w:val="28"/>
        </w:rPr>
        <w:t>sản</w:t>
      </w:r>
      <w:r>
        <w:rPr>
          <w:spacing w:val="40"/>
          <w:sz w:val="28"/>
        </w:rPr>
        <w:t> </w:t>
      </w:r>
      <w:r>
        <w:rPr>
          <w:sz w:val="28"/>
        </w:rPr>
        <w:t>chung,</w:t>
      </w:r>
      <w:r>
        <w:rPr>
          <w:spacing w:val="38"/>
          <w:sz w:val="28"/>
        </w:rPr>
        <w:t> </w:t>
      </w:r>
      <w:r>
        <w:rPr>
          <w:sz w:val="28"/>
        </w:rPr>
        <w:t>nợ</w:t>
      </w:r>
      <w:r>
        <w:rPr>
          <w:spacing w:val="40"/>
          <w:sz w:val="28"/>
        </w:rPr>
        <w:t> </w:t>
      </w:r>
      <w:r>
        <w:rPr>
          <w:sz w:val="28"/>
        </w:rPr>
        <w:t>chung:</w:t>
      </w:r>
      <w:r>
        <w:rPr>
          <w:spacing w:val="45"/>
          <w:sz w:val="28"/>
        </w:rPr>
        <w:t> </w:t>
      </w:r>
      <w:r>
        <w:rPr>
          <w:sz w:val="28"/>
        </w:rPr>
        <w:t>Không</w:t>
      </w:r>
      <w:r>
        <w:rPr>
          <w:spacing w:val="40"/>
          <w:sz w:val="28"/>
        </w:rPr>
        <w:t> </w:t>
      </w:r>
      <w:r>
        <w:rPr>
          <w:sz w:val="28"/>
        </w:rPr>
        <w:t>tranh</w:t>
      </w:r>
      <w:r>
        <w:rPr>
          <w:spacing w:val="42"/>
          <w:sz w:val="28"/>
        </w:rPr>
        <w:t> </w:t>
      </w:r>
      <w:r>
        <w:rPr>
          <w:sz w:val="28"/>
        </w:rPr>
        <w:t>chấp,</w:t>
      </w:r>
      <w:r>
        <w:rPr>
          <w:spacing w:val="42"/>
          <w:sz w:val="28"/>
        </w:rPr>
        <w:t> </w:t>
      </w:r>
      <w:r>
        <w:rPr>
          <w:sz w:val="28"/>
        </w:rPr>
        <w:t>không</w:t>
      </w:r>
      <w:r>
        <w:rPr>
          <w:spacing w:val="40"/>
          <w:sz w:val="28"/>
        </w:rPr>
        <w:t> </w:t>
      </w:r>
      <w:r>
        <w:rPr>
          <w:sz w:val="28"/>
        </w:rPr>
        <w:t>xem</w:t>
      </w:r>
      <w:r>
        <w:rPr>
          <w:spacing w:val="37"/>
          <w:sz w:val="28"/>
        </w:rPr>
        <w:t> </w:t>
      </w:r>
      <w:r>
        <w:rPr>
          <w:sz w:val="28"/>
        </w:rPr>
        <w:t>xét</w:t>
      </w:r>
      <w:r>
        <w:rPr>
          <w:spacing w:val="43"/>
          <w:sz w:val="28"/>
        </w:rPr>
        <w:t> </w:t>
      </w:r>
      <w:r>
        <w:rPr>
          <w:spacing w:val="-4"/>
          <w:sz w:val="28"/>
        </w:rPr>
        <w:t>giải</w:t>
      </w:r>
    </w:p>
    <w:p>
      <w:pPr>
        <w:pStyle w:val="BodyText"/>
        <w:spacing w:line="322" w:lineRule="exact"/>
        <w:jc w:val="left"/>
      </w:pPr>
      <w:r>
        <w:rPr>
          <w:spacing w:val="-2"/>
        </w:rPr>
        <w:t>quyết.</w:t>
      </w:r>
    </w:p>
    <w:p>
      <w:pPr>
        <w:pStyle w:val="ListParagraph"/>
        <w:numPr>
          <w:ilvl w:val="0"/>
          <w:numId w:val="4"/>
        </w:numPr>
        <w:tabs>
          <w:tab w:pos="1194" w:val="left" w:leader="none"/>
        </w:tabs>
        <w:spacing w:line="240" w:lineRule="auto" w:before="119" w:after="0"/>
        <w:ind w:left="1194" w:right="0" w:hanging="313"/>
        <w:jc w:val="left"/>
        <w:rPr>
          <w:sz w:val="28"/>
        </w:rPr>
      </w:pPr>
      <w:r>
        <w:rPr>
          <w:sz w:val="28"/>
        </w:rPr>
        <w:t>Án</w:t>
      </w:r>
      <w:r>
        <w:rPr>
          <w:spacing w:val="24"/>
          <w:sz w:val="28"/>
        </w:rPr>
        <w:t> </w:t>
      </w:r>
      <w:r>
        <w:rPr>
          <w:sz w:val="28"/>
        </w:rPr>
        <w:t>phí</w:t>
      </w:r>
      <w:r>
        <w:rPr>
          <w:spacing w:val="31"/>
          <w:sz w:val="28"/>
        </w:rPr>
        <w:t> </w:t>
      </w:r>
      <w:r>
        <w:rPr>
          <w:sz w:val="28"/>
        </w:rPr>
        <w:t>hôn</w:t>
      </w:r>
      <w:r>
        <w:rPr>
          <w:spacing w:val="29"/>
          <w:sz w:val="28"/>
        </w:rPr>
        <w:t> </w:t>
      </w:r>
      <w:r>
        <w:rPr>
          <w:sz w:val="28"/>
        </w:rPr>
        <w:t>nhân</w:t>
      </w:r>
      <w:r>
        <w:rPr>
          <w:spacing w:val="26"/>
          <w:sz w:val="28"/>
        </w:rPr>
        <w:t> </w:t>
      </w:r>
      <w:r>
        <w:rPr>
          <w:sz w:val="28"/>
        </w:rPr>
        <w:t>gia</w:t>
      </w:r>
      <w:r>
        <w:rPr>
          <w:spacing w:val="26"/>
          <w:sz w:val="28"/>
        </w:rPr>
        <w:t> </w:t>
      </w:r>
      <w:r>
        <w:rPr>
          <w:sz w:val="28"/>
        </w:rPr>
        <w:t>đình</w:t>
      </w:r>
      <w:r>
        <w:rPr>
          <w:spacing w:val="30"/>
          <w:sz w:val="28"/>
        </w:rPr>
        <w:t> </w:t>
      </w:r>
      <w:r>
        <w:rPr>
          <w:sz w:val="28"/>
        </w:rPr>
        <w:t>sơ</w:t>
      </w:r>
      <w:r>
        <w:rPr>
          <w:spacing w:val="28"/>
          <w:sz w:val="28"/>
        </w:rPr>
        <w:t> </w:t>
      </w:r>
      <w:r>
        <w:rPr>
          <w:sz w:val="28"/>
        </w:rPr>
        <w:t>thẩm</w:t>
      </w:r>
      <w:r>
        <w:rPr>
          <w:spacing w:val="25"/>
          <w:sz w:val="28"/>
        </w:rPr>
        <w:t> </w:t>
      </w:r>
      <w:r>
        <w:rPr>
          <w:sz w:val="28"/>
        </w:rPr>
        <w:t>và</w:t>
      </w:r>
      <w:r>
        <w:rPr>
          <w:spacing w:val="28"/>
          <w:sz w:val="28"/>
        </w:rPr>
        <w:t> </w:t>
      </w:r>
      <w:r>
        <w:rPr>
          <w:sz w:val="28"/>
        </w:rPr>
        <w:t>án</w:t>
      </w:r>
      <w:r>
        <w:rPr>
          <w:spacing w:val="27"/>
          <w:sz w:val="28"/>
        </w:rPr>
        <w:t> </w:t>
      </w:r>
      <w:r>
        <w:rPr>
          <w:sz w:val="28"/>
        </w:rPr>
        <w:t>phí</w:t>
      </w:r>
      <w:r>
        <w:rPr>
          <w:spacing w:val="29"/>
          <w:sz w:val="28"/>
        </w:rPr>
        <w:t> </w:t>
      </w:r>
      <w:r>
        <w:rPr>
          <w:sz w:val="28"/>
        </w:rPr>
        <w:t>dân</w:t>
      </w:r>
      <w:r>
        <w:rPr>
          <w:spacing w:val="27"/>
          <w:sz w:val="28"/>
        </w:rPr>
        <w:t> </w:t>
      </w:r>
      <w:r>
        <w:rPr>
          <w:sz w:val="28"/>
        </w:rPr>
        <w:t>sự</w:t>
      </w:r>
      <w:r>
        <w:rPr>
          <w:spacing w:val="27"/>
          <w:sz w:val="28"/>
        </w:rPr>
        <w:t> </w:t>
      </w:r>
      <w:r>
        <w:rPr>
          <w:sz w:val="28"/>
        </w:rPr>
        <w:t>về</w:t>
      </w:r>
      <w:r>
        <w:rPr>
          <w:spacing w:val="28"/>
          <w:sz w:val="28"/>
        </w:rPr>
        <w:t> </w:t>
      </w:r>
      <w:r>
        <w:rPr>
          <w:sz w:val="28"/>
        </w:rPr>
        <w:t>nghĩa</w:t>
      </w:r>
      <w:r>
        <w:rPr>
          <w:spacing w:val="26"/>
          <w:sz w:val="28"/>
        </w:rPr>
        <w:t> </w:t>
      </w:r>
      <w:r>
        <w:rPr>
          <w:sz w:val="28"/>
        </w:rPr>
        <w:t>vụ</w:t>
      </w:r>
      <w:r>
        <w:rPr>
          <w:spacing w:val="30"/>
          <w:sz w:val="28"/>
        </w:rPr>
        <w:t> </w:t>
      </w:r>
      <w:r>
        <w:rPr>
          <w:spacing w:val="-5"/>
          <w:sz w:val="28"/>
        </w:rPr>
        <w:t>cấp</w:t>
      </w:r>
    </w:p>
    <w:p>
      <w:pPr>
        <w:pStyle w:val="BodyText"/>
        <w:ind w:right="145"/>
      </w:pPr>
      <w:r>
        <w:rPr/>
        <w:t>dưỡng định kỳ 600.000 đồng bà Nguyễn Thị Ngọc H phải chịu, được khấu trừ vào số tiền tạm ứng án phí đã nộp theo Biên lai số: AA/2021/0001004 ngày 19/9/2022 của Chi cục Thi hành án dân sự thị xã Bến Cát, tỉnh Bình Dương. Bà H phải nộp thêm 300.000 đồng.</w:t>
      </w:r>
    </w:p>
    <w:p>
      <w:pPr>
        <w:pStyle w:val="BodyText"/>
        <w:spacing w:before="121"/>
        <w:ind w:right="148" w:firstLine="707"/>
      </w:pPr>
      <w:r>
        <w:rPr/>
        <w:t>Nguyên đơn và bị đơn vắng mặt được quyền kháng cáo Bản án trong thời hạn 15 ngày, kể từ ngày nhận được Bản án hoặc kể từ ngày Bản án được niêm yết công khai.</w:t>
      </w:r>
    </w:p>
    <w:p>
      <w:pPr>
        <w:spacing w:line="240" w:lineRule="auto" w:before="119"/>
        <w:ind w:left="162" w:right="157" w:firstLine="719"/>
        <w:jc w:val="both"/>
        <w:rPr>
          <w:i/>
          <w:sz w:val="28"/>
        </w:rPr>
      </w:pPr>
      <w:r>
        <w:rPr>
          <w:i/>
          <w:sz w:val="28"/>
        </w:rPr>
        <w:t>Trường hợp bản án, quyết định được thi hành theo quy định tại Điều 2</w:t>
      </w:r>
      <w:r>
        <w:rPr>
          <w:i/>
          <w:sz w:val="28"/>
        </w:rPr>
        <w:t> Luật Thi hành án dân</w:t>
      </w:r>
      <w:r>
        <w:rPr>
          <w:i/>
          <w:spacing w:val="-1"/>
          <w:sz w:val="28"/>
        </w:rPr>
        <w:t> </w:t>
      </w:r>
      <w:r>
        <w:rPr>
          <w:i/>
          <w:sz w:val="28"/>
        </w:rPr>
        <w:t>sự thì người được thi</w:t>
      </w:r>
      <w:r>
        <w:rPr>
          <w:i/>
          <w:spacing w:val="-1"/>
          <w:sz w:val="28"/>
        </w:rPr>
        <w:t> </w:t>
      </w:r>
      <w:r>
        <w:rPr>
          <w:i/>
          <w:sz w:val="28"/>
        </w:rPr>
        <w:t>hành án dân sự, người phải thi hành án dân sự có quyền thỏa thuận thi hành án, quyền yêu cầu thi hành án, tự nguyện thi hành án hoặc bị cưỡng chế thi hành án theo quy định tại các điều 6,</w:t>
      </w:r>
      <w:r>
        <w:rPr>
          <w:i/>
          <w:spacing w:val="40"/>
          <w:sz w:val="28"/>
        </w:rPr>
        <w:t> </w:t>
      </w:r>
      <w:r>
        <w:rPr>
          <w:i/>
          <w:sz w:val="28"/>
        </w:rPr>
        <w:t>7 và 9 Luật Thi hành án dân sự; thời hiệu thi hành án được thực hiện theo quy định tại Điều 30 Luật thi hành án dân sự./.</w:t>
      </w:r>
    </w:p>
    <w:p>
      <w:pPr>
        <w:pStyle w:val="BodyText"/>
        <w:ind w:left="0"/>
        <w:jc w:val="left"/>
        <w:rPr>
          <w:i/>
          <w:sz w:val="20"/>
        </w:rPr>
      </w:pPr>
    </w:p>
    <w:p>
      <w:pPr>
        <w:pStyle w:val="BodyText"/>
        <w:spacing w:before="7"/>
        <w:ind w:left="0"/>
        <w:jc w:val="left"/>
        <w:rPr>
          <w:i/>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4"/>
        <w:gridCol w:w="4982"/>
      </w:tblGrid>
      <w:tr>
        <w:trPr>
          <w:trHeight w:val="1691" w:hRule="atLeast"/>
        </w:trPr>
        <w:tc>
          <w:tcPr>
            <w:tcW w:w="3754" w:type="dxa"/>
          </w:tcPr>
          <w:p>
            <w:pPr>
              <w:pStyle w:val="TableParagraph"/>
              <w:spacing w:line="266" w:lineRule="exact"/>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290" w:val="left" w:leader="none"/>
              </w:tabs>
              <w:spacing w:line="240" w:lineRule="auto" w:before="117" w:after="0"/>
              <w:ind w:left="290" w:right="0" w:hanging="240"/>
              <w:jc w:val="left"/>
              <w:rPr>
                <w:sz w:val="22"/>
              </w:rPr>
            </w:pPr>
            <w:r>
              <w:rPr>
                <w:sz w:val="22"/>
              </w:rPr>
              <w:t>TAND</w:t>
            </w:r>
            <w:r>
              <w:rPr>
                <w:spacing w:val="-4"/>
                <w:sz w:val="22"/>
              </w:rPr>
              <w:t> </w:t>
            </w:r>
            <w:r>
              <w:rPr>
                <w:sz w:val="22"/>
              </w:rPr>
              <w:t>tỉnh</w:t>
            </w:r>
            <w:r>
              <w:rPr>
                <w:spacing w:val="-3"/>
                <w:sz w:val="22"/>
              </w:rPr>
              <w:t> </w:t>
            </w:r>
            <w:r>
              <w:rPr>
                <w:sz w:val="22"/>
              </w:rPr>
              <w:t>Bình</w:t>
            </w:r>
            <w:r>
              <w:rPr>
                <w:spacing w:val="-3"/>
                <w:sz w:val="22"/>
              </w:rPr>
              <w:t> </w:t>
            </w:r>
            <w:r>
              <w:rPr>
                <w:spacing w:val="-2"/>
                <w:sz w:val="22"/>
              </w:rPr>
              <w:t>Dương;</w:t>
            </w:r>
          </w:p>
          <w:p>
            <w:pPr>
              <w:pStyle w:val="TableParagraph"/>
              <w:numPr>
                <w:ilvl w:val="0"/>
                <w:numId w:val="5"/>
              </w:numPr>
              <w:tabs>
                <w:tab w:pos="290" w:val="left" w:leader="none"/>
              </w:tabs>
              <w:spacing w:line="252" w:lineRule="exact" w:before="1" w:after="0"/>
              <w:ind w:left="290" w:right="0" w:hanging="240"/>
              <w:jc w:val="left"/>
              <w:rPr>
                <w:sz w:val="22"/>
              </w:rPr>
            </w:pPr>
            <w:r>
              <w:rPr>
                <w:sz w:val="22"/>
              </w:rPr>
              <w:t>VKSND</w:t>
            </w:r>
            <w:r>
              <w:rPr>
                <w:spacing w:val="-5"/>
                <w:sz w:val="22"/>
              </w:rPr>
              <w:t> </w:t>
            </w:r>
            <w:r>
              <w:rPr>
                <w:sz w:val="22"/>
              </w:rPr>
              <w:t>thị</w:t>
            </w:r>
            <w:r>
              <w:rPr>
                <w:spacing w:val="-1"/>
                <w:sz w:val="22"/>
              </w:rPr>
              <w:t> </w:t>
            </w:r>
            <w:r>
              <w:rPr>
                <w:sz w:val="22"/>
              </w:rPr>
              <w:t>xã</w:t>
            </w:r>
            <w:r>
              <w:rPr>
                <w:spacing w:val="-2"/>
                <w:sz w:val="22"/>
              </w:rPr>
              <w:t> </w:t>
            </w:r>
            <w:r>
              <w:rPr>
                <w:sz w:val="22"/>
              </w:rPr>
              <w:t>Bến</w:t>
            </w:r>
            <w:r>
              <w:rPr>
                <w:spacing w:val="-4"/>
                <w:sz w:val="22"/>
              </w:rPr>
              <w:t> Cát;</w:t>
            </w:r>
          </w:p>
          <w:p>
            <w:pPr>
              <w:pStyle w:val="TableParagraph"/>
              <w:numPr>
                <w:ilvl w:val="0"/>
                <w:numId w:val="5"/>
              </w:numPr>
              <w:tabs>
                <w:tab w:pos="290" w:val="left" w:leader="none"/>
              </w:tabs>
              <w:spacing w:line="251" w:lineRule="exact" w:before="0" w:after="0"/>
              <w:ind w:left="290" w:right="0" w:hanging="240"/>
              <w:jc w:val="left"/>
              <w:rPr>
                <w:sz w:val="22"/>
              </w:rPr>
            </w:pPr>
            <w:r>
              <w:rPr>
                <w:sz w:val="22"/>
              </w:rPr>
              <w:t>Chi</w:t>
            </w:r>
            <w:r>
              <w:rPr>
                <w:spacing w:val="-1"/>
                <w:sz w:val="22"/>
              </w:rPr>
              <w:t> </w:t>
            </w:r>
            <w:r>
              <w:rPr>
                <w:sz w:val="22"/>
              </w:rPr>
              <w:t>cục</w:t>
            </w:r>
            <w:r>
              <w:rPr>
                <w:spacing w:val="-4"/>
                <w:sz w:val="22"/>
              </w:rPr>
              <w:t> </w:t>
            </w:r>
            <w:r>
              <w:rPr>
                <w:sz w:val="22"/>
              </w:rPr>
              <w:t>THADS</w:t>
            </w:r>
            <w:r>
              <w:rPr>
                <w:spacing w:val="-4"/>
                <w:sz w:val="22"/>
              </w:rPr>
              <w:t> </w:t>
            </w:r>
            <w:r>
              <w:rPr>
                <w:sz w:val="22"/>
              </w:rPr>
              <w:t>thị</w:t>
            </w:r>
            <w:r>
              <w:rPr>
                <w:spacing w:val="-1"/>
                <w:sz w:val="22"/>
              </w:rPr>
              <w:t> </w:t>
            </w:r>
            <w:r>
              <w:rPr>
                <w:sz w:val="22"/>
              </w:rPr>
              <w:t>xã</w:t>
            </w:r>
            <w:r>
              <w:rPr>
                <w:spacing w:val="-1"/>
                <w:sz w:val="22"/>
              </w:rPr>
              <w:t> </w:t>
            </w:r>
            <w:r>
              <w:rPr>
                <w:sz w:val="22"/>
              </w:rPr>
              <w:t>Bến</w:t>
            </w:r>
            <w:r>
              <w:rPr>
                <w:spacing w:val="-4"/>
                <w:sz w:val="22"/>
              </w:rPr>
              <w:t> Cát;</w:t>
            </w:r>
          </w:p>
          <w:p>
            <w:pPr>
              <w:pStyle w:val="TableParagraph"/>
              <w:numPr>
                <w:ilvl w:val="0"/>
                <w:numId w:val="5"/>
              </w:numPr>
              <w:tabs>
                <w:tab w:pos="290" w:val="left" w:leader="none"/>
              </w:tabs>
              <w:spacing w:line="275" w:lineRule="exact" w:before="0" w:after="0"/>
              <w:ind w:left="290" w:right="0" w:hanging="240"/>
              <w:jc w:val="left"/>
              <w:rPr>
                <w:sz w:val="24"/>
              </w:rPr>
            </w:pPr>
            <w:r>
              <w:rPr>
                <w:sz w:val="24"/>
              </w:rPr>
              <w:t>Người</w:t>
            </w:r>
            <w:r>
              <w:rPr>
                <w:spacing w:val="-7"/>
                <w:sz w:val="24"/>
              </w:rPr>
              <w:t> </w:t>
            </w:r>
            <w:r>
              <w:rPr>
                <w:sz w:val="24"/>
              </w:rPr>
              <w:t>tham</w:t>
            </w:r>
            <w:r>
              <w:rPr>
                <w:spacing w:val="-5"/>
                <w:sz w:val="24"/>
              </w:rPr>
              <w:t> </w:t>
            </w:r>
            <w:r>
              <w:rPr>
                <w:sz w:val="24"/>
              </w:rPr>
              <w:t>gia</w:t>
            </w:r>
            <w:r>
              <w:rPr>
                <w:spacing w:val="-6"/>
                <w:sz w:val="24"/>
              </w:rPr>
              <w:t> </w:t>
            </w:r>
            <w:r>
              <w:rPr>
                <w:sz w:val="24"/>
              </w:rPr>
              <w:t>tố</w:t>
            </w:r>
            <w:r>
              <w:rPr>
                <w:spacing w:val="-7"/>
                <w:sz w:val="24"/>
              </w:rPr>
              <w:t> </w:t>
            </w:r>
            <w:r>
              <w:rPr>
                <w:spacing w:val="-4"/>
                <w:sz w:val="24"/>
              </w:rPr>
              <w:t>tụng;</w:t>
            </w:r>
          </w:p>
          <w:p>
            <w:pPr>
              <w:pStyle w:val="TableParagraph"/>
              <w:numPr>
                <w:ilvl w:val="0"/>
                <w:numId w:val="5"/>
              </w:numPr>
              <w:tabs>
                <w:tab w:pos="290" w:val="left" w:leader="none"/>
              </w:tabs>
              <w:spacing w:line="256" w:lineRule="exact" w:before="0" w:after="0"/>
              <w:ind w:left="290" w:right="0" w:hanging="240"/>
              <w:jc w:val="left"/>
              <w:rPr>
                <w:sz w:val="24"/>
              </w:rPr>
            </w:pPr>
            <w:r>
              <w:rPr>
                <w:sz w:val="24"/>
              </w:rPr>
              <w:t>UBND</w:t>
            </w:r>
            <w:r>
              <w:rPr>
                <w:spacing w:val="-4"/>
                <w:sz w:val="24"/>
              </w:rPr>
              <w:t> </w:t>
            </w:r>
            <w:r>
              <w:rPr>
                <w:sz w:val="24"/>
              </w:rPr>
              <w:t>phường</w:t>
            </w:r>
            <w:r>
              <w:rPr>
                <w:spacing w:val="-4"/>
                <w:sz w:val="24"/>
              </w:rPr>
              <w:t> </w:t>
            </w:r>
            <w:r>
              <w:rPr>
                <w:sz w:val="24"/>
              </w:rPr>
              <w:t>M,</w:t>
            </w:r>
            <w:r>
              <w:rPr>
                <w:spacing w:val="-1"/>
                <w:sz w:val="24"/>
              </w:rPr>
              <w:t> </w:t>
            </w:r>
            <w:r>
              <w:rPr>
                <w:sz w:val="24"/>
              </w:rPr>
              <w:t>thị</w:t>
            </w:r>
            <w:r>
              <w:rPr>
                <w:spacing w:val="-1"/>
                <w:sz w:val="24"/>
              </w:rPr>
              <w:t> </w:t>
            </w:r>
            <w:r>
              <w:rPr>
                <w:sz w:val="24"/>
              </w:rPr>
              <w:t>xã</w:t>
            </w:r>
            <w:r>
              <w:rPr>
                <w:spacing w:val="-2"/>
                <w:sz w:val="24"/>
              </w:rPr>
              <w:t> </w:t>
            </w:r>
            <w:r>
              <w:rPr>
                <w:sz w:val="24"/>
              </w:rPr>
              <w:t>B,</w:t>
            </w:r>
            <w:r>
              <w:rPr>
                <w:spacing w:val="-1"/>
                <w:sz w:val="24"/>
              </w:rPr>
              <w:t> </w:t>
            </w:r>
            <w:r>
              <w:rPr>
                <w:spacing w:val="-4"/>
                <w:sz w:val="24"/>
              </w:rPr>
              <w:t>tỉnh</w:t>
            </w:r>
          </w:p>
        </w:tc>
        <w:tc>
          <w:tcPr>
            <w:tcW w:w="4982" w:type="dxa"/>
          </w:tcPr>
          <w:p>
            <w:pPr>
              <w:pStyle w:val="TableParagraph"/>
              <w:ind w:left="340"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tc>
      </w:tr>
    </w:tbl>
    <w:p>
      <w:pPr>
        <w:spacing w:after="0"/>
        <w:rPr>
          <w:sz w:val="26"/>
        </w:rPr>
        <w:sectPr>
          <w:pgSz w:w="11910" w:h="16840"/>
          <w:pgMar w:header="724" w:footer="0" w:top="1000" w:bottom="280" w:left="1540" w:right="980"/>
        </w:sectPr>
      </w:pPr>
    </w:p>
    <w:p>
      <w:pPr>
        <w:pStyle w:val="BodyText"/>
        <w:spacing w:before="6"/>
        <w:ind w:left="0"/>
        <w:jc w:val="left"/>
        <w:rPr>
          <w:i/>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7"/>
        <w:gridCol w:w="4032"/>
      </w:tblGrid>
      <w:tr>
        <w:trPr>
          <w:trHeight w:val="520" w:hRule="atLeast"/>
        </w:trPr>
        <w:tc>
          <w:tcPr>
            <w:tcW w:w="3437" w:type="dxa"/>
          </w:tcPr>
          <w:p>
            <w:pPr>
              <w:pStyle w:val="TableParagraph"/>
              <w:spacing w:line="266" w:lineRule="exact"/>
              <w:rPr>
                <w:sz w:val="24"/>
              </w:rPr>
            </w:pPr>
            <w:r>
              <w:rPr>
                <w:spacing w:val="-5"/>
                <w:sz w:val="24"/>
              </w:rPr>
              <w:t>B;</w:t>
            </w:r>
          </w:p>
          <w:p>
            <w:pPr>
              <w:pStyle w:val="TableParagraph"/>
              <w:spacing w:line="233" w:lineRule="exact" w:before="2"/>
              <w:rPr>
                <w:sz w:val="22"/>
              </w:rPr>
            </w:pPr>
            <w:r>
              <w:rPr>
                <w:sz w:val="22"/>
              </w:rPr>
              <w:t>-</w:t>
            </w:r>
            <w:r>
              <w:rPr>
                <w:spacing w:val="27"/>
                <w:sz w:val="22"/>
              </w:rPr>
              <w:t>  </w:t>
            </w:r>
            <w:r>
              <w:rPr>
                <w:sz w:val="22"/>
              </w:rPr>
              <w:t>Lưu:</w:t>
            </w:r>
            <w:r>
              <w:rPr>
                <w:spacing w:val="-1"/>
                <w:sz w:val="22"/>
              </w:rPr>
              <w:t> </w:t>
            </w:r>
            <w:r>
              <w:rPr>
                <w:sz w:val="22"/>
              </w:rPr>
              <w:t>HS,</w:t>
            </w:r>
            <w:r>
              <w:rPr>
                <w:spacing w:val="-3"/>
                <w:sz w:val="22"/>
              </w:rPr>
              <w:t> </w:t>
            </w:r>
            <w:r>
              <w:rPr>
                <w:spacing w:val="-5"/>
                <w:sz w:val="22"/>
              </w:rPr>
              <w:t>TA.</w:t>
            </w:r>
          </w:p>
        </w:tc>
        <w:tc>
          <w:tcPr>
            <w:tcW w:w="4032" w:type="dxa"/>
          </w:tcPr>
          <w:p>
            <w:pPr>
              <w:pStyle w:val="TableParagraph"/>
              <w:spacing w:before="117"/>
              <w:ind w:left="1925"/>
              <w:rPr>
                <w:b/>
                <w:sz w:val="26"/>
              </w:rPr>
            </w:pPr>
            <w:r>
              <w:rPr>
                <w:b/>
                <w:sz w:val="26"/>
              </w:rPr>
              <w:t>Thế</w:t>
            </w:r>
            <w:r>
              <w:rPr>
                <w:b/>
                <w:spacing w:val="-7"/>
                <w:sz w:val="26"/>
              </w:rPr>
              <w:t> </w:t>
            </w:r>
            <w:r>
              <w:rPr>
                <w:b/>
                <w:sz w:val="26"/>
              </w:rPr>
              <w:t>Thị</w:t>
            </w:r>
            <w:r>
              <w:rPr>
                <w:b/>
                <w:spacing w:val="-5"/>
                <w:sz w:val="26"/>
              </w:rPr>
              <w:t> </w:t>
            </w:r>
            <w:r>
              <w:rPr>
                <w:b/>
                <w:sz w:val="26"/>
              </w:rPr>
              <w:t>Ngọc</w:t>
            </w:r>
            <w:r>
              <w:rPr>
                <w:b/>
                <w:spacing w:val="-6"/>
                <w:sz w:val="26"/>
              </w:rPr>
              <w:t> </w:t>
            </w:r>
            <w:r>
              <w:rPr>
                <w:b/>
                <w:spacing w:val="-5"/>
                <w:sz w:val="26"/>
              </w:rPr>
              <w:t>Anh</w:t>
            </w:r>
          </w:p>
        </w:tc>
      </w:tr>
    </w:tbl>
    <w:sectPr>
      <w:pgSz w:w="11910" w:h="16840"/>
      <w:pgMar w:header="724" w:footer="0" w:top="100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869995pt;margin-top:35.211155pt;width:13.5pt;height:16.4pt;mso-position-horizontal-relative:page;mso-position-vertical-relative:page;z-index:-15814144"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90" w:hanging="240"/>
      </w:pPr>
      <w:rPr>
        <w:rFonts w:hint="default" w:ascii="Times New Roman" w:hAnsi="Times New Roman" w:eastAsia="Times New Roman" w:cs="Times New Roman"/>
        <w:w w:val="100"/>
        <w:lang w:val="vi" w:eastAsia="en-US" w:bidi="ar-SA"/>
      </w:rPr>
    </w:lvl>
    <w:lvl w:ilvl="1">
      <w:start w:val="0"/>
      <w:numFmt w:val="bullet"/>
      <w:lvlText w:val="•"/>
      <w:lvlJc w:val="left"/>
      <w:pPr>
        <w:ind w:left="645" w:hanging="240"/>
      </w:pPr>
      <w:rPr>
        <w:rFonts w:hint="default"/>
        <w:lang w:val="vi" w:eastAsia="en-US" w:bidi="ar-SA"/>
      </w:rPr>
    </w:lvl>
    <w:lvl w:ilvl="2">
      <w:start w:val="0"/>
      <w:numFmt w:val="bullet"/>
      <w:lvlText w:val="•"/>
      <w:lvlJc w:val="left"/>
      <w:pPr>
        <w:ind w:left="990" w:hanging="240"/>
      </w:pPr>
      <w:rPr>
        <w:rFonts w:hint="default"/>
        <w:lang w:val="vi" w:eastAsia="en-US" w:bidi="ar-SA"/>
      </w:rPr>
    </w:lvl>
    <w:lvl w:ilvl="3">
      <w:start w:val="0"/>
      <w:numFmt w:val="bullet"/>
      <w:lvlText w:val="•"/>
      <w:lvlJc w:val="left"/>
      <w:pPr>
        <w:ind w:left="1336" w:hanging="240"/>
      </w:pPr>
      <w:rPr>
        <w:rFonts w:hint="default"/>
        <w:lang w:val="vi" w:eastAsia="en-US" w:bidi="ar-SA"/>
      </w:rPr>
    </w:lvl>
    <w:lvl w:ilvl="4">
      <w:start w:val="0"/>
      <w:numFmt w:val="bullet"/>
      <w:lvlText w:val="•"/>
      <w:lvlJc w:val="left"/>
      <w:pPr>
        <w:ind w:left="1681" w:hanging="240"/>
      </w:pPr>
      <w:rPr>
        <w:rFonts w:hint="default"/>
        <w:lang w:val="vi" w:eastAsia="en-US" w:bidi="ar-SA"/>
      </w:rPr>
    </w:lvl>
    <w:lvl w:ilvl="5">
      <w:start w:val="0"/>
      <w:numFmt w:val="bullet"/>
      <w:lvlText w:val="•"/>
      <w:lvlJc w:val="left"/>
      <w:pPr>
        <w:ind w:left="2027" w:hanging="240"/>
      </w:pPr>
      <w:rPr>
        <w:rFonts w:hint="default"/>
        <w:lang w:val="vi" w:eastAsia="en-US" w:bidi="ar-SA"/>
      </w:rPr>
    </w:lvl>
    <w:lvl w:ilvl="6">
      <w:start w:val="0"/>
      <w:numFmt w:val="bullet"/>
      <w:lvlText w:val="•"/>
      <w:lvlJc w:val="left"/>
      <w:pPr>
        <w:ind w:left="2372" w:hanging="240"/>
      </w:pPr>
      <w:rPr>
        <w:rFonts w:hint="default"/>
        <w:lang w:val="vi" w:eastAsia="en-US" w:bidi="ar-SA"/>
      </w:rPr>
    </w:lvl>
    <w:lvl w:ilvl="7">
      <w:start w:val="0"/>
      <w:numFmt w:val="bullet"/>
      <w:lvlText w:val="•"/>
      <w:lvlJc w:val="left"/>
      <w:pPr>
        <w:ind w:left="2717" w:hanging="240"/>
      </w:pPr>
      <w:rPr>
        <w:rFonts w:hint="default"/>
        <w:lang w:val="vi" w:eastAsia="en-US" w:bidi="ar-SA"/>
      </w:rPr>
    </w:lvl>
    <w:lvl w:ilvl="8">
      <w:start w:val="0"/>
      <w:numFmt w:val="bullet"/>
      <w:lvlText w:val="•"/>
      <w:lvlJc w:val="left"/>
      <w:pPr>
        <w:ind w:left="3063" w:hanging="240"/>
      </w:pPr>
      <w:rPr>
        <w:rFonts w:hint="default"/>
        <w:lang w:val="vi" w:eastAsia="en-US" w:bidi="ar-SA"/>
      </w:rPr>
    </w:lvl>
  </w:abstractNum>
  <w:abstractNum w:abstractNumId="3">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2" w:hanging="288"/>
      </w:pPr>
      <w:rPr>
        <w:rFonts w:hint="default"/>
        <w:lang w:val="vi" w:eastAsia="en-US" w:bidi="ar-SA"/>
      </w:rPr>
    </w:lvl>
    <w:lvl w:ilvl="2">
      <w:start w:val="0"/>
      <w:numFmt w:val="bullet"/>
      <w:lvlText w:val="•"/>
      <w:lvlJc w:val="left"/>
      <w:pPr>
        <w:ind w:left="2005" w:hanging="288"/>
      </w:pPr>
      <w:rPr>
        <w:rFonts w:hint="default"/>
        <w:lang w:val="vi" w:eastAsia="en-US" w:bidi="ar-SA"/>
      </w:rPr>
    </w:lvl>
    <w:lvl w:ilvl="3">
      <w:start w:val="0"/>
      <w:numFmt w:val="bullet"/>
      <w:lvlText w:val="•"/>
      <w:lvlJc w:val="left"/>
      <w:pPr>
        <w:ind w:left="292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773" w:hanging="288"/>
      </w:pPr>
      <w:rPr>
        <w:rFonts w:hint="default"/>
        <w:lang w:val="vi" w:eastAsia="en-US" w:bidi="ar-SA"/>
      </w:rPr>
    </w:lvl>
    <w:lvl w:ilvl="6">
      <w:start w:val="0"/>
      <w:numFmt w:val="bullet"/>
      <w:lvlText w:val="•"/>
      <w:lvlJc w:val="left"/>
      <w:pPr>
        <w:ind w:left="5695" w:hanging="288"/>
      </w:pPr>
      <w:rPr>
        <w:rFonts w:hint="default"/>
        <w:lang w:val="vi" w:eastAsia="en-US" w:bidi="ar-SA"/>
      </w:rPr>
    </w:lvl>
    <w:lvl w:ilvl="7">
      <w:start w:val="0"/>
      <w:numFmt w:val="bullet"/>
      <w:lvlText w:val="•"/>
      <w:lvlJc w:val="left"/>
      <w:pPr>
        <w:ind w:left="6618" w:hanging="288"/>
      </w:pPr>
      <w:rPr>
        <w:rFonts w:hint="default"/>
        <w:lang w:val="vi" w:eastAsia="en-US" w:bidi="ar-SA"/>
      </w:rPr>
    </w:lvl>
    <w:lvl w:ilvl="8">
      <w:start w:val="0"/>
      <w:numFmt w:val="bullet"/>
      <w:lvlText w:val="•"/>
      <w:lvlJc w:val="left"/>
      <w:pPr>
        <w:ind w:left="7541" w:hanging="288"/>
      </w:pPr>
      <w:rPr>
        <w:rFonts w:hint="default"/>
        <w:lang w:val="vi" w:eastAsia="en-US" w:bidi="ar-SA"/>
      </w:rPr>
    </w:lvl>
  </w:abstractNum>
  <w:abstractNum w:abstractNumId="2">
    <w:multiLevelType w:val="hybridMultilevel"/>
    <w:lvl w:ilvl="0">
      <w:start w:val="1"/>
      <w:numFmt w:val="decimal"/>
      <w:lvlText w:val="[%1]"/>
      <w:lvlJc w:val="left"/>
      <w:pPr>
        <w:ind w:left="1278"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90" w:hanging="397"/>
      </w:pPr>
      <w:rPr>
        <w:rFonts w:hint="default"/>
        <w:lang w:val="vi" w:eastAsia="en-US" w:bidi="ar-SA"/>
      </w:rPr>
    </w:lvl>
    <w:lvl w:ilvl="2">
      <w:start w:val="0"/>
      <w:numFmt w:val="bullet"/>
      <w:lvlText w:val="•"/>
      <w:lvlJc w:val="left"/>
      <w:pPr>
        <w:ind w:left="2901" w:hanging="397"/>
      </w:pPr>
      <w:rPr>
        <w:rFonts w:hint="default"/>
        <w:lang w:val="vi" w:eastAsia="en-US" w:bidi="ar-SA"/>
      </w:rPr>
    </w:lvl>
    <w:lvl w:ilvl="3">
      <w:start w:val="0"/>
      <w:numFmt w:val="bullet"/>
      <w:lvlText w:val="•"/>
      <w:lvlJc w:val="left"/>
      <w:pPr>
        <w:ind w:left="3711" w:hanging="397"/>
      </w:pPr>
      <w:rPr>
        <w:rFonts w:hint="default"/>
        <w:lang w:val="vi" w:eastAsia="en-US" w:bidi="ar-SA"/>
      </w:rPr>
    </w:lvl>
    <w:lvl w:ilvl="4">
      <w:start w:val="0"/>
      <w:numFmt w:val="bullet"/>
      <w:lvlText w:val="•"/>
      <w:lvlJc w:val="left"/>
      <w:pPr>
        <w:ind w:left="4522" w:hanging="397"/>
      </w:pPr>
      <w:rPr>
        <w:rFonts w:hint="default"/>
        <w:lang w:val="vi" w:eastAsia="en-US" w:bidi="ar-SA"/>
      </w:rPr>
    </w:lvl>
    <w:lvl w:ilvl="5">
      <w:start w:val="0"/>
      <w:numFmt w:val="bullet"/>
      <w:lvlText w:val="•"/>
      <w:lvlJc w:val="left"/>
      <w:pPr>
        <w:ind w:left="5333" w:hanging="397"/>
      </w:pPr>
      <w:rPr>
        <w:rFonts w:hint="default"/>
        <w:lang w:val="vi" w:eastAsia="en-US" w:bidi="ar-SA"/>
      </w:rPr>
    </w:lvl>
    <w:lvl w:ilvl="6">
      <w:start w:val="0"/>
      <w:numFmt w:val="bullet"/>
      <w:lvlText w:val="•"/>
      <w:lvlJc w:val="left"/>
      <w:pPr>
        <w:ind w:left="6143" w:hanging="397"/>
      </w:pPr>
      <w:rPr>
        <w:rFonts w:hint="default"/>
        <w:lang w:val="vi" w:eastAsia="en-US" w:bidi="ar-SA"/>
      </w:rPr>
    </w:lvl>
    <w:lvl w:ilvl="7">
      <w:start w:val="0"/>
      <w:numFmt w:val="bullet"/>
      <w:lvlText w:val="•"/>
      <w:lvlJc w:val="left"/>
      <w:pPr>
        <w:ind w:left="6954" w:hanging="397"/>
      </w:pPr>
      <w:rPr>
        <w:rFonts w:hint="default"/>
        <w:lang w:val="vi" w:eastAsia="en-US" w:bidi="ar-SA"/>
      </w:rPr>
    </w:lvl>
    <w:lvl w:ilvl="8">
      <w:start w:val="0"/>
      <w:numFmt w:val="bullet"/>
      <w:lvlText w:val="•"/>
      <w:lvlJc w:val="left"/>
      <w:pPr>
        <w:ind w:left="7765" w:hanging="397"/>
      </w:pPr>
      <w:rPr>
        <w:rFonts w:hint="default"/>
        <w:lang w:val="vi" w:eastAsia="en-US" w:bidi="ar-SA"/>
      </w:rPr>
    </w:lvl>
  </w:abstractNum>
  <w:abstractNum w:abstractNumId="1">
    <w:multiLevelType w:val="hybridMultilevel"/>
    <w:lvl w:ilvl="0">
      <w:start w:val="0"/>
      <w:numFmt w:val="bullet"/>
      <w:lvlText w:val="-"/>
      <w:lvlJc w:val="left"/>
      <w:pPr>
        <w:ind w:left="162" w:hanging="20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200"/>
      </w:pPr>
      <w:rPr>
        <w:rFonts w:hint="default"/>
        <w:lang w:val="vi" w:eastAsia="en-US" w:bidi="ar-SA"/>
      </w:rPr>
    </w:lvl>
    <w:lvl w:ilvl="2">
      <w:start w:val="0"/>
      <w:numFmt w:val="bullet"/>
      <w:lvlText w:val="•"/>
      <w:lvlJc w:val="left"/>
      <w:pPr>
        <w:ind w:left="2005" w:hanging="200"/>
      </w:pPr>
      <w:rPr>
        <w:rFonts w:hint="default"/>
        <w:lang w:val="vi" w:eastAsia="en-US" w:bidi="ar-SA"/>
      </w:rPr>
    </w:lvl>
    <w:lvl w:ilvl="3">
      <w:start w:val="0"/>
      <w:numFmt w:val="bullet"/>
      <w:lvlText w:val="•"/>
      <w:lvlJc w:val="left"/>
      <w:pPr>
        <w:ind w:left="2927" w:hanging="200"/>
      </w:pPr>
      <w:rPr>
        <w:rFonts w:hint="default"/>
        <w:lang w:val="vi" w:eastAsia="en-US" w:bidi="ar-SA"/>
      </w:rPr>
    </w:lvl>
    <w:lvl w:ilvl="4">
      <w:start w:val="0"/>
      <w:numFmt w:val="bullet"/>
      <w:lvlText w:val="•"/>
      <w:lvlJc w:val="left"/>
      <w:pPr>
        <w:ind w:left="3850" w:hanging="200"/>
      </w:pPr>
      <w:rPr>
        <w:rFonts w:hint="default"/>
        <w:lang w:val="vi" w:eastAsia="en-US" w:bidi="ar-SA"/>
      </w:rPr>
    </w:lvl>
    <w:lvl w:ilvl="5">
      <w:start w:val="0"/>
      <w:numFmt w:val="bullet"/>
      <w:lvlText w:val="•"/>
      <w:lvlJc w:val="left"/>
      <w:pPr>
        <w:ind w:left="4773" w:hanging="200"/>
      </w:pPr>
      <w:rPr>
        <w:rFonts w:hint="default"/>
        <w:lang w:val="vi" w:eastAsia="en-US" w:bidi="ar-SA"/>
      </w:rPr>
    </w:lvl>
    <w:lvl w:ilvl="6">
      <w:start w:val="0"/>
      <w:numFmt w:val="bullet"/>
      <w:lvlText w:val="•"/>
      <w:lvlJc w:val="left"/>
      <w:pPr>
        <w:ind w:left="5695" w:hanging="200"/>
      </w:pPr>
      <w:rPr>
        <w:rFonts w:hint="default"/>
        <w:lang w:val="vi" w:eastAsia="en-US" w:bidi="ar-SA"/>
      </w:rPr>
    </w:lvl>
    <w:lvl w:ilvl="7">
      <w:start w:val="0"/>
      <w:numFmt w:val="bullet"/>
      <w:lvlText w:val="•"/>
      <w:lvlJc w:val="left"/>
      <w:pPr>
        <w:ind w:left="6618" w:hanging="200"/>
      </w:pPr>
      <w:rPr>
        <w:rFonts w:hint="default"/>
        <w:lang w:val="vi" w:eastAsia="en-US" w:bidi="ar-SA"/>
      </w:rPr>
    </w:lvl>
    <w:lvl w:ilvl="8">
      <w:start w:val="0"/>
      <w:numFmt w:val="bullet"/>
      <w:lvlText w:val="•"/>
      <w:lvlJc w:val="left"/>
      <w:pPr>
        <w:ind w:left="7541" w:hanging="200"/>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074" w:hanging="168"/>
      </w:pPr>
      <w:rPr>
        <w:rFonts w:hint="default"/>
        <w:lang w:val="vi" w:eastAsia="en-US" w:bidi="ar-SA"/>
      </w:rPr>
    </w:lvl>
    <w:lvl w:ilvl="3">
      <w:start w:val="0"/>
      <w:numFmt w:val="bullet"/>
      <w:lvlText w:val="•"/>
      <w:lvlJc w:val="left"/>
      <w:pPr>
        <w:ind w:left="2988" w:hanging="168"/>
      </w:pPr>
      <w:rPr>
        <w:rFonts w:hint="default"/>
        <w:lang w:val="vi" w:eastAsia="en-US" w:bidi="ar-SA"/>
      </w:rPr>
    </w:lvl>
    <w:lvl w:ilvl="4">
      <w:start w:val="0"/>
      <w:numFmt w:val="bullet"/>
      <w:lvlText w:val="•"/>
      <w:lvlJc w:val="left"/>
      <w:pPr>
        <w:ind w:left="3902" w:hanging="168"/>
      </w:pPr>
      <w:rPr>
        <w:rFonts w:hint="default"/>
        <w:lang w:val="vi" w:eastAsia="en-US" w:bidi="ar-SA"/>
      </w:rPr>
    </w:lvl>
    <w:lvl w:ilvl="5">
      <w:start w:val="0"/>
      <w:numFmt w:val="bullet"/>
      <w:lvlText w:val="•"/>
      <w:lvlJc w:val="left"/>
      <w:pPr>
        <w:ind w:left="4816" w:hanging="168"/>
      </w:pPr>
      <w:rPr>
        <w:rFonts w:hint="default"/>
        <w:lang w:val="vi" w:eastAsia="en-US" w:bidi="ar-SA"/>
      </w:rPr>
    </w:lvl>
    <w:lvl w:ilvl="6">
      <w:start w:val="0"/>
      <w:numFmt w:val="bullet"/>
      <w:lvlText w:val="•"/>
      <w:lvlJc w:val="left"/>
      <w:pPr>
        <w:ind w:left="5730" w:hanging="168"/>
      </w:pPr>
      <w:rPr>
        <w:rFonts w:hint="default"/>
        <w:lang w:val="vi" w:eastAsia="en-US" w:bidi="ar-SA"/>
      </w:rPr>
    </w:lvl>
    <w:lvl w:ilvl="7">
      <w:start w:val="0"/>
      <w:numFmt w:val="bullet"/>
      <w:lvlText w:val="•"/>
      <w:lvlJc w:val="left"/>
      <w:pPr>
        <w:ind w:left="6644" w:hanging="168"/>
      </w:pPr>
      <w:rPr>
        <w:rFonts w:hint="default"/>
        <w:lang w:val="vi" w:eastAsia="en-US" w:bidi="ar-SA"/>
      </w:rPr>
    </w:lvl>
    <w:lvl w:ilvl="8">
      <w:start w:val="0"/>
      <w:numFmt w:val="bullet"/>
      <w:lvlText w:val="•"/>
      <w:lvlJc w:val="left"/>
      <w:pPr>
        <w:ind w:left="7558" w:hanging="16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TABD</dc:creator>
  <dcterms:created xsi:type="dcterms:W3CDTF">2023-04-24T06:50:58Z</dcterms:created>
  <dcterms:modified xsi:type="dcterms:W3CDTF">2023-04-24T06:50:58Z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