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45"/>
        <w:gridCol w:w="5050"/>
      </w:tblGrid>
      <w:tr>
        <w:trPr>
          <w:trHeight w:val="1734" w:hRule="atLeast"/>
        </w:trPr>
        <w:tc>
          <w:tcPr>
            <w:tcW w:w="4745" w:type="dxa"/>
          </w:tcPr>
          <w:p>
            <w:pPr>
              <w:pStyle w:val="TableParagraph"/>
              <w:ind w:left="1511" w:hanging="1455"/>
              <w:rPr>
                <w:b/>
                <w:sz w:val="24"/>
              </w:rPr>
            </w:pPr>
            <w:r>
              <w:rPr>
                <w:b/>
                <w:sz w:val="24"/>
              </w:rPr>
              <w:t>TÒA</w:t>
            </w:r>
            <w:r>
              <w:rPr>
                <w:b/>
                <w:spacing w:val="-6"/>
                <w:sz w:val="24"/>
              </w:rPr>
              <w:t> </w:t>
            </w:r>
            <w:r>
              <w:rPr>
                <w:b/>
                <w:sz w:val="24"/>
              </w:rPr>
              <w:t>ÁN</w:t>
            </w:r>
            <w:r>
              <w:rPr>
                <w:b/>
                <w:spacing w:val="-7"/>
                <w:sz w:val="24"/>
              </w:rPr>
              <w:t> </w:t>
            </w:r>
            <w:r>
              <w:rPr>
                <w:b/>
                <w:sz w:val="24"/>
              </w:rPr>
              <w:t>NHÂN</w:t>
            </w:r>
            <w:r>
              <w:rPr>
                <w:b/>
                <w:spacing w:val="-7"/>
                <w:sz w:val="24"/>
              </w:rPr>
              <w:t> </w:t>
            </w:r>
            <w:r>
              <w:rPr>
                <w:b/>
                <w:sz w:val="24"/>
              </w:rPr>
              <w:t>DÂN</w:t>
            </w:r>
            <w:r>
              <w:rPr>
                <w:b/>
                <w:spacing w:val="-4"/>
                <w:sz w:val="24"/>
              </w:rPr>
              <w:t> </w:t>
            </w:r>
            <w:r>
              <w:rPr>
                <w:b/>
                <w:sz w:val="24"/>
              </w:rPr>
              <w:t>HUYỆN</w:t>
            </w:r>
            <w:r>
              <w:rPr>
                <w:b/>
                <w:spacing w:val="-6"/>
                <w:sz w:val="24"/>
              </w:rPr>
              <w:t> </w:t>
            </w:r>
            <w:r>
              <w:rPr>
                <w:b/>
                <w:sz w:val="24"/>
              </w:rPr>
              <w:t>THỚI</w:t>
            </w:r>
            <w:r>
              <w:rPr>
                <w:b/>
                <w:spacing w:val="-6"/>
                <w:sz w:val="24"/>
              </w:rPr>
              <w:t> </w:t>
            </w:r>
            <w:r>
              <w:rPr>
                <w:b/>
                <w:sz w:val="24"/>
              </w:rPr>
              <w:t>BÌNH T</w:t>
            </w:r>
            <w:r>
              <w:rPr>
                <w:b/>
                <w:sz w:val="24"/>
                <w:u w:val="single"/>
              </w:rPr>
              <w:t>ỈNH CÀ MAU</w:t>
            </w:r>
          </w:p>
          <w:p>
            <w:pPr>
              <w:pStyle w:val="TableParagraph"/>
              <w:spacing w:before="10"/>
              <w:ind w:left="0"/>
              <w:rPr>
                <w:sz w:val="24"/>
              </w:rPr>
            </w:pPr>
          </w:p>
          <w:p>
            <w:pPr>
              <w:pStyle w:val="TableParagraph"/>
              <w:ind w:left="50" w:right="893"/>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14/2023/HNGĐ-ST Ngày: 13-01-2023</w:t>
            </w:r>
          </w:p>
          <w:p>
            <w:pPr>
              <w:pStyle w:val="TableParagraph"/>
              <w:spacing w:line="278" w:lineRule="exact"/>
              <w:ind w:left="50"/>
              <w:rPr>
                <w:sz w:val="26"/>
              </w:rPr>
            </w:pPr>
            <w:r>
              <w:rPr>
                <w:sz w:val="26"/>
              </w:rPr>
              <w:t>V/v</w:t>
            </w:r>
            <w:r>
              <w:rPr>
                <w:spacing w:val="-3"/>
                <w:sz w:val="26"/>
              </w:rPr>
              <w:t> </w:t>
            </w:r>
            <w:r>
              <w:rPr>
                <w:sz w:val="26"/>
              </w:rPr>
              <w:t>Ly</w:t>
            </w:r>
            <w:r>
              <w:rPr>
                <w:spacing w:val="-7"/>
                <w:sz w:val="26"/>
              </w:rPr>
              <w:t> </w:t>
            </w:r>
            <w:r>
              <w:rPr>
                <w:spacing w:val="-5"/>
                <w:sz w:val="26"/>
              </w:rPr>
              <w:t>hôn</w:t>
            </w:r>
          </w:p>
        </w:tc>
        <w:tc>
          <w:tcPr>
            <w:tcW w:w="5050" w:type="dxa"/>
          </w:tcPr>
          <w:p>
            <w:pPr>
              <w:pStyle w:val="TableParagraph"/>
              <w:spacing w:line="266" w:lineRule="exact"/>
              <w:ind w:left="114" w:right="39"/>
              <w:jc w:val="center"/>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pStyle w:val="TableParagraph"/>
              <w:spacing w:before="3"/>
              <w:ind w:left="114" w:right="37"/>
              <w:jc w:val="center"/>
              <w:rPr>
                <w:b/>
                <w:sz w:val="26"/>
              </w:rPr>
            </w:pPr>
            <w:r>
              <w:rPr>
                <w:b/>
                <w:sz w:val="26"/>
              </w:rPr>
              <w:t>Độc</w:t>
            </w:r>
            <w:r>
              <w:rPr>
                <w:b/>
                <w:spacing w:val="-17"/>
                <w:sz w:val="26"/>
              </w:rPr>
              <w:t> </w:t>
            </w:r>
            <w:r>
              <w:rPr>
                <w:b/>
                <w:sz w:val="26"/>
              </w:rPr>
              <w:t>lập</w:t>
            </w:r>
            <w:r>
              <w:rPr>
                <w:b/>
                <w:spacing w:val="-16"/>
                <w:sz w:val="26"/>
              </w:rPr>
              <w:t> </w:t>
            </w:r>
            <w:r>
              <w:rPr>
                <w:b/>
                <w:sz w:val="26"/>
              </w:rPr>
              <w:t>-</w:t>
            </w:r>
            <w:r>
              <w:rPr>
                <w:b/>
                <w:spacing w:val="-16"/>
                <w:sz w:val="26"/>
              </w:rPr>
              <w:t> </w:t>
            </w:r>
            <w:r>
              <w:rPr>
                <w:b/>
                <w:sz w:val="26"/>
              </w:rPr>
              <w:t>Tự</w:t>
            </w:r>
            <w:r>
              <w:rPr>
                <w:b/>
                <w:spacing w:val="-16"/>
                <w:sz w:val="26"/>
              </w:rPr>
              <w:t> </w:t>
            </w:r>
            <w:r>
              <w:rPr>
                <w:b/>
                <w:sz w:val="26"/>
              </w:rPr>
              <w:t>do</w:t>
            </w:r>
            <w:r>
              <w:rPr>
                <w:b/>
                <w:spacing w:val="-16"/>
                <w:sz w:val="26"/>
              </w:rPr>
              <w:t> </w:t>
            </w:r>
            <w:r>
              <w:rPr>
                <w:b/>
                <w:sz w:val="26"/>
              </w:rPr>
              <w:t>-</w:t>
            </w:r>
            <w:r>
              <w:rPr>
                <w:b/>
                <w:spacing w:val="-16"/>
                <w:sz w:val="26"/>
              </w:rPr>
              <w:t> </w:t>
            </w:r>
            <w:r>
              <w:rPr>
                <w:b/>
                <w:sz w:val="26"/>
              </w:rPr>
              <w:t>Hạnh</w:t>
            </w:r>
            <w:r>
              <w:rPr>
                <w:b/>
                <w:spacing w:val="-16"/>
                <w:sz w:val="26"/>
              </w:rPr>
              <w:t> </w:t>
            </w:r>
            <w:r>
              <w:rPr>
                <w:b/>
                <w:spacing w:val="-4"/>
                <w:sz w:val="26"/>
              </w:rPr>
              <w:t>phúc</w:t>
            </w:r>
          </w:p>
        </w:tc>
      </w:tr>
    </w:tbl>
    <w:p>
      <w:pPr>
        <w:pStyle w:val="BodyText"/>
        <w:spacing w:before="3"/>
        <w:ind w:left="0"/>
        <w:jc w:val="left"/>
        <w:rPr>
          <w:sz w:val="27"/>
        </w:rPr>
      </w:pPr>
    </w:p>
    <w:p>
      <w:pPr>
        <w:pStyle w:val="Heading1"/>
        <w:spacing w:line="322" w:lineRule="exact" w:before="89"/>
        <w:ind w:right="3328"/>
      </w:pPr>
      <w:r>
        <w:rPr/>
        <w:pict>
          <v:line style="position:absolute;mso-position-horizontal-relative:page;mso-position-vertical-relative:paragraph;z-index:-15793152" from="379.399994pt,-72.269714pt" to="514.399994pt,-72.269714pt" stroked="true" strokeweight=".75pt" strokecolor="#000000">
            <v:stroke dashstyle="solid"/>
            <w10:wrap type="none"/>
          </v:line>
        </w:pict>
      </w:r>
      <w:r>
        <w:rPr/>
        <w:t>NHÂN</w:t>
      </w:r>
      <w:r>
        <w:rPr>
          <w:spacing w:val="-5"/>
        </w:rPr>
        <w:t> </w:t>
      </w:r>
      <w:r>
        <w:rPr>
          <w:spacing w:val="-4"/>
        </w:rPr>
        <w:t>DANH</w:t>
      </w:r>
    </w:p>
    <w:p>
      <w:pPr>
        <w:spacing w:line="482" w:lineRule="auto" w:before="0"/>
        <w:ind w:left="1203" w:right="1408" w:firstLine="1"/>
        <w:jc w:val="center"/>
        <w:rPr>
          <w:b/>
          <w:sz w:val="28"/>
        </w:rPr>
      </w:pPr>
      <w:r>
        <w:rPr>
          <w:b/>
          <w:sz w:val="28"/>
        </w:rPr>
        <w:t>NƯỚC CỘNG HÒA XÃ HỘI CHỦ NGHĨA VIỆT NAM</w:t>
      </w:r>
      <w:r>
        <w:rPr>
          <w:b/>
          <w:spacing w:val="40"/>
          <w:sz w:val="28"/>
        </w:rPr>
        <w:t> </w:t>
      </w:r>
      <w:r>
        <w:rPr>
          <w:b/>
          <w:sz w:val="28"/>
        </w:rPr>
        <w:t>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THỚI</w:t>
      </w:r>
      <w:r>
        <w:rPr>
          <w:b/>
          <w:spacing w:val="-3"/>
          <w:sz w:val="28"/>
        </w:rPr>
        <w:t> </w:t>
      </w:r>
      <w:r>
        <w:rPr>
          <w:b/>
          <w:sz w:val="28"/>
        </w:rPr>
        <w:t>BÌNH,</w:t>
      </w:r>
      <w:r>
        <w:rPr>
          <w:b/>
          <w:spacing w:val="-4"/>
          <w:sz w:val="28"/>
        </w:rPr>
        <w:t> </w:t>
      </w:r>
      <w:r>
        <w:rPr>
          <w:b/>
          <w:sz w:val="28"/>
        </w:rPr>
        <w:t>TỈNH</w:t>
      </w:r>
      <w:r>
        <w:rPr>
          <w:b/>
          <w:spacing w:val="-3"/>
          <w:sz w:val="28"/>
        </w:rPr>
        <w:t> </w:t>
      </w:r>
      <w:r>
        <w:rPr>
          <w:b/>
          <w:sz w:val="28"/>
        </w:rPr>
        <w:t>CÀ</w:t>
      </w:r>
      <w:r>
        <w:rPr>
          <w:b/>
          <w:spacing w:val="-4"/>
          <w:sz w:val="28"/>
        </w:rPr>
        <w:t> </w:t>
      </w:r>
      <w:r>
        <w:rPr>
          <w:b/>
          <w:sz w:val="28"/>
        </w:rPr>
        <w:t>MAU</w:t>
      </w:r>
    </w:p>
    <w:p>
      <w:pPr>
        <w:spacing w:before="86"/>
        <w:ind w:left="941" w:right="0" w:firstLine="0"/>
        <w:jc w:val="left"/>
        <w:rPr>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spacing w:val="-5"/>
          <w:sz w:val="28"/>
        </w:rPr>
        <w:t>:</w:t>
      </w:r>
    </w:p>
    <w:p>
      <w:pPr>
        <w:spacing w:before="98"/>
        <w:ind w:left="941" w:right="0" w:firstLine="0"/>
        <w:jc w:val="left"/>
        <w:rPr>
          <w:sz w:val="28"/>
        </w:rPr>
      </w:pPr>
      <w:r>
        <w:rPr>
          <w:i/>
          <w:sz w:val="28"/>
        </w:rPr>
        <w:t>Thẩm</w:t>
      </w:r>
      <w:r>
        <w:rPr>
          <w:i/>
          <w:spacing w:val="-7"/>
          <w:sz w:val="28"/>
        </w:rPr>
        <w:t> </w:t>
      </w:r>
      <w:r>
        <w:rPr>
          <w:i/>
          <w:sz w:val="28"/>
        </w:rPr>
        <w:t>phán -</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1"/>
          <w:sz w:val="28"/>
        </w:rPr>
        <w:t> </w:t>
      </w:r>
      <w:r>
        <w:rPr>
          <w:sz w:val="28"/>
        </w:rPr>
        <w:t>Bà</w:t>
      </w:r>
      <w:r>
        <w:rPr>
          <w:spacing w:val="-3"/>
          <w:sz w:val="28"/>
        </w:rPr>
        <w:t> </w:t>
      </w:r>
      <w:r>
        <w:rPr>
          <w:sz w:val="28"/>
        </w:rPr>
        <w:t>Lê</w:t>
      </w:r>
      <w:r>
        <w:rPr>
          <w:spacing w:val="-2"/>
          <w:sz w:val="28"/>
        </w:rPr>
        <w:t> </w:t>
      </w:r>
      <w:r>
        <w:rPr>
          <w:sz w:val="28"/>
        </w:rPr>
        <w:t>Thị</w:t>
      </w:r>
      <w:r>
        <w:rPr>
          <w:spacing w:val="-3"/>
          <w:sz w:val="28"/>
        </w:rPr>
        <w:t> </w:t>
      </w:r>
      <w:r>
        <w:rPr>
          <w:sz w:val="28"/>
        </w:rPr>
        <w:t>Bảo</w:t>
      </w:r>
      <w:r>
        <w:rPr>
          <w:spacing w:val="-1"/>
          <w:sz w:val="28"/>
        </w:rPr>
        <w:t> </w:t>
      </w:r>
      <w:r>
        <w:rPr>
          <w:spacing w:val="-4"/>
          <w:sz w:val="28"/>
        </w:rPr>
        <w:t>Trâm</w:t>
      </w:r>
    </w:p>
    <w:p>
      <w:pPr>
        <w:tabs>
          <w:tab w:pos="3923" w:val="left" w:leader="none"/>
        </w:tabs>
        <w:spacing w:before="96"/>
        <w:ind w:left="94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r>
        <w:rPr>
          <w:sz w:val="28"/>
        </w:rPr>
        <w:tab/>
        <w:t>Bà</w:t>
      </w:r>
      <w:r>
        <w:rPr>
          <w:spacing w:val="-2"/>
          <w:sz w:val="28"/>
        </w:rPr>
        <w:t> </w:t>
      </w:r>
      <w:r>
        <w:rPr>
          <w:sz w:val="28"/>
        </w:rPr>
        <w:t>Hồ Lệ</w:t>
      </w:r>
      <w:r>
        <w:rPr>
          <w:spacing w:val="-1"/>
          <w:sz w:val="28"/>
        </w:rPr>
        <w:t> </w:t>
      </w:r>
      <w:r>
        <w:rPr>
          <w:spacing w:val="-5"/>
          <w:sz w:val="28"/>
        </w:rPr>
        <w:t>Hoa</w:t>
      </w:r>
    </w:p>
    <w:p>
      <w:pPr>
        <w:pStyle w:val="BodyText"/>
        <w:spacing w:before="98"/>
        <w:ind w:left="3952"/>
        <w:jc w:val="left"/>
      </w:pPr>
      <w:r>
        <w:rPr/>
        <w:t>Ông</w:t>
      </w:r>
      <w:r>
        <w:rPr>
          <w:spacing w:val="-4"/>
        </w:rPr>
        <w:t> </w:t>
      </w:r>
      <w:r>
        <w:rPr/>
        <w:t>Lý</w:t>
      </w:r>
      <w:r>
        <w:rPr>
          <w:spacing w:val="-2"/>
        </w:rPr>
        <w:t> </w:t>
      </w:r>
      <w:r>
        <w:rPr/>
        <w:t>Quốc</w:t>
      </w:r>
      <w:r>
        <w:rPr>
          <w:spacing w:val="-2"/>
        </w:rPr>
        <w:t> </w:t>
      </w:r>
      <w:r>
        <w:rPr>
          <w:spacing w:val="-4"/>
        </w:rPr>
        <w:t>Cường</w:t>
      </w:r>
    </w:p>
    <w:p>
      <w:pPr>
        <w:pStyle w:val="BodyText"/>
        <w:spacing w:line="312" w:lineRule="auto" w:before="95"/>
        <w:ind w:right="428" w:firstLine="719"/>
      </w:pPr>
      <w:r>
        <w:rPr>
          <w:b/>
          <w:i/>
        </w:rPr>
        <w:t>- Thư ký phiên tòa</w:t>
      </w:r>
      <w:r>
        <w:rPr/>
        <w:t>: Bà Đỗ Hồng Như là Thư ký Tòa án nhân dân huyện Thới Bình, tỉnh Cà Mau.</w:t>
      </w:r>
    </w:p>
    <w:p>
      <w:pPr>
        <w:pStyle w:val="BodyText"/>
        <w:spacing w:line="312" w:lineRule="auto" w:before="1"/>
        <w:ind w:right="424" w:firstLine="789"/>
      </w:pPr>
      <w:r>
        <w:rPr/>
        <w:t>Ngày 13 tháng 01 năm 2022 tại Trụ sở Tòa án nhân dân huyện Thới Bình, tỉnh Cà Mau xét xử sơ thẩm công khai vụ án thụ lý số: 445/2022/TLST-HNGĐ ngày 24 tháng 11 năm 2022 về việc ly</w:t>
      </w:r>
      <w:r>
        <w:rPr>
          <w:spacing w:val="-1"/>
        </w:rPr>
        <w:t> </w:t>
      </w:r>
      <w:r>
        <w:rPr/>
        <w:t>hôn theo Quyết định đưa vụ án ra xét xử số: 292/2022/QĐXX-ST ngày 14 tháng 12 năm 2022 giữa các đương sự:</w:t>
      </w:r>
    </w:p>
    <w:p>
      <w:pPr>
        <w:pStyle w:val="ListParagraph"/>
        <w:numPr>
          <w:ilvl w:val="0"/>
          <w:numId w:val="1"/>
        </w:numPr>
        <w:tabs>
          <w:tab w:pos="1223" w:val="left" w:leader="none"/>
        </w:tabs>
        <w:spacing w:line="321" w:lineRule="exact" w:before="0" w:after="0"/>
        <w:ind w:left="1222" w:right="0" w:hanging="282"/>
        <w:jc w:val="both"/>
        <w:rPr>
          <w:sz w:val="28"/>
        </w:rPr>
      </w:pPr>
      <w:r>
        <w:rPr>
          <w:i/>
          <w:sz w:val="28"/>
        </w:rPr>
        <w:t>Nguyên</w:t>
      </w:r>
      <w:r>
        <w:rPr>
          <w:i/>
          <w:spacing w:val="-2"/>
          <w:sz w:val="28"/>
        </w:rPr>
        <w:t> </w:t>
      </w:r>
      <w:r>
        <w:rPr>
          <w:i/>
          <w:sz w:val="28"/>
        </w:rPr>
        <w:t>đơn:</w:t>
      </w:r>
      <w:r>
        <w:rPr>
          <w:i/>
          <w:spacing w:val="-2"/>
          <w:sz w:val="28"/>
        </w:rPr>
        <w:t> </w:t>
      </w:r>
      <w:r>
        <w:rPr>
          <w:sz w:val="28"/>
        </w:rPr>
        <w:t>Chị</w:t>
      </w:r>
      <w:r>
        <w:rPr>
          <w:spacing w:val="-5"/>
          <w:sz w:val="28"/>
        </w:rPr>
        <w:t> </w:t>
      </w:r>
      <w:r>
        <w:rPr>
          <w:sz w:val="28"/>
        </w:rPr>
        <w:t>Diệp</w:t>
      </w:r>
      <w:r>
        <w:rPr>
          <w:spacing w:val="-1"/>
          <w:sz w:val="28"/>
        </w:rPr>
        <w:t> </w:t>
      </w:r>
      <w:r>
        <w:rPr>
          <w:sz w:val="28"/>
        </w:rPr>
        <w:t>Kiều</w:t>
      </w:r>
      <w:r>
        <w:rPr>
          <w:spacing w:val="-2"/>
          <w:sz w:val="28"/>
        </w:rPr>
        <w:t> </w:t>
      </w:r>
      <w:r>
        <w:rPr>
          <w:sz w:val="28"/>
        </w:rPr>
        <w:t>D,</w:t>
      </w:r>
      <w:r>
        <w:rPr>
          <w:spacing w:val="-4"/>
          <w:sz w:val="28"/>
        </w:rPr>
        <w:t> </w:t>
      </w:r>
      <w:r>
        <w:rPr>
          <w:sz w:val="28"/>
        </w:rPr>
        <w:t>sinh</w:t>
      </w:r>
      <w:r>
        <w:rPr>
          <w:spacing w:val="-1"/>
          <w:sz w:val="28"/>
        </w:rPr>
        <w:t> </w:t>
      </w:r>
      <w:r>
        <w:rPr>
          <w:sz w:val="28"/>
        </w:rPr>
        <w:t>năm</w:t>
      </w:r>
      <w:r>
        <w:rPr>
          <w:spacing w:val="-6"/>
          <w:sz w:val="28"/>
        </w:rPr>
        <w:t> </w:t>
      </w:r>
      <w:r>
        <w:rPr>
          <w:sz w:val="28"/>
        </w:rPr>
        <w:t>1988,</w:t>
      </w:r>
      <w:r>
        <w:rPr>
          <w:spacing w:val="-4"/>
          <w:sz w:val="28"/>
        </w:rPr>
        <w:t> </w:t>
      </w:r>
      <w:r>
        <w:rPr>
          <w:sz w:val="28"/>
        </w:rPr>
        <w:t>có</w:t>
      </w:r>
      <w:r>
        <w:rPr>
          <w:spacing w:val="-1"/>
          <w:sz w:val="28"/>
        </w:rPr>
        <w:t> </w:t>
      </w:r>
      <w:r>
        <w:rPr>
          <w:spacing w:val="-5"/>
          <w:sz w:val="28"/>
        </w:rPr>
        <w:t>mặt</w:t>
      </w:r>
    </w:p>
    <w:p>
      <w:pPr>
        <w:pStyle w:val="ListParagraph"/>
        <w:numPr>
          <w:ilvl w:val="0"/>
          <w:numId w:val="1"/>
        </w:numPr>
        <w:tabs>
          <w:tab w:pos="1223" w:val="left" w:leader="none"/>
        </w:tabs>
        <w:spacing w:line="240" w:lineRule="auto" w:before="98" w:after="0"/>
        <w:ind w:left="1222" w:right="0" w:hanging="282"/>
        <w:jc w:val="both"/>
        <w:rPr>
          <w:sz w:val="28"/>
        </w:rPr>
      </w:pPr>
      <w:r>
        <w:rPr>
          <w:i/>
          <w:sz w:val="28"/>
        </w:rPr>
        <w:t>Bị</w:t>
      </w:r>
      <w:r>
        <w:rPr>
          <w:i/>
          <w:spacing w:val="-4"/>
          <w:sz w:val="28"/>
        </w:rPr>
        <w:t> </w:t>
      </w:r>
      <w:r>
        <w:rPr>
          <w:i/>
          <w:sz w:val="28"/>
        </w:rPr>
        <w:t>đơn:</w:t>
      </w:r>
      <w:r>
        <w:rPr>
          <w:i/>
          <w:spacing w:val="-23"/>
          <w:sz w:val="28"/>
        </w:rPr>
        <w:t> </w:t>
      </w:r>
      <w:r>
        <w:rPr>
          <w:sz w:val="28"/>
        </w:rPr>
        <w:t>Anh</w:t>
      </w:r>
      <w:r>
        <w:rPr>
          <w:spacing w:val="-2"/>
          <w:sz w:val="28"/>
        </w:rPr>
        <w:t> </w:t>
      </w:r>
      <w:r>
        <w:rPr>
          <w:sz w:val="28"/>
        </w:rPr>
        <w:t>Võ</w:t>
      </w:r>
      <w:r>
        <w:rPr>
          <w:spacing w:val="-2"/>
          <w:sz w:val="28"/>
        </w:rPr>
        <w:t> </w:t>
      </w:r>
      <w:r>
        <w:rPr>
          <w:sz w:val="28"/>
        </w:rPr>
        <w:t>Văn</w:t>
      </w:r>
      <w:r>
        <w:rPr>
          <w:spacing w:val="-1"/>
          <w:sz w:val="28"/>
        </w:rPr>
        <w:t> </w:t>
      </w:r>
      <w:r>
        <w:rPr>
          <w:sz w:val="28"/>
        </w:rPr>
        <w:t>L,</w:t>
      </w:r>
      <w:r>
        <w:rPr>
          <w:spacing w:val="-4"/>
          <w:sz w:val="28"/>
        </w:rPr>
        <w:t> </w:t>
      </w:r>
      <w:r>
        <w:rPr>
          <w:sz w:val="28"/>
        </w:rPr>
        <w:t>sinh</w:t>
      </w:r>
      <w:r>
        <w:rPr>
          <w:spacing w:val="-1"/>
          <w:sz w:val="28"/>
        </w:rPr>
        <w:t> </w:t>
      </w:r>
      <w:r>
        <w:rPr>
          <w:sz w:val="28"/>
        </w:rPr>
        <w:t>năm</w:t>
      </w:r>
      <w:r>
        <w:rPr>
          <w:spacing w:val="-8"/>
          <w:sz w:val="28"/>
        </w:rPr>
        <w:t> </w:t>
      </w:r>
      <w:r>
        <w:rPr>
          <w:sz w:val="28"/>
        </w:rPr>
        <w:t>1980,</w:t>
      </w:r>
      <w:r>
        <w:rPr>
          <w:spacing w:val="-6"/>
          <w:sz w:val="28"/>
        </w:rPr>
        <w:t> </w:t>
      </w:r>
      <w:r>
        <w:rPr>
          <w:sz w:val="28"/>
        </w:rPr>
        <w:t>vắng </w:t>
      </w:r>
      <w:r>
        <w:rPr>
          <w:spacing w:val="-5"/>
          <w:sz w:val="28"/>
        </w:rPr>
        <w:t>mặt</w:t>
      </w:r>
    </w:p>
    <w:p>
      <w:pPr>
        <w:pStyle w:val="BodyText"/>
        <w:spacing w:before="95"/>
        <w:ind w:left="941"/>
      </w:pPr>
      <w:r>
        <w:rPr/>
        <w:t>Cùng</w:t>
      </w:r>
      <w:r>
        <w:rPr>
          <w:spacing w:val="-6"/>
        </w:rPr>
        <w:t> </w:t>
      </w:r>
      <w:r>
        <w:rPr/>
        <w:t>địa</w:t>
      </w:r>
      <w:r>
        <w:rPr>
          <w:spacing w:val="-2"/>
        </w:rPr>
        <w:t> </w:t>
      </w:r>
      <w:r>
        <w:rPr/>
        <w:t>chỉ:</w:t>
      </w:r>
      <w:r>
        <w:rPr>
          <w:spacing w:val="-2"/>
        </w:rPr>
        <w:t> </w:t>
      </w:r>
      <w:r>
        <w:rPr/>
        <w:t>Ấp</w:t>
      </w:r>
      <w:r>
        <w:rPr>
          <w:spacing w:val="-1"/>
        </w:rPr>
        <w:t> </w:t>
      </w:r>
      <w:r>
        <w:rPr/>
        <w:t>8,</w:t>
      </w:r>
      <w:r>
        <w:rPr>
          <w:spacing w:val="-3"/>
        </w:rPr>
        <w:t> </w:t>
      </w:r>
      <w:r>
        <w:rPr/>
        <w:t>xã</w:t>
      </w:r>
      <w:r>
        <w:rPr>
          <w:spacing w:val="-2"/>
        </w:rPr>
        <w:t> </w:t>
      </w:r>
      <w:r>
        <w:rPr/>
        <w:t>T,</w:t>
      </w:r>
      <w:r>
        <w:rPr>
          <w:spacing w:val="-3"/>
        </w:rPr>
        <w:t> </w:t>
      </w:r>
      <w:r>
        <w:rPr/>
        <w:t>huyện</w:t>
      </w:r>
      <w:r>
        <w:rPr>
          <w:spacing w:val="-2"/>
        </w:rPr>
        <w:t> </w:t>
      </w:r>
      <w:r>
        <w:rPr/>
        <w:t>Thới</w:t>
      </w:r>
      <w:r>
        <w:rPr>
          <w:spacing w:val="-1"/>
        </w:rPr>
        <w:t> </w:t>
      </w:r>
      <w:r>
        <w:rPr/>
        <w:t>Bình,</w:t>
      </w:r>
      <w:r>
        <w:rPr>
          <w:spacing w:val="-4"/>
        </w:rPr>
        <w:t> </w:t>
      </w:r>
      <w:r>
        <w:rPr/>
        <w:t>tỉnh</w:t>
      </w:r>
      <w:r>
        <w:rPr>
          <w:spacing w:val="-1"/>
        </w:rPr>
        <w:t> </w:t>
      </w:r>
      <w:r>
        <w:rPr/>
        <w:t>Cà</w:t>
      </w:r>
      <w:r>
        <w:rPr>
          <w:spacing w:val="-3"/>
        </w:rPr>
        <w:t> </w:t>
      </w:r>
      <w:r>
        <w:rPr>
          <w:spacing w:val="-4"/>
        </w:rPr>
        <w:t>Mau.</w:t>
      </w:r>
    </w:p>
    <w:p>
      <w:pPr>
        <w:pStyle w:val="BodyText"/>
        <w:ind w:left="0"/>
        <w:jc w:val="left"/>
        <w:rPr>
          <w:sz w:val="30"/>
        </w:rPr>
      </w:pPr>
    </w:p>
    <w:p>
      <w:pPr>
        <w:pStyle w:val="Heading1"/>
        <w:spacing w:before="176"/>
      </w:pPr>
      <w:r>
        <w:rPr/>
        <w:t>NỘI</w:t>
      </w:r>
      <w:r>
        <w:rPr>
          <w:spacing w:val="-3"/>
        </w:rPr>
        <w:t> </w:t>
      </w:r>
      <w:r>
        <w:rPr/>
        <w:t>DUNG</w:t>
      </w:r>
      <w:r>
        <w:rPr>
          <w:spacing w:val="-3"/>
        </w:rPr>
        <w:t> </w:t>
      </w:r>
      <w:r>
        <w:rPr/>
        <w:t>VỤ</w:t>
      </w:r>
      <w:r>
        <w:rPr>
          <w:spacing w:val="-4"/>
        </w:rPr>
        <w:t> </w:t>
      </w:r>
      <w:r>
        <w:rPr>
          <w:spacing w:val="-5"/>
        </w:rPr>
        <w:t>ÁN:</w:t>
      </w:r>
    </w:p>
    <w:p>
      <w:pPr>
        <w:pStyle w:val="BodyText"/>
        <w:spacing w:before="5"/>
        <w:ind w:left="0"/>
        <w:jc w:val="left"/>
        <w:rPr>
          <w:b/>
          <w:sz w:val="44"/>
        </w:rPr>
      </w:pPr>
    </w:p>
    <w:p>
      <w:pPr>
        <w:pStyle w:val="BodyText"/>
        <w:spacing w:line="312" w:lineRule="auto"/>
        <w:ind w:right="426" w:firstLine="719"/>
      </w:pPr>
      <w:r>
        <w:rPr/>
        <w:t>* Tại đơn khởi kiện ngày 21/11/2022, quá trình giải quyết vụ án và tại phiên tòa, chị Diệp Kiều D trình bày:</w:t>
      </w:r>
    </w:p>
    <w:p>
      <w:pPr>
        <w:pStyle w:val="BodyText"/>
        <w:spacing w:line="312" w:lineRule="auto" w:before="1"/>
        <w:ind w:right="423" w:firstLine="719"/>
      </w:pPr>
      <w:r>
        <w:rPr/>
        <w:t>Về hôn nhân: Chị D và anh L tự nguyện chung sống với nhau, có tổ chức lễ cưới và có đăng ký kết hôn tại Ủy ban nhân dân xã T, huyện Thới Bình, tỉnh Cà Mau vào ngày 21/12/2009. Thời gian đầu chung sống hạnh phúc nhưng gần đây phát sinh mâu thuẫn do anh L không lo làm ăn, đi nhậu về đánh đập chị D, vợ chồng thường xuyên cự</w:t>
      </w:r>
      <w:r>
        <w:rPr>
          <w:spacing w:val="-1"/>
        </w:rPr>
        <w:t> </w:t>
      </w:r>
      <w:r>
        <w:rPr/>
        <w:t>cãi, đánh nhau. Hiện tại vợ chồng đã</w:t>
      </w:r>
      <w:r>
        <w:rPr>
          <w:spacing w:val="-1"/>
        </w:rPr>
        <w:t> </w:t>
      </w:r>
      <w:r>
        <w:rPr/>
        <w:t>sống ly</w:t>
      </w:r>
      <w:r>
        <w:rPr>
          <w:spacing w:val="-3"/>
        </w:rPr>
        <w:t> </w:t>
      </w:r>
      <w:r>
        <w:rPr/>
        <w:t>thân 02 tháng nay. Do đó, chị D yêu cầu được ly hôn với anh L.</w:t>
      </w:r>
    </w:p>
    <w:p>
      <w:pPr>
        <w:pStyle w:val="BodyText"/>
        <w:spacing w:line="321" w:lineRule="exact"/>
        <w:ind w:left="941"/>
      </w:pPr>
      <w:r>
        <w:rPr/>
        <w:t>Về</w:t>
      </w:r>
      <w:r>
        <w:rPr>
          <w:spacing w:val="7"/>
        </w:rPr>
        <w:t> </w:t>
      </w:r>
      <w:r>
        <w:rPr/>
        <w:t>con</w:t>
      </w:r>
      <w:r>
        <w:rPr>
          <w:spacing w:val="10"/>
        </w:rPr>
        <w:t> </w:t>
      </w:r>
      <w:r>
        <w:rPr/>
        <w:t>chung:</w:t>
      </w:r>
      <w:r>
        <w:rPr>
          <w:spacing w:val="10"/>
        </w:rPr>
        <w:t> </w:t>
      </w:r>
      <w:r>
        <w:rPr/>
        <w:t>Có</w:t>
      </w:r>
      <w:r>
        <w:rPr>
          <w:spacing w:val="13"/>
        </w:rPr>
        <w:t> </w:t>
      </w:r>
      <w:r>
        <w:rPr/>
        <w:t>02</w:t>
      </w:r>
      <w:r>
        <w:rPr>
          <w:spacing w:val="8"/>
        </w:rPr>
        <w:t> </w:t>
      </w:r>
      <w:r>
        <w:rPr/>
        <w:t>con</w:t>
      </w:r>
      <w:r>
        <w:rPr>
          <w:spacing w:val="10"/>
        </w:rPr>
        <w:t> </w:t>
      </w:r>
      <w:r>
        <w:rPr/>
        <w:t>chung</w:t>
      </w:r>
      <w:r>
        <w:rPr>
          <w:spacing w:val="10"/>
        </w:rPr>
        <w:t> </w:t>
      </w:r>
      <w:r>
        <w:rPr/>
        <w:t>tên</w:t>
      </w:r>
      <w:r>
        <w:rPr>
          <w:spacing w:val="11"/>
        </w:rPr>
        <w:t> </w:t>
      </w:r>
      <w:r>
        <w:rPr/>
        <w:t>Võ</w:t>
      </w:r>
      <w:r>
        <w:rPr>
          <w:spacing w:val="10"/>
        </w:rPr>
        <w:t> </w:t>
      </w:r>
      <w:r>
        <w:rPr/>
        <w:t>Thị</w:t>
      </w:r>
      <w:r>
        <w:rPr>
          <w:spacing w:val="10"/>
        </w:rPr>
        <w:t> </w:t>
      </w:r>
      <w:r>
        <w:rPr/>
        <w:t>Tuyết</w:t>
      </w:r>
      <w:r>
        <w:rPr>
          <w:spacing w:val="11"/>
        </w:rPr>
        <w:t> </w:t>
      </w:r>
      <w:r>
        <w:rPr/>
        <w:t>N,</w:t>
      </w:r>
      <w:r>
        <w:rPr>
          <w:spacing w:val="8"/>
        </w:rPr>
        <w:t> </w:t>
      </w:r>
      <w:r>
        <w:rPr/>
        <w:t>sinh</w:t>
      </w:r>
      <w:r>
        <w:rPr>
          <w:spacing w:val="7"/>
        </w:rPr>
        <w:t> </w:t>
      </w:r>
      <w:r>
        <w:rPr/>
        <w:t>ngày</w:t>
      </w:r>
      <w:r>
        <w:rPr>
          <w:spacing w:val="9"/>
        </w:rPr>
        <w:t> </w:t>
      </w:r>
      <w:r>
        <w:rPr>
          <w:spacing w:val="-2"/>
        </w:rPr>
        <w:t>28/11/2010</w:t>
      </w:r>
    </w:p>
    <w:p>
      <w:pPr>
        <w:spacing w:after="0" w:line="321" w:lineRule="exact"/>
        <w:sectPr>
          <w:footerReference w:type="default" r:id="rId5"/>
          <w:type w:val="continuous"/>
          <w:pgSz w:w="11910" w:h="16850"/>
          <w:pgMar w:footer="981" w:header="0" w:top="1120" w:bottom="1180" w:left="1480" w:right="420"/>
          <w:pgNumType w:start="1"/>
        </w:sectPr>
      </w:pPr>
    </w:p>
    <w:p>
      <w:pPr>
        <w:pStyle w:val="BodyText"/>
        <w:spacing w:line="312" w:lineRule="auto" w:before="65"/>
        <w:ind w:right="426"/>
      </w:pPr>
      <w:r>
        <w:rPr/>
        <w:t>và Võ Thị Thúy V, sinh ngày 02/5/2014. Hiện đang sống với anh L. Khi ly hôn,</w:t>
      </w:r>
      <w:r>
        <w:rPr>
          <w:spacing w:val="40"/>
        </w:rPr>
        <w:t> </w:t>
      </w:r>
      <w:r>
        <w:rPr/>
        <w:t>chị D thống nhất giao cho anh L nuôi dạy 02 con chung, chị D không cấp dưỡng nuôi con.</w:t>
      </w:r>
    </w:p>
    <w:p>
      <w:pPr>
        <w:pStyle w:val="BodyText"/>
        <w:spacing w:before="2"/>
        <w:ind w:left="941"/>
      </w:pPr>
      <w:r>
        <w:rPr/>
        <w:t>Về</w:t>
      </w:r>
      <w:r>
        <w:rPr>
          <w:spacing w:val="-3"/>
        </w:rPr>
        <w:t> </w:t>
      </w:r>
      <w:r>
        <w:rPr/>
        <w:t>tài</w:t>
      </w:r>
      <w:r>
        <w:rPr>
          <w:spacing w:val="-5"/>
        </w:rPr>
        <w:t> </w:t>
      </w:r>
      <w:r>
        <w:rPr/>
        <w:t>sản</w:t>
      </w:r>
      <w:r>
        <w:rPr>
          <w:spacing w:val="-4"/>
        </w:rPr>
        <w:t> </w:t>
      </w:r>
      <w:r>
        <w:rPr/>
        <w:t>chung,</w:t>
      </w:r>
      <w:r>
        <w:rPr>
          <w:spacing w:val="-4"/>
        </w:rPr>
        <w:t> </w:t>
      </w:r>
      <w:r>
        <w:rPr/>
        <w:t>nợ</w:t>
      </w:r>
      <w:r>
        <w:rPr>
          <w:spacing w:val="-5"/>
        </w:rPr>
        <w:t> </w:t>
      </w:r>
      <w:r>
        <w:rPr/>
        <w:t>chung:</w:t>
      </w:r>
      <w:r>
        <w:rPr>
          <w:spacing w:val="-2"/>
        </w:rPr>
        <w:t> </w:t>
      </w:r>
      <w:r>
        <w:rPr/>
        <w:t>Không</w:t>
      </w:r>
      <w:r>
        <w:rPr>
          <w:spacing w:val="-1"/>
        </w:rPr>
        <w:t> </w:t>
      </w:r>
      <w:r>
        <w:rPr>
          <w:spacing w:val="-5"/>
        </w:rPr>
        <w:t>có.</w:t>
      </w:r>
    </w:p>
    <w:p>
      <w:pPr>
        <w:pStyle w:val="BodyText"/>
        <w:spacing w:before="96"/>
        <w:ind w:left="999"/>
      </w:pPr>
      <w:r>
        <w:rPr/>
        <w:t>*</w:t>
      </w:r>
      <w:r>
        <w:rPr>
          <w:spacing w:val="-2"/>
        </w:rPr>
        <w:t> </w:t>
      </w:r>
      <w:r>
        <w:rPr/>
        <w:t>Quá</w:t>
      </w:r>
      <w:r>
        <w:rPr>
          <w:spacing w:val="-5"/>
        </w:rPr>
        <w:t> </w:t>
      </w:r>
      <w:r>
        <w:rPr/>
        <w:t>trình</w:t>
      </w:r>
      <w:r>
        <w:rPr>
          <w:spacing w:val="-1"/>
        </w:rPr>
        <w:t> </w:t>
      </w:r>
      <w:r>
        <w:rPr/>
        <w:t>giải</w:t>
      </w:r>
      <w:r>
        <w:rPr>
          <w:spacing w:val="-4"/>
        </w:rPr>
        <w:t> </w:t>
      </w:r>
      <w:r>
        <w:rPr/>
        <w:t>quyết</w:t>
      </w:r>
      <w:r>
        <w:rPr>
          <w:spacing w:val="-1"/>
        </w:rPr>
        <w:t> </w:t>
      </w:r>
      <w:r>
        <w:rPr/>
        <w:t>vụ</w:t>
      </w:r>
      <w:r>
        <w:rPr>
          <w:spacing w:val="-1"/>
        </w:rPr>
        <w:t> </w:t>
      </w:r>
      <w:r>
        <w:rPr/>
        <w:t>án</w:t>
      </w:r>
      <w:r>
        <w:rPr>
          <w:spacing w:val="-2"/>
        </w:rPr>
        <w:t> </w:t>
      </w:r>
      <w:r>
        <w:rPr/>
        <w:t>anh</w:t>
      </w:r>
      <w:r>
        <w:rPr>
          <w:spacing w:val="2"/>
        </w:rPr>
        <w:t> </w:t>
      </w:r>
      <w:r>
        <w:rPr/>
        <w:t>Võ</w:t>
      </w:r>
      <w:r>
        <w:rPr>
          <w:spacing w:val="-1"/>
        </w:rPr>
        <w:t> </w:t>
      </w:r>
      <w:r>
        <w:rPr/>
        <w:t>Văn</w:t>
      </w:r>
      <w:r>
        <w:rPr>
          <w:spacing w:val="-2"/>
        </w:rPr>
        <w:t> </w:t>
      </w:r>
      <w:r>
        <w:rPr/>
        <w:t>L</w:t>
      </w:r>
      <w:r>
        <w:rPr>
          <w:spacing w:val="-5"/>
        </w:rPr>
        <w:t> </w:t>
      </w:r>
      <w:r>
        <w:rPr/>
        <w:t>trình</w:t>
      </w:r>
      <w:r>
        <w:rPr>
          <w:spacing w:val="-5"/>
        </w:rPr>
        <w:t> </w:t>
      </w:r>
      <w:r>
        <w:rPr>
          <w:spacing w:val="-4"/>
        </w:rPr>
        <w:t>bày:</w:t>
      </w:r>
    </w:p>
    <w:p>
      <w:pPr>
        <w:pStyle w:val="BodyText"/>
        <w:spacing w:line="312" w:lineRule="auto" w:before="98"/>
        <w:ind w:right="428" w:firstLine="719"/>
      </w:pPr>
      <w:r>
        <w:rPr/>
        <w:t>Anh L thống nhất với trình bày của chị D về các vấn đề hôn nhân, con chung, tài sản chung, nợ chung. Đối với mâu thuẫn vợ chồng anh không thống </w:t>
      </w:r>
      <w:r>
        <w:rPr>
          <w:spacing w:val="-2"/>
        </w:rPr>
        <w:t>nhất.</w:t>
      </w:r>
    </w:p>
    <w:p>
      <w:pPr>
        <w:pStyle w:val="BodyText"/>
        <w:spacing w:line="321" w:lineRule="exact"/>
        <w:ind w:left="941"/>
      </w:pPr>
      <w:r>
        <w:rPr/>
        <w:t>Cụ</w:t>
      </w:r>
      <w:r>
        <w:rPr>
          <w:spacing w:val="-1"/>
        </w:rPr>
        <w:t> </w:t>
      </w:r>
      <w:r>
        <w:rPr/>
        <w:t>thể</w:t>
      </w:r>
      <w:r>
        <w:rPr>
          <w:spacing w:val="-1"/>
        </w:rPr>
        <w:t> </w:t>
      </w:r>
      <w:r>
        <w:rPr/>
        <w:t>anh</w:t>
      </w:r>
      <w:r>
        <w:rPr>
          <w:spacing w:val="-4"/>
        </w:rPr>
        <w:t> </w:t>
      </w:r>
      <w:r>
        <w:rPr/>
        <w:t>xác</w:t>
      </w:r>
      <w:r>
        <w:rPr>
          <w:spacing w:val="-4"/>
        </w:rPr>
        <w:t> </w:t>
      </w:r>
      <w:r>
        <w:rPr>
          <w:spacing w:val="-2"/>
        </w:rPr>
        <w:t>định:</w:t>
      </w:r>
    </w:p>
    <w:p>
      <w:pPr>
        <w:pStyle w:val="BodyText"/>
        <w:spacing w:line="312" w:lineRule="auto" w:before="96"/>
        <w:ind w:right="426" w:firstLine="719"/>
      </w:pPr>
      <w:r>
        <w:rPr/>
        <w:t>Về hôn nhân: Anh và chị D tự nguyện chung sống với nhau, có đăng ký kết hôn tại Ủy ban nhân dân xã T, huyện Thới Bình, tỉnh Cà Mau vào ngày 21/12/2009. Thời gian chung sống vợ chồng không có mâu thuẫn gì trầm trọng, cũng có thường xuyên cự cãi, anh có đánh chị D 03 lần nhưng không gây thương tích gì. Hiện tại vợ chồng sống ly thân khoảng 01 tháng nay. Do anh cho rằng mâu thuẫn không trầm trọng nên anh không thống nhất ly hôn theo yêu cầu của chị D.</w:t>
      </w:r>
    </w:p>
    <w:p>
      <w:pPr>
        <w:pStyle w:val="BodyText"/>
        <w:spacing w:line="312" w:lineRule="auto" w:before="1"/>
        <w:ind w:right="424" w:firstLine="719"/>
      </w:pPr>
      <w:r>
        <w:rPr/>
        <w:t>Về con chung: Có 02 con chung tên Võ Thị Tuyết N, sinh ngày 28/11/2010 và Võ Thị Thúy V, sinh ngày 02/5/2014. Hiện đang sống với anh. Trường hợp vợ chồng ly hôn, anh yêu cầu tiếp tục nuôi dạy 02 con chung và không yêu cầu chị D không cấp dưỡng.</w:t>
      </w:r>
    </w:p>
    <w:p>
      <w:pPr>
        <w:pStyle w:val="BodyText"/>
        <w:spacing w:line="321" w:lineRule="exact"/>
        <w:ind w:left="941"/>
      </w:pPr>
      <w:r>
        <w:rPr/>
        <w:t>Về</w:t>
      </w:r>
      <w:r>
        <w:rPr>
          <w:spacing w:val="-3"/>
        </w:rPr>
        <w:t> </w:t>
      </w:r>
      <w:r>
        <w:rPr/>
        <w:t>tài</w:t>
      </w:r>
      <w:r>
        <w:rPr>
          <w:spacing w:val="-5"/>
        </w:rPr>
        <w:t> </w:t>
      </w:r>
      <w:r>
        <w:rPr/>
        <w:t>sản</w:t>
      </w:r>
      <w:r>
        <w:rPr>
          <w:spacing w:val="-4"/>
        </w:rPr>
        <w:t> </w:t>
      </w:r>
      <w:r>
        <w:rPr/>
        <w:t>chung,</w:t>
      </w:r>
      <w:r>
        <w:rPr>
          <w:spacing w:val="-4"/>
        </w:rPr>
        <w:t> </w:t>
      </w:r>
      <w:r>
        <w:rPr/>
        <w:t>nợ</w:t>
      </w:r>
      <w:r>
        <w:rPr>
          <w:spacing w:val="-5"/>
        </w:rPr>
        <w:t> </w:t>
      </w:r>
      <w:r>
        <w:rPr/>
        <w:t>chung:</w:t>
      </w:r>
      <w:r>
        <w:rPr>
          <w:spacing w:val="-2"/>
        </w:rPr>
        <w:t> </w:t>
      </w:r>
      <w:r>
        <w:rPr/>
        <w:t>Không</w:t>
      </w:r>
      <w:r>
        <w:rPr>
          <w:spacing w:val="-1"/>
        </w:rPr>
        <w:t> </w:t>
      </w:r>
      <w:r>
        <w:rPr>
          <w:spacing w:val="-5"/>
        </w:rPr>
        <w:t>có.</w:t>
      </w:r>
    </w:p>
    <w:p>
      <w:pPr>
        <w:pStyle w:val="BodyText"/>
        <w:spacing w:before="98"/>
        <w:ind w:left="999"/>
      </w:pPr>
      <w:r>
        <w:rPr/>
        <w:t>Tại</w:t>
      </w:r>
      <w:r>
        <w:rPr>
          <w:spacing w:val="-2"/>
        </w:rPr>
        <w:t> </w:t>
      </w:r>
      <w:r>
        <w:rPr/>
        <w:t>phiên</w:t>
      </w:r>
      <w:r>
        <w:rPr>
          <w:spacing w:val="-4"/>
        </w:rPr>
        <w:t> </w:t>
      </w:r>
      <w:r>
        <w:rPr/>
        <w:t>tòa,</w:t>
      </w:r>
      <w:r>
        <w:rPr>
          <w:spacing w:val="-3"/>
        </w:rPr>
        <w:t> </w:t>
      </w:r>
      <w:r>
        <w:rPr/>
        <w:t>chị D</w:t>
      </w:r>
      <w:r>
        <w:rPr>
          <w:spacing w:val="-4"/>
        </w:rPr>
        <w:t> </w:t>
      </w:r>
      <w:r>
        <w:rPr/>
        <w:t>giữ</w:t>
      </w:r>
      <w:r>
        <w:rPr>
          <w:spacing w:val="-3"/>
        </w:rPr>
        <w:t> </w:t>
      </w:r>
      <w:r>
        <w:rPr/>
        <w:t>nguyên</w:t>
      </w:r>
      <w:r>
        <w:rPr>
          <w:spacing w:val="-1"/>
        </w:rPr>
        <w:t> </w:t>
      </w:r>
      <w:r>
        <w:rPr/>
        <w:t>trình</w:t>
      </w:r>
      <w:r>
        <w:rPr>
          <w:spacing w:val="-5"/>
        </w:rPr>
        <w:t> </w:t>
      </w:r>
      <w:r>
        <w:rPr/>
        <w:t>bày</w:t>
      </w:r>
      <w:r>
        <w:rPr>
          <w:spacing w:val="-5"/>
        </w:rPr>
        <w:t> </w:t>
      </w:r>
      <w:r>
        <w:rPr/>
        <w:t>và</w:t>
      </w:r>
      <w:r>
        <w:rPr>
          <w:spacing w:val="-2"/>
        </w:rPr>
        <w:t> </w:t>
      </w:r>
      <w:r>
        <w:rPr/>
        <w:t>yêu</w:t>
      </w:r>
      <w:r>
        <w:rPr>
          <w:spacing w:val="-2"/>
        </w:rPr>
        <w:t> </w:t>
      </w:r>
      <w:r>
        <w:rPr/>
        <w:t>cầu</w:t>
      </w:r>
      <w:r>
        <w:rPr>
          <w:spacing w:val="-2"/>
        </w:rPr>
        <w:t> </w:t>
      </w:r>
      <w:r>
        <w:rPr/>
        <w:t>như</w:t>
      </w:r>
      <w:r>
        <w:rPr>
          <w:spacing w:val="-3"/>
        </w:rPr>
        <w:t> </w:t>
      </w:r>
      <w:r>
        <w:rPr/>
        <w:t>đã</w:t>
      </w:r>
      <w:r>
        <w:rPr>
          <w:spacing w:val="-5"/>
        </w:rPr>
        <w:t> </w:t>
      </w:r>
      <w:r>
        <w:rPr/>
        <w:t>nêu</w:t>
      </w:r>
      <w:r>
        <w:rPr>
          <w:spacing w:val="-3"/>
        </w:rPr>
        <w:t> </w:t>
      </w:r>
      <w:r>
        <w:rPr>
          <w:spacing w:val="-2"/>
        </w:rPr>
        <w:t>trên.</w:t>
      </w:r>
    </w:p>
    <w:p>
      <w:pPr>
        <w:pStyle w:val="BodyText"/>
        <w:ind w:left="0"/>
        <w:jc w:val="left"/>
        <w:rPr>
          <w:sz w:val="30"/>
        </w:rPr>
      </w:pPr>
    </w:p>
    <w:p>
      <w:pPr>
        <w:pStyle w:val="Heading1"/>
        <w:spacing w:before="173"/>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5"/>
        <w:ind w:left="0"/>
        <w:jc w:val="left"/>
        <w:rPr>
          <w:b/>
          <w:sz w:val="44"/>
        </w:rPr>
      </w:pPr>
    </w:p>
    <w:p>
      <w:pPr>
        <w:pStyle w:val="BodyText"/>
        <w:spacing w:line="312" w:lineRule="auto"/>
        <w:ind w:right="431" w:firstLine="777"/>
      </w:pPr>
      <w:r>
        <w:rPr/>
        <w:t>Sau khi nghiên cứu các tài liệu có trong hồ sơ vụ án đã được thẩm tra tại phiên tòa, trên cơ sở xem</w:t>
      </w:r>
      <w:r>
        <w:rPr>
          <w:spacing w:val="-5"/>
        </w:rPr>
        <w:t> </w:t>
      </w:r>
      <w:r>
        <w:rPr/>
        <w:t>xét đầy</w:t>
      </w:r>
      <w:r>
        <w:rPr>
          <w:spacing w:val="-3"/>
        </w:rPr>
        <w:t> </w:t>
      </w:r>
      <w:r>
        <w:rPr/>
        <w:t>đủ toàn diện các chứng cứ, Hội đồng xét xử</w:t>
      </w:r>
      <w:r>
        <w:rPr>
          <w:spacing w:val="-1"/>
        </w:rPr>
        <w:t> </w:t>
      </w:r>
      <w:r>
        <w:rPr/>
        <w:t>nhận </w:t>
      </w:r>
      <w:r>
        <w:rPr>
          <w:spacing w:val="-4"/>
        </w:rPr>
        <w:t>định:</w:t>
      </w:r>
    </w:p>
    <w:p>
      <w:pPr>
        <w:pStyle w:val="ListParagraph"/>
        <w:numPr>
          <w:ilvl w:val="0"/>
          <w:numId w:val="2"/>
        </w:numPr>
        <w:tabs>
          <w:tab w:pos="1485" w:val="left" w:leader="none"/>
        </w:tabs>
        <w:spacing w:line="312" w:lineRule="auto" w:before="0" w:after="0"/>
        <w:ind w:left="222" w:right="423" w:firstLine="847"/>
        <w:jc w:val="both"/>
        <w:rPr>
          <w:sz w:val="28"/>
        </w:rPr>
      </w:pPr>
      <w:r>
        <w:rPr>
          <w:sz w:val="28"/>
        </w:rPr>
        <w:t>Chị Diệp Kiều D khởi kiện yêu cầu ly hôn với anh Võ Văn L. Do anh chị chung sống có đăng ký kết hôn theo quy định nên đây là tranh chấp hôn nhân và gia đình về việc ly hôn; anh L có địa chỉ tại ấp 8, xã T, huyện Thới Bình, tỉnh</w:t>
      </w:r>
      <w:r>
        <w:rPr>
          <w:spacing w:val="40"/>
          <w:sz w:val="28"/>
        </w:rPr>
        <w:t> </w:t>
      </w:r>
      <w:r>
        <w:rPr>
          <w:sz w:val="28"/>
        </w:rPr>
        <w:t>Cà Mau. Vì vậy, yêu cầu khởi kiện của chị D thuộc thẩm</w:t>
      </w:r>
      <w:r>
        <w:rPr>
          <w:spacing w:val="-3"/>
          <w:sz w:val="28"/>
        </w:rPr>
        <w:t> </w:t>
      </w:r>
      <w:r>
        <w:rPr>
          <w:sz w:val="28"/>
        </w:rPr>
        <w:t>quyền giải quyết của Tòa án nhân dân huyện Thới Bình, tỉnh Cà Mau theo quy định tại khoản 1 Điều 28; điểm a khoản 1 Điều 35; điểm a khoản 1 Điều 39 của Bộ luật tố tụng dân sự.</w:t>
      </w:r>
    </w:p>
    <w:p>
      <w:pPr>
        <w:spacing w:after="0" w:line="312" w:lineRule="auto"/>
        <w:jc w:val="both"/>
        <w:rPr>
          <w:sz w:val="28"/>
        </w:rPr>
        <w:sectPr>
          <w:pgSz w:w="11910" w:h="16850"/>
          <w:pgMar w:header="0" w:footer="981" w:top="1060" w:bottom="1180" w:left="1480" w:right="420"/>
        </w:sectPr>
      </w:pPr>
    </w:p>
    <w:p>
      <w:pPr>
        <w:pStyle w:val="ListParagraph"/>
        <w:numPr>
          <w:ilvl w:val="0"/>
          <w:numId w:val="2"/>
        </w:numPr>
        <w:tabs>
          <w:tab w:pos="1350" w:val="left" w:leader="none"/>
        </w:tabs>
        <w:spacing w:line="312" w:lineRule="auto" w:before="65" w:after="0"/>
        <w:ind w:left="222" w:right="425" w:firstLine="719"/>
        <w:jc w:val="both"/>
        <w:rPr>
          <w:sz w:val="28"/>
        </w:rPr>
      </w:pPr>
      <w:r>
        <w:rPr>
          <w:sz w:val="28"/>
        </w:rPr>
        <w:t>Quá trình thụ lý giải quyết vụ án, Tòa án có tống đạt hợp lệ các văn bản tố tụng cho anh L nhưng anh L vắng mặt tại các lần xét xử không có lý do. Vì vậy, Tòa án tiến hành xét xử vụ án vắng mặt anh L theo quy định tại khoản 3 Điều 228 của Bộ luật tố tụng dân sự.</w:t>
      </w:r>
    </w:p>
    <w:p>
      <w:pPr>
        <w:pStyle w:val="ListParagraph"/>
        <w:numPr>
          <w:ilvl w:val="0"/>
          <w:numId w:val="2"/>
        </w:numPr>
        <w:tabs>
          <w:tab w:pos="1341" w:val="left" w:leader="none"/>
        </w:tabs>
        <w:spacing w:line="312" w:lineRule="auto" w:before="1" w:after="0"/>
        <w:ind w:left="222" w:right="422" w:firstLine="707"/>
        <w:jc w:val="both"/>
        <w:rPr>
          <w:sz w:val="28"/>
        </w:rPr>
      </w:pPr>
      <w:r>
        <w:rPr>
          <w:sz w:val="28"/>
        </w:rPr>
        <w:t>Về hôn nhân: Chị Diệp Kiều D và anh Võ Văn L tự nguyện chung sống với nhau và có đăng ký kết hôn tại Ủy ban nhân dân xã T, huyện Thới Bình, tỉnh Cà Mau vào ngày</w:t>
      </w:r>
      <w:r>
        <w:rPr>
          <w:spacing w:val="-3"/>
          <w:sz w:val="28"/>
        </w:rPr>
        <w:t> </w:t>
      </w:r>
      <w:r>
        <w:rPr>
          <w:sz w:val="28"/>
        </w:rPr>
        <w:t>21/12/2009. Xét thấy, quan hệ</w:t>
      </w:r>
      <w:r>
        <w:rPr>
          <w:spacing w:val="-1"/>
          <w:sz w:val="28"/>
        </w:rPr>
        <w:t> </w:t>
      </w:r>
      <w:r>
        <w:rPr>
          <w:sz w:val="28"/>
        </w:rPr>
        <w:t>hôn</w:t>
      </w:r>
      <w:r>
        <w:rPr>
          <w:spacing w:val="-1"/>
          <w:sz w:val="28"/>
        </w:rPr>
        <w:t> </w:t>
      </w:r>
      <w:r>
        <w:rPr>
          <w:sz w:val="28"/>
        </w:rPr>
        <w:t>nhân giữa</w:t>
      </w:r>
      <w:r>
        <w:rPr>
          <w:spacing w:val="-1"/>
          <w:sz w:val="28"/>
        </w:rPr>
        <w:t> </w:t>
      </w:r>
      <w:r>
        <w:rPr>
          <w:sz w:val="28"/>
        </w:rPr>
        <w:t>anh chị đã</w:t>
      </w:r>
      <w:r>
        <w:rPr>
          <w:spacing w:val="-1"/>
          <w:sz w:val="28"/>
        </w:rPr>
        <w:t> </w:t>
      </w:r>
      <w:r>
        <w:rPr>
          <w:sz w:val="28"/>
        </w:rPr>
        <w:t>tuân thủ về điều kiện đăng ký kết hôn tại Cơ quan Nhà nước có thẩm quyền theo quy định tại Điều 8, 9 của luật hôn nhân và gia đình nên được pháp luật thừa nhận là vợ chồng. Quá trình thụ lý giải quyết vụ án chị D yêu cầu ly hôn với anh L. Xét thấy, yêu cầu của chị D là có cơ sở. Bởi vì, thời gian chung sống anh chị có phát sinh mâu thuẫn, thường xuyên cự cãi nhau và hiện tại đã sống ly thân 02 tháng nay.</w:t>
      </w:r>
      <w:r>
        <w:rPr>
          <w:spacing w:val="40"/>
          <w:sz w:val="28"/>
        </w:rPr>
        <w:t> </w:t>
      </w:r>
      <w:r>
        <w:rPr>
          <w:sz w:val="28"/>
        </w:rPr>
        <w:t>Mặc dù anh L không thống nhất ly hôn theo yêu cầu của chị D. Tuy nhiên, quá trình giải quyết vụ án, Tòa án có tổ chức hòa giải để anh chị có điều kiện gặp nhau thỏa thuận đoàn tụ gia đình nhưng không có kết quả do chị D cương quyết yêu cầu ly hôn với anh L. Vì vậy, Hội đồng xét xử căn cứ vào Điều 56 Luật Hôn nhân và gia đình xử lý cho chị Diệp Kiều D và anh Võ Văn L được ly hôn.</w:t>
      </w:r>
    </w:p>
    <w:p>
      <w:pPr>
        <w:pStyle w:val="ListParagraph"/>
        <w:numPr>
          <w:ilvl w:val="0"/>
          <w:numId w:val="2"/>
        </w:numPr>
        <w:tabs>
          <w:tab w:pos="1420" w:val="left" w:leader="none"/>
        </w:tabs>
        <w:spacing w:line="312" w:lineRule="auto" w:before="0" w:after="0"/>
        <w:ind w:left="222" w:right="422" w:firstLine="777"/>
        <w:jc w:val="both"/>
        <w:rPr>
          <w:sz w:val="28"/>
        </w:rPr>
      </w:pPr>
      <w:r>
        <w:rPr>
          <w:sz w:val="28"/>
        </w:rPr>
        <w:t>Về con chung: Thời gian chung sống, anh chị có 02 con chung tên Võ Thị Tuyết N, sinh ngày 28/11/2010 (giới tính nữ) và Võ Thị Thúy V, sinh ngày 02/5/2014 (giới tính nữ). Xét thấy, các cháu đang sống với anh L, anh L yêu cầu được tiếp tục nuôi dạy các cháu. Mặc khác, chị D cũng đồng ý để cho anh L nuôi dạy các con chung. Vì vậy cần tiếp tục giao cháu N và cháu V cho anh L nuôi dạy là phù hợp theo quy định tại các điều 81, 82, 83 Luật hôn nhân và gia đình.</w:t>
      </w:r>
    </w:p>
    <w:p>
      <w:pPr>
        <w:pStyle w:val="BodyText"/>
        <w:spacing w:line="312" w:lineRule="auto" w:before="2"/>
        <w:ind w:right="425" w:firstLine="777"/>
      </w:pPr>
      <w:r>
        <w:rPr/>
        <w:t>Đối với việc cấp dưỡng nuôi con: Anh L không yêu cầu chị D cấp dưỡng nuôi con nên Hội đồng xét xử không xem xét.</w:t>
      </w:r>
    </w:p>
    <w:p>
      <w:pPr>
        <w:pStyle w:val="ListParagraph"/>
        <w:numPr>
          <w:ilvl w:val="0"/>
          <w:numId w:val="2"/>
        </w:numPr>
        <w:tabs>
          <w:tab w:pos="1405" w:val="left" w:leader="none"/>
        </w:tabs>
        <w:spacing w:line="312" w:lineRule="auto" w:before="1" w:after="0"/>
        <w:ind w:left="222" w:right="423" w:firstLine="777"/>
        <w:jc w:val="both"/>
        <w:rPr>
          <w:sz w:val="28"/>
        </w:rPr>
      </w:pPr>
      <w:r>
        <w:rPr>
          <w:sz w:val="28"/>
        </w:rPr>
        <w:t>Về tài sản chung, nợ chung: Chị D, anh L xác định anh chị không có tài sản chung, nợ chung nên không yêu cầu giải quyết, vì vậy Hội đồng xét xử không xem xét.</w:t>
      </w:r>
    </w:p>
    <w:p>
      <w:pPr>
        <w:pStyle w:val="ListParagraph"/>
        <w:numPr>
          <w:ilvl w:val="0"/>
          <w:numId w:val="2"/>
        </w:numPr>
        <w:tabs>
          <w:tab w:pos="1446" w:val="left" w:leader="none"/>
        </w:tabs>
        <w:spacing w:line="312" w:lineRule="auto" w:before="0" w:after="0"/>
        <w:ind w:left="222" w:right="426" w:firstLine="777"/>
        <w:jc w:val="both"/>
        <w:rPr>
          <w:sz w:val="28"/>
        </w:rPr>
      </w:pPr>
      <w:r>
        <w:rPr>
          <w:sz w:val="28"/>
        </w:rPr>
        <w:t>Về án phí: Chị D phải chịu án phí theo quy định tại Nghị quyết số 326/2016/UBTVQH14 ngày 30/12/2016 của Ủy ban thường vụ Quốc hội quy định về mức thu, miễn, giảm, thu nộp, quản lý và sử dụng án phí và lệ phí Tòa án.</w:t>
      </w:r>
    </w:p>
    <w:p>
      <w:pPr>
        <w:spacing w:line="321" w:lineRule="exact" w:before="0"/>
        <w:ind w:left="999"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00"/>
        <w:ind w:left="3944" w:right="4148"/>
      </w:pPr>
      <w:r>
        <w:rPr/>
        <w:t>QUYẾT</w:t>
      </w:r>
      <w:r>
        <w:rPr>
          <w:spacing w:val="-4"/>
        </w:rPr>
        <w:t> </w:t>
      </w:r>
      <w:r>
        <w:rPr>
          <w:spacing w:val="-2"/>
        </w:rPr>
        <w:t>ĐỊNH:</w:t>
      </w:r>
    </w:p>
    <w:p>
      <w:pPr>
        <w:spacing w:after="0"/>
        <w:sectPr>
          <w:pgSz w:w="11910" w:h="16850"/>
          <w:pgMar w:header="0" w:footer="981" w:top="1060" w:bottom="1180" w:left="1480" w:right="420"/>
        </w:sectPr>
      </w:pPr>
    </w:p>
    <w:p>
      <w:pPr>
        <w:pStyle w:val="BodyText"/>
        <w:spacing w:line="314" w:lineRule="auto" w:before="65"/>
        <w:ind w:right="428" w:firstLine="707"/>
      </w:pPr>
      <w:r>
        <w:rPr/>
        <w:t>Căn cứ vào khoản 1 Điều 28; điểm a khoản 1 Điều 35; điểm a khoản 1 Điều 39; khoản 1 Điều 228 của Bộ luật tố tụng dân sự;</w:t>
      </w:r>
    </w:p>
    <w:p>
      <w:pPr>
        <w:pStyle w:val="BodyText"/>
        <w:spacing w:line="312" w:lineRule="auto"/>
        <w:ind w:right="428" w:firstLine="719"/>
      </w:pPr>
      <w:r>
        <w:rPr/>
        <w:t>Áp dụng các điều 56, 81, 82, 83 của luật Hôn nhân và Gia đình; Nghị quyết số 326/2016/UBTVQH14 ngày 30/12/2016 của Ủy ban thường vụ Quốc hội quy định về mức thu, miễn, giảm, thu nộp, quản lý và sử dụng án phí và lệ phí Tòa án.</w:t>
      </w:r>
    </w:p>
    <w:p>
      <w:pPr>
        <w:pStyle w:val="BodyText"/>
        <w:ind w:left="941"/>
      </w:pPr>
      <w:r>
        <w:rPr/>
        <w:t>Tuyên</w:t>
      </w:r>
      <w:r>
        <w:rPr>
          <w:spacing w:val="-5"/>
        </w:rPr>
        <w:t> xử:</w:t>
      </w:r>
    </w:p>
    <w:p>
      <w:pPr>
        <w:pStyle w:val="ListParagraph"/>
        <w:numPr>
          <w:ilvl w:val="0"/>
          <w:numId w:val="3"/>
        </w:numPr>
        <w:tabs>
          <w:tab w:pos="1223" w:val="left" w:leader="none"/>
        </w:tabs>
        <w:spacing w:line="240" w:lineRule="auto" w:before="92" w:after="0"/>
        <w:ind w:left="1222" w:right="0" w:hanging="282"/>
        <w:jc w:val="both"/>
        <w:rPr>
          <w:sz w:val="28"/>
        </w:rPr>
      </w:pPr>
      <w:r>
        <w:rPr>
          <w:sz w:val="28"/>
        </w:rPr>
        <w:t>Về</w:t>
      </w:r>
      <w:r>
        <w:rPr>
          <w:spacing w:val="-2"/>
          <w:sz w:val="28"/>
        </w:rPr>
        <w:t> </w:t>
      </w:r>
      <w:r>
        <w:rPr>
          <w:sz w:val="28"/>
        </w:rPr>
        <w:t>hôn</w:t>
      </w:r>
      <w:r>
        <w:rPr>
          <w:spacing w:val="-5"/>
          <w:sz w:val="28"/>
        </w:rPr>
        <w:t> </w:t>
      </w:r>
      <w:r>
        <w:rPr>
          <w:sz w:val="28"/>
        </w:rPr>
        <w:t>nhân:</w:t>
      </w:r>
      <w:r>
        <w:rPr>
          <w:spacing w:val="-1"/>
          <w:sz w:val="28"/>
        </w:rPr>
        <w:t> </w:t>
      </w:r>
      <w:r>
        <w:rPr>
          <w:sz w:val="28"/>
        </w:rPr>
        <w:t>Chị</w:t>
      </w:r>
      <w:r>
        <w:rPr>
          <w:spacing w:val="-3"/>
          <w:sz w:val="28"/>
        </w:rPr>
        <w:t> </w:t>
      </w:r>
      <w:r>
        <w:rPr>
          <w:sz w:val="28"/>
        </w:rPr>
        <w:t>Diệp Kiều</w:t>
      </w:r>
      <w:r>
        <w:rPr>
          <w:spacing w:val="-1"/>
          <w:sz w:val="28"/>
        </w:rPr>
        <w:t> </w:t>
      </w:r>
      <w:r>
        <w:rPr>
          <w:sz w:val="28"/>
        </w:rPr>
        <w:t>D</w:t>
      </w:r>
      <w:r>
        <w:rPr>
          <w:spacing w:val="-4"/>
          <w:sz w:val="28"/>
        </w:rPr>
        <w:t> </w:t>
      </w:r>
      <w:r>
        <w:rPr>
          <w:sz w:val="28"/>
        </w:rPr>
        <w:t>và</w:t>
      </w:r>
      <w:r>
        <w:rPr>
          <w:spacing w:val="-2"/>
          <w:sz w:val="28"/>
        </w:rPr>
        <w:t> </w:t>
      </w:r>
      <w:r>
        <w:rPr>
          <w:sz w:val="28"/>
        </w:rPr>
        <w:t>anh</w:t>
      </w:r>
      <w:r>
        <w:rPr>
          <w:spacing w:val="-4"/>
          <w:sz w:val="28"/>
        </w:rPr>
        <w:t> </w:t>
      </w:r>
      <w:r>
        <w:rPr>
          <w:sz w:val="28"/>
        </w:rPr>
        <w:t>Võ Văn</w:t>
      </w:r>
      <w:r>
        <w:rPr>
          <w:spacing w:val="-1"/>
          <w:sz w:val="28"/>
        </w:rPr>
        <w:t> </w:t>
      </w:r>
      <w:r>
        <w:rPr>
          <w:sz w:val="28"/>
        </w:rPr>
        <w:t>L</w:t>
      </w:r>
      <w:r>
        <w:rPr>
          <w:spacing w:val="-4"/>
          <w:sz w:val="28"/>
        </w:rPr>
        <w:t> </w:t>
      </w:r>
      <w:r>
        <w:rPr>
          <w:sz w:val="28"/>
        </w:rPr>
        <w:t>được</w:t>
      </w:r>
      <w:r>
        <w:rPr>
          <w:spacing w:val="-5"/>
          <w:sz w:val="28"/>
        </w:rPr>
        <w:t> </w:t>
      </w:r>
      <w:r>
        <w:rPr>
          <w:sz w:val="28"/>
        </w:rPr>
        <w:t>ly</w:t>
      </w:r>
      <w:r>
        <w:rPr>
          <w:spacing w:val="-5"/>
          <w:sz w:val="28"/>
        </w:rPr>
        <w:t> </w:t>
      </w:r>
      <w:r>
        <w:rPr>
          <w:spacing w:val="-4"/>
          <w:sz w:val="28"/>
        </w:rPr>
        <w:t>hôn.</w:t>
      </w:r>
    </w:p>
    <w:p>
      <w:pPr>
        <w:pStyle w:val="ListParagraph"/>
        <w:numPr>
          <w:ilvl w:val="0"/>
          <w:numId w:val="3"/>
        </w:numPr>
        <w:tabs>
          <w:tab w:pos="1259" w:val="left" w:leader="none"/>
        </w:tabs>
        <w:spacing w:line="312" w:lineRule="auto" w:before="95" w:after="0"/>
        <w:ind w:left="222" w:right="423" w:firstLine="719"/>
        <w:jc w:val="both"/>
        <w:rPr>
          <w:sz w:val="28"/>
        </w:rPr>
      </w:pPr>
      <w:r>
        <w:rPr>
          <w:sz w:val="28"/>
        </w:rPr>
        <w:t>Về con chung: Giao cháu Võ Thị Tuyết N, sinh ngày 28/11/2010 (giới tính nữ) và Võ Thị Thúy V, sinh ngày 02/5/2014 (giới tính nữ) cho anh L tiếp tục nuôi dạy. Chị D không phải cấp dưỡng nuôi con. Chị D không trực tiếp nuôi dạy con chung nhưng chị có quyền, nghĩa vụ thăm</w:t>
      </w:r>
      <w:r>
        <w:rPr>
          <w:spacing w:val="-1"/>
          <w:sz w:val="28"/>
        </w:rPr>
        <w:t> </w:t>
      </w:r>
      <w:r>
        <w:rPr>
          <w:sz w:val="28"/>
        </w:rPr>
        <w:t>nom, chăm sóc, giáo dục con chung phù hợp với quy định pháp luật, không ai được quyền cản trở.</w:t>
      </w:r>
    </w:p>
    <w:p>
      <w:pPr>
        <w:pStyle w:val="ListParagraph"/>
        <w:numPr>
          <w:ilvl w:val="0"/>
          <w:numId w:val="3"/>
        </w:numPr>
        <w:tabs>
          <w:tab w:pos="1273" w:val="left" w:leader="none"/>
        </w:tabs>
        <w:spacing w:line="240" w:lineRule="auto" w:before="1" w:after="0"/>
        <w:ind w:left="1272" w:right="0" w:hanging="332"/>
        <w:jc w:val="both"/>
        <w:rPr>
          <w:sz w:val="28"/>
        </w:rPr>
      </w:pPr>
      <w:r>
        <w:rPr>
          <w:sz w:val="28"/>
        </w:rPr>
        <w:t>Về</w:t>
      </w:r>
      <w:r>
        <w:rPr>
          <w:spacing w:val="43"/>
          <w:sz w:val="28"/>
        </w:rPr>
        <w:t> </w:t>
      </w:r>
      <w:r>
        <w:rPr>
          <w:sz w:val="28"/>
        </w:rPr>
        <w:t>án</w:t>
      </w:r>
      <w:r>
        <w:rPr>
          <w:spacing w:val="47"/>
          <w:sz w:val="28"/>
        </w:rPr>
        <w:t> </w:t>
      </w:r>
      <w:r>
        <w:rPr>
          <w:sz w:val="28"/>
        </w:rPr>
        <w:t>phí</w:t>
      </w:r>
      <w:r>
        <w:rPr>
          <w:spacing w:val="47"/>
          <w:sz w:val="28"/>
        </w:rPr>
        <w:t> </w:t>
      </w:r>
      <w:r>
        <w:rPr>
          <w:sz w:val="28"/>
        </w:rPr>
        <w:t>hôn</w:t>
      </w:r>
      <w:r>
        <w:rPr>
          <w:spacing w:val="46"/>
          <w:sz w:val="28"/>
        </w:rPr>
        <w:t> </w:t>
      </w:r>
      <w:r>
        <w:rPr>
          <w:sz w:val="28"/>
        </w:rPr>
        <w:t>nhân</w:t>
      </w:r>
      <w:r>
        <w:rPr>
          <w:spacing w:val="47"/>
          <w:sz w:val="28"/>
        </w:rPr>
        <w:t> </w:t>
      </w:r>
      <w:r>
        <w:rPr>
          <w:sz w:val="28"/>
        </w:rPr>
        <w:t>và</w:t>
      </w:r>
      <w:r>
        <w:rPr>
          <w:spacing w:val="46"/>
          <w:sz w:val="28"/>
        </w:rPr>
        <w:t> </w:t>
      </w:r>
      <w:r>
        <w:rPr>
          <w:sz w:val="28"/>
        </w:rPr>
        <w:t>gia</w:t>
      </w:r>
      <w:r>
        <w:rPr>
          <w:spacing w:val="43"/>
          <w:sz w:val="28"/>
        </w:rPr>
        <w:t> </w:t>
      </w:r>
      <w:r>
        <w:rPr>
          <w:sz w:val="28"/>
        </w:rPr>
        <w:t>đình</w:t>
      </w:r>
      <w:r>
        <w:rPr>
          <w:spacing w:val="47"/>
          <w:sz w:val="28"/>
        </w:rPr>
        <w:t> </w:t>
      </w:r>
      <w:r>
        <w:rPr>
          <w:sz w:val="28"/>
        </w:rPr>
        <w:t>sơ</w:t>
      </w:r>
      <w:r>
        <w:rPr>
          <w:spacing w:val="47"/>
          <w:sz w:val="28"/>
        </w:rPr>
        <w:t> </w:t>
      </w:r>
      <w:r>
        <w:rPr>
          <w:sz w:val="28"/>
        </w:rPr>
        <w:t>thẩm:</w:t>
      </w:r>
      <w:r>
        <w:rPr>
          <w:spacing w:val="46"/>
          <w:sz w:val="28"/>
        </w:rPr>
        <w:t> </w:t>
      </w:r>
      <w:r>
        <w:rPr>
          <w:sz w:val="28"/>
        </w:rPr>
        <w:t>Chị</w:t>
      </w:r>
      <w:r>
        <w:rPr>
          <w:spacing w:val="55"/>
          <w:sz w:val="28"/>
        </w:rPr>
        <w:t> </w:t>
      </w:r>
      <w:r>
        <w:rPr>
          <w:sz w:val="28"/>
        </w:rPr>
        <w:t>Diệp</w:t>
      </w:r>
      <w:r>
        <w:rPr>
          <w:spacing w:val="46"/>
          <w:sz w:val="28"/>
        </w:rPr>
        <w:t> </w:t>
      </w:r>
      <w:r>
        <w:rPr>
          <w:sz w:val="28"/>
        </w:rPr>
        <w:t>Kiều</w:t>
      </w:r>
      <w:r>
        <w:rPr>
          <w:spacing w:val="47"/>
          <w:sz w:val="28"/>
        </w:rPr>
        <w:t> </w:t>
      </w:r>
      <w:r>
        <w:rPr>
          <w:sz w:val="28"/>
        </w:rPr>
        <w:t>D</w:t>
      </w:r>
      <w:r>
        <w:rPr>
          <w:spacing w:val="46"/>
          <w:sz w:val="28"/>
        </w:rPr>
        <w:t> </w:t>
      </w:r>
      <w:r>
        <w:rPr>
          <w:sz w:val="28"/>
        </w:rPr>
        <w:t>phải</w:t>
      </w:r>
      <w:r>
        <w:rPr>
          <w:spacing w:val="45"/>
          <w:sz w:val="28"/>
        </w:rPr>
        <w:t> </w:t>
      </w:r>
      <w:r>
        <w:rPr>
          <w:spacing w:val="-5"/>
          <w:sz w:val="28"/>
        </w:rPr>
        <w:t>nộp</w:t>
      </w:r>
    </w:p>
    <w:p>
      <w:pPr>
        <w:pStyle w:val="BodyText"/>
        <w:spacing w:line="312" w:lineRule="auto" w:before="98"/>
        <w:ind w:right="422"/>
      </w:pPr>
      <w:r>
        <w:rPr/>
        <w:t>300.000 đồng (Ba trăm nghìn đồng). Vào ngày 23 tháng 11 năm 2022 chị D có dự nộp 300.000 đồng (Ba trăm nghìn đồng) tiền tạm ứng án phí theo biên lai số 0003172 tại Chi cục Thi hành án dân sự huyện Thới Bình, tỉnh Cà Mau nay được chuyển thu án phí.</w:t>
      </w:r>
    </w:p>
    <w:p>
      <w:pPr>
        <w:pStyle w:val="ListParagraph"/>
        <w:numPr>
          <w:ilvl w:val="0"/>
          <w:numId w:val="3"/>
        </w:numPr>
        <w:tabs>
          <w:tab w:pos="1235" w:val="left" w:leader="none"/>
        </w:tabs>
        <w:spacing w:line="312" w:lineRule="auto" w:before="0" w:after="0"/>
        <w:ind w:left="222" w:right="430" w:firstLine="719"/>
        <w:jc w:val="both"/>
        <w:rPr>
          <w:sz w:val="28"/>
        </w:rPr>
      </w:pPr>
      <w:r>
        <w:rPr>
          <w:sz w:val="28"/>
        </w:rPr>
        <w:t>Về quyền kháng cáo: Chị D được quyền kháng cáo bản án trong thời hạn 15 ngày kể từ ngày tuyên án. Anh L vắng mặt được quyền kháng cáo bản án trong thời hạn 15 ngày kể từ ngày nhận được bản án hoặc niêm yết công khai bản án.</w:t>
      </w:r>
    </w:p>
    <w:p>
      <w:pPr>
        <w:pStyle w:val="BodyText"/>
        <w:spacing w:before="11"/>
        <w:ind w:left="0"/>
        <w:jc w:val="left"/>
        <w:rPr>
          <w:sz w:val="21"/>
        </w:rPr>
      </w:pPr>
    </w:p>
    <w:tbl>
      <w:tblPr>
        <w:tblW w:w="0" w:type="auto"/>
        <w:jc w:val="left"/>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9"/>
        <w:gridCol w:w="5180"/>
      </w:tblGrid>
      <w:tr>
        <w:trPr>
          <w:trHeight w:val="2245" w:hRule="atLeast"/>
        </w:trPr>
        <w:tc>
          <w:tcPr>
            <w:tcW w:w="3829" w:type="dxa"/>
          </w:tcPr>
          <w:p>
            <w:pPr>
              <w:pStyle w:val="TableParagraph"/>
              <w:spacing w:line="219" w:lineRule="exact"/>
              <w:ind w:left="50"/>
              <w:rPr>
                <w:b/>
                <w:i/>
                <w:sz w:val="20"/>
              </w:rPr>
            </w:pPr>
            <w:r>
              <w:rPr>
                <w:b/>
                <w:i/>
                <w:sz w:val="20"/>
              </w:rPr>
              <w:t>Nơi</w:t>
            </w:r>
            <w:r>
              <w:rPr>
                <w:b/>
                <w:i/>
                <w:spacing w:val="-6"/>
                <w:sz w:val="20"/>
              </w:rPr>
              <w:t> </w:t>
            </w:r>
            <w:r>
              <w:rPr>
                <w:b/>
                <w:i/>
                <w:spacing w:val="-2"/>
                <w:sz w:val="20"/>
              </w:rPr>
              <w:t>nhận:</w:t>
            </w:r>
          </w:p>
          <w:p>
            <w:pPr>
              <w:pStyle w:val="TableParagraph"/>
              <w:numPr>
                <w:ilvl w:val="0"/>
                <w:numId w:val="4"/>
              </w:numPr>
              <w:tabs>
                <w:tab w:pos="168" w:val="left" w:leader="none"/>
              </w:tabs>
              <w:spacing w:line="228" w:lineRule="exact" w:before="0" w:after="0"/>
              <w:ind w:left="167" w:right="0" w:hanging="118"/>
              <w:jc w:val="left"/>
              <w:rPr>
                <w:i/>
                <w:sz w:val="20"/>
              </w:rPr>
            </w:pPr>
            <w:r>
              <w:rPr>
                <w:i/>
                <w:sz w:val="20"/>
              </w:rPr>
              <w:t>Các</w:t>
            </w:r>
            <w:r>
              <w:rPr>
                <w:i/>
                <w:spacing w:val="-5"/>
                <w:sz w:val="20"/>
              </w:rPr>
              <w:t> </w:t>
            </w:r>
            <w:r>
              <w:rPr>
                <w:i/>
                <w:sz w:val="20"/>
              </w:rPr>
              <w:t>đương</w:t>
            </w:r>
            <w:r>
              <w:rPr>
                <w:i/>
                <w:spacing w:val="-4"/>
                <w:sz w:val="20"/>
              </w:rPr>
              <w:t> </w:t>
            </w:r>
            <w:r>
              <w:rPr>
                <w:i/>
                <w:spacing w:val="-5"/>
                <w:sz w:val="20"/>
              </w:rPr>
              <w:t>sự;</w:t>
            </w:r>
          </w:p>
          <w:p>
            <w:pPr>
              <w:pStyle w:val="TableParagraph"/>
              <w:numPr>
                <w:ilvl w:val="0"/>
                <w:numId w:val="4"/>
              </w:numPr>
              <w:tabs>
                <w:tab w:pos="168" w:val="left" w:leader="none"/>
              </w:tabs>
              <w:spacing w:line="240" w:lineRule="auto" w:before="0" w:after="0"/>
              <w:ind w:left="167" w:right="0" w:hanging="118"/>
              <w:jc w:val="left"/>
              <w:rPr>
                <w:i/>
                <w:sz w:val="20"/>
              </w:rPr>
            </w:pPr>
            <w:r>
              <w:rPr>
                <w:i/>
                <w:sz w:val="20"/>
              </w:rPr>
              <w:t>VKSND</w:t>
            </w:r>
            <w:r>
              <w:rPr>
                <w:i/>
                <w:spacing w:val="-6"/>
                <w:sz w:val="20"/>
              </w:rPr>
              <w:t> </w:t>
            </w:r>
            <w:r>
              <w:rPr>
                <w:i/>
                <w:sz w:val="20"/>
              </w:rPr>
              <w:t>huyện</w:t>
            </w:r>
            <w:r>
              <w:rPr>
                <w:i/>
                <w:spacing w:val="-4"/>
                <w:sz w:val="20"/>
              </w:rPr>
              <w:t> </w:t>
            </w:r>
            <w:r>
              <w:rPr>
                <w:i/>
                <w:sz w:val="20"/>
              </w:rPr>
              <w:t>Thới</w:t>
            </w:r>
            <w:r>
              <w:rPr>
                <w:i/>
                <w:spacing w:val="-6"/>
                <w:sz w:val="20"/>
              </w:rPr>
              <w:t> </w:t>
            </w:r>
            <w:r>
              <w:rPr>
                <w:i/>
                <w:spacing w:val="-4"/>
                <w:sz w:val="20"/>
              </w:rPr>
              <w:t>Bình;</w:t>
            </w:r>
          </w:p>
          <w:p>
            <w:pPr>
              <w:pStyle w:val="TableParagraph"/>
              <w:numPr>
                <w:ilvl w:val="0"/>
                <w:numId w:val="4"/>
              </w:numPr>
              <w:tabs>
                <w:tab w:pos="168" w:val="left" w:leader="none"/>
              </w:tabs>
              <w:spacing w:line="229" w:lineRule="exact" w:before="1" w:after="0"/>
              <w:ind w:left="167" w:right="0" w:hanging="118"/>
              <w:jc w:val="left"/>
              <w:rPr>
                <w:i/>
                <w:sz w:val="20"/>
              </w:rPr>
            </w:pPr>
            <w:r>
              <w:rPr>
                <w:i/>
                <w:sz w:val="20"/>
              </w:rPr>
              <w:t>Chi</w:t>
            </w:r>
            <w:r>
              <w:rPr>
                <w:i/>
                <w:spacing w:val="-6"/>
                <w:sz w:val="20"/>
              </w:rPr>
              <w:t> </w:t>
            </w:r>
            <w:r>
              <w:rPr>
                <w:i/>
                <w:sz w:val="20"/>
              </w:rPr>
              <w:t>cục</w:t>
            </w:r>
            <w:r>
              <w:rPr>
                <w:i/>
                <w:spacing w:val="-5"/>
                <w:sz w:val="20"/>
              </w:rPr>
              <w:t> </w:t>
            </w:r>
            <w:r>
              <w:rPr>
                <w:i/>
                <w:sz w:val="20"/>
              </w:rPr>
              <w:t>THADS</w:t>
            </w:r>
            <w:r>
              <w:rPr>
                <w:i/>
                <w:spacing w:val="-4"/>
                <w:sz w:val="20"/>
              </w:rPr>
              <w:t> </w:t>
            </w:r>
            <w:r>
              <w:rPr>
                <w:i/>
                <w:sz w:val="20"/>
              </w:rPr>
              <w:t>huyện</w:t>
            </w:r>
            <w:r>
              <w:rPr>
                <w:i/>
                <w:spacing w:val="-4"/>
                <w:sz w:val="20"/>
              </w:rPr>
              <w:t> </w:t>
            </w:r>
            <w:r>
              <w:rPr>
                <w:i/>
                <w:sz w:val="20"/>
              </w:rPr>
              <w:t>Thới</w:t>
            </w:r>
            <w:r>
              <w:rPr>
                <w:i/>
                <w:spacing w:val="-6"/>
                <w:sz w:val="20"/>
              </w:rPr>
              <w:t> </w:t>
            </w:r>
            <w:r>
              <w:rPr>
                <w:i/>
                <w:spacing w:val="-2"/>
                <w:sz w:val="20"/>
              </w:rPr>
              <w:t>Bình;</w:t>
            </w:r>
          </w:p>
          <w:p>
            <w:pPr>
              <w:pStyle w:val="TableParagraph"/>
              <w:numPr>
                <w:ilvl w:val="0"/>
                <w:numId w:val="4"/>
              </w:numPr>
              <w:tabs>
                <w:tab w:pos="168" w:val="left" w:leader="none"/>
              </w:tabs>
              <w:spacing w:line="229" w:lineRule="exact" w:before="0" w:after="0"/>
              <w:ind w:left="167" w:right="0" w:hanging="118"/>
              <w:jc w:val="left"/>
              <w:rPr>
                <w:i/>
                <w:sz w:val="20"/>
              </w:rPr>
            </w:pPr>
            <w:r>
              <w:rPr>
                <w:i/>
                <w:sz w:val="20"/>
              </w:rPr>
              <w:t>TAND</w:t>
            </w:r>
            <w:r>
              <w:rPr>
                <w:i/>
                <w:spacing w:val="-6"/>
                <w:sz w:val="20"/>
              </w:rPr>
              <w:t> </w:t>
            </w:r>
            <w:r>
              <w:rPr>
                <w:i/>
                <w:sz w:val="20"/>
              </w:rPr>
              <w:t>tỉnh</w:t>
            </w:r>
            <w:r>
              <w:rPr>
                <w:i/>
                <w:spacing w:val="-4"/>
                <w:sz w:val="20"/>
              </w:rPr>
              <w:t> </w:t>
            </w:r>
            <w:r>
              <w:rPr>
                <w:i/>
                <w:sz w:val="20"/>
              </w:rPr>
              <w:t>Cà</w:t>
            </w:r>
            <w:r>
              <w:rPr>
                <w:i/>
                <w:spacing w:val="-4"/>
                <w:sz w:val="20"/>
              </w:rPr>
              <w:t> Mau;</w:t>
            </w:r>
          </w:p>
          <w:p>
            <w:pPr>
              <w:pStyle w:val="TableParagraph"/>
              <w:numPr>
                <w:ilvl w:val="0"/>
                <w:numId w:val="4"/>
              </w:numPr>
              <w:tabs>
                <w:tab w:pos="168" w:val="left" w:leader="none"/>
              </w:tabs>
              <w:spacing w:line="240" w:lineRule="auto" w:before="0" w:after="0"/>
              <w:ind w:left="167" w:right="0" w:hanging="118"/>
              <w:jc w:val="left"/>
              <w:rPr>
                <w:i/>
                <w:sz w:val="20"/>
              </w:rPr>
            </w:pPr>
            <w:r>
              <w:rPr>
                <w:i/>
                <w:sz w:val="20"/>
              </w:rPr>
              <w:t>UBND</w:t>
            </w:r>
            <w:r>
              <w:rPr>
                <w:i/>
                <w:spacing w:val="-5"/>
                <w:sz w:val="20"/>
              </w:rPr>
              <w:t> </w:t>
            </w:r>
            <w:r>
              <w:rPr>
                <w:i/>
                <w:sz w:val="20"/>
              </w:rPr>
              <w:t>xã</w:t>
            </w:r>
            <w:r>
              <w:rPr>
                <w:i/>
                <w:spacing w:val="-3"/>
                <w:sz w:val="20"/>
              </w:rPr>
              <w:t> </w:t>
            </w:r>
            <w:r>
              <w:rPr>
                <w:i/>
                <w:sz w:val="20"/>
              </w:rPr>
              <w:t>Tân</w:t>
            </w:r>
            <w:r>
              <w:rPr>
                <w:i/>
                <w:spacing w:val="-3"/>
                <w:sz w:val="20"/>
              </w:rPr>
              <w:t> </w:t>
            </w:r>
            <w:r>
              <w:rPr>
                <w:i/>
                <w:spacing w:val="-4"/>
                <w:sz w:val="20"/>
              </w:rPr>
              <w:t>Lộc;</w:t>
            </w:r>
          </w:p>
          <w:p>
            <w:pPr>
              <w:pStyle w:val="TableParagraph"/>
              <w:numPr>
                <w:ilvl w:val="0"/>
                <w:numId w:val="4"/>
              </w:numPr>
              <w:tabs>
                <w:tab w:pos="168" w:val="left" w:leader="none"/>
              </w:tabs>
              <w:spacing w:line="240" w:lineRule="auto" w:before="0" w:after="0"/>
              <w:ind w:left="167" w:right="0" w:hanging="118"/>
              <w:jc w:val="left"/>
              <w:rPr>
                <w:i/>
                <w:sz w:val="20"/>
              </w:rPr>
            </w:pPr>
            <w:r>
              <w:rPr>
                <w:i/>
                <w:sz w:val="20"/>
              </w:rPr>
              <w:t>Lưu</w:t>
            </w:r>
            <w:r>
              <w:rPr>
                <w:i/>
                <w:spacing w:val="-3"/>
                <w:sz w:val="20"/>
              </w:rPr>
              <w:t> </w:t>
            </w:r>
            <w:r>
              <w:rPr>
                <w:i/>
                <w:sz w:val="20"/>
              </w:rPr>
              <w:t>hồ</w:t>
            </w:r>
            <w:r>
              <w:rPr>
                <w:i/>
                <w:spacing w:val="-3"/>
                <w:sz w:val="20"/>
              </w:rPr>
              <w:t> </w:t>
            </w:r>
            <w:r>
              <w:rPr>
                <w:i/>
                <w:spacing w:val="-5"/>
                <w:sz w:val="20"/>
              </w:rPr>
              <w:t>sơ.</w:t>
            </w:r>
          </w:p>
        </w:tc>
        <w:tc>
          <w:tcPr>
            <w:tcW w:w="5180" w:type="dxa"/>
          </w:tcPr>
          <w:p>
            <w:pPr>
              <w:pStyle w:val="TableParagraph"/>
              <w:ind w:left="928" w:right="49" w:firstLine="1"/>
              <w:jc w:val="center"/>
              <w:rPr>
                <w:b/>
                <w:sz w:val="24"/>
              </w:rPr>
            </w:pPr>
            <w:r>
              <w:rPr>
                <w:b/>
                <w:sz w:val="24"/>
              </w:rPr>
              <w:t>TM. 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TỌA</w:t>
            </w:r>
            <w:r>
              <w:rPr>
                <w:b/>
                <w:spacing w:val="-7"/>
                <w:sz w:val="24"/>
              </w:rPr>
              <w:t> </w:t>
            </w:r>
            <w:r>
              <w:rPr>
                <w:b/>
                <w:sz w:val="24"/>
              </w:rPr>
              <w:t>PHIÊN</w:t>
            </w:r>
            <w:r>
              <w:rPr>
                <w:b/>
                <w:spacing w:val="-7"/>
                <w:sz w:val="24"/>
              </w:rPr>
              <w:t> </w:t>
            </w:r>
            <w:r>
              <w:rPr>
                <w:b/>
                <w:sz w:val="24"/>
              </w:rPr>
              <w:t>TOÀ</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line="302" w:lineRule="exact" w:before="175"/>
              <w:ind w:left="1973" w:right="1094"/>
              <w:jc w:val="center"/>
              <w:rPr>
                <w:b/>
                <w:sz w:val="28"/>
              </w:rPr>
            </w:pPr>
            <w:r>
              <w:rPr>
                <w:b/>
                <w:sz w:val="28"/>
              </w:rPr>
              <w:t>Lê</w:t>
            </w:r>
            <w:r>
              <w:rPr>
                <w:b/>
                <w:spacing w:val="-3"/>
                <w:sz w:val="28"/>
              </w:rPr>
              <w:t> </w:t>
            </w:r>
            <w:r>
              <w:rPr>
                <w:b/>
                <w:sz w:val="28"/>
              </w:rPr>
              <w:t>Thị</w:t>
            </w:r>
            <w:r>
              <w:rPr>
                <w:b/>
                <w:spacing w:val="-1"/>
                <w:sz w:val="28"/>
              </w:rPr>
              <w:t> </w:t>
            </w:r>
            <w:r>
              <w:rPr>
                <w:b/>
                <w:sz w:val="28"/>
              </w:rPr>
              <w:t>Bảo </w:t>
            </w:r>
            <w:r>
              <w:rPr>
                <w:b/>
                <w:spacing w:val="-4"/>
                <w:sz w:val="28"/>
              </w:rPr>
              <w:t>Trâm</w:t>
            </w:r>
          </w:p>
        </w:tc>
      </w:tr>
    </w:tbl>
    <w:sectPr>
      <w:pgSz w:w="11910" w:h="16850"/>
      <w:pgMar w:header="0" w:footer="981" w:top="1060" w:bottom="1180" w:left="148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44.320007pt;margin-top:782pt;width:12.6pt;height:13.05pt;mso-position-horizontal-relative:page;mso-position-vertical-relative:page;z-index:-15793152"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7" w:hanging="118"/>
      </w:pPr>
      <w:rPr>
        <w:rFonts w:hint="default" w:ascii="Times New Roman" w:hAnsi="Times New Roman" w:eastAsia="Times New Roman" w:cs="Times New Roman"/>
        <w:b w:val="0"/>
        <w:bCs w:val="0"/>
        <w:i/>
        <w:iCs/>
        <w:w w:val="99"/>
        <w:sz w:val="20"/>
        <w:szCs w:val="20"/>
        <w:lang w:val="vi" w:eastAsia="en-US" w:bidi="ar-SA"/>
      </w:rPr>
    </w:lvl>
    <w:lvl w:ilvl="1">
      <w:start w:val="0"/>
      <w:numFmt w:val="bullet"/>
      <w:lvlText w:val="•"/>
      <w:lvlJc w:val="left"/>
      <w:pPr>
        <w:ind w:left="526" w:hanging="118"/>
      </w:pPr>
      <w:rPr>
        <w:rFonts w:hint="default"/>
        <w:lang w:val="vi" w:eastAsia="en-US" w:bidi="ar-SA"/>
      </w:rPr>
    </w:lvl>
    <w:lvl w:ilvl="2">
      <w:start w:val="0"/>
      <w:numFmt w:val="bullet"/>
      <w:lvlText w:val="•"/>
      <w:lvlJc w:val="left"/>
      <w:pPr>
        <w:ind w:left="893" w:hanging="118"/>
      </w:pPr>
      <w:rPr>
        <w:rFonts w:hint="default"/>
        <w:lang w:val="vi" w:eastAsia="en-US" w:bidi="ar-SA"/>
      </w:rPr>
    </w:lvl>
    <w:lvl w:ilvl="3">
      <w:start w:val="0"/>
      <w:numFmt w:val="bullet"/>
      <w:lvlText w:val="•"/>
      <w:lvlJc w:val="left"/>
      <w:pPr>
        <w:ind w:left="1260" w:hanging="118"/>
      </w:pPr>
      <w:rPr>
        <w:rFonts w:hint="default"/>
        <w:lang w:val="vi" w:eastAsia="en-US" w:bidi="ar-SA"/>
      </w:rPr>
    </w:lvl>
    <w:lvl w:ilvl="4">
      <w:start w:val="0"/>
      <w:numFmt w:val="bullet"/>
      <w:lvlText w:val="•"/>
      <w:lvlJc w:val="left"/>
      <w:pPr>
        <w:ind w:left="1627" w:hanging="118"/>
      </w:pPr>
      <w:rPr>
        <w:rFonts w:hint="default"/>
        <w:lang w:val="vi" w:eastAsia="en-US" w:bidi="ar-SA"/>
      </w:rPr>
    </w:lvl>
    <w:lvl w:ilvl="5">
      <w:start w:val="0"/>
      <w:numFmt w:val="bullet"/>
      <w:lvlText w:val="•"/>
      <w:lvlJc w:val="left"/>
      <w:pPr>
        <w:ind w:left="1994" w:hanging="118"/>
      </w:pPr>
      <w:rPr>
        <w:rFonts w:hint="default"/>
        <w:lang w:val="vi" w:eastAsia="en-US" w:bidi="ar-SA"/>
      </w:rPr>
    </w:lvl>
    <w:lvl w:ilvl="6">
      <w:start w:val="0"/>
      <w:numFmt w:val="bullet"/>
      <w:lvlText w:val="•"/>
      <w:lvlJc w:val="left"/>
      <w:pPr>
        <w:ind w:left="2361" w:hanging="118"/>
      </w:pPr>
      <w:rPr>
        <w:rFonts w:hint="default"/>
        <w:lang w:val="vi" w:eastAsia="en-US" w:bidi="ar-SA"/>
      </w:rPr>
    </w:lvl>
    <w:lvl w:ilvl="7">
      <w:start w:val="0"/>
      <w:numFmt w:val="bullet"/>
      <w:lvlText w:val="•"/>
      <w:lvlJc w:val="left"/>
      <w:pPr>
        <w:ind w:left="2728" w:hanging="118"/>
      </w:pPr>
      <w:rPr>
        <w:rFonts w:hint="default"/>
        <w:lang w:val="vi" w:eastAsia="en-US" w:bidi="ar-SA"/>
      </w:rPr>
    </w:lvl>
    <w:lvl w:ilvl="8">
      <w:start w:val="0"/>
      <w:numFmt w:val="bullet"/>
      <w:lvlText w:val="•"/>
      <w:lvlJc w:val="left"/>
      <w:pPr>
        <w:ind w:left="3095" w:hanging="118"/>
      </w:pPr>
      <w:rPr>
        <w:rFonts w:hint="default"/>
        <w:lang w:val="vi" w:eastAsia="en-US" w:bidi="ar-SA"/>
      </w:rPr>
    </w:lvl>
  </w:abstractNum>
  <w:abstractNum w:abstractNumId="2">
    <w:multiLevelType w:val="hybridMultilevel"/>
    <w:lvl w:ilvl="0">
      <w:start w:val="1"/>
      <w:numFmt w:val="decimal"/>
      <w:lvlText w:val="%1."/>
      <w:lvlJc w:val="left"/>
      <w:pPr>
        <w:ind w:left="122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98" w:hanging="281"/>
      </w:pPr>
      <w:rPr>
        <w:rFonts w:hint="default"/>
        <w:lang w:val="vi" w:eastAsia="en-US" w:bidi="ar-SA"/>
      </w:rPr>
    </w:lvl>
    <w:lvl w:ilvl="2">
      <w:start w:val="0"/>
      <w:numFmt w:val="bullet"/>
      <w:lvlText w:val="•"/>
      <w:lvlJc w:val="left"/>
      <w:pPr>
        <w:ind w:left="2977" w:hanging="281"/>
      </w:pPr>
      <w:rPr>
        <w:rFonts w:hint="default"/>
        <w:lang w:val="vi" w:eastAsia="en-US" w:bidi="ar-SA"/>
      </w:rPr>
    </w:lvl>
    <w:lvl w:ilvl="3">
      <w:start w:val="0"/>
      <w:numFmt w:val="bullet"/>
      <w:lvlText w:val="•"/>
      <w:lvlJc w:val="left"/>
      <w:pPr>
        <w:ind w:left="3855" w:hanging="281"/>
      </w:pPr>
      <w:rPr>
        <w:rFonts w:hint="default"/>
        <w:lang w:val="vi" w:eastAsia="en-US" w:bidi="ar-SA"/>
      </w:rPr>
    </w:lvl>
    <w:lvl w:ilvl="4">
      <w:start w:val="0"/>
      <w:numFmt w:val="bullet"/>
      <w:lvlText w:val="•"/>
      <w:lvlJc w:val="left"/>
      <w:pPr>
        <w:ind w:left="4734" w:hanging="281"/>
      </w:pPr>
      <w:rPr>
        <w:rFonts w:hint="default"/>
        <w:lang w:val="vi" w:eastAsia="en-US" w:bidi="ar-SA"/>
      </w:rPr>
    </w:lvl>
    <w:lvl w:ilvl="5">
      <w:start w:val="0"/>
      <w:numFmt w:val="bullet"/>
      <w:lvlText w:val="•"/>
      <w:lvlJc w:val="left"/>
      <w:pPr>
        <w:ind w:left="5613" w:hanging="281"/>
      </w:pPr>
      <w:rPr>
        <w:rFonts w:hint="default"/>
        <w:lang w:val="vi" w:eastAsia="en-US" w:bidi="ar-SA"/>
      </w:rPr>
    </w:lvl>
    <w:lvl w:ilvl="6">
      <w:start w:val="0"/>
      <w:numFmt w:val="bullet"/>
      <w:lvlText w:val="•"/>
      <w:lvlJc w:val="left"/>
      <w:pPr>
        <w:ind w:left="6491" w:hanging="281"/>
      </w:pPr>
      <w:rPr>
        <w:rFonts w:hint="default"/>
        <w:lang w:val="vi" w:eastAsia="en-US" w:bidi="ar-SA"/>
      </w:rPr>
    </w:lvl>
    <w:lvl w:ilvl="7">
      <w:start w:val="0"/>
      <w:numFmt w:val="bullet"/>
      <w:lvlText w:val="•"/>
      <w:lvlJc w:val="left"/>
      <w:pPr>
        <w:ind w:left="7370" w:hanging="281"/>
      </w:pPr>
      <w:rPr>
        <w:rFonts w:hint="default"/>
        <w:lang w:val="vi" w:eastAsia="en-US" w:bidi="ar-SA"/>
      </w:rPr>
    </w:lvl>
    <w:lvl w:ilvl="8">
      <w:start w:val="0"/>
      <w:numFmt w:val="bullet"/>
      <w:lvlText w:val="•"/>
      <w:lvlJc w:val="left"/>
      <w:pPr>
        <w:ind w:left="8249" w:hanging="281"/>
      </w:pPr>
      <w:rPr>
        <w:rFonts w:hint="default"/>
        <w:lang w:val="vi" w:eastAsia="en-US" w:bidi="ar-SA"/>
      </w:rPr>
    </w:lvl>
  </w:abstractNum>
  <w:abstractNum w:abstractNumId="1">
    <w:multiLevelType w:val="hybridMultilevel"/>
    <w:lvl w:ilvl="0">
      <w:start w:val="1"/>
      <w:numFmt w:val="decimal"/>
      <w:lvlText w:val="[%1]"/>
      <w:lvlJc w:val="left"/>
      <w:pPr>
        <w:ind w:left="222" w:hanging="41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98" w:hanging="416"/>
      </w:pPr>
      <w:rPr>
        <w:rFonts w:hint="default"/>
        <w:lang w:val="vi" w:eastAsia="en-US" w:bidi="ar-SA"/>
      </w:rPr>
    </w:lvl>
    <w:lvl w:ilvl="2">
      <w:start w:val="0"/>
      <w:numFmt w:val="bullet"/>
      <w:lvlText w:val="•"/>
      <w:lvlJc w:val="left"/>
      <w:pPr>
        <w:ind w:left="2177" w:hanging="416"/>
      </w:pPr>
      <w:rPr>
        <w:rFonts w:hint="default"/>
        <w:lang w:val="vi" w:eastAsia="en-US" w:bidi="ar-SA"/>
      </w:rPr>
    </w:lvl>
    <w:lvl w:ilvl="3">
      <w:start w:val="0"/>
      <w:numFmt w:val="bullet"/>
      <w:lvlText w:val="•"/>
      <w:lvlJc w:val="left"/>
      <w:pPr>
        <w:ind w:left="3155" w:hanging="416"/>
      </w:pPr>
      <w:rPr>
        <w:rFonts w:hint="default"/>
        <w:lang w:val="vi" w:eastAsia="en-US" w:bidi="ar-SA"/>
      </w:rPr>
    </w:lvl>
    <w:lvl w:ilvl="4">
      <w:start w:val="0"/>
      <w:numFmt w:val="bullet"/>
      <w:lvlText w:val="•"/>
      <w:lvlJc w:val="left"/>
      <w:pPr>
        <w:ind w:left="4134" w:hanging="416"/>
      </w:pPr>
      <w:rPr>
        <w:rFonts w:hint="default"/>
        <w:lang w:val="vi" w:eastAsia="en-US" w:bidi="ar-SA"/>
      </w:rPr>
    </w:lvl>
    <w:lvl w:ilvl="5">
      <w:start w:val="0"/>
      <w:numFmt w:val="bullet"/>
      <w:lvlText w:val="•"/>
      <w:lvlJc w:val="left"/>
      <w:pPr>
        <w:ind w:left="5113" w:hanging="416"/>
      </w:pPr>
      <w:rPr>
        <w:rFonts w:hint="default"/>
        <w:lang w:val="vi" w:eastAsia="en-US" w:bidi="ar-SA"/>
      </w:rPr>
    </w:lvl>
    <w:lvl w:ilvl="6">
      <w:start w:val="0"/>
      <w:numFmt w:val="bullet"/>
      <w:lvlText w:val="•"/>
      <w:lvlJc w:val="left"/>
      <w:pPr>
        <w:ind w:left="6091" w:hanging="416"/>
      </w:pPr>
      <w:rPr>
        <w:rFonts w:hint="default"/>
        <w:lang w:val="vi" w:eastAsia="en-US" w:bidi="ar-SA"/>
      </w:rPr>
    </w:lvl>
    <w:lvl w:ilvl="7">
      <w:start w:val="0"/>
      <w:numFmt w:val="bullet"/>
      <w:lvlText w:val="•"/>
      <w:lvlJc w:val="left"/>
      <w:pPr>
        <w:ind w:left="7070" w:hanging="416"/>
      </w:pPr>
      <w:rPr>
        <w:rFonts w:hint="default"/>
        <w:lang w:val="vi" w:eastAsia="en-US" w:bidi="ar-SA"/>
      </w:rPr>
    </w:lvl>
    <w:lvl w:ilvl="8">
      <w:start w:val="0"/>
      <w:numFmt w:val="bullet"/>
      <w:lvlText w:val="•"/>
      <w:lvlJc w:val="left"/>
      <w:pPr>
        <w:ind w:left="8049" w:hanging="416"/>
      </w:pPr>
      <w:rPr>
        <w:rFonts w:hint="default"/>
        <w:lang w:val="vi" w:eastAsia="en-US" w:bidi="ar-SA"/>
      </w:rPr>
    </w:lvl>
  </w:abstractNum>
  <w:abstractNum w:abstractNumId="0">
    <w:multiLevelType w:val="hybridMultilevel"/>
    <w:lvl w:ilvl="0">
      <w:start w:val="1"/>
      <w:numFmt w:val="decimal"/>
      <w:lvlText w:val="%1."/>
      <w:lvlJc w:val="left"/>
      <w:pPr>
        <w:ind w:left="1222"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098" w:hanging="281"/>
      </w:pPr>
      <w:rPr>
        <w:rFonts w:hint="default"/>
        <w:lang w:val="vi" w:eastAsia="en-US" w:bidi="ar-SA"/>
      </w:rPr>
    </w:lvl>
    <w:lvl w:ilvl="2">
      <w:start w:val="0"/>
      <w:numFmt w:val="bullet"/>
      <w:lvlText w:val="•"/>
      <w:lvlJc w:val="left"/>
      <w:pPr>
        <w:ind w:left="2977" w:hanging="281"/>
      </w:pPr>
      <w:rPr>
        <w:rFonts w:hint="default"/>
        <w:lang w:val="vi" w:eastAsia="en-US" w:bidi="ar-SA"/>
      </w:rPr>
    </w:lvl>
    <w:lvl w:ilvl="3">
      <w:start w:val="0"/>
      <w:numFmt w:val="bullet"/>
      <w:lvlText w:val="•"/>
      <w:lvlJc w:val="left"/>
      <w:pPr>
        <w:ind w:left="3855" w:hanging="281"/>
      </w:pPr>
      <w:rPr>
        <w:rFonts w:hint="default"/>
        <w:lang w:val="vi" w:eastAsia="en-US" w:bidi="ar-SA"/>
      </w:rPr>
    </w:lvl>
    <w:lvl w:ilvl="4">
      <w:start w:val="0"/>
      <w:numFmt w:val="bullet"/>
      <w:lvlText w:val="•"/>
      <w:lvlJc w:val="left"/>
      <w:pPr>
        <w:ind w:left="4734" w:hanging="281"/>
      </w:pPr>
      <w:rPr>
        <w:rFonts w:hint="default"/>
        <w:lang w:val="vi" w:eastAsia="en-US" w:bidi="ar-SA"/>
      </w:rPr>
    </w:lvl>
    <w:lvl w:ilvl="5">
      <w:start w:val="0"/>
      <w:numFmt w:val="bullet"/>
      <w:lvlText w:val="•"/>
      <w:lvlJc w:val="left"/>
      <w:pPr>
        <w:ind w:left="5613" w:hanging="281"/>
      </w:pPr>
      <w:rPr>
        <w:rFonts w:hint="default"/>
        <w:lang w:val="vi" w:eastAsia="en-US" w:bidi="ar-SA"/>
      </w:rPr>
    </w:lvl>
    <w:lvl w:ilvl="6">
      <w:start w:val="0"/>
      <w:numFmt w:val="bullet"/>
      <w:lvlText w:val="•"/>
      <w:lvlJc w:val="left"/>
      <w:pPr>
        <w:ind w:left="6491" w:hanging="281"/>
      </w:pPr>
      <w:rPr>
        <w:rFonts w:hint="default"/>
        <w:lang w:val="vi" w:eastAsia="en-US" w:bidi="ar-SA"/>
      </w:rPr>
    </w:lvl>
    <w:lvl w:ilvl="7">
      <w:start w:val="0"/>
      <w:numFmt w:val="bullet"/>
      <w:lvlText w:val="•"/>
      <w:lvlJc w:val="left"/>
      <w:pPr>
        <w:ind w:left="7370" w:hanging="281"/>
      </w:pPr>
      <w:rPr>
        <w:rFonts w:hint="default"/>
        <w:lang w:val="vi" w:eastAsia="en-US" w:bidi="ar-SA"/>
      </w:rPr>
    </w:lvl>
    <w:lvl w:ilvl="8">
      <w:start w:val="0"/>
      <w:numFmt w:val="bullet"/>
      <w:lvlText w:val="•"/>
      <w:lvlJc w:val="left"/>
      <w:pPr>
        <w:ind w:left="8249"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2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123" w:right="332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22"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dc:title>TÒA ÁN NHÂN DÂN</dc:title>
  <dcterms:created xsi:type="dcterms:W3CDTF">2023-04-24T06:46:32Z</dcterms:created>
  <dcterms:modified xsi:type="dcterms:W3CDTF">2023-04-24T06:46:32Z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