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5341"/>
      </w:tblGrid>
      <w:tr>
        <w:trPr>
          <w:trHeight w:val="890" w:hRule="atLeast"/>
        </w:trPr>
        <w:tc>
          <w:tcPr>
            <w:tcW w:w="3936" w:type="dxa"/>
          </w:tcPr>
          <w:p>
            <w:pPr>
              <w:pStyle w:val="TableParagraph"/>
              <w:spacing w:line="266" w:lineRule="exact"/>
              <w:ind w:left="50" w:right="284"/>
              <w:jc w:val="center"/>
              <w:rPr>
                <w:b/>
                <w:sz w:val="24"/>
              </w:rPr>
            </w:pPr>
            <w:r>
              <w:rPr>
                <w:b/>
                <w:sz w:val="24"/>
              </w:rPr>
              <w:t>TÒA</w:t>
            </w:r>
            <w:r>
              <w:rPr>
                <w:b/>
                <w:spacing w:val="-4"/>
                <w:sz w:val="24"/>
              </w:rPr>
              <w:t> </w:t>
            </w:r>
            <w:r>
              <w:rPr>
                <w:b/>
                <w:sz w:val="24"/>
              </w:rPr>
              <w:t>ÁN</w:t>
            </w:r>
            <w:r>
              <w:rPr>
                <w:b/>
                <w:spacing w:val="-4"/>
                <w:sz w:val="24"/>
              </w:rPr>
              <w:t> </w:t>
            </w:r>
            <w:r>
              <w:rPr>
                <w:b/>
                <w:sz w:val="24"/>
              </w:rPr>
              <w:t>NHÂN</w:t>
            </w:r>
            <w:r>
              <w:rPr>
                <w:b/>
                <w:spacing w:val="-5"/>
                <w:sz w:val="24"/>
              </w:rPr>
              <w:t> DÂN</w:t>
            </w:r>
          </w:p>
          <w:p>
            <w:pPr>
              <w:pStyle w:val="TableParagraph"/>
              <w:spacing w:line="237" w:lineRule="auto" w:before="4"/>
              <w:ind w:left="50" w:right="286"/>
              <w:jc w:val="center"/>
              <w:rPr>
                <w:b/>
                <w:sz w:val="24"/>
              </w:rPr>
            </w:pPr>
            <w:r>
              <w:rPr>
                <w:b/>
                <w:sz w:val="24"/>
              </w:rPr>
              <w:t>THÀNH</w:t>
            </w:r>
            <w:r>
              <w:rPr>
                <w:b/>
                <w:spacing w:val="-8"/>
                <w:sz w:val="24"/>
              </w:rPr>
              <w:t> </w:t>
            </w:r>
            <w:r>
              <w:rPr>
                <w:b/>
                <w:sz w:val="24"/>
              </w:rPr>
              <w:t>PHỐ</w:t>
            </w:r>
            <w:r>
              <w:rPr>
                <w:b/>
                <w:spacing w:val="-8"/>
                <w:sz w:val="24"/>
              </w:rPr>
              <w:t> </w:t>
            </w:r>
            <w:r>
              <w:rPr>
                <w:b/>
                <w:sz w:val="24"/>
              </w:rPr>
              <w:t>BUÔN</w:t>
            </w:r>
            <w:r>
              <w:rPr>
                <w:b/>
                <w:spacing w:val="-12"/>
                <w:sz w:val="24"/>
              </w:rPr>
              <w:t> </w:t>
            </w:r>
            <w:r>
              <w:rPr>
                <w:b/>
                <w:sz w:val="24"/>
              </w:rPr>
              <w:t>MA</w:t>
            </w:r>
            <w:r>
              <w:rPr>
                <w:b/>
                <w:spacing w:val="-13"/>
                <w:sz w:val="24"/>
              </w:rPr>
              <w:t> </w:t>
            </w:r>
            <w:r>
              <w:rPr>
                <w:b/>
                <w:sz w:val="24"/>
              </w:rPr>
              <w:t>THUỘT TỈNH ĐẮK LẮK</w:t>
            </w:r>
          </w:p>
        </w:tc>
        <w:tc>
          <w:tcPr>
            <w:tcW w:w="5341" w:type="dxa"/>
          </w:tcPr>
          <w:p>
            <w:pPr>
              <w:pStyle w:val="TableParagraph"/>
              <w:spacing w:line="266" w:lineRule="exact"/>
              <w:ind w:left="286"/>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1155"/>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r>
        <w:trPr>
          <w:trHeight w:val="1237" w:hRule="atLeast"/>
        </w:trPr>
        <w:tc>
          <w:tcPr>
            <w:tcW w:w="3936" w:type="dxa"/>
          </w:tcPr>
          <w:p>
            <w:pPr>
              <w:pStyle w:val="TableParagraph"/>
              <w:spacing w:line="20" w:lineRule="exact"/>
              <w:ind w:left="950"/>
              <w:rPr>
                <w:sz w:val="2"/>
              </w:rPr>
            </w:pPr>
            <w:r>
              <w:rPr>
                <w:sz w:val="2"/>
              </w:rPr>
              <w:pict>
                <v:group style="width:95.25pt;height:1.05pt;mso-position-horizontal-relative:char;mso-position-vertical-relative:line" id="docshapegroup2" coordorigin="0,0" coordsize="1905,21">
                  <v:shape style="position:absolute;left:7;top:7;width:1890;height:6" id="docshape3" coordorigin="8,8" coordsize="1890,6" path="m8,14l953,14,953,8,1898,8e" filled="false" stroked="true" strokeweight=".75pt" strokecolor="#000000">
                    <v:path arrowok="t"/>
                    <v:stroke dashstyle="solid"/>
                  </v:shape>
                </v:group>
              </w:pict>
            </w:r>
            <w:r>
              <w:rPr>
                <w:sz w:val="2"/>
              </w:rPr>
            </w:r>
          </w:p>
          <w:p>
            <w:pPr>
              <w:pStyle w:val="TableParagraph"/>
              <w:spacing w:line="242" w:lineRule="auto" w:before="68"/>
              <w:ind w:left="48" w:right="286"/>
              <w:jc w:val="center"/>
              <w:rPr>
                <w:sz w:val="26"/>
              </w:rPr>
            </w:pPr>
            <w:r>
              <w:rPr>
                <w:sz w:val="26"/>
              </w:rPr>
              <w:t>Bản</w:t>
            </w:r>
            <w:r>
              <w:rPr>
                <w:spacing w:val="-14"/>
                <w:sz w:val="26"/>
              </w:rPr>
              <w:t> </w:t>
            </w:r>
            <w:r>
              <w:rPr>
                <w:sz w:val="26"/>
              </w:rPr>
              <w:t>án</w:t>
            </w:r>
            <w:r>
              <w:rPr>
                <w:spacing w:val="-13"/>
                <w:sz w:val="26"/>
              </w:rPr>
              <w:t> </w:t>
            </w:r>
            <w:r>
              <w:rPr>
                <w:sz w:val="26"/>
              </w:rPr>
              <w:t>số:</w:t>
            </w:r>
            <w:r>
              <w:rPr>
                <w:spacing w:val="-12"/>
                <w:sz w:val="26"/>
              </w:rPr>
              <w:t> </w:t>
            </w:r>
            <w:r>
              <w:rPr>
                <w:sz w:val="26"/>
              </w:rPr>
              <w:t>204/2022/HNGĐ-ST Ngày: 16 – 12 - 2022</w:t>
            </w:r>
          </w:p>
          <w:p>
            <w:pPr>
              <w:pStyle w:val="TableParagraph"/>
              <w:spacing w:line="274" w:lineRule="exact"/>
              <w:ind w:left="827" w:right="1063" w:hanging="3"/>
              <w:jc w:val="center"/>
              <w:rPr>
                <w:i/>
                <w:sz w:val="24"/>
              </w:rPr>
            </w:pPr>
            <w:r>
              <w:rPr>
                <w:i/>
                <w:sz w:val="24"/>
              </w:rPr>
              <w:t>V/v: Tranh chấp về</w:t>
            </w:r>
            <w:r>
              <w:rPr>
                <w:i/>
                <w:sz w:val="24"/>
              </w:rPr>
              <w:t> hôn</w:t>
            </w:r>
            <w:r>
              <w:rPr>
                <w:i/>
                <w:spacing w:val="1"/>
                <w:sz w:val="24"/>
              </w:rPr>
              <w:t> </w:t>
            </w:r>
            <w:r>
              <w:rPr>
                <w:i/>
                <w:sz w:val="24"/>
              </w:rPr>
              <w:t>nhân</w:t>
            </w:r>
            <w:r>
              <w:rPr>
                <w:i/>
                <w:spacing w:val="2"/>
                <w:sz w:val="24"/>
              </w:rPr>
              <w:t> </w:t>
            </w:r>
            <w:r>
              <w:rPr>
                <w:i/>
                <w:sz w:val="24"/>
              </w:rPr>
              <w:t>và</w:t>
            </w:r>
            <w:r>
              <w:rPr>
                <w:i/>
                <w:spacing w:val="2"/>
                <w:sz w:val="24"/>
              </w:rPr>
              <w:t> </w:t>
            </w:r>
            <w:r>
              <w:rPr>
                <w:i/>
                <w:sz w:val="24"/>
              </w:rPr>
              <w:t>gia</w:t>
            </w:r>
            <w:r>
              <w:rPr>
                <w:i/>
                <w:spacing w:val="-3"/>
                <w:sz w:val="24"/>
              </w:rPr>
              <w:t> </w:t>
            </w:r>
            <w:r>
              <w:rPr>
                <w:i/>
                <w:spacing w:val="-4"/>
                <w:sz w:val="24"/>
              </w:rPr>
              <w:t>đình</w:t>
            </w:r>
          </w:p>
        </w:tc>
        <w:tc>
          <w:tcPr>
            <w:tcW w:w="5341" w:type="dxa"/>
          </w:tcPr>
          <w:p>
            <w:pPr>
              <w:pStyle w:val="TableParagraph"/>
              <w:rPr>
                <w:sz w:val="26"/>
              </w:rPr>
            </w:pPr>
          </w:p>
        </w:tc>
      </w:tr>
    </w:tbl>
    <w:p>
      <w:pPr>
        <w:pStyle w:val="BodyText"/>
        <w:spacing w:before="0"/>
        <w:ind w:left="0" w:firstLine="0"/>
        <w:jc w:val="left"/>
        <w:rPr>
          <w:sz w:val="20"/>
        </w:rPr>
      </w:pPr>
    </w:p>
    <w:p>
      <w:pPr>
        <w:pStyle w:val="BodyText"/>
        <w:spacing w:before="9"/>
        <w:ind w:left="0" w:firstLine="0"/>
        <w:jc w:val="left"/>
        <w:rPr>
          <w:sz w:val="16"/>
        </w:rPr>
      </w:pPr>
    </w:p>
    <w:p>
      <w:pPr>
        <w:spacing w:before="87"/>
        <w:ind w:left="1398" w:right="1533" w:firstLine="0"/>
        <w:jc w:val="center"/>
        <w:rPr>
          <w:b/>
          <w:sz w:val="28"/>
        </w:rPr>
      </w:pPr>
      <w:r>
        <w:rPr/>
        <w:pict>
          <v:shape style="position:absolute;margin-left:358.950012pt;margin-top:-93.809677pt;width:172.2pt;height:.1pt;mso-position-horizontal-relative:page;mso-position-vertical-relative:paragraph;z-index:-15802368" id="docshape4" coordorigin="7179,-1876" coordsize="3444,1" path="m7179,-1876l8901,-1876,8901,-1875,10623,-1875e" filled="false" stroked="true" strokeweight=".75pt" strokecolor="#000000">
            <v:path arrowok="t"/>
            <v:stroke dashstyle="solid"/>
            <w10:wrap type="none"/>
          </v:shape>
        </w:pict>
      </w:r>
      <w:r>
        <w:rPr>
          <w:b/>
          <w:sz w:val="28"/>
        </w:rPr>
        <w:t>NHÂN</w:t>
      </w:r>
      <w:r>
        <w:rPr>
          <w:b/>
          <w:spacing w:val="65"/>
          <w:sz w:val="28"/>
        </w:rPr>
        <w:t> </w:t>
      </w:r>
      <w:r>
        <w:rPr>
          <w:b/>
          <w:spacing w:val="-4"/>
          <w:sz w:val="28"/>
        </w:rPr>
        <w:t>DANH</w:t>
      </w:r>
    </w:p>
    <w:p>
      <w:pPr>
        <w:spacing w:before="0"/>
        <w:ind w:left="1397" w:right="1533" w:firstLine="0"/>
        <w:jc w:val="center"/>
        <w:rPr>
          <w:b/>
          <w:sz w:val="28"/>
        </w:rPr>
      </w:pPr>
      <w:r>
        <w:rPr>
          <w:b/>
          <w:sz w:val="28"/>
        </w:rPr>
        <w:t>NƯỚC</w:t>
      </w:r>
      <w:r>
        <w:rPr>
          <w:b/>
          <w:spacing w:val="-6"/>
          <w:sz w:val="28"/>
        </w:rPr>
        <w:t> </w:t>
      </w:r>
      <w:r>
        <w:rPr>
          <w:b/>
          <w:sz w:val="28"/>
        </w:rPr>
        <w:t>CỘNG</w:t>
      </w:r>
      <w:r>
        <w:rPr>
          <w:b/>
          <w:spacing w:val="-6"/>
          <w:sz w:val="28"/>
        </w:rPr>
        <w:t> </w:t>
      </w:r>
      <w:r>
        <w:rPr>
          <w:b/>
          <w:sz w:val="28"/>
        </w:rPr>
        <w:t>HOÀ</w:t>
      </w:r>
      <w:r>
        <w:rPr>
          <w:b/>
          <w:spacing w:val="-6"/>
          <w:sz w:val="28"/>
        </w:rPr>
        <w:t> </w:t>
      </w:r>
      <w:r>
        <w:rPr>
          <w:b/>
          <w:sz w:val="28"/>
        </w:rPr>
        <w:t>XÃ</w:t>
      </w:r>
      <w:r>
        <w:rPr>
          <w:b/>
          <w:spacing w:val="-5"/>
          <w:sz w:val="28"/>
        </w:rPr>
        <w:t> </w:t>
      </w:r>
      <w:r>
        <w:rPr>
          <w:b/>
          <w:sz w:val="28"/>
        </w:rPr>
        <w:t>HỘI CHỦ</w:t>
      </w:r>
      <w:r>
        <w:rPr>
          <w:b/>
          <w:spacing w:val="-5"/>
          <w:sz w:val="28"/>
        </w:rPr>
        <w:t> </w:t>
      </w:r>
      <w:r>
        <w:rPr>
          <w:b/>
          <w:sz w:val="28"/>
        </w:rPr>
        <w:t>NGHĨA</w:t>
      </w:r>
      <w:r>
        <w:rPr>
          <w:b/>
          <w:spacing w:val="-4"/>
          <w:sz w:val="28"/>
        </w:rPr>
        <w:t> </w:t>
      </w:r>
      <w:r>
        <w:rPr>
          <w:b/>
          <w:sz w:val="28"/>
        </w:rPr>
        <w:t>VIỆT</w:t>
      </w:r>
      <w:r>
        <w:rPr>
          <w:b/>
          <w:spacing w:val="-5"/>
          <w:sz w:val="28"/>
        </w:rPr>
        <w:t> NAM</w:t>
      </w:r>
    </w:p>
    <w:p>
      <w:pPr>
        <w:pStyle w:val="BodyText"/>
        <w:spacing w:before="2"/>
        <w:ind w:left="0" w:firstLine="0"/>
        <w:jc w:val="left"/>
        <w:rPr>
          <w:b/>
          <w:sz w:val="24"/>
        </w:rPr>
      </w:pPr>
    </w:p>
    <w:p>
      <w:pPr>
        <w:spacing w:before="0"/>
        <w:ind w:left="1403" w:right="1533"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4"/>
          <w:sz w:val="28"/>
        </w:rPr>
        <w:t> </w:t>
      </w:r>
      <w:r>
        <w:rPr>
          <w:b/>
          <w:sz w:val="28"/>
        </w:rPr>
        <w:t>THÀNH</w:t>
      </w:r>
      <w:r>
        <w:rPr>
          <w:b/>
          <w:spacing w:val="-4"/>
          <w:sz w:val="28"/>
        </w:rPr>
        <w:t> </w:t>
      </w:r>
      <w:r>
        <w:rPr>
          <w:b/>
          <w:sz w:val="28"/>
        </w:rPr>
        <w:t>PHỐ</w:t>
      </w:r>
      <w:r>
        <w:rPr>
          <w:b/>
          <w:spacing w:val="-4"/>
          <w:sz w:val="28"/>
        </w:rPr>
        <w:t> </w:t>
      </w:r>
      <w:r>
        <w:rPr>
          <w:b/>
          <w:sz w:val="28"/>
        </w:rPr>
        <w:t>BUÔN</w:t>
      </w:r>
      <w:r>
        <w:rPr>
          <w:b/>
          <w:spacing w:val="-4"/>
          <w:sz w:val="28"/>
        </w:rPr>
        <w:t> </w:t>
      </w:r>
      <w:r>
        <w:rPr>
          <w:b/>
          <w:sz w:val="28"/>
        </w:rPr>
        <w:t>MA</w:t>
      </w:r>
      <w:r>
        <w:rPr>
          <w:b/>
          <w:spacing w:val="-3"/>
          <w:sz w:val="28"/>
        </w:rPr>
        <w:t> </w:t>
      </w:r>
      <w:r>
        <w:rPr>
          <w:b/>
          <w:spacing w:val="-2"/>
          <w:sz w:val="28"/>
        </w:rPr>
        <w:t>THUỘT</w:t>
      </w:r>
    </w:p>
    <w:p>
      <w:pPr>
        <w:pStyle w:val="ListParagraph"/>
        <w:numPr>
          <w:ilvl w:val="0"/>
          <w:numId w:val="1"/>
        </w:numPr>
        <w:tabs>
          <w:tab w:pos="1044" w:val="left" w:leader="none"/>
          <w:tab w:pos="4481" w:val="left" w:leader="none"/>
        </w:tabs>
        <w:spacing w:line="328" w:lineRule="auto" w:before="120" w:after="0"/>
        <w:ind w:left="880" w:right="2368" w:firstLine="0"/>
        <w:jc w:val="left"/>
        <w:rPr>
          <w:b/>
          <w:i/>
          <w:sz w:val="28"/>
        </w:rPr>
      </w:pPr>
      <w:r>
        <w:rPr>
          <w:b/>
          <w:i/>
          <w:sz w:val="28"/>
        </w:rPr>
        <w:t>Với Thành phần Hội đồng xét xử sơ thẩm gồm có:</w:t>
      </w:r>
      <w:r>
        <w:rPr>
          <w:b/>
          <w:i/>
          <w:sz w:val="28"/>
        </w:rPr>
        <w:t> </w:t>
      </w:r>
      <w:r>
        <w:rPr>
          <w:i/>
          <w:sz w:val="28"/>
        </w:rPr>
        <w:t>Thẩm phán-chủ toạ phiên toà: </w:t>
      </w:r>
      <w:r>
        <w:rPr>
          <w:sz w:val="28"/>
        </w:rPr>
        <w:t>Bà Nguyễn Thị Hải An. </w:t>
      </w:r>
      <w:r>
        <w:rPr>
          <w:i/>
          <w:sz w:val="28"/>
        </w:rPr>
        <w:t>Các Hội thẩm nhân dân:</w:t>
        <w:tab/>
      </w:r>
      <w:r>
        <w:rPr>
          <w:sz w:val="28"/>
        </w:rPr>
        <w:t>1.</w:t>
      </w:r>
      <w:r>
        <w:rPr>
          <w:spacing w:val="-8"/>
          <w:sz w:val="28"/>
        </w:rPr>
        <w:t> </w:t>
      </w:r>
      <w:r>
        <w:rPr>
          <w:sz w:val="28"/>
        </w:rPr>
        <w:t>Ông</w:t>
      </w:r>
      <w:r>
        <w:rPr>
          <w:spacing w:val="-14"/>
          <w:sz w:val="28"/>
        </w:rPr>
        <w:t> </w:t>
      </w:r>
      <w:r>
        <w:rPr>
          <w:sz w:val="28"/>
        </w:rPr>
        <w:t>Nguyễn</w:t>
      </w:r>
      <w:r>
        <w:rPr>
          <w:spacing w:val="-11"/>
          <w:sz w:val="28"/>
        </w:rPr>
        <w:t> </w:t>
      </w:r>
      <w:r>
        <w:rPr>
          <w:sz w:val="28"/>
        </w:rPr>
        <w:t>Hữu</w:t>
      </w:r>
      <w:r>
        <w:rPr>
          <w:spacing w:val="-11"/>
          <w:sz w:val="28"/>
        </w:rPr>
        <w:t> </w:t>
      </w:r>
      <w:r>
        <w:rPr>
          <w:sz w:val="28"/>
        </w:rPr>
        <w:t>Long.</w:t>
      </w:r>
    </w:p>
    <w:p>
      <w:pPr>
        <w:pStyle w:val="BodyText"/>
        <w:spacing w:before="2"/>
        <w:ind w:left="4481" w:firstLine="0"/>
        <w:jc w:val="left"/>
      </w:pPr>
      <w:r>
        <w:rPr/>
        <w:t>2.</w:t>
      </w:r>
      <w:r>
        <w:rPr>
          <w:spacing w:val="-1"/>
        </w:rPr>
        <w:t> </w:t>
      </w:r>
      <w:r>
        <w:rPr/>
        <w:t>Ông</w:t>
      </w:r>
      <w:r>
        <w:rPr>
          <w:spacing w:val="-7"/>
        </w:rPr>
        <w:t> </w:t>
      </w:r>
      <w:r>
        <w:rPr/>
        <w:t>Phan</w:t>
      </w:r>
      <w:r>
        <w:rPr>
          <w:spacing w:val="-7"/>
        </w:rPr>
        <w:t> </w:t>
      </w:r>
      <w:r>
        <w:rPr/>
        <w:t>Đức</w:t>
      </w:r>
      <w:r>
        <w:rPr>
          <w:spacing w:val="2"/>
        </w:rPr>
        <w:t> </w:t>
      </w:r>
      <w:r>
        <w:rPr>
          <w:spacing w:val="-5"/>
        </w:rPr>
        <w:t>Lý.</w:t>
      </w:r>
    </w:p>
    <w:p>
      <w:pPr>
        <w:pStyle w:val="ListParagraph"/>
        <w:numPr>
          <w:ilvl w:val="0"/>
          <w:numId w:val="1"/>
        </w:numPr>
        <w:tabs>
          <w:tab w:pos="1044" w:val="left" w:leader="none"/>
        </w:tabs>
        <w:spacing w:line="240" w:lineRule="auto" w:before="119" w:after="0"/>
        <w:ind w:left="1043" w:right="0" w:hanging="164"/>
        <w:jc w:val="both"/>
        <w:rPr>
          <w:b/>
          <w:i/>
          <w:sz w:val="28"/>
        </w:rPr>
      </w:pPr>
      <w:r>
        <w:rPr>
          <w:b/>
          <w:i/>
          <w:sz w:val="28"/>
        </w:rPr>
        <w:t>Thư</w:t>
      </w:r>
      <w:r>
        <w:rPr>
          <w:b/>
          <w:i/>
          <w:spacing w:val="-4"/>
          <w:sz w:val="28"/>
        </w:rPr>
        <w:t> </w:t>
      </w:r>
      <w:r>
        <w:rPr>
          <w:b/>
          <w:i/>
          <w:sz w:val="28"/>
        </w:rPr>
        <w:t>ký</w:t>
      </w:r>
      <w:r>
        <w:rPr>
          <w:b/>
          <w:i/>
          <w:spacing w:val="-1"/>
          <w:sz w:val="28"/>
        </w:rPr>
        <w:t> </w:t>
      </w:r>
      <w:r>
        <w:rPr>
          <w:b/>
          <w:i/>
          <w:sz w:val="28"/>
        </w:rPr>
        <w:t>phiên</w:t>
      </w:r>
      <w:r>
        <w:rPr>
          <w:b/>
          <w:i/>
          <w:spacing w:val="-5"/>
          <w:sz w:val="28"/>
        </w:rPr>
        <w:t> </w:t>
      </w:r>
      <w:r>
        <w:rPr>
          <w:b/>
          <w:i/>
          <w:sz w:val="28"/>
        </w:rPr>
        <w:t>tòa</w:t>
      </w:r>
      <w:r>
        <w:rPr>
          <w:sz w:val="28"/>
        </w:rPr>
        <w:t>:</w:t>
      </w:r>
      <w:r>
        <w:rPr>
          <w:spacing w:val="-4"/>
          <w:sz w:val="28"/>
        </w:rPr>
        <w:t> </w:t>
      </w:r>
      <w:r>
        <w:rPr>
          <w:sz w:val="28"/>
        </w:rPr>
        <w:t>Bà</w:t>
      </w:r>
      <w:r>
        <w:rPr>
          <w:spacing w:val="2"/>
          <w:sz w:val="28"/>
        </w:rPr>
        <w:t> </w:t>
      </w:r>
      <w:r>
        <w:rPr>
          <w:sz w:val="28"/>
        </w:rPr>
        <w:t>Lê</w:t>
      </w:r>
      <w:r>
        <w:rPr>
          <w:spacing w:val="-3"/>
          <w:sz w:val="28"/>
        </w:rPr>
        <w:t> </w:t>
      </w:r>
      <w:r>
        <w:rPr>
          <w:sz w:val="28"/>
        </w:rPr>
        <w:t>Nguyệt Ánh</w:t>
      </w:r>
      <w:r>
        <w:rPr>
          <w:spacing w:val="-6"/>
          <w:sz w:val="28"/>
        </w:rPr>
        <w:t> </w:t>
      </w:r>
      <w:r>
        <w:rPr>
          <w:sz w:val="28"/>
        </w:rPr>
        <w:t>- Thư</w:t>
      </w:r>
      <w:r>
        <w:rPr>
          <w:spacing w:val="-6"/>
          <w:sz w:val="28"/>
        </w:rPr>
        <w:t> </w:t>
      </w:r>
      <w:r>
        <w:rPr>
          <w:sz w:val="28"/>
        </w:rPr>
        <w:t>ký</w:t>
      </w:r>
      <w:r>
        <w:rPr>
          <w:spacing w:val="-8"/>
          <w:sz w:val="28"/>
        </w:rPr>
        <w:t> </w:t>
      </w:r>
      <w:r>
        <w:rPr>
          <w:sz w:val="28"/>
        </w:rPr>
        <w:t>Toà</w:t>
      </w:r>
      <w:r>
        <w:rPr>
          <w:spacing w:val="-4"/>
          <w:sz w:val="28"/>
        </w:rPr>
        <w:t> </w:t>
      </w:r>
      <w:r>
        <w:rPr>
          <w:spacing w:val="-5"/>
          <w:sz w:val="28"/>
        </w:rPr>
        <w:t>án.</w:t>
      </w:r>
    </w:p>
    <w:p>
      <w:pPr>
        <w:pStyle w:val="ListParagraph"/>
        <w:numPr>
          <w:ilvl w:val="0"/>
          <w:numId w:val="1"/>
        </w:numPr>
        <w:tabs>
          <w:tab w:pos="1111" w:val="left" w:leader="none"/>
        </w:tabs>
        <w:spacing w:line="240" w:lineRule="auto" w:before="120" w:after="0"/>
        <w:ind w:left="159" w:right="292" w:firstLine="720"/>
        <w:jc w:val="both"/>
        <w:rPr>
          <w:b/>
          <w:i/>
          <w:sz w:val="28"/>
        </w:rPr>
      </w:pPr>
      <w:r>
        <w:rPr>
          <w:b/>
          <w:i/>
          <w:sz w:val="28"/>
        </w:rPr>
        <w:t>Đại diện Viện kiểm sát nhân dân thành phố Buôn Ma Thuột: </w:t>
      </w:r>
      <w:r>
        <w:rPr>
          <w:sz w:val="28"/>
        </w:rPr>
        <w:t>Ông Nguyễn Hữu Tinh – C/vụ: Kiểm</w:t>
      </w:r>
      <w:r>
        <w:rPr>
          <w:spacing w:val="40"/>
          <w:sz w:val="28"/>
        </w:rPr>
        <w:t> </w:t>
      </w:r>
      <w:r>
        <w:rPr>
          <w:sz w:val="28"/>
        </w:rPr>
        <w:t>sát viên.</w:t>
      </w:r>
    </w:p>
    <w:p>
      <w:pPr>
        <w:pStyle w:val="BodyText"/>
        <w:spacing w:before="120"/>
        <w:ind w:right="292"/>
      </w:pPr>
      <w:r>
        <w:rPr/>
        <w:t>Ngày 16 tháng 12 năm 2022, tại Hội trường xét xử Toà án nhân dân thành phố Buôn Ma Thuột xét xử sơ thẩm công khai vụ án thụ lý số: 986/2022/TLST- HNGĐ ngày 14/11/2022 về </w:t>
      </w:r>
      <w:r>
        <w:rPr>
          <w:i/>
        </w:rPr>
        <w:t>“</w:t>
      </w:r>
      <w:r>
        <w:rPr/>
        <w:t>Tranh chấp hôn nhân và gia đình</w:t>
      </w:r>
      <w:r>
        <w:rPr>
          <w:i/>
        </w:rPr>
        <w:t>” </w:t>
      </w:r>
      <w:r>
        <w:rPr/>
        <w:t>theo Quyết định đưa vụ án ra xét xử số: 205/2022/QĐST-HNGĐ ngày 01/12/2022 giữa các đương </w:t>
      </w:r>
      <w:r>
        <w:rPr>
          <w:spacing w:val="-4"/>
        </w:rPr>
        <w:t>sự:</w:t>
      </w:r>
    </w:p>
    <w:p>
      <w:pPr>
        <w:pStyle w:val="ListParagraph"/>
        <w:numPr>
          <w:ilvl w:val="0"/>
          <w:numId w:val="1"/>
        </w:numPr>
        <w:tabs>
          <w:tab w:pos="1044" w:val="left" w:leader="none"/>
        </w:tabs>
        <w:spacing w:line="240" w:lineRule="auto" w:before="118" w:after="0"/>
        <w:ind w:left="880" w:right="1580" w:firstLine="0"/>
        <w:jc w:val="left"/>
        <w:rPr>
          <w:i/>
          <w:sz w:val="28"/>
        </w:rPr>
      </w:pPr>
      <w:r>
        <w:rPr>
          <w:i/>
          <w:sz w:val="28"/>
        </w:rPr>
        <w:t>Nguyên</w:t>
      </w:r>
      <w:r>
        <w:rPr>
          <w:i/>
          <w:spacing w:val="-3"/>
          <w:sz w:val="28"/>
        </w:rPr>
        <w:t> </w:t>
      </w:r>
      <w:r>
        <w:rPr>
          <w:i/>
          <w:sz w:val="28"/>
        </w:rPr>
        <w:t>đơn</w:t>
      </w:r>
      <w:r>
        <w:rPr>
          <w:b/>
          <w:sz w:val="28"/>
        </w:rPr>
        <w:t>:</w:t>
      </w:r>
      <w:r>
        <w:rPr>
          <w:b/>
          <w:spacing w:val="-4"/>
          <w:sz w:val="28"/>
        </w:rPr>
        <w:t> </w:t>
      </w:r>
      <w:r>
        <w:rPr>
          <w:sz w:val="28"/>
        </w:rPr>
        <w:t>Bà</w:t>
      </w:r>
      <w:r>
        <w:rPr>
          <w:spacing w:val="-1"/>
          <w:sz w:val="28"/>
        </w:rPr>
        <w:t> </w:t>
      </w:r>
      <w:r>
        <w:rPr>
          <w:sz w:val="28"/>
        </w:rPr>
        <w:t>Đặng</w:t>
      </w:r>
      <w:r>
        <w:rPr>
          <w:spacing w:val="-7"/>
          <w:sz w:val="28"/>
        </w:rPr>
        <w:t> </w:t>
      </w:r>
      <w:r>
        <w:rPr>
          <w:sz w:val="28"/>
        </w:rPr>
        <w:t>Thị</w:t>
      </w:r>
      <w:r>
        <w:rPr>
          <w:spacing w:val="-3"/>
          <w:sz w:val="28"/>
        </w:rPr>
        <w:t> </w:t>
      </w:r>
      <w:r>
        <w:rPr>
          <w:sz w:val="28"/>
        </w:rPr>
        <w:t>Kim</w:t>
      </w:r>
      <w:r>
        <w:rPr>
          <w:spacing w:val="-12"/>
          <w:sz w:val="28"/>
        </w:rPr>
        <w:t> </w:t>
      </w:r>
      <w:r>
        <w:rPr>
          <w:sz w:val="28"/>
        </w:rPr>
        <w:t>N -</w:t>
      </w:r>
      <w:r>
        <w:rPr>
          <w:spacing w:val="-4"/>
          <w:sz w:val="28"/>
        </w:rPr>
        <w:t> </w:t>
      </w:r>
      <w:r>
        <w:rPr>
          <w:sz w:val="28"/>
        </w:rPr>
        <w:t>Sinh năm:</w:t>
      </w:r>
      <w:r>
        <w:rPr>
          <w:spacing w:val="-9"/>
          <w:sz w:val="28"/>
        </w:rPr>
        <w:t> </w:t>
      </w:r>
      <w:r>
        <w:rPr>
          <w:sz w:val="28"/>
        </w:rPr>
        <w:t>1978</w:t>
      </w:r>
      <w:r>
        <w:rPr>
          <w:spacing w:val="-2"/>
          <w:sz w:val="28"/>
        </w:rPr>
        <w:t> </w:t>
      </w:r>
      <w:r>
        <w:rPr>
          <w:sz w:val="28"/>
        </w:rPr>
        <w:t>(Vắng</w:t>
      </w:r>
      <w:r>
        <w:rPr>
          <w:spacing w:val="-2"/>
          <w:sz w:val="28"/>
        </w:rPr>
        <w:t> </w:t>
      </w:r>
      <w:r>
        <w:rPr>
          <w:sz w:val="28"/>
        </w:rPr>
        <w:t>mặt). Trú tại: Số zc đường D, phường C, thành phố B, tỉnh Đắk Lắk.</w:t>
      </w:r>
    </w:p>
    <w:p>
      <w:pPr>
        <w:pStyle w:val="ListParagraph"/>
        <w:numPr>
          <w:ilvl w:val="0"/>
          <w:numId w:val="1"/>
        </w:numPr>
        <w:tabs>
          <w:tab w:pos="1044" w:val="left" w:leader="none"/>
        </w:tabs>
        <w:spacing w:line="322" w:lineRule="exact" w:before="125" w:after="0"/>
        <w:ind w:left="1043" w:right="0" w:hanging="164"/>
        <w:jc w:val="left"/>
        <w:rPr>
          <w:i/>
          <w:sz w:val="28"/>
        </w:rPr>
      </w:pPr>
      <w:r>
        <w:rPr>
          <w:i/>
          <w:sz w:val="28"/>
        </w:rPr>
        <w:t>Bị</w:t>
      </w:r>
      <w:r>
        <w:rPr>
          <w:i/>
          <w:spacing w:val="-3"/>
          <w:sz w:val="28"/>
        </w:rPr>
        <w:t> </w:t>
      </w:r>
      <w:r>
        <w:rPr>
          <w:i/>
          <w:sz w:val="28"/>
        </w:rPr>
        <w:t>đơn:</w:t>
      </w:r>
      <w:r>
        <w:rPr>
          <w:i/>
          <w:spacing w:val="-3"/>
          <w:sz w:val="28"/>
        </w:rPr>
        <w:t> </w:t>
      </w:r>
      <w:r>
        <w:rPr>
          <w:sz w:val="28"/>
        </w:rPr>
        <w:t>Ông</w:t>
      </w:r>
      <w:r>
        <w:rPr>
          <w:spacing w:val="-7"/>
          <w:sz w:val="28"/>
        </w:rPr>
        <w:t> </w:t>
      </w:r>
      <w:r>
        <w:rPr>
          <w:sz w:val="28"/>
        </w:rPr>
        <w:t>Nguyễn</w:t>
      </w:r>
      <w:r>
        <w:rPr>
          <w:spacing w:val="-3"/>
          <w:sz w:val="28"/>
        </w:rPr>
        <w:t> </w:t>
      </w:r>
      <w:r>
        <w:rPr>
          <w:sz w:val="28"/>
        </w:rPr>
        <w:t>S</w:t>
      </w:r>
      <w:r>
        <w:rPr>
          <w:spacing w:val="-2"/>
          <w:sz w:val="28"/>
        </w:rPr>
        <w:t> </w:t>
      </w:r>
      <w:r>
        <w:rPr>
          <w:sz w:val="28"/>
        </w:rPr>
        <w:t>–</w:t>
      </w:r>
      <w:r>
        <w:rPr>
          <w:spacing w:val="-2"/>
          <w:sz w:val="28"/>
        </w:rPr>
        <w:t> </w:t>
      </w:r>
      <w:r>
        <w:rPr>
          <w:sz w:val="28"/>
        </w:rPr>
        <w:t>sinh</w:t>
      </w:r>
      <w:r>
        <w:rPr>
          <w:spacing w:val="-3"/>
          <w:sz w:val="28"/>
        </w:rPr>
        <w:t> </w:t>
      </w:r>
      <w:r>
        <w:rPr>
          <w:sz w:val="28"/>
        </w:rPr>
        <w:t>năm:</w:t>
      </w:r>
      <w:r>
        <w:rPr>
          <w:spacing w:val="-3"/>
          <w:sz w:val="28"/>
        </w:rPr>
        <w:t> </w:t>
      </w:r>
      <w:r>
        <w:rPr>
          <w:sz w:val="28"/>
        </w:rPr>
        <w:t>1967</w:t>
      </w:r>
      <w:r>
        <w:rPr>
          <w:spacing w:val="-1"/>
          <w:sz w:val="28"/>
        </w:rPr>
        <w:t> </w:t>
      </w:r>
      <w:r>
        <w:rPr>
          <w:sz w:val="28"/>
        </w:rPr>
        <w:t>(Vắng</w:t>
      </w:r>
      <w:r>
        <w:rPr>
          <w:spacing w:val="-2"/>
          <w:sz w:val="28"/>
        </w:rPr>
        <w:t> mặt).</w:t>
      </w:r>
    </w:p>
    <w:p>
      <w:pPr>
        <w:pStyle w:val="BodyText"/>
        <w:spacing w:before="0"/>
        <w:ind w:left="880" w:right="1502" w:firstLine="0"/>
        <w:jc w:val="left"/>
      </w:pPr>
      <w:r>
        <w:rPr/>
        <w:t>Trú tại: Số zc đường D, phường C, thành phố B, tỉnh Đắk Lắk. Chỗ</w:t>
      </w:r>
      <w:r>
        <w:rPr>
          <w:spacing w:val="-4"/>
        </w:rPr>
        <w:t> </w:t>
      </w:r>
      <w:r>
        <w:rPr/>
        <w:t>ở</w:t>
      </w:r>
      <w:r>
        <w:rPr>
          <w:spacing w:val="-2"/>
        </w:rPr>
        <w:t> </w:t>
      </w:r>
      <w:r>
        <w:rPr/>
        <w:t>hiện</w:t>
      </w:r>
      <w:r>
        <w:rPr>
          <w:spacing w:val="-4"/>
        </w:rPr>
        <w:t> </w:t>
      </w:r>
      <w:r>
        <w:rPr/>
        <w:t>nay:</w:t>
      </w:r>
      <w:r>
        <w:rPr>
          <w:spacing w:val="-2"/>
        </w:rPr>
        <w:t> </w:t>
      </w:r>
      <w:r>
        <w:rPr/>
        <w:t>Số nhà</w:t>
      </w:r>
      <w:r>
        <w:rPr>
          <w:spacing w:val="-3"/>
        </w:rPr>
        <w:t> </w:t>
      </w:r>
      <w:r>
        <w:rPr/>
        <w:t>vc Ấp</w:t>
      </w:r>
      <w:r>
        <w:rPr>
          <w:spacing w:val="-4"/>
        </w:rPr>
        <w:t> </w:t>
      </w:r>
      <w:r>
        <w:rPr/>
        <w:t>z,</w:t>
      </w:r>
      <w:r>
        <w:rPr>
          <w:spacing w:val="-1"/>
        </w:rPr>
        <w:t> </w:t>
      </w:r>
      <w:r>
        <w:rPr/>
        <w:t>xã</w:t>
      </w:r>
      <w:r>
        <w:rPr>
          <w:spacing w:val="-2"/>
        </w:rPr>
        <w:t> </w:t>
      </w:r>
      <w:r>
        <w:rPr/>
        <w:t>T,</w:t>
      </w:r>
      <w:r>
        <w:rPr>
          <w:spacing w:val="-1"/>
        </w:rPr>
        <w:t> </w:t>
      </w:r>
      <w:r>
        <w:rPr/>
        <w:t>huyện</w:t>
      </w:r>
      <w:r>
        <w:rPr>
          <w:spacing w:val="-7"/>
        </w:rPr>
        <w:t> </w:t>
      </w:r>
      <w:r>
        <w:rPr/>
        <w:t>X,</w:t>
      </w:r>
      <w:r>
        <w:rPr>
          <w:spacing w:val="-1"/>
        </w:rPr>
        <w:t> </w:t>
      </w:r>
      <w:r>
        <w:rPr/>
        <w:t>tỉnh</w:t>
      </w:r>
      <w:r>
        <w:rPr>
          <w:spacing w:val="-8"/>
        </w:rPr>
        <w:t> </w:t>
      </w:r>
      <w:r>
        <w:rPr/>
        <w:t>Đồng</w:t>
      </w:r>
      <w:r>
        <w:rPr>
          <w:spacing w:val="-8"/>
        </w:rPr>
        <w:t> </w:t>
      </w:r>
      <w:r>
        <w:rPr/>
        <w:t>Nai. Các đương sự đều có đơn xin xét xử vắng mặt.</w:t>
      </w:r>
    </w:p>
    <w:p>
      <w:pPr>
        <w:spacing w:before="243"/>
        <w:ind w:left="3084" w:right="3223" w:firstLine="0"/>
        <w:jc w:val="center"/>
        <w:rPr>
          <w:b/>
          <w:sz w:val="28"/>
        </w:rPr>
      </w:pPr>
      <w:r>
        <w:rPr>
          <w:b/>
          <w:sz w:val="28"/>
        </w:rPr>
        <w:t>NỘI</w:t>
      </w:r>
      <w:r>
        <w:rPr>
          <w:b/>
          <w:spacing w:val="-5"/>
          <w:sz w:val="28"/>
        </w:rPr>
        <w:t> </w:t>
      </w:r>
      <w:r>
        <w:rPr>
          <w:b/>
          <w:sz w:val="28"/>
        </w:rPr>
        <w:t>DUNG</w:t>
      </w:r>
      <w:r>
        <w:rPr>
          <w:b/>
          <w:spacing w:val="-6"/>
          <w:sz w:val="28"/>
        </w:rPr>
        <w:t> </w:t>
      </w:r>
      <w:r>
        <w:rPr>
          <w:b/>
          <w:sz w:val="28"/>
        </w:rPr>
        <w:t>VỤ</w:t>
      </w:r>
      <w:r>
        <w:rPr>
          <w:b/>
          <w:spacing w:val="-5"/>
          <w:sz w:val="28"/>
        </w:rPr>
        <w:t> ÁN:</w:t>
      </w:r>
    </w:p>
    <w:p>
      <w:pPr>
        <w:pStyle w:val="Heading1"/>
        <w:spacing w:before="240"/>
      </w:pPr>
      <w:r>
        <w:rPr>
          <w:i/>
        </w:rPr>
        <w:t>Tại đơn khởi kiện, quá trình tham gia tố tụng và tại phiên tòa nguyên đơn</w:t>
      </w:r>
      <w:r>
        <w:rPr/>
        <w:t> bà Đặng Thị Kim N trình bày:</w:t>
      </w:r>
    </w:p>
    <w:p>
      <w:pPr>
        <w:pStyle w:val="BodyText"/>
        <w:spacing w:before="115"/>
        <w:ind w:right="292"/>
      </w:pPr>
      <w:r>
        <w:rPr/>
        <w:t>Tôi và anh Nguyễn S chung sống với nhau từ năm 1994. Tuy nhiên, từ khi chung sống cho đến nay chúng tôi không tiến hành đăng ký kết hôn theo quy định của</w:t>
      </w:r>
      <w:r>
        <w:rPr>
          <w:spacing w:val="16"/>
        </w:rPr>
        <w:t> </w:t>
      </w:r>
      <w:r>
        <w:rPr/>
        <w:t>pháp</w:t>
      </w:r>
      <w:r>
        <w:rPr>
          <w:spacing w:val="16"/>
        </w:rPr>
        <w:t> </w:t>
      </w:r>
      <w:r>
        <w:rPr/>
        <w:t>luật.</w:t>
      </w:r>
      <w:r>
        <w:rPr>
          <w:spacing w:val="20"/>
        </w:rPr>
        <w:t> </w:t>
      </w:r>
      <w:r>
        <w:rPr/>
        <w:t>Chúng</w:t>
      </w:r>
      <w:r>
        <w:rPr>
          <w:spacing w:val="12"/>
        </w:rPr>
        <w:t> </w:t>
      </w:r>
      <w:r>
        <w:rPr/>
        <w:t>tôi</w:t>
      </w:r>
      <w:r>
        <w:rPr>
          <w:spacing w:val="10"/>
        </w:rPr>
        <w:t> </w:t>
      </w:r>
      <w:r>
        <w:rPr/>
        <w:t>đã</w:t>
      </w:r>
      <w:r>
        <w:rPr>
          <w:spacing w:val="17"/>
        </w:rPr>
        <w:t> </w:t>
      </w:r>
      <w:r>
        <w:rPr/>
        <w:t>có</w:t>
      </w:r>
      <w:r>
        <w:rPr>
          <w:spacing w:val="16"/>
        </w:rPr>
        <w:t> </w:t>
      </w:r>
      <w:r>
        <w:rPr/>
        <w:t>01</w:t>
      </w:r>
      <w:r>
        <w:rPr>
          <w:spacing w:val="16"/>
        </w:rPr>
        <w:t> </w:t>
      </w:r>
      <w:r>
        <w:rPr/>
        <w:t>con</w:t>
      </w:r>
      <w:r>
        <w:rPr>
          <w:spacing w:val="12"/>
        </w:rPr>
        <w:t> </w:t>
      </w:r>
      <w:r>
        <w:rPr/>
        <w:t>chung</w:t>
      </w:r>
      <w:r>
        <w:rPr>
          <w:spacing w:val="16"/>
        </w:rPr>
        <w:t> </w:t>
      </w:r>
      <w:r>
        <w:rPr/>
        <w:t>là</w:t>
      </w:r>
      <w:r>
        <w:rPr>
          <w:spacing w:val="16"/>
        </w:rPr>
        <w:t> </w:t>
      </w:r>
      <w:r>
        <w:rPr/>
        <w:t>cháu</w:t>
      </w:r>
      <w:r>
        <w:rPr>
          <w:spacing w:val="17"/>
        </w:rPr>
        <w:t> </w:t>
      </w:r>
      <w:r>
        <w:rPr/>
        <w:t>Nguyễn</w:t>
      </w:r>
      <w:r>
        <w:rPr>
          <w:spacing w:val="11"/>
        </w:rPr>
        <w:t> </w:t>
      </w:r>
      <w:r>
        <w:rPr/>
        <w:t>Đặng</w:t>
      </w:r>
      <w:r>
        <w:rPr>
          <w:spacing w:val="13"/>
        </w:rPr>
        <w:t> </w:t>
      </w:r>
      <w:r>
        <w:rPr/>
        <w:t>T</w:t>
      </w:r>
      <w:r>
        <w:rPr>
          <w:spacing w:val="14"/>
        </w:rPr>
        <w:t> </w:t>
      </w:r>
      <w:r>
        <w:rPr/>
        <w:t>–</w:t>
      </w:r>
      <w:r>
        <w:rPr>
          <w:spacing w:val="16"/>
        </w:rPr>
        <w:t> </w:t>
      </w:r>
      <w:r>
        <w:rPr/>
        <w:t>sinh</w:t>
      </w:r>
      <w:r>
        <w:rPr>
          <w:spacing w:val="11"/>
        </w:rPr>
        <w:t> </w:t>
      </w:r>
      <w:r>
        <w:rPr>
          <w:spacing w:val="-4"/>
        </w:rPr>
        <w:t>ngày</w:t>
      </w:r>
    </w:p>
    <w:p>
      <w:pPr>
        <w:spacing w:after="0"/>
        <w:sectPr>
          <w:footerReference w:type="default" r:id="rId5"/>
          <w:type w:val="continuous"/>
          <w:pgSz w:w="12240" w:h="15840"/>
          <w:pgMar w:footer="787" w:header="0" w:top="1120" w:bottom="980" w:left="1540" w:right="840"/>
          <w:pgNumType w:start="1"/>
        </w:sectPr>
      </w:pPr>
    </w:p>
    <w:p>
      <w:pPr>
        <w:pStyle w:val="BodyText"/>
        <w:spacing w:before="66"/>
        <w:ind w:firstLine="0"/>
        <w:jc w:val="left"/>
      </w:pPr>
      <w:r>
        <w:rPr>
          <w:spacing w:val="-2"/>
        </w:rPr>
        <w:t>03/5/1995.</w:t>
      </w:r>
    </w:p>
    <w:p>
      <w:pPr>
        <w:pStyle w:val="BodyText"/>
        <w:spacing w:before="120"/>
        <w:ind w:right="295"/>
      </w:pPr>
      <w:r>
        <w:rPr/>
        <w:t>Quá trình chung sống, chúng tôi thường xuyên xảy ra mâu thuẫn. Nguyên nhân do bất đồng quan điểm về lối sống, không tìm được tiếng nói chung, giữa hai bên không có sự tin tưởng, tôn trọng lẫn nhau. Nay nhận thấy tình cảm đã không còn, đời sống chung cũng không thể tiếp tục duy trì để tiến hành đăng ký kêt hôn theo quy định của pháp luật được nữa.</w:t>
      </w:r>
    </w:p>
    <w:p>
      <w:pPr>
        <w:pStyle w:val="BodyText"/>
        <w:spacing w:before="123"/>
        <w:ind w:right="292"/>
      </w:pPr>
      <w:r>
        <w:rPr/>
        <w:t>Do vậy, nay tôi đề nghị Tòa án giải quyết không công nhận quan hệ giữa tôi và anh Nguyễn S là vợ chồng. Về con chung: Cháu Nguyễn Đặng T – sinh ngày 03/5/1995 đã thành niên không bị bệnh tật gì mà phải sống phụ thuộc vào cha mẹ nên không yêu cầu giải quyết. Về tài sản chung và nợ chung: Chúng tôi không có tài sản chung gì, không yêu cầu Tòa án giải quyết.</w:t>
      </w:r>
    </w:p>
    <w:p>
      <w:pPr>
        <w:pStyle w:val="BodyText"/>
        <w:ind w:right="291" w:firstLine="792"/>
      </w:pPr>
      <w:r>
        <w:rPr>
          <w:b/>
          <w:i/>
        </w:rPr>
        <w:t>Bị</w:t>
      </w:r>
      <w:r>
        <w:rPr>
          <w:b/>
          <w:i/>
          <w:spacing w:val="-1"/>
        </w:rPr>
        <w:t> </w:t>
      </w:r>
      <w:r>
        <w:rPr>
          <w:b/>
          <w:i/>
        </w:rPr>
        <w:t>đơn</w:t>
      </w:r>
      <w:r>
        <w:rPr>
          <w:b/>
          <w:i/>
          <w:spacing w:val="-1"/>
        </w:rPr>
        <w:t> </w:t>
      </w:r>
      <w:r>
        <w:rPr>
          <w:b/>
          <w:i/>
        </w:rPr>
        <w:t>ông</w:t>
      </w:r>
      <w:r>
        <w:rPr>
          <w:b/>
          <w:i/>
          <w:spacing w:val="-1"/>
        </w:rPr>
        <w:t> </w:t>
      </w:r>
      <w:r>
        <w:rPr>
          <w:b/>
          <w:i/>
        </w:rPr>
        <w:t>Nguyễn</w:t>
      </w:r>
      <w:r>
        <w:rPr>
          <w:b/>
          <w:i/>
          <w:spacing w:val="-2"/>
        </w:rPr>
        <w:t> </w:t>
      </w:r>
      <w:r>
        <w:rPr>
          <w:b/>
          <w:i/>
        </w:rPr>
        <w:t>S trình</w:t>
      </w:r>
      <w:r>
        <w:rPr>
          <w:b/>
          <w:i/>
          <w:spacing w:val="-2"/>
        </w:rPr>
        <w:t> </w:t>
      </w:r>
      <w:r>
        <w:rPr>
          <w:b/>
          <w:i/>
        </w:rPr>
        <w:t>bày:</w:t>
      </w:r>
      <w:r>
        <w:rPr>
          <w:b/>
          <w:i/>
          <w:spacing w:val="-1"/>
        </w:rPr>
        <w:t> </w:t>
      </w:r>
      <w:r>
        <w:rPr/>
        <w:t>Tôi</w:t>
      </w:r>
      <w:r>
        <w:rPr>
          <w:spacing w:val="-1"/>
        </w:rPr>
        <w:t> </w:t>
      </w:r>
      <w:r>
        <w:rPr/>
        <w:t>và cô Đặng</w:t>
      </w:r>
      <w:r>
        <w:rPr>
          <w:spacing w:val="-1"/>
        </w:rPr>
        <w:t> </w:t>
      </w:r>
      <w:r>
        <w:rPr/>
        <w:t>Thị</w:t>
      </w:r>
      <w:r>
        <w:rPr>
          <w:spacing w:val="-1"/>
        </w:rPr>
        <w:t> </w:t>
      </w:r>
      <w:r>
        <w:rPr/>
        <w:t>Kim</w:t>
      </w:r>
      <w:r>
        <w:rPr>
          <w:spacing w:val="-6"/>
        </w:rPr>
        <w:t> </w:t>
      </w:r>
      <w:r>
        <w:rPr/>
        <w:t>N chung</w:t>
      </w:r>
      <w:r>
        <w:rPr>
          <w:spacing w:val="-5"/>
        </w:rPr>
        <w:t> </w:t>
      </w:r>
      <w:r>
        <w:rPr/>
        <w:t>sống với nhau từ năm 1995 và cho đến nay không đăng ký kết hôn theo quy định của pháp luật. Chúng tôi</w:t>
      </w:r>
      <w:r>
        <w:rPr>
          <w:spacing w:val="-1"/>
        </w:rPr>
        <w:t> </w:t>
      </w:r>
      <w:r>
        <w:rPr/>
        <w:t>đã có 01 con chung là cháu Nguyễn Đặng T – sinh ngày 03/5/1995.</w:t>
      </w:r>
    </w:p>
    <w:p>
      <w:pPr>
        <w:pStyle w:val="BodyText"/>
        <w:ind w:right="291"/>
      </w:pPr>
      <w:r>
        <w:rPr/>
        <w:t>Quá trình chung sống, chúng tôi thường xuyên xảy ra mâu thuẫn. Nguyên nhân</w:t>
      </w:r>
      <w:r>
        <w:rPr>
          <w:spacing w:val="-2"/>
        </w:rPr>
        <w:t> </w:t>
      </w:r>
      <w:r>
        <w:rPr/>
        <w:t>do giữa hai</w:t>
      </w:r>
      <w:r>
        <w:rPr>
          <w:spacing w:val="-2"/>
        </w:rPr>
        <w:t> </w:t>
      </w:r>
      <w:r>
        <w:rPr/>
        <w:t>bên</w:t>
      </w:r>
      <w:r>
        <w:rPr>
          <w:spacing w:val="-2"/>
        </w:rPr>
        <w:t> </w:t>
      </w:r>
      <w:r>
        <w:rPr/>
        <w:t>bất đồng quan</w:t>
      </w:r>
      <w:r>
        <w:rPr>
          <w:spacing w:val="-2"/>
        </w:rPr>
        <w:t> </w:t>
      </w:r>
      <w:r>
        <w:rPr/>
        <w:t>điểm</w:t>
      </w:r>
      <w:r>
        <w:rPr>
          <w:spacing w:val="-2"/>
        </w:rPr>
        <w:t> </w:t>
      </w:r>
      <w:r>
        <w:rPr/>
        <w:t>sống về mọi mặt. Cho đến nay, chúng tôi không còn chung sống với nhau và nhận thấy không thể tiếp tục duy trì cuộc sống chung và tiến hành đăng ký kết hôn theo quy định được nữa. Do vậy, chúng tôi thống nhất đề nghị Tòa án không công nhận chúng tôi là vợ chồng.</w:t>
      </w:r>
    </w:p>
    <w:p>
      <w:pPr>
        <w:pStyle w:val="BodyText"/>
        <w:spacing w:before="123"/>
        <w:ind w:right="292"/>
      </w:pPr>
      <w:r>
        <w:rPr/>
        <w:t>Về con</w:t>
      </w:r>
      <w:r>
        <w:rPr>
          <w:spacing w:val="-3"/>
        </w:rPr>
        <w:t> </w:t>
      </w:r>
      <w:r>
        <w:rPr/>
        <w:t>chung đã thành niên</w:t>
      </w:r>
      <w:r>
        <w:rPr>
          <w:spacing w:val="-4"/>
        </w:rPr>
        <w:t> </w:t>
      </w:r>
      <w:r>
        <w:rPr/>
        <w:t>không</w:t>
      </w:r>
      <w:r>
        <w:rPr>
          <w:spacing w:val="-4"/>
        </w:rPr>
        <w:t> </w:t>
      </w:r>
      <w:r>
        <w:rPr/>
        <w:t>bị</w:t>
      </w:r>
      <w:r>
        <w:rPr>
          <w:spacing w:val="-5"/>
        </w:rPr>
        <w:t> </w:t>
      </w:r>
      <w:r>
        <w:rPr/>
        <w:t>bệnh tật gì mà phải</w:t>
      </w:r>
      <w:r>
        <w:rPr>
          <w:spacing w:val="-5"/>
        </w:rPr>
        <w:t> </w:t>
      </w:r>
      <w:r>
        <w:rPr/>
        <w:t>sống</w:t>
      </w:r>
      <w:r>
        <w:rPr>
          <w:spacing w:val="-4"/>
        </w:rPr>
        <w:t> </w:t>
      </w:r>
      <w:r>
        <w:rPr/>
        <w:t>phụ</w:t>
      </w:r>
      <w:r>
        <w:rPr>
          <w:spacing w:val="-4"/>
        </w:rPr>
        <w:t> </w:t>
      </w:r>
      <w:r>
        <w:rPr/>
        <w:t>thuộc vào cha mẹ nên không yêu cầu giải quyết. Về tài sản chung và nợ chung: Chúng tôi không có tài sản chung gì, không yêu cầu Tòa án giải quyết.</w:t>
      </w:r>
    </w:p>
    <w:p>
      <w:pPr>
        <w:pStyle w:val="Heading1"/>
        <w:ind w:right="304"/>
      </w:pPr>
      <w:r>
        <w:rPr>
          <w:i/>
        </w:rPr>
        <w:t>Tại phiên tòa, đại diện Viện kiểm sát nhân dân thành phố Buôn Ma</w:t>
      </w:r>
      <w:r>
        <w:rPr>
          <w:spacing w:val="40"/>
        </w:rPr>
        <w:t> </w:t>
      </w:r>
      <w:r>
        <w:rPr/>
        <w:t>Thuột, tỉnh Đắk Lắk trình bày quan điểm:</w:t>
      </w:r>
    </w:p>
    <w:p>
      <w:pPr>
        <w:pStyle w:val="BodyText"/>
        <w:spacing w:before="115"/>
        <w:ind w:right="293"/>
      </w:pPr>
      <w:r>
        <w:rPr/>
        <w:t>Về trình tự, thủ tục tố tụng: Từ khi thụ lý đến nay Thẩm phán, thư ký, Hội đồng xét xử và đương sự thực hiện đúng pháp luật tố tụng dân sự.</w:t>
      </w:r>
    </w:p>
    <w:p>
      <w:pPr>
        <w:pStyle w:val="BodyText"/>
        <w:ind w:right="304"/>
      </w:pPr>
      <w:r>
        <w:rPr/>
        <w:t>Về nội dung, qua các tài liệu chứng cứ đã được thu thập trong hồ sơ vụ án,</w:t>
      </w:r>
      <w:r>
        <w:rPr>
          <w:spacing w:val="40"/>
        </w:rPr>
        <w:t> </w:t>
      </w:r>
      <w:r>
        <w:rPr/>
        <w:t>có cơ sở để đề nghị Hội đồng xét xử:</w:t>
      </w:r>
    </w:p>
    <w:p>
      <w:pPr>
        <w:pStyle w:val="ListParagraph"/>
        <w:numPr>
          <w:ilvl w:val="0"/>
          <w:numId w:val="1"/>
        </w:numPr>
        <w:tabs>
          <w:tab w:pos="1044" w:val="left" w:leader="none"/>
        </w:tabs>
        <w:spacing w:line="242" w:lineRule="auto" w:before="120" w:after="0"/>
        <w:ind w:left="159" w:right="292" w:firstLine="720"/>
        <w:jc w:val="both"/>
        <w:rPr>
          <w:sz w:val="28"/>
        </w:rPr>
      </w:pPr>
      <w:r>
        <w:rPr>
          <w:sz w:val="28"/>
        </w:rPr>
        <w:t>Áp dụng:</w:t>
      </w:r>
      <w:r>
        <w:rPr>
          <w:spacing w:val="-5"/>
          <w:sz w:val="28"/>
        </w:rPr>
        <w:t> </w:t>
      </w:r>
      <w:r>
        <w:rPr>
          <w:sz w:val="28"/>
        </w:rPr>
        <w:t>khoản</w:t>
      </w:r>
      <w:r>
        <w:rPr>
          <w:spacing w:val="-4"/>
          <w:sz w:val="28"/>
        </w:rPr>
        <w:t> </w:t>
      </w:r>
      <w:r>
        <w:rPr>
          <w:sz w:val="28"/>
        </w:rPr>
        <w:t>7, khoản</w:t>
      </w:r>
      <w:r>
        <w:rPr>
          <w:spacing w:val="-4"/>
          <w:sz w:val="28"/>
        </w:rPr>
        <w:t> </w:t>
      </w:r>
      <w:r>
        <w:rPr>
          <w:sz w:val="28"/>
        </w:rPr>
        <w:t>8 Điều</w:t>
      </w:r>
      <w:r>
        <w:rPr>
          <w:spacing w:val="-4"/>
          <w:sz w:val="28"/>
        </w:rPr>
        <w:t> </w:t>
      </w:r>
      <w:r>
        <w:rPr>
          <w:sz w:val="28"/>
        </w:rPr>
        <w:t>28; điểm a khoản</w:t>
      </w:r>
      <w:r>
        <w:rPr>
          <w:spacing w:val="-4"/>
          <w:sz w:val="28"/>
        </w:rPr>
        <w:t> </w:t>
      </w:r>
      <w:r>
        <w:rPr>
          <w:sz w:val="28"/>
        </w:rPr>
        <w:t>1 Điều</w:t>
      </w:r>
      <w:r>
        <w:rPr>
          <w:spacing w:val="-4"/>
          <w:sz w:val="28"/>
        </w:rPr>
        <w:t> </w:t>
      </w:r>
      <w:r>
        <w:rPr>
          <w:sz w:val="28"/>
        </w:rPr>
        <w:t>35; điểm</w:t>
      </w:r>
      <w:r>
        <w:rPr>
          <w:spacing w:val="-5"/>
          <w:sz w:val="28"/>
        </w:rPr>
        <w:t> </w:t>
      </w:r>
      <w:r>
        <w:rPr>
          <w:sz w:val="28"/>
        </w:rPr>
        <w:t>a khoản 1 Điều 39; Điều 144; Điều 147; khoản 2 Điều 227; Điều 266; Điều 271 và Điều</w:t>
      </w:r>
      <w:r>
        <w:rPr>
          <w:spacing w:val="40"/>
          <w:sz w:val="28"/>
        </w:rPr>
        <w:t> </w:t>
      </w:r>
      <w:r>
        <w:rPr>
          <w:sz w:val="28"/>
        </w:rPr>
        <w:t>273 của Bộ luật tố tụng dân sự;</w:t>
      </w:r>
    </w:p>
    <w:p>
      <w:pPr>
        <w:pStyle w:val="ListParagraph"/>
        <w:numPr>
          <w:ilvl w:val="0"/>
          <w:numId w:val="1"/>
        </w:numPr>
        <w:tabs>
          <w:tab w:pos="1073" w:val="left" w:leader="none"/>
        </w:tabs>
        <w:spacing w:line="240" w:lineRule="auto" w:before="114" w:after="0"/>
        <w:ind w:left="159" w:right="303" w:firstLine="720"/>
        <w:jc w:val="both"/>
        <w:rPr>
          <w:sz w:val="28"/>
        </w:rPr>
      </w:pPr>
      <w:r>
        <w:rPr>
          <w:sz w:val="28"/>
        </w:rPr>
        <w:t>Áp dụng khoản 1 Điều 9, khoản 1 Điều 14, khoản 1 Điều 131 Luật Hôn nhân và gia đình.</w:t>
      </w:r>
    </w:p>
    <w:p>
      <w:pPr>
        <w:pStyle w:val="ListParagraph"/>
        <w:numPr>
          <w:ilvl w:val="0"/>
          <w:numId w:val="1"/>
        </w:numPr>
        <w:tabs>
          <w:tab w:pos="1077" w:val="left" w:leader="none"/>
        </w:tabs>
        <w:spacing w:line="240" w:lineRule="auto" w:before="120" w:after="0"/>
        <w:ind w:left="159" w:right="298" w:firstLine="720"/>
        <w:jc w:val="both"/>
        <w:rPr>
          <w:sz w:val="28"/>
        </w:rPr>
      </w:pPr>
      <w:r>
        <w:rPr>
          <w:sz w:val="28"/>
        </w:rPr>
        <w:t>Áp dụng : điểm b mục 3 Nghị quyết 35/2000/NQ-QH10 ngày 09/6/2000 của Quốc hội.</w:t>
      </w:r>
    </w:p>
    <w:p>
      <w:pPr>
        <w:pStyle w:val="ListParagraph"/>
        <w:numPr>
          <w:ilvl w:val="0"/>
          <w:numId w:val="1"/>
        </w:numPr>
        <w:tabs>
          <w:tab w:pos="1169" w:val="left" w:leader="none"/>
        </w:tabs>
        <w:spacing w:line="240" w:lineRule="auto" w:before="119" w:after="0"/>
        <w:ind w:left="159" w:right="298" w:firstLine="720"/>
        <w:jc w:val="both"/>
        <w:rPr>
          <w:sz w:val="28"/>
        </w:rPr>
      </w:pPr>
      <w:r>
        <w:rPr>
          <w:sz w:val="28"/>
        </w:rPr>
        <w:t>Áp dụng: khoản 5 Điều 27 Nghị quyết 326/2016/UBTVQH ngày 30/12/2016 của Ủy ban thường vụ Quốc hội quy định về án phí, lệ phí Tòa án.</w:t>
      </w:r>
    </w:p>
    <w:p>
      <w:pPr>
        <w:spacing w:after="0" w:line="240" w:lineRule="auto"/>
        <w:jc w:val="both"/>
        <w:rPr>
          <w:sz w:val="28"/>
        </w:rPr>
        <w:sectPr>
          <w:pgSz w:w="12240" w:h="15840"/>
          <w:pgMar w:header="0" w:footer="787" w:top="1060" w:bottom="980" w:left="1540" w:right="840"/>
        </w:sectPr>
      </w:pPr>
    </w:p>
    <w:p>
      <w:pPr>
        <w:pStyle w:val="BodyText"/>
        <w:spacing w:before="66"/>
        <w:ind w:right="292"/>
      </w:pPr>
      <w:r>
        <w:rPr/>
        <w:t>Chấp nhận</w:t>
      </w:r>
      <w:r>
        <w:rPr>
          <w:spacing w:val="-2"/>
        </w:rPr>
        <w:t> </w:t>
      </w:r>
      <w:r>
        <w:rPr/>
        <w:t>yêu</w:t>
      </w:r>
      <w:r>
        <w:rPr>
          <w:spacing w:val="-1"/>
        </w:rPr>
        <w:t> </w:t>
      </w:r>
      <w:r>
        <w:rPr/>
        <w:t>cầu</w:t>
      </w:r>
      <w:r>
        <w:rPr>
          <w:spacing w:val="-2"/>
        </w:rPr>
        <w:t> </w:t>
      </w:r>
      <w:r>
        <w:rPr/>
        <w:t>khởi</w:t>
      </w:r>
      <w:r>
        <w:rPr>
          <w:spacing w:val="-2"/>
        </w:rPr>
        <w:t> </w:t>
      </w:r>
      <w:r>
        <w:rPr/>
        <w:t>kiện</w:t>
      </w:r>
      <w:r>
        <w:rPr>
          <w:spacing w:val="-2"/>
        </w:rPr>
        <w:t> </w:t>
      </w:r>
      <w:r>
        <w:rPr/>
        <w:t>của nguyên</w:t>
      </w:r>
      <w:r>
        <w:rPr>
          <w:spacing w:val="-2"/>
        </w:rPr>
        <w:t> </w:t>
      </w:r>
      <w:r>
        <w:rPr/>
        <w:t>đơn bà Đặng</w:t>
      </w:r>
      <w:r>
        <w:rPr>
          <w:spacing w:val="-2"/>
        </w:rPr>
        <w:t> </w:t>
      </w:r>
      <w:r>
        <w:rPr/>
        <w:t>Thị Kim</w:t>
      </w:r>
      <w:r>
        <w:rPr>
          <w:spacing w:val="-2"/>
        </w:rPr>
        <w:t> </w:t>
      </w:r>
      <w:r>
        <w:rPr/>
        <w:t>N. Tuyên</w:t>
      </w:r>
      <w:r>
        <w:rPr>
          <w:spacing w:val="-2"/>
        </w:rPr>
        <w:t> </w:t>
      </w:r>
      <w:r>
        <w:rPr/>
        <w:t>bố không công nhận quan hệ giữa bà Đặng Thị Kim N và ông Nguyễn S là vợ chồng.</w:t>
      </w:r>
    </w:p>
    <w:p>
      <w:pPr>
        <w:pStyle w:val="BodyText"/>
        <w:spacing w:line="242" w:lineRule="auto"/>
        <w:ind w:right="293"/>
      </w:pPr>
      <w:r>
        <w:rPr/>
        <w:t>Về con chung: Con chung Nguyễn Đặng T – sinh ngày 03/5/1995 đã thành niên, không đặt ra xem xét giải quyết. Về tài sản chung, nợ chung: Các đương sự không yêu cầu giải quyết nên không đặt ra xem xét giải quyết.</w:t>
      </w:r>
    </w:p>
    <w:p>
      <w:pPr>
        <w:pStyle w:val="BodyText"/>
        <w:spacing w:before="115"/>
        <w:ind w:left="880" w:firstLine="0"/>
      </w:pPr>
      <w:r>
        <w:rPr/>
        <w:t>Về</w:t>
      </w:r>
      <w:r>
        <w:rPr>
          <w:spacing w:val="1"/>
        </w:rPr>
        <w:t> </w:t>
      </w:r>
      <w:r>
        <w:rPr/>
        <w:t>án</w:t>
      </w:r>
      <w:r>
        <w:rPr>
          <w:spacing w:val="-5"/>
        </w:rPr>
        <w:t> </w:t>
      </w:r>
      <w:r>
        <w:rPr/>
        <w:t>phí:</w:t>
      </w:r>
      <w:r>
        <w:rPr>
          <w:spacing w:val="-7"/>
        </w:rPr>
        <w:t> </w:t>
      </w:r>
      <w:r>
        <w:rPr/>
        <w:t>Nguyên</w:t>
      </w:r>
      <w:r>
        <w:rPr>
          <w:spacing w:val="-4"/>
        </w:rPr>
        <w:t> </w:t>
      </w:r>
      <w:r>
        <w:rPr/>
        <w:t>đơn</w:t>
      </w:r>
      <w:r>
        <w:rPr>
          <w:spacing w:val="-5"/>
        </w:rPr>
        <w:t> </w:t>
      </w:r>
      <w:r>
        <w:rPr/>
        <w:t>phải</w:t>
      </w:r>
      <w:r>
        <w:rPr>
          <w:spacing w:val="-6"/>
        </w:rPr>
        <w:t> </w:t>
      </w:r>
      <w:r>
        <w:rPr/>
        <w:t>chịu</w:t>
      </w:r>
      <w:r>
        <w:rPr>
          <w:spacing w:val="-6"/>
        </w:rPr>
        <w:t> </w:t>
      </w:r>
      <w:r>
        <w:rPr/>
        <w:t>án</w:t>
      </w:r>
      <w:r>
        <w:rPr>
          <w:spacing w:val="-4"/>
        </w:rPr>
        <w:t> </w:t>
      </w:r>
      <w:r>
        <w:rPr/>
        <w:t>phí</w:t>
      </w:r>
      <w:r>
        <w:rPr>
          <w:spacing w:val="-6"/>
        </w:rPr>
        <w:t> </w:t>
      </w:r>
      <w:r>
        <w:rPr/>
        <w:t>theo</w:t>
      </w:r>
      <w:r>
        <w:rPr>
          <w:spacing w:val="-1"/>
        </w:rPr>
        <w:t> </w:t>
      </w:r>
      <w:r>
        <w:rPr/>
        <w:t>quy</w:t>
      </w:r>
      <w:r>
        <w:rPr>
          <w:spacing w:val="-5"/>
        </w:rPr>
        <w:t> </w:t>
      </w:r>
      <w:r>
        <w:rPr/>
        <w:t>định</w:t>
      </w:r>
      <w:r>
        <w:rPr>
          <w:spacing w:val="-5"/>
        </w:rPr>
        <w:t> </w:t>
      </w:r>
      <w:r>
        <w:rPr/>
        <w:t>của pháp</w:t>
      </w:r>
      <w:r>
        <w:rPr>
          <w:spacing w:val="4"/>
        </w:rPr>
        <w:t> </w:t>
      </w:r>
      <w:r>
        <w:rPr>
          <w:spacing w:val="-2"/>
        </w:rPr>
        <w:t>luật.</w:t>
      </w:r>
    </w:p>
    <w:p>
      <w:pPr>
        <w:spacing w:before="244"/>
        <w:ind w:left="3089" w:right="3223" w:firstLine="0"/>
        <w:jc w:val="center"/>
        <w:rPr>
          <w:b/>
          <w:sz w:val="28"/>
        </w:rPr>
      </w:pPr>
      <w:r>
        <w:rPr>
          <w:b/>
          <w:sz w:val="28"/>
        </w:rPr>
        <w:t>NHẬN</w:t>
      </w:r>
      <w:r>
        <w:rPr>
          <w:b/>
          <w:spacing w:val="-6"/>
          <w:sz w:val="28"/>
        </w:rPr>
        <w:t> </w:t>
      </w:r>
      <w:r>
        <w:rPr>
          <w:b/>
          <w:sz w:val="28"/>
        </w:rPr>
        <w:t>ĐỊNH</w:t>
      </w:r>
      <w:r>
        <w:rPr>
          <w:b/>
          <w:spacing w:val="-7"/>
          <w:sz w:val="28"/>
        </w:rPr>
        <w:t> </w:t>
      </w:r>
      <w:r>
        <w:rPr>
          <w:b/>
          <w:sz w:val="28"/>
        </w:rPr>
        <w:t>CỦA</w:t>
      </w:r>
      <w:r>
        <w:rPr>
          <w:b/>
          <w:spacing w:val="-6"/>
          <w:sz w:val="28"/>
        </w:rPr>
        <w:t> </w:t>
      </w:r>
      <w:r>
        <w:rPr>
          <w:b/>
          <w:sz w:val="28"/>
        </w:rPr>
        <w:t>TÒA</w:t>
      </w:r>
      <w:r>
        <w:rPr>
          <w:b/>
          <w:spacing w:val="-6"/>
          <w:sz w:val="28"/>
        </w:rPr>
        <w:t> </w:t>
      </w:r>
      <w:r>
        <w:rPr>
          <w:b/>
          <w:spacing w:val="-5"/>
          <w:sz w:val="28"/>
        </w:rPr>
        <w:t>ÁN:</w:t>
      </w:r>
    </w:p>
    <w:p>
      <w:pPr>
        <w:pStyle w:val="ListParagraph"/>
        <w:numPr>
          <w:ilvl w:val="0"/>
          <w:numId w:val="2"/>
        </w:numPr>
        <w:tabs>
          <w:tab w:pos="1284" w:val="left" w:leader="none"/>
        </w:tabs>
        <w:spacing w:line="240" w:lineRule="auto" w:before="235" w:after="0"/>
        <w:ind w:left="159" w:right="291" w:firstLine="720"/>
        <w:jc w:val="both"/>
        <w:rPr>
          <w:sz w:val="28"/>
        </w:rPr>
      </w:pPr>
      <w:r>
        <w:rPr>
          <w:sz w:val="28"/>
        </w:rPr>
        <w:t>Về thủ tục tố tụng: Nguyên đơn yêu cầu Tòa án giải quyết tuyên bố quan hệ giữa</w:t>
      </w:r>
      <w:r>
        <w:rPr>
          <w:spacing w:val="-2"/>
          <w:sz w:val="28"/>
        </w:rPr>
        <w:t> </w:t>
      </w:r>
      <w:r>
        <w:rPr>
          <w:sz w:val="28"/>
        </w:rPr>
        <w:t>bà và</w:t>
      </w:r>
      <w:r>
        <w:rPr>
          <w:spacing w:val="-2"/>
          <w:sz w:val="28"/>
        </w:rPr>
        <w:t> </w:t>
      </w:r>
      <w:r>
        <w:rPr>
          <w:sz w:val="28"/>
        </w:rPr>
        <w:t>ông</w:t>
      </w:r>
      <w:r>
        <w:rPr>
          <w:spacing w:val="-3"/>
          <w:sz w:val="28"/>
        </w:rPr>
        <w:t> </w:t>
      </w:r>
      <w:r>
        <w:rPr>
          <w:sz w:val="28"/>
        </w:rPr>
        <w:t>Nguyễn</w:t>
      </w:r>
      <w:r>
        <w:rPr>
          <w:spacing w:val="-6"/>
          <w:sz w:val="28"/>
        </w:rPr>
        <w:t> </w:t>
      </w:r>
      <w:r>
        <w:rPr>
          <w:sz w:val="28"/>
        </w:rPr>
        <w:t>S</w:t>
      </w:r>
      <w:r>
        <w:rPr>
          <w:spacing w:val="-2"/>
          <w:sz w:val="28"/>
        </w:rPr>
        <w:t> </w:t>
      </w:r>
      <w:r>
        <w:rPr>
          <w:sz w:val="28"/>
        </w:rPr>
        <w:t>không</w:t>
      </w:r>
      <w:r>
        <w:rPr>
          <w:spacing w:val="-6"/>
          <w:sz w:val="28"/>
        </w:rPr>
        <w:t> </w:t>
      </w:r>
      <w:r>
        <w:rPr>
          <w:sz w:val="28"/>
        </w:rPr>
        <w:t>phải</w:t>
      </w:r>
      <w:r>
        <w:rPr>
          <w:spacing w:val="-2"/>
          <w:sz w:val="28"/>
        </w:rPr>
        <w:t> </w:t>
      </w:r>
      <w:r>
        <w:rPr>
          <w:sz w:val="28"/>
        </w:rPr>
        <w:t>là vợ</w:t>
      </w:r>
      <w:r>
        <w:rPr>
          <w:spacing w:val="-1"/>
          <w:sz w:val="28"/>
        </w:rPr>
        <w:t> </w:t>
      </w:r>
      <w:r>
        <w:rPr>
          <w:sz w:val="28"/>
        </w:rPr>
        <w:t>chồng, đây</w:t>
      </w:r>
      <w:r>
        <w:rPr>
          <w:spacing w:val="-2"/>
          <w:sz w:val="28"/>
        </w:rPr>
        <w:t> </w:t>
      </w:r>
      <w:r>
        <w:rPr>
          <w:sz w:val="28"/>
        </w:rPr>
        <w:t>là</w:t>
      </w:r>
      <w:r>
        <w:rPr>
          <w:spacing w:val="-2"/>
          <w:sz w:val="28"/>
        </w:rPr>
        <w:t> </w:t>
      </w:r>
      <w:r>
        <w:rPr>
          <w:sz w:val="28"/>
        </w:rPr>
        <w:t>tranh</w:t>
      </w:r>
      <w:r>
        <w:rPr>
          <w:spacing w:val="-6"/>
          <w:sz w:val="28"/>
        </w:rPr>
        <w:t> </w:t>
      </w:r>
      <w:r>
        <w:rPr>
          <w:sz w:val="28"/>
        </w:rPr>
        <w:t>chấp về hôn nhân và gia đình thuộc thẩm quyền giải quyết của Tòa án nhân dân thành phố Buôn Ma Thuột theo quy định tại khoản 8 Điều 28, điểm a khoản 1 Điều 35 và điểm</w:t>
      </w:r>
      <w:r>
        <w:rPr>
          <w:spacing w:val="-5"/>
          <w:sz w:val="28"/>
        </w:rPr>
        <w:t> </w:t>
      </w:r>
      <w:r>
        <w:rPr>
          <w:sz w:val="28"/>
        </w:rPr>
        <w:t>a khoản 1 Điều 39 Bộ luật tố tụng dân sự.</w:t>
      </w:r>
    </w:p>
    <w:p>
      <w:pPr>
        <w:pStyle w:val="ListParagraph"/>
        <w:numPr>
          <w:ilvl w:val="0"/>
          <w:numId w:val="2"/>
        </w:numPr>
        <w:tabs>
          <w:tab w:pos="1274" w:val="left" w:leader="none"/>
        </w:tabs>
        <w:spacing w:line="240" w:lineRule="auto" w:before="119" w:after="0"/>
        <w:ind w:left="1273" w:right="0" w:hanging="394"/>
        <w:jc w:val="both"/>
        <w:rPr>
          <w:sz w:val="28"/>
        </w:rPr>
      </w:pPr>
      <w:r>
        <w:rPr>
          <w:sz w:val="28"/>
        </w:rPr>
        <w:t>Về nội</w:t>
      </w:r>
      <w:r>
        <w:rPr>
          <w:spacing w:val="-5"/>
          <w:sz w:val="28"/>
        </w:rPr>
        <w:t> </w:t>
      </w:r>
      <w:r>
        <w:rPr>
          <w:spacing w:val="-2"/>
          <w:sz w:val="28"/>
        </w:rPr>
        <w:t>dung:</w:t>
      </w:r>
    </w:p>
    <w:p>
      <w:pPr>
        <w:pStyle w:val="BodyText"/>
        <w:spacing w:before="120"/>
        <w:ind w:right="292"/>
      </w:pPr>
      <w:r>
        <w:rPr/>
        <w:t>Căn cứ vào lời trình bày của đương sự và</w:t>
      </w:r>
      <w:r>
        <w:rPr>
          <w:spacing w:val="29"/>
        </w:rPr>
        <w:t> </w:t>
      </w:r>
      <w:r>
        <w:rPr/>
        <w:t>các tài liệu chứng cứ có trong hồ</w:t>
      </w:r>
      <w:r>
        <w:rPr>
          <w:spacing w:val="40"/>
        </w:rPr>
        <w:t> </w:t>
      </w:r>
      <w:r>
        <w:rPr/>
        <w:t>sơ vụ án đã đủ cơ sở để xác định: Bà Đặng Thị Kim N và ông Nguyễn S chung sống với nhau năm 1994. Ông, bà có đủ điều kiện kết hôn xong không tiến hành đăng</w:t>
      </w:r>
      <w:r>
        <w:rPr>
          <w:spacing w:val="-2"/>
        </w:rPr>
        <w:t> </w:t>
      </w:r>
      <w:r>
        <w:rPr/>
        <w:t>ký theo quy</w:t>
      </w:r>
      <w:r>
        <w:rPr>
          <w:spacing w:val="-2"/>
        </w:rPr>
        <w:t> </w:t>
      </w:r>
      <w:r>
        <w:rPr/>
        <w:t>định của pháp luật. Việc chung</w:t>
      </w:r>
      <w:r>
        <w:rPr>
          <w:spacing w:val="-2"/>
        </w:rPr>
        <w:t> </w:t>
      </w:r>
      <w:r>
        <w:rPr/>
        <w:t>sống giữa bà Đặng Thị Kim</w:t>
      </w:r>
      <w:r>
        <w:rPr>
          <w:spacing w:val="-2"/>
        </w:rPr>
        <w:t> </w:t>
      </w:r>
      <w:r>
        <w:rPr/>
        <w:t>N và ông Nguyễn S không làm phát sinh quyền, nghĩa vụ giữa vợ và chồng. Do vậy, xét yêu cầu của bà Đặng Thị Kim N đề nghị Tòa án giải quyết không công nhận quan hệ giữa ông bà là vợ chồng là phù hợp với quy định tại khoản 1 Điều 9, khoản 1 Điều 14, khoản 1 Điều 131 Luật Hôn nhân và gia đình năm 2014; điểm b khoản 3 Nghị quyết 35/2000/QH10 ngày 09/6/2000 của Quốc hội, Thông tư liên tịch số 01/2001/TTLT-TANDTC-VKSNDTC-BTP ngày 03/01/2001 nên cần chấp nhận.</w:t>
      </w:r>
    </w:p>
    <w:p>
      <w:pPr>
        <w:pStyle w:val="BodyText"/>
        <w:spacing w:before="122"/>
        <w:ind w:right="292"/>
      </w:pPr>
      <w:r>
        <w:rPr/>
        <w:t>Về con</w:t>
      </w:r>
      <w:r>
        <w:rPr>
          <w:spacing w:val="-4"/>
        </w:rPr>
        <w:t> </w:t>
      </w:r>
      <w:r>
        <w:rPr/>
        <w:t>chung: Các đương</w:t>
      </w:r>
      <w:r>
        <w:rPr>
          <w:spacing w:val="-4"/>
        </w:rPr>
        <w:t> </w:t>
      </w:r>
      <w:r>
        <w:rPr/>
        <w:t>sự</w:t>
      </w:r>
      <w:r>
        <w:rPr>
          <w:spacing w:val="-2"/>
        </w:rPr>
        <w:t> </w:t>
      </w:r>
      <w:r>
        <w:rPr/>
        <w:t>có 01 con</w:t>
      </w:r>
      <w:r>
        <w:rPr>
          <w:spacing w:val="-4"/>
        </w:rPr>
        <w:t> </w:t>
      </w:r>
      <w:r>
        <w:rPr/>
        <w:t>chung là cháu</w:t>
      </w:r>
      <w:r>
        <w:rPr>
          <w:spacing w:val="-4"/>
        </w:rPr>
        <w:t> </w:t>
      </w:r>
      <w:r>
        <w:rPr/>
        <w:t>Nguyễn</w:t>
      </w:r>
      <w:r>
        <w:rPr>
          <w:spacing w:val="-4"/>
        </w:rPr>
        <w:t> </w:t>
      </w:r>
      <w:r>
        <w:rPr/>
        <w:t>Đặng</w:t>
      </w:r>
      <w:r>
        <w:rPr>
          <w:spacing w:val="-3"/>
        </w:rPr>
        <w:t> </w:t>
      </w:r>
      <w:r>
        <w:rPr/>
        <w:t>T</w:t>
      </w:r>
      <w:r>
        <w:rPr>
          <w:spacing w:val="-2"/>
        </w:rPr>
        <w:t> </w:t>
      </w:r>
      <w:r>
        <w:rPr/>
        <w:t>– sinh ngày 03/5/1995. Các đương sự đều xác định con chung đã thành niên không bị</w:t>
      </w:r>
      <w:r>
        <w:rPr>
          <w:spacing w:val="40"/>
        </w:rPr>
        <w:t> </w:t>
      </w:r>
      <w:r>
        <w:rPr/>
        <w:t>bệnh</w:t>
      </w:r>
      <w:r>
        <w:rPr>
          <w:spacing w:val="-8"/>
        </w:rPr>
        <w:t> </w:t>
      </w:r>
      <w:r>
        <w:rPr/>
        <w:t>tật</w:t>
      </w:r>
      <w:r>
        <w:rPr>
          <w:spacing w:val="1"/>
        </w:rPr>
        <w:t> </w:t>
      </w:r>
      <w:r>
        <w:rPr/>
        <w:t>gì</w:t>
      </w:r>
      <w:r>
        <w:rPr>
          <w:spacing w:val="-4"/>
        </w:rPr>
        <w:t> </w:t>
      </w:r>
      <w:r>
        <w:rPr/>
        <w:t>mà</w:t>
      </w:r>
      <w:r>
        <w:rPr>
          <w:spacing w:val="-3"/>
        </w:rPr>
        <w:t> </w:t>
      </w:r>
      <w:r>
        <w:rPr/>
        <w:t>phải</w:t>
      </w:r>
      <w:r>
        <w:rPr>
          <w:spacing w:val="-8"/>
        </w:rPr>
        <w:t> </w:t>
      </w:r>
      <w:r>
        <w:rPr/>
        <w:t>sống</w:t>
      </w:r>
      <w:r>
        <w:rPr>
          <w:spacing w:val="-8"/>
        </w:rPr>
        <w:t> </w:t>
      </w:r>
      <w:r>
        <w:rPr/>
        <w:t>phụ</w:t>
      </w:r>
      <w:r>
        <w:rPr>
          <w:spacing w:val="-7"/>
        </w:rPr>
        <w:t> </w:t>
      </w:r>
      <w:r>
        <w:rPr/>
        <w:t>thuộc</w:t>
      </w:r>
      <w:r>
        <w:rPr>
          <w:spacing w:val="2"/>
        </w:rPr>
        <w:t> </w:t>
      </w:r>
      <w:r>
        <w:rPr/>
        <w:t>vào</w:t>
      </w:r>
      <w:r>
        <w:rPr>
          <w:spacing w:val="-4"/>
        </w:rPr>
        <w:t> </w:t>
      </w:r>
      <w:r>
        <w:rPr/>
        <w:t>cha</w:t>
      </w:r>
      <w:r>
        <w:rPr>
          <w:spacing w:val="6"/>
        </w:rPr>
        <w:t> </w:t>
      </w:r>
      <w:r>
        <w:rPr/>
        <w:t>mẹ</w:t>
      </w:r>
      <w:r>
        <w:rPr>
          <w:spacing w:val="2"/>
        </w:rPr>
        <w:t> </w:t>
      </w:r>
      <w:r>
        <w:rPr/>
        <w:t>nên</w:t>
      </w:r>
      <w:r>
        <w:rPr>
          <w:spacing w:val="-7"/>
        </w:rPr>
        <w:t> </w:t>
      </w:r>
      <w:r>
        <w:rPr/>
        <w:t>không</w:t>
      </w:r>
      <w:r>
        <w:rPr>
          <w:spacing w:val="-8"/>
        </w:rPr>
        <w:t> </w:t>
      </w:r>
      <w:r>
        <w:rPr/>
        <w:t>đặt</w:t>
      </w:r>
      <w:r>
        <w:rPr>
          <w:spacing w:val="-3"/>
        </w:rPr>
        <w:t> </w:t>
      </w:r>
      <w:r>
        <w:rPr/>
        <w:t>ra</w:t>
      </w:r>
      <w:r>
        <w:rPr>
          <w:spacing w:val="-3"/>
        </w:rPr>
        <w:t> </w:t>
      </w:r>
      <w:r>
        <w:rPr/>
        <w:t>yêu</w:t>
      </w:r>
      <w:r>
        <w:rPr>
          <w:spacing w:val="-8"/>
        </w:rPr>
        <w:t> </w:t>
      </w:r>
      <w:r>
        <w:rPr/>
        <w:t>cầu</w:t>
      </w:r>
      <w:r>
        <w:rPr>
          <w:spacing w:val="-4"/>
        </w:rPr>
        <w:t> </w:t>
      </w:r>
      <w:r>
        <w:rPr/>
        <w:t>giải</w:t>
      </w:r>
      <w:r>
        <w:rPr>
          <w:spacing w:val="-8"/>
        </w:rPr>
        <w:t> </w:t>
      </w:r>
      <w:r>
        <w:rPr>
          <w:spacing w:val="-2"/>
        </w:rPr>
        <w:t>quyết.</w:t>
      </w:r>
    </w:p>
    <w:p>
      <w:pPr>
        <w:pStyle w:val="BodyText"/>
        <w:ind w:right="299"/>
      </w:pPr>
      <w:r>
        <w:rPr/>
        <w:t>Về tài sản chung, nợ chung: Các đương sự không yêu cầu nên không đặt ra xem xét giải quyết.</w:t>
      </w:r>
    </w:p>
    <w:p>
      <w:pPr>
        <w:pStyle w:val="ListParagraph"/>
        <w:numPr>
          <w:ilvl w:val="0"/>
          <w:numId w:val="2"/>
        </w:numPr>
        <w:tabs>
          <w:tab w:pos="1279" w:val="left" w:leader="none"/>
        </w:tabs>
        <w:spacing w:line="242" w:lineRule="auto" w:before="119" w:after="0"/>
        <w:ind w:left="159" w:right="292" w:firstLine="720"/>
        <w:jc w:val="both"/>
        <w:rPr>
          <w:sz w:val="28"/>
        </w:rPr>
      </w:pPr>
      <w:r>
        <w:rPr>
          <w:sz w:val="28"/>
        </w:rPr>
        <w:t>Về án</w:t>
      </w:r>
      <w:r>
        <w:rPr>
          <w:spacing w:val="-1"/>
          <w:sz w:val="28"/>
        </w:rPr>
        <w:t> </w:t>
      </w:r>
      <w:r>
        <w:rPr>
          <w:sz w:val="28"/>
        </w:rPr>
        <w:t>phí:</w:t>
      </w:r>
      <w:r>
        <w:rPr>
          <w:spacing w:val="-2"/>
          <w:sz w:val="28"/>
        </w:rPr>
        <w:t> </w:t>
      </w:r>
      <w:r>
        <w:rPr>
          <w:sz w:val="28"/>
        </w:rPr>
        <w:t>Nguyên</w:t>
      </w:r>
      <w:r>
        <w:rPr>
          <w:spacing w:val="-1"/>
          <w:sz w:val="28"/>
        </w:rPr>
        <w:t> </w:t>
      </w:r>
      <w:r>
        <w:rPr>
          <w:sz w:val="28"/>
        </w:rPr>
        <w:t>đơn bà Đặng</w:t>
      </w:r>
      <w:r>
        <w:rPr>
          <w:spacing w:val="-1"/>
          <w:sz w:val="28"/>
        </w:rPr>
        <w:t> </w:t>
      </w:r>
      <w:r>
        <w:rPr>
          <w:sz w:val="28"/>
        </w:rPr>
        <w:t>Thị</w:t>
      </w:r>
      <w:r>
        <w:rPr>
          <w:spacing w:val="-1"/>
          <w:sz w:val="28"/>
        </w:rPr>
        <w:t> </w:t>
      </w:r>
      <w:r>
        <w:rPr>
          <w:sz w:val="28"/>
        </w:rPr>
        <w:t>Kim</w:t>
      </w:r>
      <w:r>
        <w:rPr>
          <w:spacing w:val="-1"/>
          <w:sz w:val="28"/>
        </w:rPr>
        <w:t> </w:t>
      </w:r>
      <w:r>
        <w:rPr>
          <w:sz w:val="28"/>
        </w:rPr>
        <w:t>N 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hôn</w:t>
      </w:r>
      <w:r>
        <w:rPr>
          <w:spacing w:val="-1"/>
          <w:sz w:val="28"/>
        </w:rPr>
        <w:t> </w:t>
      </w:r>
      <w:r>
        <w:rPr>
          <w:sz w:val="28"/>
        </w:rPr>
        <w:t>nhân và gia</w:t>
      </w:r>
      <w:r>
        <w:rPr>
          <w:spacing w:val="62"/>
          <w:sz w:val="28"/>
        </w:rPr>
        <w:t> </w:t>
      </w:r>
      <w:r>
        <w:rPr>
          <w:sz w:val="28"/>
        </w:rPr>
        <w:t>đình</w:t>
      </w:r>
      <w:r>
        <w:rPr>
          <w:spacing w:val="55"/>
          <w:sz w:val="28"/>
        </w:rPr>
        <w:t> </w:t>
      </w:r>
      <w:r>
        <w:rPr>
          <w:sz w:val="28"/>
        </w:rPr>
        <w:t>sơ</w:t>
      </w:r>
      <w:r>
        <w:rPr>
          <w:spacing w:val="62"/>
          <w:sz w:val="28"/>
        </w:rPr>
        <w:t> </w:t>
      </w:r>
      <w:r>
        <w:rPr>
          <w:sz w:val="28"/>
        </w:rPr>
        <w:t>thẩm</w:t>
      </w:r>
      <w:r>
        <w:rPr>
          <w:spacing w:val="55"/>
          <w:sz w:val="28"/>
        </w:rPr>
        <w:t> </w:t>
      </w:r>
      <w:r>
        <w:rPr>
          <w:sz w:val="28"/>
        </w:rPr>
        <w:t>là</w:t>
      </w:r>
      <w:r>
        <w:rPr>
          <w:spacing w:val="62"/>
          <w:sz w:val="28"/>
        </w:rPr>
        <w:t> </w:t>
      </w:r>
      <w:r>
        <w:rPr>
          <w:sz w:val="28"/>
        </w:rPr>
        <w:t>300.000</w:t>
      </w:r>
      <w:r>
        <w:rPr>
          <w:spacing w:val="61"/>
          <w:sz w:val="28"/>
        </w:rPr>
        <w:t> </w:t>
      </w:r>
      <w:r>
        <w:rPr>
          <w:sz w:val="28"/>
        </w:rPr>
        <w:t>đồng</w:t>
      </w:r>
      <w:r>
        <w:rPr>
          <w:spacing w:val="56"/>
          <w:sz w:val="28"/>
        </w:rPr>
        <w:t> </w:t>
      </w:r>
      <w:r>
        <w:rPr>
          <w:sz w:val="28"/>
        </w:rPr>
        <w:t>được</w:t>
      </w:r>
      <w:r>
        <w:rPr>
          <w:spacing w:val="67"/>
          <w:sz w:val="28"/>
        </w:rPr>
        <w:t> </w:t>
      </w:r>
      <w:r>
        <w:rPr>
          <w:sz w:val="28"/>
        </w:rPr>
        <w:t>khấu</w:t>
      </w:r>
      <w:r>
        <w:rPr>
          <w:spacing w:val="56"/>
          <w:sz w:val="28"/>
        </w:rPr>
        <w:t> </w:t>
      </w:r>
      <w:r>
        <w:rPr>
          <w:sz w:val="28"/>
        </w:rPr>
        <w:t>trừ</w:t>
      </w:r>
      <w:r>
        <w:rPr>
          <w:spacing w:val="63"/>
          <w:sz w:val="28"/>
        </w:rPr>
        <w:t> </w:t>
      </w:r>
      <w:r>
        <w:rPr>
          <w:sz w:val="28"/>
        </w:rPr>
        <w:t>vào</w:t>
      </w:r>
      <w:r>
        <w:rPr>
          <w:spacing w:val="61"/>
          <w:sz w:val="28"/>
        </w:rPr>
        <w:t> </w:t>
      </w:r>
      <w:r>
        <w:rPr>
          <w:sz w:val="28"/>
        </w:rPr>
        <w:t>số</w:t>
      </w:r>
      <w:r>
        <w:rPr>
          <w:spacing w:val="61"/>
          <w:sz w:val="28"/>
        </w:rPr>
        <w:t> </w:t>
      </w:r>
      <w:r>
        <w:rPr>
          <w:sz w:val="28"/>
        </w:rPr>
        <w:t>tiền</w:t>
      </w:r>
      <w:r>
        <w:rPr>
          <w:spacing w:val="56"/>
          <w:sz w:val="28"/>
        </w:rPr>
        <w:t> </w:t>
      </w:r>
      <w:r>
        <w:rPr>
          <w:sz w:val="28"/>
        </w:rPr>
        <w:t>tạm</w:t>
      </w:r>
      <w:r>
        <w:rPr>
          <w:spacing w:val="40"/>
          <w:sz w:val="28"/>
        </w:rPr>
        <w:t> </w:t>
      </w:r>
      <w:r>
        <w:rPr>
          <w:sz w:val="28"/>
        </w:rPr>
        <w:t>ứng</w:t>
      </w:r>
      <w:r>
        <w:rPr>
          <w:spacing w:val="56"/>
          <w:sz w:val="28"/>
        </w:rPr>
        <w:t> </w:t>
      </w:r>
      <w:r>
        <w:rPr>
          <w:sz w:val="28"/>
        </w:rPr>
        <w:t>án</w:t>
      </w:r>
      <w:r>
        <w:rPr>
          <w:spacing w:val="56"/>
          <w:sz w:val="28"/>
        </w:rPr>
        <w:t> </w:t>
      </w:r>
      <w:r>
        <w:rPr>
          <w:sz w:val="28"/>
        </w:rPr>
        <w:t>phí</w:t>
      </w:r>
    </w:p>
    <w:p>
      <w:pPr>
        <w:pStyle w:val="BodyText"/>
        <w:spacing w:before="0"/>
        <w:ind w:right="291" w:firstLine="0"/>
      </w:pPr>
      <w:r>
        <w:rPr/>
        <w:t>300.000 đồng mà bà đã nộp theo biên lại thu số AA/2021/0022606 ngày</w:t>
      </w:r>
      <w:r>
        <w:rPr>
          <w:spacing w:val="40"/>
        </w:rPr>
        <w:t> </w:t>
      </w:r>
      <w:r>
        <w:rPr/>
        <w:t>14/11/2022 của Chi cục Thi hành án dân sự Tp.Buôn Ma Thuột.</w:t>
      </w:r>
    </w:p>
    <w:p>
      <w:pPr>
        <w:pStyle w:val="BodyText"/>
        <w:spacing w:before="118"/>
        <w:ind w:left="880" w:firstLine="0"/>
      </w:pPr>
      <w:r>
        <w:rPr/>
        <w:t>Vì</w:t>
      </w:r>
      <w:r>
        <w:rPr>
          <w:spacing w:val="-8"/>
        </w:rPr>
        <w:t> </w:t>
      </w:r>
      <w:r>
        <w:rPr/>
        <w:t>các</w:t>
      </w:r>
      <w:r>
        <w:rPr>
          <w:spacing w:val="-4"/>
        </w:rPr>
        <w:t> </w:t>
      </w:r>
      <w:r>
        <w:rPr/>
        <w:t>lẽ</w:t>
      </w:r>
      <w:r>
        <w:rPr>
          <w:spacing w:val="-3"/>
        </w:rPr>
        <w:t> </w:t>
      </w:r>
      <w:r>
        <w:rPr>
          <w:spacing w:val="-4"/>
        </w:rPr>
        <w:t>trên:</w:t>
      </w:r>
    </w:p>
    <w:p>
      <w:pPr>
        <w:pStyle w:val="BodyText"/>
        <w:spacing w:before="8"/>
        <w:ind w:left="0" w:firstLine="0"/>
        <w:jc w:val="left"/>
        <w:rPr>
          <w:sz w:val="13"/>
        </w:rPr>
      </w:pPr>
    </w:p>
    <w:p>
      <w:pPr>
        <w:spacing w:before="87"/>
        <w:ind w:left="1392" w:right="1533" w:firstLine="0"/>
        <w:jc w:val="center"/>
        <w:rPr>
          <w:b/>
          <w:sz w:val="28"/>
        </w:rPr>
      </w:pPr>
      <w:r>
        <w:rPr>
          <w:b/>
          <w:sz w:val="28"/>
        </w:rPr>
        <w:t>QUYẾT</w:t>
      </w:r>
      <w:r>
        <w:rPr>
          <w:b/>
          <w:spacing w:val="-6"/>
          <w:sz w:val="28"/>
        </w:rPr>
        <w:t> </w:t>
      </w:r>
      <w:r>
        <w:rPr>
          <w:b/>
          <w:spacing w:val="-2"/>
          <w:sz w:val="28"/>
        </w:rPr>
        <w:t>ĐỊNH:</w:t>
      </w:r>
    </w:p>
    <w:p>
      <w:pPr>
        <w:spacing w:after="0"/>
        <w:jc w:val="center"/>
        <w:rPr>
          <w:sz w:val="28"/>
        </w:rPr>
        <w:sectPr>
          <w:pgSz w:w="12240" w:h="15840"/>
          <w:pgMar w:header="0" w:footer="787" w:top="1060" w:bottom="980" w:left="1540" w:right="840"/>
        </w:sectPr>
      </w:pPr>
    </w:p>
    <w:p>
      <w:pPr>
        <w:pStyle w:val="ListParagraph"/>
        <w:numPr>
          <w:ilvl w:val="1"/>
          <w:numId w:val="2"/>
        </w:numPr>
        <w:tabs>
          <w:tab w:pos="1058" w:val="left" w:leader="none"/>
        </w:tabs>
        <w:spacing w:line="240" w:lineRule="auto" w:before="66" w:after="0"/>
        <w:ind w:left="159" w:right="294" w:firstLine="720"/>
        <w:jc w:val="both"/>
        <w:rPr>
          <w:sz w:val="28"/>
        </w:rPr>
      </w:pPr>
      <w:r>
        <w:rPr>
          <w:sz w:val="28"/>
        </w:rPr>
        <w:t>Áp dụng: khoản 8 Điều 28; điểm a khoản 1 Điều 35; điểm a khoản 1 Điều 39; Điều 144; Điều 147; khoản 2 Điều 227; Điều 266; Điều 271 và Điều 273 của Bộ luật tố tụng dân sự;</w:t>
      </w:r>
    </w:p>
    <w:p>
      <w:pPr>
        <w:pStyle w:val="ListParagraph"/>
        <w:numPr>
          <w:ilvl w:val="1"/>
          <w:numId w:val="2"/>
        </w:numPr>
        <w:tabs>
          <w:tab w:pos="1073" w:val="left" w:leader="none"/>
        </w:tabs>
        <w:spacing w:line="242" w:lineRule="auto" w:before="119" w:after="0"/>
        <w:ind w:left="159" w:right="300" w:firstLine="720"/>
        <w:jc w:val="both"/>
        <w:rPr>
          <w:sz w:val="28"/>
        </w:rPr>
      </w:pPr>
      <w:r>
        <w:rPr>
          <w:sz w:val="28"/>
        </w:rPr>
        <w:t>Áp dụng khoản 1 Điều 9, khoản 1 Điều 14, khoản 1 Điều 131 Luật Hôn nhân và gia đình.</w:t>
      </w:r>
    </w:p>
    <w:p>
      <w:pPr>
        <w:pStyle w:val="ListParagraph"/>
        <w:numPr>
          <w:ilvl w:val="1"/>
          <w:numId w:val="2"/>
        </w:numPr>
        <w:tabs>
          <w:tab w:pos="1077" w:val="left" w:leader="none"/>
        </w:tabs>
        <w:spacing w:line="240" w:lineRule="auto" w:before="118" w:after="0"/>
        <w:ind w:left="159" w:right="296" w:firstLine="720"/>
        <w:jc w:val="both"/>
        <w:rPr>
          <w:sz w:val="28"/>
        </w:rPr>
      </w:pPr>
      <w:r>
        <w:rPr>
          <w:sz w:val="28"/>
        </w:rPr>
        <w:t>Áp dụng : điểm b mục 3 Nghị quyết 35/2000/NQ-QH10 ngày 09/6/2000 của Quốc hội.</w:t>
      </w:r>
    </w:p>
    <w:p>
      <w:pPr>
        <w:pStyle w:val="ListParagraph"/>
        <w:numPr>
          <w:ilvl w:val="1"/>
          <w:numId w:val="2"/>
        </w:numPr>
        <w:tabs>
          <w:tab w:pos="1169" w:val="left" w:leader="none"/>
        </w:tabs>
        <w:spacing w:line="240" w:lineRule="auto" w:before="119" w:after="0"/>
        <w:ind w:left="159" w:right="298" w:firstLine="720"/>
        <w:jc w:val="both"/>
        <w:rPr>
          <w:sz w:val="28"/>
        </w:rPr>
      </w:pPr>
      <w:r>
        <w:rPr>
          <w:sz w:val="28"/>
        </w:rPr>
        <w:t>Áp dụng: khoản 5 Điều 27 Nghị quyết 326/2016/UBTVQH ngày 30/12/2016 của Ủy ban thường vụ Quốc hội quy định về án phí, lệ phí Tòa án.</w:t>
      </w:r>
    </w:p>
    <w:p>
      <w:pPr>
        <w:pStyle w:val="BodyText"/>
        <w:spacing w:before="120"/>
        <w:ind w:left="880" w:firstLine="0"/>
      </w:pPr>
      <w:r>
        <w:rPr/>
        <w:t>Tuyên</w:t>
      </w:r>
      <w:r>
        <w:rPr>
          <w:spacing w:val="16"/>
        </w:rPr>
        <w:t> </w:t>
      </w:r>
      <w:r>
        <w:rPr/>
        <w:t>xử:</w:t>
      </w:r>
      <w:r>
        <w:rPr>
          <w:spacing w:val="16"/>
        </w:rPr>
        <w:t> </w:t>
      </w:r>
      <w:r>
        <w:rPr/>
        <w:t>Chấp</w:t>
      </w:r>
      <w:r>
        <w:rPr>
          <w:spacing w:val="25"/>
        </w:rPr>
        <w:t> </w:t>
      </w:r>
      <w:r>
        <w:rPr/>
        <w:t>nhận</w:t>
      </w:r>
      <w:r>
        <w:rPr>
          <w:spacing w:val="17"/>
        </w:rPr>
        <w:t> </w:t>
      </w:r>
      <w:r>
        <w:rPr/>
        <w:t>yêu</w:t>
      </w:r>
      <w:r>
        <w:rPr>
          <w:spacing w:val="19"/>
        </w:rPr>
        <w:t> </w:t>
      </w:r>
      <w:r>
        <w:rPr/>
        <w:t>cầu</w:t>
      </w:r>
      <w:r>
        <w:rPr>
          <w:spacing w:val="17"/>
        </w:rPr>
        <w:t> </w:t>
      </w:r>
      <w:r>
        <w:rPr/>
        <w:t>khởi</w:t>
      </w:r>
      <w:r>
        <w:rPr>
          <w:spacing w:val="16"/>
        </w:rPr>
        <w:t> </w:t>
      </w:r>
      <w:r>
        <w:rPr/>
        <w:t>kiện</w:t>
      </w:r>
      <w:r>
        <w:rPr>
          <w:spacing w:val="16"/>
        </w:rPr>
        <w:t> </w:t>
      </w:r>
      <w:r>
        <w:rPr/>
        <w:t>của</w:t>
      </w:r>
      <w:r>
        <w:rPr>
          <w:spacing w:val="22"/>
        </w:rPr>
        <w:t> </w:t>
      </w:r>
      <w:r>
        <w:rPr/>
        <w:t>nguyên</w:t>
      </w:r>
      <w:r>
        <w:rPr>
          <w:spacing w:val="16"/>
        </w:rPr>
        <w:t> </w:t>
      </w:r>
      <w:r>
        <w:rPr/>
        <w:t>đơn</w:t>
      </w:r>
      <w:r>
        <w:rPr>
          <w:spacing w:val="22"/>
        </w:rPr>
        <w:t> </w:t>
      </w:r>
      <w:r>
        <w:rPr/>
        <w:t>bà</w:t>
      </w:r>
      <w:r>
        <w:rPr>
          <w:spacing w:val="22"/>
        </w:rPr>
        <w:t> </w:t>
      </w:r>
      <w:r>
        <w:rPr/>
        <w:t>Đặng</w:t>
      </w:r>
      <w:r>
        <w:rPr>
          <w:spacing w:val="17"/>
        </w:rPr>
        <w:t> </w:t>
      </w:r>
      <w:r>
        <w:rPr/>
        <w:t>Thị</w:t>
      </w:r>
      <w:r>
        <w:rPr>
          <w:spacing w:val="15"/>
        </w:rPr>
        <w:t> </w:t>
      </w:r>
      <w:r>
        <w:rPr>
          <w:spacing w:val="-5"/>
        </w:rPr>
        <w:t>Kim</w:t>
      </w:r>
    </w:p>
    <w:p>
      <w:pPr>
        <w:pStyle w:val="BodyText"/>
        <w:spacing w:before="0"/>
        <w:ind w:firstLine="0"/>
        <w:jc w:val="left"/>
      </w:pPr>
      <w:r>
        <w:rPr>
          <w:spacing w:val="-5"/>
        </w:rPr>
        <w:t>N.</w:t>
      </w:r>
    </w:p>
    <w:p>
      <w:pPr>
        <w:pStyle w:val="BodyText"/>
        <w:ind w:left="880" w:firstLine="0"/>
        <w:jc w:val="left"/>
      </w:pPr>
      <w:r>
        <w:rPr/>
        <w:t>Tuyên</w:t>
      </w:r>
      <w:r>
        <w:rPr>
          <w:spacing w:val="-7"/>
        </w:rPr>
        <w:t> </w:t>
      </w:r>
      <w:r>
        <w:rPr/>
        <w:t>bố</w:t>
      </w:r>
      <w:r>
        <w:rPr>
          <w:spacing w:val="-2"/>
        </w:rPr>
        <w:t> </w:t>
      </w:r>
      <w:r>
        <w:rPr/>
        <w:t>không</w:t>
      </w:r>
      <w:r>
        <w:rPr>
          <w:spacing w:val="-3"/>
        </w:rPr>
        <w:t> </w:t>
      </w:r>
      <w:r>
        <w:rPr/>
        <w:t>công</w:t>
      </w:r>
      <w:r>
        <w:rPr>
          <w:spacing w:val="-3"/>
        </w:rPr>
        <w:t> </w:t>
      </w:r>
      <w:r>
        <w:rPr/>
        <w:t>nhận</w:t>
      </w:r>
      <w:r>
        <w:rPr>
          <w:spacing w:val="-5"/>
        </w:rPr>
        <w:t> </w:t>
      </w:r>
      <w:r>
        <w:rPr/>
        <w:t>quan</w:t>
      </w:r>
      <w:r>
        <w:rPr>
          <w:spacing w:val="-3"/>
        </w:rPr>
        <w:t> </w:t>
      </w:r>
      <w:r>
        <w:rPr/>
        <w:t>hệ</w:t>
      </w:r>
      <w:r>
        <w:rPr>
          <w:spacing w:val="3"/>
        </w:rPr>
        <w:t> </w:t>
      </w:r>
      <w:r>
        <w:rPr/>
        <w:t>giữa bà</w:t>
      </w:r>
      <w:r>
        <w:rPr>
          <w:spacing w:val="-1"/>
        </w:rPr>
        <w:t> </w:t>
      </w:r>
      <w:r>
        <w:rPr/>
        <w:t>Đặng</w:t>
      </w:r>
      <w:r>
        <w:rPr>
          <w:spacing w:val="-3"/>
        </w:rPr>
        <w:t> </w:t>
      </w:r>
      <w:r>
        <w:rPr/>
        <w:t>Thị</w:t>
      </w:r>
      <w:r>
        <w:rPr>
          <w:spacing w:val="-3"/>
        </w:rPr>
        <w:t> </w:t>
      </w:r>
      <w:r>
        <w:rPr/>
        <w:t>Kim</w:t>
      </w:r>
      <w:r>
        <w:rPr>
          <w:spacing w:val="-7"/>
        </w:rPr>
        <w:t> </w:t>
      </w:r>
      <w:r>
        <w:rPr/>
        <w:t>N</w:t>
      </w:r>
      <w:r>
        <w:rPr>
          <w:spacing w:val="4"/>
        </w:rPr>
        <w:t> </w:t>
      </w:r>
      <w:r>
        <w:rPr/>
        <w:t>và</w:t>
      </w:r>
      <w:r>
        <w:rPr>
          <w:spacing w:val="-2"/>
        </w:rPr>
        <w:t> </w:t>
      </w:r>
      <w:r>
        <w:rPr/>
        <w:t>ông</w:t>
      </w:r>
      <w:r>
        <w:rPr>
          <w:spacing w:val="-1"/>
        </w:rPr>
        <w:t> </w:t>
      </w:r>
      <w:r>
        <w:rPr>
          <w:spacing w:val="-2"/>
        </w:rPr>
        <w:t>Nguyễn</w:t>
      </w:r>
    </w:p>
    <w:p>
      <w:pPr>
        <w:pStyle w:val="BodyText"/>
        <w:spacing w:before="0"/>
        <w:ind w:firstLine="0"/>
      </w:pPr>
      <w:r>
        <w:rPr/>
        <w:t>S</w:t>
      </w:r>
      <w:r>
        <w:rPr>
          <w:spacing w:val="-5"/>
        </w:rPr>
        <w:t> </w:t>
      </w:r>
      <w:r>
        <w:rPr/>
        <w:t>là</w:t>
      </w:r>
      <w:r>
        <w:rPr>
          <w:spacing w:val="1"/>
        </w:rPr>
        <w:t> </w:t>
      </w:r>
      <w:r>
        <w:rPr/>
        <w:t>vợ</w:t>
      </w:r>
      <w:r>
        <w:rPr>
          <w:spacing w:val="-3"/>
        </w:rPr>
        <w:t> </w:t>
      </w:r>
      <w:r>
        <w:rPr>
          <w:spacing w:val="-2"/>
        </w:rPr>
        <w:t>chồng.</w:t>
      </w:r>
    </w:p>
    <w:p>
      <w:pPr>
        <w:pStyle w:val="BodyText"/>
        <w:spacing w:before="120"/>
        <w:ind w:right="291"/>
      </w:pPr>
      <w:r>
        <w:rPr/>
        <w:t>Về con chung: Con chung Nguyễn Đặng T – sinh ngày 03/5/1995 đã thành niên nên không đặt ra xem xét giải quyết.</w:t>
      </w:r>
    </w:p>
    <w:p>
      <w:pPr>
        <w:pStyle w:val="BodyText"/>
        <w:ind w:left="880" w:firstLine="0"/>
      </w:pPr>
      <w:r>
        <w:rPr/>
        <w:t>Về</w:t>
      </w:r>
      <w:r>
        <w:rPr>
          <w:spacing w:val="-2"/>
        </w:rPr>
        <w:t> </w:t>
      </w:r>
      <w:r>
        <w:rPr/>
        <w:t>tài</w:t>
      </w:r>
      <w:r>
        <w:rPr>
          <w:spacing w:val="-7"/>
        </w:rPr>
        <w:t> </w:t>
      </w:r>
      <w:r>
        <w:rPr/>
        <w:t>sản</w:t>
      </w:r>
      <w:r>
        <w:rPr>
          <w:spacing w:val="-7"/>
        </w:rPr>
        <w:t> </w:t>
      </w:r>
      <w:r>
        <w:rPr/>
        <w:t>chung,</w:t>
      </w:r>
      <w:r>
        <w:rPr>
          <w:spacing w:val="3"/>
        </w:rPr>
        <w:t> </w:t>
      </w:r>
      <w:r>
        <w:rPr/>
        <w:t>nợ</w:t>
      </w:r>
      <w:r>
        <w:rPr>
          <w:spacing w:val="-2"/>
        </w:rPr>
        <w:t> </w:t>
      </w:r>
      <w:r>
        <w:rPr/>
        <w:t>chung:</w:t>
      </w:r>
      <w:r>
        <w:rPr>
          <w:spacing w:val="-8"/>
        </w:rPr>
        <w:t> </w:t>
      </w:r>
      <w:r>
        <w:rPr/>
        <w:t>Các</w:t>
      </w:r>
      <w:r>
        <w:rPr>
          <w:spacing w:val="-2"/>
        </w:rPr>
        <w:t> </w:t>
      </w:r>
      <w:r>
        <w:rPr/>
        <w:t>đương</w:t>
      </w:r>
      <w:r>
        <w:rPr>
          <w:spacing w:val="-7"/>
        </w:rPr>
        <w:t> </w:t>
      </w:r>
      <w:r>
        <w:rPr/>
        <w:t>sự</w:t>
      </w:r>
      <w:r>
        <w:rPr>
          <w:spacing w:val="-1"/>
        </w:rPr>
        <w:t> </w:t>
      </w:r>
      <w:r>
        <w:rPr/>
        <w:t>không</w:t>
      </w:r>
      <w:r>
        <w:rPr>
          <w:spacing w:val="-3"/>
        </w:rPr>
        <w:t> </w:t>
      </w:r>
      <w:r>
        <w:rPr/>
        <w:t>yêu</w:t>
      </w:r>
      <w:r>
        <w:rPr>
          <w:spacing w:val="-7"/>
        </w:rPr>
        <w:t> </w:t>
      </w:r>
      <w:r>
        <w:rPr/>
        <w:t>cầu</w:t>
      </w:r>
      <w:r>
        <w:rPr>
          <w:spacing w:val="-4"/>
        </w:rPr>
        <w:t> </w:t>
      </w:r>
      <w:r>
        <w:rPr/>
        <w:t>giải</w:t>
      </w:r>
      <w:r>
        <w:rPr>
          <w:spacing w:val="-8"/>
        </w:rPr>
        <w:t> </w:t>
      </w:r>
      <w:r>
        <w:rPr>
          <w:spacing w:val="-2"/>
        </w:rPr>
        <w:t>quyết.</w:t>
      </w:r>
    </w:p>
    <w:p>
      <w:pPr>
        <w:pStyle w:val="BodyText"/>
        <w:spacing w:before="120"/>
        <w:ind w:right="290"/>
      </w:pPr>
      <w:r>
        <w:rPr/>
        <w:t>Về án</w:t>
      </w:r>
      <w:r>
        <w:rPr>
          <w:spacing w:val="-5"/>
        </w:rPr>
        <w:t> </w:t>
      </w:r>
      <w:r>
        <w:rPr/>
        <w:t>phí:</w:t>
      </w:r>
      <w:r>
        <w:rPr>
          <w:spacing w:val="-2"/>
        </w:rPr>
        <w:t> </w:t>
      </w:r>
      <w:r>
        <w:rPr/>
        <w:t>Nguyên</w:t>
      </w:r>
      <w:r>
        <w:rPr>
          <w:spacing w:val="-1"/>
        </w:rPr>
        <w:t> </w:t>
      </w:r>
      <w:r>
        <w:rPr/>
        <w:t>đơn</w:t>
      </w:r>
      <w:r>
        <w:rPr>
          <w:spacing w:val="-2"/>
        </w:rPr>
        <w:t> </w:t>
      </w:r>
      <w:r>
        <w:rPr/>
        <w:t>bà Đặng</w:t>
      </w:r>
      <w:r>
        <w:rPr>
          <w:spacing w:val="-1"/>
        </w:rPr>
        <w:t> </w:t>
      </w:r>
      <w:r>
        <w:rPr/>
        <w:t>Thị</w:t>
      </w:r>
      <w:r>
        <w:rPr>
          <w:spacing w:val="-1"/>
        </w:rPr>
        <w:t> </w:t>
      </w:r>
      <w:r>
        <w:rPr/>
        <w:t>Kim</w:t>
      </w:r>
      <w:r>
        <w:rPr>
          <w:spacing w:val="-1"/>
        </w:rPr>
        <w:t> </w:t>
      </w:r>
      <w:r>
        <w:rPr/>
        <w:t>N phải</w:t>
      </w:r>
      <w:r>
        <w:rPr>
          <w:spacing w:val="-1"/>
        </w:rPr>
        <w:t> </w:t>
      </w:r>
      <w:r>
        <w:rPr/>
        <w:t>chịu</w:t>
      </w:r>
      <w:r>
        <w:rPr>
          <w:spacing w:val="-6"/>
        </w:rPr>
        <w:t> </w:t>
      </w:r>
      <w:r>
        <w:rPr/>
        <w:t>án</w:t>
      </w:r>
      <w:r>
        <w:rPr>
          <w:spacing w:val="-5"/>
        </w:rPr>
        <w:t> </w:t>
      </w:r>
      <w:r>
        <w:rPr/>
        <w:t>phí hôn</w:t>
      </w:r>
      <w:r>
        <w:rPr>
          <w:spacing w:val="-1"/>
        </w:rPr>
        <w:t> </w:t>
      </w:r>
      <w:r>
        <w:rPr/>
        <w:t>nhân và gia đình sơ thẩm là 300.000 đồng được khấu trừ vào số tiền tạm ứng án phí 300.000 đồng mà</w:t>
      </w:r>
      <w:r>
        <w:rPr>
          <w:spacing w:val="-1"/>
        </w:rPr>
        <w:t> </w:t>
      </w:r>
      <w:r>
        <w:rPr/>
        <w:t>bà</w:t>
      </w:r>
      <w:r>
        <w:rPr>
          <w:spacing w:val="-1"/>
        </w:rPr>
        <w:t> </w:t>
      </w:r>
      <w:r>
        <w:rPr/>
        <w:t>đã</w:t>
      </w:r>
      <w:r>
        <w:rPr>
          <w:spacing w:val="-2"/>
        </w:rPr>
        <w:t> </w:t>
      </w:r>
      <w:r>
        <w:rPr/>
        <w:t>nộp</w:t>
      </w:r>
      <w:r>
        <w:rPr>
          <w:spacing w:val="-3"/>
        </w:rPr>
        <w:t> </w:t>
      </w:r>
      <w:r>
        <w:rPr/>
        <w:t>theo</w:t>
      </w:r>
      <w:r>
        <w:rPr>
          <w:spacing w:val="-3"/>
        </w:rPr>
        <w:t> </w:t>
      </w:r>
      <w:r>
        <w:rPr/>
        <w:t>biên</w:t>
      </w:r>
      <w:r>
        <w:rPr>
          <w:spacing w:val="-3"/>
        </w:rPr>
        <w:t> </w:t>
      </w:r>
      <w:r>
        <w:rPr/>
        <w:t>lai</w:t>
      </w:r>
      <w:r>
        <w:rPr>
          <w:spacing w:val="-8"/>
        </w:rPr>
        <w:t> </w:t>
      </w:r>
      <w:r>
        <w:rPr/>
        <w:t>thu</w:t>
      </w:r>
      <w:r>
        <w:rPr>
          <w:spacing w:val="-7"/>
        </w:rPr>
        <w:t> </w:t>
      </w:r>
      <w:r>
        <w:rPr/>
        <w:t>số AA/2021/0022606 ngày</w:t>
      </w:r>
      <w:r>
        <w:rPr>
          <w:spacing w:val="-7"/>
        </w:rPr>
        <w:t> </w:t>
      </w:r>
      <w:r>
        <w:rPr/>
        <w:t>14/11/2022</w:t>
      </w:r>
      <w:r>
        <w:rPr>
          <w:spacing w:val="-1"/>
        </w:rPr>
        <w:t> </w:t>
      </w:r>
      <w:r>
        <w:rPr/>
        <w:t>của</w:t>
      </w:r>
      <w:r>
        <w:rPr>
          <w:spacing w:val="-2"/>
        </w:rPr>
        <w:t> </w:t>
      </w:r>
      <w:r>
        <w:rPr/>
        <w:t>Chi cục Thi hành án dân sự Thành phố Buôn Ma Thuột, tỉnh Đắk Lắk.</w:t>
      </w:r>
    </w:p>
    <w:p>
      <w:pPr>
        <w:pStyle w:val="BodyText"/>
        <w:spacing w:before="124"/>
        <w:ind w:right="293"/>
      </w:pPr>
      <w:r>
        <w:rPr/>
        <w:t>Nguyên đơn, bị đơn có quyền kháng cáo bản án trong hạn 15 ngày kể từ</w:t>
      </w:r>
      <w:r>
        <w:rPr>
          <w:spacing w:val="40"/>
        </w:rPr>
        <w:t> </w:t>
      </w:r>
      <w:r>
        <w:rPr/>
        <w:t>ngày nhận được bản án hoặc bản án được niêm yết hợp lệ.</w:t>
      </w:r>
    </w:p>
    <w:p>
      <w:pPr>
        <w:pStyle w:val="BodyText"/>
        <w:spacing w:before="2"/>
        <w:ind w:left="0" w:firstLine="0"/>
        <w:jc w:val="left"/>
        <w:rPr>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0"/>
        <w:gridCol w:w="5426"/>
      </w:tblGrid>
      <w:tr>
        <w:trPr>
          <w:trHeight w:val="592" w:hRule="atLeast"/>
        </w:trPr>
        <w:tc>
          <w:tcPr>
            <w:tcW w:w="3320" w:type="dxa"/>
          </w:tcPr>
          <w:p>
            <w:pPr>
              <w:pStyle w:val="TableParagraph"/>
              <w:spacing w:line="311" w:lineRule="exact"/>
              <w:ind w:left="50"/>
              <w:rPr>
                <w:b/>
                <w:i/>
                <w:sz w:val="28"/>
              </w:rPr>
            </w:pPr>
            <w:r>
              <w:rPr>
                <w:b/>
                <w:i/>
                <w:sz w:val="28"/>
              </w:rPr>
              <w:t>Nơi</w:t>
            </w:r>
            <w:r>
              <w:rPr>
                <w:b/>
                <w:i/>
                <w:spacing w:val="-7"/>
                <w:sz w:val="28"/>
              </w:rPr>
              <w:t> </w:t>
            </w:r>
            <w:r>
              <w:rPr>
                <w:b/>
                <w:i/>
                <w:spacing w:val="-2"/>
                <w:sz w:val="28"/>
              </w:rPr>
              <w:t>nhận:</w:t>
            </w:r>
          </w:p>
        </w:tc>
        <w:tc>
          <w:tcPr>
            <w:tcW w:w="5426" w:type="dxa"/>
          </w:tcPr>
          <w:p>
            <w:pPr>
              <w:pStyle w:val="TableParagraph"/>
              <w:spacing w:line="287" w:lineRule="exact"/>
              <w:ind w:left="781" w:right="52"/>
              <w:jc w:val="center"/>
              <w:rPr>
                <w:b/>
                <w:sz w:val="26"/>
              </w:rPr>
            </w:pPr>
            <w:r>
              <w:rPr>
                <w:b/>
                <w:sz w:val="26"/>
              </w:rPr>
              <w:t>TM.</w:t>
            </w:r>
            <w:r>
              <w:rPr>
                <w:b/>
                <w:spacing w:val="-4"/>
                <w:sz w:val="26"/>
              </w:rPr>
              <w:t> </w:t>
            </w:r>
            <w:r>
              <w:rPr>
                <w:b/>
                <w:sz w:val="26"/>
              </w:rPr>
              <w:t>HỘI</w:t>
            </w:r>
            <w:r>
              <w:rPr>
                <w:b/>
                <w:spacing w:val="-5"/>
                <w:sz w:val="26"/>
              </w:rPr>
              <w:t> </w:t>
            </w:r>
            <w:r>
              <w:rPr>
                <w:b/>
                <w:sz w:val="26"/>
              </w:rPr>
              <w:t>ĐỒNG</w:t>
            </w:r>
            <w:r>
              <w:rPr>
                <w:b/>
                <w:spacing w:val="-10"/>
                <w:sz w:val="26"/>
              </w:rPr>
              <w:t> </w:t>
            </w:r>
            <w:r>
              <w:rPr>
                <w:b/>
                <w:sz w:val="26"/>
              </w:rPr>
              <w:t>XÉT</w:t>
            </w:r>
            <w:r>
              <w:rPr>
                <w:b/>
                <w:spacing w:val="-5"/>
                <w:sz w:val="26"/>
              </w:rPr>
              <w:t> </w:t>
            </w:r>
            <w:r>
              <w:rPr>
                <w:b/>
                <w:sz w:val="26"/>
              </w:rPr>
              <w:t>XỬ</w:t>
            </w:r>
            <w:r>
              <w:rPr>
                <w:b/>
                <w:spacing w:val="-2"/>
                <w:sz w:val="26"/>
              </w:rPr>
              <w:t> </w:t>
            </w:r>
            <w:r>
              <w:rPr>
                <w:b/>
                <w:sz w:val="26"/>
              </w:rPr>
              <w:t>SƠ</w:t>
            </w:r>
            <w:r>
              <w:rPr>
                <w:b/>
                <w:spacing w:val="-5"/>
                <w:sz w:val="26"/>
              </w:rPr>
              <w:t> </w:t>
            </w:r>
            <w:r>
              <w:rPr>
                <w:b/>
                <w:spacing w:val="-4"/>
                <w:sz w:val="26"/>
              </w:rPr>
              <w:t>THẨM</w:t>
            </w:r>
          </w:p>
          <w:p>
            <w:pPr>
              <w:pStyle w:val="TableParagraph"/>
              <w:spacing w:line="282" w:lineRule="exact" w:before="3"/>
              <w:ind w:left="785" w:right="52"/>
              <w:jc w:val="center"/>
              <w:rPr>
                <w:b/>
                <w:sz w:val="26"/>
              </w:rPr>
            </w:pPr>
            <w:r>
              <w:rPr>
                <w:b/>
                <w:sz w:val="26"/>
              </w:rPr>
              <w:t>THẨM</w:t>
            </w:r>
            <w:r>
              <w:rPr>
                <w:b/>
                <w:spacing w:val="-6"/>
                <w:sz w:val="26"/>
              </w:rPr>
              <w:t> </w:t>
            </w:r>
            <w:r>
              <w:rPr>
                <w:b/>
                <w:sz w:val="26"/>
              </w:rPr>
              <w:t>PHÁN</w:t>
            </w:r>
            <w:r>
              <w:rPr>
                <w:b/>
                <w:spacing w:val="-3"/>
                <w:sz w:val="26"/>
              </w:rPr>
              <w:t> </w:t>
            </w:r>
            <w:r>
              <w:rPr>
                <w:b/>
                <w:sz w:val="26"/>
              </w:rPr>
              <w:t>–</w:t>
            </w:r>
            <w:r>
              <w:rPr>
                <w:b/>
                <w:spacing w:val="-5"/>
                <w:sz w:val="26"/>
              </w:rPr>
              <w:t> </w:t>
            </w:r>
            <w:r>
              <w:rPr>
                <w:b/>
                <w:sz w:val="26"/>
              </w:rPr>
              <w:t>CHỦ</w:t>
            </w:r>
            <w:r>
              <w:rPr>
                <w:b/>
                <w:spacing w:val="-5"/>
                <w:sz w:val="26"/>
              </w:rPr>
              <w:t> </w:t>
            </w:r>
            <w:r>
              <w:rPr>
                <w:b/>
                <w:sz w:val="26"/>
              </w:rPr>
              <w:t>TỌA</w:t>
            </w:r>
            <w:r>
              <w:rPr>
                <w:b/>
                <w:spacing w:val="-6"/>
                <w:sz w:val="26"/>
              </w:rPr>
              <w:t> </w:t>
            </w:r>
            <w:r>
              <w:rPr>
                <w:b/>
                <w:sz w:val="26"/>
              </w:rPr>
              <w:t>PHIÊN</w:t>
            </w:r>
            <w:r>
              <w:rPr>
                <w:b/>
                <w:spacing w:val="-5"/>
                <w:sz w:val="26"/>
              </w:rPr>
              <w:t> TÒA</w:t>
            </w:r>
          </w:p>
        </w:tc>
      </w:tr>
      <w:tr>
        <w:trPr>
          <w:trHeight w:val="2243" w:hRule="atLeast"/>
        </w:trPr>
        <w:tc>
          <w:tcPr>
            <w:tcW w:w="3320" w:type="dxa"/>
          </w:tcPr>
          <w:p>
            <w:pPr>
              <w:pStyle w:val="TableParagraph"/>
              <w:numPr>
                <w:ilvl w:val="0"/>
                <w:numId w:val="3"/>
              </w:numPr>
              <w:tabs>
                <w:tab w:pos="180" w:val="left" w:leader="none"/>
              </w:tabs>
              <w:spacing w:line="246" w:lineRule="exact" w:before="0" w:after="0"/>
              <w:ind w:left="179" w:right="0" w:hanging="130"/>
              <w:jc w:val="left"/>
              <w:rPr>
                <w:sz w:val="22"/>
              </w:rPr>
            </w:pPr>
            <w:r>
              <w:rPr>
                <w:sz w:val="22"/>
              </w:rPr>
              <w:t>Tòa</w:t>
            </w:r>
            <w:r>
              <w:rPr>
                <w:spacing w:val="-4"/>
                <w:sz w:val="22"/>
              </w:rPr>
              <w:t> </w:t>
            </w:r>
            <w:r>
              <w:rPr>
                <w:sz w:val="22"/>
              </w:rPr>
              <w:t>án</w:t>
            </w:r>
            <w:r>
              <w:rPr>
                <w:spacing w:val="-4"/>
                <w:sz w:val="22"/>
              </w:rPr>
              <w:t> </w:t>
            </w:r>
            <w:r>
              <w:rPr>
                <w:sz w:val="22"/>
              </w:rPr>
              <w:t>ND</w:t>
            </w:r>
            <w:r>
              <w:rPr>
                <w:spacing w:val="-5"/>
                <w:sz w:val="22"/>
              </w:rPr>
              <w:t> </w:t>
            </w:r>
            <w:r>
              <w:rPr>
                <w:sz w:val="22"/>
              </w:rPr>
              <w:t>Tỉnh</w:t>
            </w:r>
            <w:r>
              <w:rPr>
                <w:spacing w:val="-1"/>
                <w:sz w:val="22"/>
              </w:rPr>
              <w:t> </w:t>
            </w:r>
            <w:r>
              <w:rPr>
                <w:sz w:val="22"/>
              </w:rPr>
              <w:t>Đắk</w:t>
            </w:r>
            <w:r>
              <w:rPr>
                <w:spacing w:val="-4"/>
                <w:sz w:val="22"/>
              </w:rPr>
              <w:t> Lắk;</w:t>
            </w:r>
          </w:p>
          <w:p>
            <w:pPr>
              <w:pStyle w:val="TableParagraph"/>
              <w:numPr>
                <w:ilvl w:val="0"/>
                <w:numId w:val="3"/>
              </w:numPr>
              <w:tabs>
                <w:tab w:pos="180" w:val="left" w:leader="none"/>
              </w:tabs>
              <w:spacing w:line="251" w:lineRule="exact" w:before="0" w:after="0"/>
              <w:ind w:left="179" w:right="0" w:hanging="130"/>
              <w:jc w:val="left"/>
              <w:rPr>
                <w:sz w:val="22"/>
              </w:rPr>
            </w:pPr>
            <w:r>
              <w:rPr>
                <w:sz w:val="22"/>
              </w:rPr>
              <w:t>VKS</w:t>
            </w:r>
            <w:r>
              <w:rPr>
                <w:spacing w:val="-2"/>
                <w:sz w:val="22"/>
              </w:rPr>
              <w:t> </w:t>
            </w:r>
            <w:r>
              <w:rPr>
                <w:sz w:val="22"/>
              </w:rPr>
              <w:t>ND</w:t>
            </w:r>
            <w:r>
              <w:rPr>
                <w:spacing w:val="-8"/>
                <w:sz w:val="22"/>
              </w:rPr>
              <w:t> </w:t>
            </w:r>
            <w:r>
              <w:rPr>
                <w:spacing w:val="-2"/>
                <w:sz w:val="22"/>
              </w:rPr>
              <w:t>Tp.BMT;</w:t>
            </w:r>
          </w:p>
          <w:p>
            <w:pPr>
              <w:pStyle w:val="TableParagraph"/>
              <w:numPr>
                <w:ilvl w:val="0"/>
                <w:numId w:val="3"/>
              </w:numPr>
              <w:tabs>
                <w:tab w:pos="180" w:val="left" w:leader="none"/>
              </w:tabs>
              <w:spacing w:line="240" w:lineRule="auto" w:before="2" w:after="0"/>
              <w:ind w:left="179" w:right="0" w:hanging="130"/>
              <w:jc w:val="left"/>
              <w:rPr>
                <w:sz w:val="22"/>
              </w:rPr>
            </w:pPr>
            <w:r>
              <w:rPr>
                <w:sz w:val="22"/>
              </w:rPr>
              <w:t>VKS</w:t>
            </w:r>
            <w:r>
              <w:rPr>
                <w:spacing w:val="-2"/>
                <w:sz w:val="22"/>
              </w:rPr>
              <w:t> </w:t>
            </w:r>
            <w:r>
              <w:rPr>
                <w:sz w:val="22"/>
              </w:rPr>
              <w:t>ND</w:t>
            </w:r>
            <w:r>
              <w:rPr>
                <w:spacing w:val="-3"/>
                <w:sz w:val="22"/>
              </w:rPr>
              <w:t> </w:t>
            </w:r>
            <w:r>
              <w:rPr>
                <w:sz w:val="22"/>
              </w:rPr>
              <w:t>tỉnh</w:t>
            </w:r>
            <w:r>
              <w:rPr>
                <w:spacing w:val="-4"/>
                <w:sz w:val="22"/>
              </w:rPr>
              <w:t> </w:t>
            </w:r>
            <w:r>
              <w:rPr>
                <w:sz w:val="22"/>
              </w:rPr>
              <w:t>Đắk</w:t>
            </w:r>
            <w:r>
              <w:rPr>
                <w:spacing w:val="-6"/>
                <w:sz w:val="22"/>
              </w:rPr>
              <w:t> </w:t>
            </w:r>
            <w:r>
              <w:rPr>
                <w:spacing w:val="-4"/>
                <w:sz w:val="22"/>
              </w:rPr>
              <w:t>Lắk;</w:t>
            </w:r>
          </w:p>
          <w:p>
            <w:pPr>
              <w:pStyle w:val="TableParagraph"/>
              <w:numPr>
                <w:ilvl w:val="0"/>
                <w:numId w:val="3"/>
              </w:numPr>
              <w:tabs>
                <w:tab w:pos="180" w:val="left" w:leader="none"/>
              </w:tabs>
              <w:spacing w:line="251" w:lineRule="exact" w:before="1" w:after="0"/>
              <w:ind w:left="179" w:right="0" w:hanging="130"/>
              <w:jc w:val="left"/>
              <w:rPr>
                <w:sz w:val="22"/>
              </w:rPr>
            </w:pPr>
            <w:r>
              <w:rPr>
                <w:sz w:val="22"/>
              </w:rPr>
              <w:t>Chi</w:t>
            </w:r>
            <w:r>
              <w:rPr>
                <w:spacing w:val="-6"/>
                <w:sz w:val="22"/>
              </w:rPr>
              <w:t> </w:t>
            </w:r>
            <w:r>
              <w:rPr>
                <w:sz w:val="22"/>
              </w:rPr>
              <w:t>cục</w:t>
            </w:r>
            <w:r>
              <w:rPr>
                <w:spacing w:val="-4"/>
                <w:sz w:val="22"/>
              </w:rPr>
              <w:t> </w:t>
            </w:r>
            <w:r>
              <w:rPr>
                <w:sz w:val="22"/>
              </w:rPr>
              <w:t>THADS </w:t>
            </w:r>
            <w:r>
              <w:rPr>
                <w:spacing w:val="-2"/>
                <w:sz w:val="22"/>
              </w:rPr>
              <w:t>Tp.BMT;</w:t>
            </w:r>
          </w:p>
          <w:p>
            <w:pPr>
              <w:pStyle w:val="TableParagraph"/>
              <w:numPr>
                <w:ilvl w:val="0"/>
                <w:numId w:val="3"/>
              </w:numPr>
              <w:tabs>
                <w:tab w:pos="180" w:val="left" w:leader="none"/>
              </w:tabs>
              <w:spacing w:line="251" w:lineRule="exact" w:before="0" w:after="0"/>
              <w:ind w:left="179" w:right="0" w:hanging="130"/>
              <w:jc w:val="left"/>
              <w:rPr>
                <w:sz w:val="22"/>
              </w:rPr>
            </w:pPr>
            <w:r>
              <w:rPr>
                <w:sz w:val="22"/>
              </w:rPr>
              <w:t>Các</w:t>
            </w:r>
            <w:r>
              <w:rPr>
                <w:spacing w:val="-7"/>
                <w:sz w:val="22"/>
              </w:rPr>
              <w:t> </w:t>
            </w:r>
            <w:r>
              <w:rPr>
                <w:sz w:val="22"/>
              </w:rPr>
              <w:t>đương</w:t>
            </w:r>
            <w:r>
              <w:rPr>
                <w:spacing w:val="-5"/>
                <w:sz w:val="22"/>
              </w:rPr>
              <w:t> sự;</w:t>
            </w:r>
          </w:p>
          <w:p>
            <w:pPr>
              <w:pStyle w:val="TableParagraph"/>
              <w:numPr>
                <w:ilvl w:val="0"/>
                <w:numId w:val="3"/>
              </w:numPr>
              <w:tabs>
                <w:tab w:pos="180" w:val="left" w:leader="none"/>
              </w:tabs>
              <w:spacing w:line="240" w:lineRule="auto" w:before="2" w:after="0"/>
              <w:ind w:left="179" w:right="0" w:hanging="130"/>
              <w:jc w:val="left"/>
              <w:rPr>
                <w:sz w:val="22"/>
              </w:rPr>
            </w:pPr>
            <w:r>
              <w:rPr>
                <w:sz w:val="22"/>
              </w:rPr>
              <w:t>Lưu</w:t>
            </w:r>
            <w:r>
              <w:rPr>
                <w:spacing w:val="2"/>
                <w:sz w:val="22"/>
              </w:rPr>
              <w:t> </w:t>
            </w:r>
            <w:r>
              <w:rPr>
                <w:spacing w:val="-5"/>
                <w:sz w:val="22"/>
              </w:rPr>
              <w:t>HS.</w:t>
            </w:r>
          </w:p>
        </w:tc>
        <w:tc>
          <w:tcPr>
            <w:tcW w:w="5426"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96"/>
              <w:ind w:left="1906"/>
              <w:rPr>
                <w:b/>
                <w:sz w:val="28"/>
              </w:rPr>
            </w:pPr>
            <w:r>
              <w:rPr>
                <w:b/>
                <w:sz w:val="28"/>
              </w:rPr>
              <w:t>Nguyễn</w:t>
            </w:r>
            <w:r>
              <w:rPr>
                <w:b/>
                <w:spacing w:val="-10"/>
                <w:sz w:val="28"/>
              </w:rPr>
              <w:t> </w:t>
            </w:r>
            <w:r>
              <w:rPr>
                <w:b/>
                <w:sz w:val="28"/>
              </w:rPr>
              <w:t>Thị</w:t>
            </w:r>
            <w:r>
              <w:rPr>
                <w:b/>
                <w:spacing w:val="-4"/>
                <w:sz w:val="28"/>
              </w:rPr>
              <w:t> </w:t>
            </w:r>
            <w:r>
              <w:rPr>
                <w:b/>
                <w:sz w:val="28"/>
              </w:rPr>
              <w:t>Hải</w:t>
            </w:r>
            <w:r>
              <w:rPr>
                <w:b/>
                <w:spacing w:val="-4"/>
                <w:sz w:val="28"/>
              </w:rPr>
              <w:t> </w:t>
            </w:r>
            <w:r>
              <w:rPr>
                <w:b/>
                <w:spacing w:val="-5"/>
                <w:sz w:val="28"/>
              </w:rPr>
              <w:t>An</w:t>
            </w:r>
          </w:p>
        </w:tc>
      </w:tr>
    </w:tbl>
    <w:sectPr>
      <w:pgSz w:w="12240" w:h="15840"/>
      <w:pgMar w:header="0" w:footer="787" w:top="1060" w:bottom="98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4.399994pt;margin-top:741.642639pt;width:13pt;height:15.3pt;mso-position-horizontal-relative:page;mso-position-vertical-relative:page;z-index:-158028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4" w:hanging="130"/>
      </w:pPr>
      <w:rPr>
        <w:rFonts w:hint="default"/>
        <w:lang w:val="vi" w:eastAsia="en-US" w:bidi="ar-SA"/>
      </w:rPr>
    </w:lvl>
    <w:lvl w:ilvl="2">
      <w:start w:val="0"/>
      <w:numFmt w:val="bullet"/>
      <w:lvlText w:val="•"/>
      <w:lvlJc w:val="left"/>
      <w:pPr>
        <w:ind w:left="808" w:hanging="130"/>
      </w:pPr>
      <w:rPr>
        <w:rFonts w:hint="default"/>
        <w:lang w:val="vi" w:eastAsia="en-US" w:bidi="ar-SA"/>
      </w:rPr>
    </w:lvl>
    <w:lvl w:ilvl="3">
      <w:start w:val="0"/>
      <w:numFmt w:val="bullet"/>
      <w:lvlText w:val="•"/>
      <w:lvlJc w:val="left"/>
      <w:pPr>
        <w:ind w:left="1122" w:hanging="130"/>
      </w:pPr>
      <w:rPr>
        <w:rFonts w:hint="default"/>
        <w:lang w:val="vi" w:eastAsia="en-US" w:bidi="ar-SA"/>
      </w:rPr>
    </w:lvl>
    <w:lvl w:ilvl="4">
      <w:start w:val="0"/>
      <w:numFmt w:val="bullet"/>
      <w:lvlText w:val="•"/>
      <w:lvlJc w:val="left"/>
      <w:pPr>
        <w:ind w:left="1436" w:hanging="130"/>
      </w:pPr>
      <w:rPr>
        <w:rFonts w:hint="default"/>
        <w:lang w:val="vi" w:eastAsia="en-US" w:bidi="ar-SA"/>
      </w:rPr>
    </w:lvl>
    <w:lvl w:ilvl="5">
      <w:start w:val="0"/>
      <w:numFmt w:val="bullet"/>
      <w:lvlText w:val="•"/>
      <w:lvlJc w:val="left"/>
      <w:pPr>
        <w:ind w:left="1750" w:hanging="130"/>
      </w:pPr>
      <w:rPr>
        <w:rFonts w:hint="default"/>
        <w:lang w:val="vi" w:eastAsia="en-US" w:bidi="ar-SA"/>
      </w:rPr>
    </w:lvl>
    <w:lvl w:ilvl="6">
      <w:start w:val="0"/>
      <w:numFmt w:val="bullet"/>
      <w:lvlText w:val="•"/>
      <w:lvlJc w:val="left"/>
      <w:pPr>
        <w:ind w:left="2064" w:hanging="130"/>
      </w:pPr>
      <w:rPr>
        <w:rFonts w:hint="default"/>
        <w:lang w:val="vi" w:eastAsia="en-US" w:bidi="ar-SA"/>
      </w:rPr>
    </w:lvl>
    <w:lvl w:ilvl="7">
      <w:start w:val="0"/>
      <w:numFmt w:val="bullet"/>
      <w:lvlText w:val="•"/>
      <w:lvlJc w:val="left"/>
      <w:pPr>
        <w:ind w:left="2378" w:hanging="130"/>
      </w:pPr>
      <w:rPr>
        <w:rFonts w:hint="default"/>
        <w:lang w:val="vi" w:eastAsia="en-US" w:bidi="ar-SA"/>
      </w:rPr>
    </w:lvl>
    <w:lvl w:ilvl="8">
      <w:start w:val="0"/>
      <w:numFmt w:val="bullet"/>
      <w:lvlText w:val="•"/>
      <w:lvlJc w:val="left"/>
      <w:pPr>
        <w:ind w:left="2692" w:hanging="130"/>
      </w:pPr>
      <w:rPr>
        <w:rFonts w:hint="default"/>
        <w:lang w:val="vi" w:eastAsia="en-US" w:bidi="ar-SA"/>
      </w:rPr>
    </w:lvl>
  </w:abstractNum>
  <w:abstractNum w:abstractNumId="1">
    <w:multiLevelType w:val="hybridMultilevel"/>
    <w:lvl w:ilvl="0">
      <w:start w:val="1"/>
      <w:numFmt w:val="decimal"/>
      <w:lvlText w:val="[%1]"/>
      <w:lvlJc w:val="left"/>
      <w:pPr>
        <w:ind w:left="159" w:hanging="40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59" w:hanging="17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00" w:hanging="178"/>
      </w:pPr>
      <w:rPr>
        <w:rFonts w:hint="default"/>
        <w:lang w:val="vi" w:eastAsia="en-US" w:bidi="ar-SA"/>
      </w:rPr>
    </w:lvl>
    <w:lvl w:ilvl="3">
      <w:start w:val="0"/>
      <w:numFmt w:val="bullet"/>
      <w:lvlText w:val="•"/>
      <w:lvlJc w:val="left"/>
      <w:pPr>
        <w:ind w:left="3070" w:hanging="178"/>
      </w:pPr>
      <w:rPr>
        <w:rFonts w:hint="default"/>
        <w:lang w:val="vi" w:eastAsia="en-US" w:bidi="ar-SA"/>
      </w:rPr>
    </w:lvl>
    <w:lvl w:ilvl="4">
      <w:start w:val="0"/>
      <w:numFmt w:val="bullet"/>
      <w:lvlText w:val="•"/>
      <w:lvlJc w:val="left"/>
      <w:pPr>
        <w:ind w:left="4040" w:hanging="178"/>
      </w:pPr>
      <w:rPr>
        <w:rFonts w:hint="default"/>
        <w:lang w:val="vi" w:eastAsia="en-US" w:bidi="ar-SA"/>
      </w:rPr>
    </w:lvl>
    <w:lvl w:ilvl="5">
      <w:start w:val="0"/>
      <w:numFmt w:val="bullet"/>
      <w:lvlText w:val="•"/>
      <w:lvlJc w:val="left"/>
      <w:pPr>
        <w:ind w:left="5010" w:hanging="178"/>
      </w:pPr>
      <w:rPr>
        <w:rFonts w:hint="default"/>
        <w:lang w:val="vi" w:eastAsia="en-US" w:bidi="ar-SA"/>
      </w:rPr>
    </w:lvl>
    <w:lvl w:ilvl="6">
      <w:start w:val="0"/>
      <w:numFmt w:val="bullet"/>
      <w:lvlText w:val="•"/>
      <w:lvlJc w:val="left"/>
      <w:pPr>
        <w:ind w:left="5980" w:hanging="178"/>
      </w:pPr>
      <w:rPr>
        <w:rFonts w:hint="default"/>
        <w:lang w:val="vi" w:eastAsia="en-US" w:bidi="ar-SA"/>
      </w:rPr>
    </w:lvl>
    <w:lvl w:ilvl="7">
      <w:start w:val="0"/>
      <w:numFmt w:val="bullet"/>
      <w:lvlText w:val="•"/>
      <w:lvlJc w:val="left"/>
      <w:pPr>
        <w:ind w:left="6950" w:hanging="178"/>
      </w:pPr>
      <w:rPr>
        <w:rFonts w:hint="default"/>
        <w:lang w:val="vi" w:eastAsia="en-US" w:bidi="ar-SA"/>
      </w:rPr>
    </w:lvl>
    <w:lvl w:ilvl="8">
      <w:start w:val="0"/>
      <w:numFmt w:val="bullet"/>
      <w:lvlText w:val="•"/>
      <w:lvlJc w:val="left"/>
      <w:pPr>
        <w:ind w:left="7920" w:hanging="178"/>
      </w:pPr>
      <w:rPr>
        <w:rFonts w:hint="default"/>
        <w:lang w:val="vi" w:eastAsia="en-US" w:bidi="ar-SA"/>
      </w:rPr>
    </w:lvl>
  </w:abstractNum>
  <w:abstractNum w:abstractNumId="0">
    <w:multiLevelType w:val="hybridMultilevel"/>
    <w:lvl w:ilvl="0">
      <w:start w:val="0"/>
      <w:numFmt w:val="bullet"/>
      <w:lvlText w:val="-"/>
      <w:lvlJc w:val="left"/>
      <w:pPr>
        <w:ind w:left="880" w:hanging="164"/>
      </w:pPr>
      <w:rPr>
        <w:rFonts w:hint="default" w:ascii="Times New Roman" w:hAnsi="Times New Roman" w:eastAsia="Times New Roman" w:cs="Times New Roman"/>
        <w:w w:val="99"/>
        <w:lang w:val="vi" w:eastAsia="en-US" w:bidi="ar-SA"/>
      </w:rPr>
    </w:lvl>
    <w:lvl w:ilvl="1">
      <w:start w:val="0"/>
      <w:numFmt w:val="bullet"/>
      <w:lvlText w:val="•"/>
      <w:lvlJc w:val="left"/>
      <w:pPr>
        <w:ind w:left="1778" w:hanging="164"/>
      </w:pPr>
      <w:rPr>
        <w:rFonts w:hint="default"/>
        <w:lang w:val="vi" w:eastAsia="en-US" w:bidi="ar-SA"/>
      </w:rPr>
    </w:lvl>
    <w:lvl w:ilvl="2">
      <w:start w:val="0"/>
      <w:numFmt w:val="bullet"/>
      <w:lvlText w:val="•"/>
      <w:lvlJc w:val="left"/>
      <w:pPr>
        <w:ind w:left="2676" w:hanging="164"/>
      </w:pPr>
      <w:rPr>
        <w:rFonts w:hint="default"/>
        <w:lang w:val="vi" w:eastAsia="en-US" w:bidi="ar-SA"/>
      </w:rPr>
    </w:lvl>
    <w:lvl w:ilvl="3">
      <w:start w:val="0"/>
      <w:numFmt w:val="bullet"/>
      <w:lvlText w:val="•"/>
      <w:lvlJc w:val="left"/>
      <w:pPr>
        <w:ind w:left="3574" w:hanging="164"/>
      </w:pPr>
      <w:rPr>
        <w:rFonts w:hint="default"/>
        <w:lang w:val="vi" w:eastAsia="en-US" w:bidi="ar-SA"/>
      </w:rPr>
    </w:lvl>
    <w:lvl w:ilvl="4">
      <w:start w:val="0"/>
      <w:numFmt w:val="bullet"/>
      <w:lvlText w:val="•"/>
      <w:lvlJc w:val="left"/>
      <w:pPr>
        <w:ind w:left="4472" w:hanging="164"/>
      </w:pPr>
      <w:rPr>
        <w:rFonts w:hint="default"/>
        <w:lang w:val="vi" w:eastAsia="en-US" w:bidi="ar-SA"/>
      </w:rPr>
    </w:lvl>
    <w:lvl w:ilvl="5">
      <w:start w:val="0"/>
      <w:numFmt w:val="bullet"/>
      <w:lvlText w:val="•"/>
      <w:lvlJc w:val="left"/>
      <w:pPr>
        <w:ind w:left="5370" w:hanging="164"/>
      </w:pPr>
      <w:rPr>
        <w:rFonts w:hint="default"/>
        <w:lang w:val="vi" w:eastAsia="en-US" w:bidi="ar-SA"/>
      </w:rPr>
    </w:lvl>
    <w:lvl w:ilvl="6">
      <w:start w:val="0"/>
      <w:numFmt w:val="bullet"/>
      <w:lvlText w:val="•"/>
      <w:lvlJc w:val="left"/>
      <w:pPr>
        <w:ind w:left="6268" w:hanging="164"/>
      </w:pPr>
      <w:rPr>
        <w:rFonts w:hint="default"/>
        <w:lang w:val="vi" w:eastAsia="en-US" w:bidi="ar-SA"/>
      </w:rPr>
    </w:lvl>
    <w:lvl w:ilvl="7">
      <w:start w:val="0"/>
      <w:numFmt w:val="bullet"/>
      <w:lvlText w:val="•"/>
      <w:lvlJc w:val="left"/>
      <w:pPr>
        <w:ind w:left="7166" w:hanging="164"/>
      </w:pPr>
      <w:rPr>
        <w:rFonts w:hint="default"/>
        <w:lang w:val="vi" w:eastAsia="en-US" w:bidi="ar-SA"/>
      </w:rPr>
    </w:lvl>
    <w:lvl w:ilvl="8">
      <w:start w:val="0"/>
      <w:numFmt w:val="bullet"/>
      <w:lvlText w:val="•"/>
      <w:lvlJc w:val="left"/>
      <w:pPr>
        <w:ind w:left="806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9"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59" w:right="296" w:firstLine="720"/>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5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2023-04-25T02:19:16Z</dcterms:created>
  <dcterms:modified xsi:type="dcterms:W3CDTF">2023-04-25T02:19:16Z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www.ilovepdf.com</vt:lpwstr>
  </property>
</Properties>
</file>