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5612"/>
      </w:tblGrid>
      <w:tr>
        <w:trPr>
          <w:trHeight w:val="1446" w:hRule="atLeast"/>
        </w:trPr>
        <w:tc>
          <w:tcPr>
            <w:tcW w:w="3259" w:type="dxa"/>
          </w:tcPr>
          <w:p>
            <w:pPr>
              <w:pStyle w:val="TableParagraph"/>
              <w:spacing w:line="276" w:lineRule="auto"/>
              <w:ind w:left="50" w:right="45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QUẢNG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TRẠCH TỈNH QUẢNG BÌNH</w:t>
            </w:r>
          </w:p>
          <w:p>
            <w:pPr>
              <w:pStyle w:val="TableParagraph"/>
              <w:spacing w:line="279" w:lineRule="exact" w:before="195"/>
              <w:ind w:left="52" w:right="37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01/2023</w:t>
            </w:r>
            <w:r>
              <w:rPr>
                <w:spacing w:val="-2"/>
                <w:sz w:val="22"/>
              </w:rPr>
              <w:t>/</w:t>
            </w:r>
            <w:r>
              <w:rPr>
                <w:spacing w:val="-2"/>
                <w:sz w:val="26"/>
              </w:rPr>
              <w:t>QĐST</w:t>
            </w:r>
            <w:r>
              <w:rPr>
                <w:spacing w:val="-2"/>
                <w:sz w:val="22"/>
              </w:rPr>
              <w:t>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12" w:type="dxa"/>
          </w:tcPr>
          <w:p>
            <w:pPr>
              <w:pStyle w:val="TableParagraph"/>
              <w:spacing w:line="266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9" w:after="34"/>
              <w:ind w:left="124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02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spacing w:line="305" w:lineRule="exact"/>
              <w:ind w:left="783"/>
              <w:rPr>
                <w:i/>
                <w:sz w:val="28"/>
              </w:rPr>
            </w:pPr>
            <w:r>
              <w:rPr>
                <w:i/>
                <w:sz w:val="28"/>
              </w:rPr>
              <w:t>Quảng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Trạch,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20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spacing w:line="322" w:lineRule="exact" w:before="89"/>
        <w:ind w:left="918"/>
      </w:pPr>
      <w:r>
        <w:rPr/>
        <w:pict>
          <v:shape style="position:absolute;margin-left:141.149994pt;margin-top:-72.229713pt;width:71.05pt;height:.1pt;mso-position-horizontal-relative:page;mso-position-vertical-relative:paragraph;z-index:-15776768" id="docshape2" coordorigin="2823,-1445" coordsize="1421,1" path="m2823,-1445l3533,-1445,3533,-1444,4244,-144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921" w:right="88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 CỦA CÁC ĐƯƠNG SỰ</w:t>
      </w:r>
    </w:p>
    <w:p>
      <w:pPr>
        <w:pStyle w:val="BodyText"/>
        <w:spacing w:before="8"/>
        <w:ind w:left="0"/>
        <w:rPr>
          <w:b/>
          <w:sz w:val="32"/>
        </w:rPr>
      </w:pPr>
    </w:p>
    <w:p>
      <w:pPr>
        <w:pStyle w:val="BodyText"/>
        <w:spacing w:line="312" w:lineRule="auto"/>
        <w:ind w:right="120" w:firstLine="566"/>
        <w:jc w:val="both"/>
      </w:pPr>
      <w:r>
        <w:rPr/>
        <w:t>Căn cứ</w:t>
      </w:r>
      <w:r>
        <w:rPr>
          <w:spacing w:val="40"/>
        </w:rPr>
        <w:t> </w:t>
      </w:r>
      <w:r>
        <w:rPr/>
        <w:t>hồ sơ vụ án dân sự thụ lý số: 73/2022/TLST-HNGĐ ngày 07 tháng 11 năm 2022, giữa: Chị Lê Thị Long, sinh năm 1994; nơi cư trú: thôn I, xã I, huyện Đ, tỉnh Gia Lai và anh Hoàng Văn H, sinh năm 1998; nơi cư trú: thôn P,</w:t>
      </w:r>
      <w:r>
        <w:rPr>
          <w:spacing w:val="40"/>
        </w:rPr>
        <w:t> </w:t>
      </w:r>
      <w:r>
        <w:rPr/>
        <w:t>xã P, huyện Q, tỉnh Quảng Bình;</w:t>
      </w:r>
    </w:p>
    <w:p>
      <w:pPr>
        <w:pStyle w:val="BodyText"/>
        <w:spacing w:before="122"/>
        <w:ind w:left="734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 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sự;</w:t>
      </w:r>
    </w:p>
    <w:p>
      <w:pPr>
        <w:pStyle w:val="BodyText"/>
        <w:spacing w:before="216"/>
        <w:ind w:left="734"/>
        <w:jc w:val="both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55,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58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59</w:t>
      </w:r>
      <w:r>
        <w:rPr>
          <w:spacing w:val="-10"/>
        </w:rPr>
        <w:t> </w:t>
      </w:r>
      <w:r>
        <w:rPr/>
        <w:t>của</w:t>
      </w:r>
      <w:r>
        <w:rPr>
          <w:spacing w:val="-12"/>
        </w:rPr>
        <w:t> </w:t>
      </w:r>
      <w:r>
        <w:rPr/>
        <w:t>Luật</w:t>
      </w:r>
      <w:r>
        <w:rPr>
          <w:spacing w:val="-10"/>
        </w:rPr>
        <w:t> </w:t>
      </w:r>
      <w:r>
        <w:rPr/>
        <w:t>Hôn</w:t>
      </w:r>
      <w:r>
        <w:rPr>
          <w:spacing w:val="-10"/>
        </w:rPr>
        <w:t> </w:t>
      </w:r>
      <w:r>
        <w:rPr/>
        <w:t>nhân</w:t>
      </w:r>
      <w:r>
        <w:rPr>
          <w:spacing w:val="-11"/>
        </w:rPr>
        <w:t> </w:t>
      </w:r>
      <w:r>
        <w:rPr/>
        <w:t>và</w:t>
      </w:r>
      <w:r>
        <w:rPr>
          <w:spacing w:val="-13"/>
        </w:rPr>
        <w:t> </w:t>
      </w:r>
      <w:r>
        <w:rPr/>
        <w:t>gia</w:t>
      </w:r>
      <w:r>
        <w:rPr>
          <w:spacing w:val="-11"/>
        </w:rPr>
        <w:t> </w:t>
      </w:r>
      <w:r>
        <w:rPr>
          <w:spacing w:val="-2"/>
        </w:rPr>
        <w:t>đình;</w:t>
      </w:r>
    </w:p>
    <w:p>
      <w:pPr>
        <w:pStyle w:val="BodyText"/>
        <w:spacing w:line="312" w:lineRule="auto" w:before="218"/>
        <w:ind w:right="124" w:firstLine="566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tự</w:t>
      </w:r>
      <w:r>
        <w:rPr>
          <w:spacing w:val="-4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5"/>
        </w:rPr>
        <w:t> </w:t>
      </w:r>
      <w:r>
        <w:rPr/>
        <w:t>hôn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</w:t>
      </w:r>
      <w:r>
        <w:rPr>
          <w:spacing w:val="-5"/>
        </w:rPr>
        <w:t> </w:t>
      </w:r>
      <w:r>
        <w:rPr/>
        <w:t>thành</w:t>
      </w:r>
      <w:r>
        <w:rPr>
          <w:spacing w:val="-1"/>
        </w:rPr>
        <w:t> </w:t>
      </w:r>
      <w:r>
        <w:rPr/>
        <w:t>ngày</w:t>
      </w:r>
      <w:r>
        <w:rPr>
          <w:spacing w:val="-5"/>
        </w:rPr>
        <w:t> </w:t>
      </w:r>
      <w:r>
        <w:rPr/>
        <w:t>27 tháng 12 năm 2022.</w:t>
      </w:r>
    </w:p>
    <w:p>
      <w:pPr>
        <w:pStyle w:val="Heading1"/>
        <w:spacing w:before="122"/>
        <w:ind w:right="163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312" w:lineRule="auto" w:before="214"/>
        <w:ind w:right="115" w:firstLine="631"/>
        <w:jc w:val="both"/>
      </w:pPr>
      <w:r>
        <w:rPr>
          <w:spacing w:val="-2"/>
        </w:rPr>
        <w:t>Việc</w:t>
      </w:r>
      <w:r>
        <w:rPr>
          <w:spacing w:val="-16"/>
        </w:rPr>
        <w:t> </w:t>
      </w:r>
      <w:r>
        <w:rPr>
          <w:spacing w:val="-2"/>
        </w:rPr>
        <w:t>thuận</w:t>
      </w:r>
      <w:r>
        <w:rPr>
          <w:spacing w:val="-13"/>
        </w:rPr>
        <w:t> </w:t>
      </w:r>
      <w:r>
        <w:rPr>
          <w:spacing w:val="-2"/>
        </w:rPr>
        <w:t>tình</w:t>
      </w:r>
      <w:r>
        <w:rPr>
          <w:spacing w:val="-13"/>
        </w:rPr>
        <w:t> </w:t>
      </w:r>
      <w:r>
        <w:rPr>
          <w:spacing w:val="-2"/>
        </w:rPr>
        <w:t>ly</w:t>
      </w:r>
      <w:r>
        <w:rPr>
          <w:spacing w:val="-16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4"/>
        </w:rPr>
        <w:t> </w:t>
      </w:r>
      <w:r>
        <w:rPr>
          <w:spacing w:val="-2"/>
        </w:rPr>
        <w:t>thoả</w:t>
      </w:r>
      <w:r>
        <w:rPr>
          <w:spacing w:val="-14"/>
        </w:rPr>
        <w:t> </w:t>
      </w:r>
      <w:r>
        <w:rPr>
          <w:spacing w:val="-2"/>
        </w:rPr>
        <w:t>thuận</w:t>
      </w:r>
      <w:r>
        <w:rPr>
          <w:spacing w:val="-13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các</w:t>
      </w:r>
      <w:r>
        <w:rPr>
          <w:spacing w:val="-14"/>
        </w:rPr>
        <w:t> </w:t>
      </w:r>
      <w:r>
        <w:rPr>
          <w:spacing w:val="-2"/>
        </w:rPr>
        <w:t>đương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4"/>
        </w:rPr>
        <w:t> </w:t>
      </w:r>
      <w:r>
        <w:rPr>
          <w:spacing w:val="-2"/>
        </w:rPr>
        <w:t>ghi</w:t>
      </w:r>
      <w:r>
        <w:rPr>
          <w:spacing w:val="-14"/>
        </w:rPr>
        <w:t> </w:t>
      </w:r>
      <w:r>
        <w:rPr>
          <w:spacing w:val="-2"/>
        </w:rPr>
        <w:t>trong</w:t>
      </w:r>
      <w:r>
        <w:rPr>
          <w:spacing w:val="-13"/>
        </w:rPr>
        <w:t> </w:t>
      </w:r>
      <w:r>
        <w:rPr>
          <w:spacing w:val="-2"/>
        </w:rPr>
        <w:t>biên</w:t>
      </w:r>
      <w:r>
        <w:rPr>
          <w:spacing w:val="-13"/>
        </w:rPr>
        <w:t> </w:t>
      </w:r>
      <w:r>
        <w:rPr>
          <w:spacing w:val="-2"/>
        </w:rPr>
        <w:t>bản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2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9"/>
        </w:rPr>
        <w:t> </w:t>
      </w:r>
      <w:r>
        <w:rPr/>
        <w:t>ly</w:t>
      </w:r>
      <w:r>
        <w:rPr>
          <w:spacing w:val="-14"/>
        </w:rPr>
        <w:t> </w:t>
      </w:r>
      <w:r>
        <w:rPr/>
        <w:t>hôn</w:t>
      </w:r>
      <w:r>
        <w:rPr>
          <w:spacing w:val="-10"/>
        </w:rPr>
        <w:t> </w:t>
      </w:r>
      <w:r>
        <w:rPr/>
        <w:t>và</w:t>
      </w:r>
      <w:r>
        <w:rPr>
          <w:spacing w:val="-11"/>
        </w:rPr>
        <w:t> </w:t>
      </w:r>
      <w:r>
        <w:rPr/>
        <w:t>hoà</w:t>
      </w:r>
      <w:r>
        <w:rPr>
          <w:spacing w:val="-11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</w:t>
      </w:r>
      <w:r>
        <w:rPr>
          <w:spacing w:val="-10"/>
        </w:rPr>
        <w:t> </w:t>
      </w:r>
      <w:r>
        <w:rPr/>
        <w:t>ngày</w:t>
      </w:r>
      <w:r>
        <w:rPr>
          <w:spacing w:val="-14"/>
        </w:rPr>
        <w:t> </w:t>
      </w:r>
      <w:r>
        <w:rPr/>
        <w:t>27</w:t>
      </w:r>
      <w:r>
        <w:rPr>
          <w:spacing w:val="-10"/>
        </w:rPr>
        <w:t> </w:t>
      </w:r>
      <w:r>
        <w:rPr/>
        <w:t>tháng</w:t>
      </w:r>
      <w:r>
        <w:rPr>
          <w:spacing w:val="-10"/>
        </w:rPr>
        <w:t> </w:t>
      </w:r>
      <w:r>
        <w:rPr/>
        <w:t>12</w:t>
      </w:r>
      <w:r>
        <w:rPr>
          <w:spacing w:val="-10"/>
        </w:rPr>
        <w:t> </w:t>
      </w:r>
      <w:r>
        <w:rPr/>
        <w:t>năm</w:t>
      </w:r>
      <w:r>
        <w:rPr>
          <w:spacing w:val="-15"/>
        </w:rPr>
        <w:t> </w:t>
      </w:r>
      <w:r>
        <w:rPr/>
        <w:t>2022</w:t>
      </w:r>
      <w:r>
        <w:rPr>
          <w:spacing w:val="-10"/>
        </w:rPr>
        <w:t> </w:t>
      </w:r>
      <w:r>
        <w:rPr/>
        <w:t>là</w:t>
      </w:r>
      <w:r>
        <w:rPr>
          <w:spacing w:val="-11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line="312" w:lineRule="auto" w:before="120"/>
        <w:ind w:right="117" w:firstLine="631"/>
        <w:jc w:val="both"/>
      </w:pPr>
      <w:r>
        <w:rPr/>
        <w:t>Đã</w:t>
      </w:r>
      <w:r>
        <w:rPr>
          <w:spacing w:val="-17"/>
        </w:rPr>
        <w:t> </w:t>
      </w:r>
      <w:r>
        <w:rPr/>
        <w:t>hết</w:t>
      </w:r>
      <w:r>
        <w:rPr>
          <w:spacing w:val="-15"/>
        </w:rPr>
        <w:t> </w:t>
      </w:r>
      <w:r>
        <w:rPr/>
        <w:t>thời</w:t>
      </w:r>
      <w:r>
        <w:rPr>
          <w:spacing w:val="-15"/>
        </w:rPr>
        <w:t> </w:t>
      </w:r>
      <w:r>
        <w:rPr/>
        <w:t>hạn</w:t>
      </w:r>
      <w:r>
        <w:rPr>
          <w:spacing w:val="-15"/>
        </w:rPr>
        <w:t> </w:t>
      </w:r>
      <w:r>
        <w:rPr/>
        <w:t>07</w:t>
      </w:r>
      <w:r>
        <w:rPr>
          <w:spacing w:val="-16"/>
        </w:rPr>
        <w:t> </w:t>
      </w:r>
      <w:r>
        <w:rPr/>
        <w:t>ngày,</w:t>
      </w:r>
      <w:r>
        <w:rPr>
          <w:spacing w:val="-16"/>
        </w:rPr>
        <w:t> </w:t>
      </w:r>
      <w:r>
        <w:rPr/>
        <w:t>kể</w:t>
      </w:r>
      <w:r>
        <w:rPr>
          <w:spacing w:val="-16"/>
        </w:rPr>
        <w:t> </w:t>
      </w:r>
      <w:r>
        <w:rPr/>
        <w:t>từ</w:t>
      </w:r>
      <w:r>
        <w:rPr>
          <w:spacing w:val="-16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4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</w:t>
      </w:r>
      <w:r>
        <w:rPr>
          <w:spacing w:val="-15"/>
        </w:rPr>
        <w:t> </w:t>
      </w:r>
      <w:r>
        <w:rPr/>
        <w:t>ghi</w:t>
      </w:r>
      <w:r>
        <w:rPr>
          <w:spacing w:val="-16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6"/>
        </w:rPr>
        <w:t> </w:t>
      </w:r>
      <w:r>
        <w:rPr/>
        <w:t>tự</w:t>
      </w:r>
      <w:r>
        <w:rPr>
          <w:spacing w:val="-16"/>
        </w:rPr>
        <w:t> </w:t>
      </w:r>
      <w:r>
        <w:rPr/>
        <w:t>nguyện</w:t>
      </w:r>
      <w:r>
        <w:rPr>
          <w:spacing w:val="-15"/>
        </w:rPr>
        <w:t> </w:t>
      </w:r>
      <w:r>
        <w:rPr/>
        <w:t>ly</w:t>
      </w:r>
      <w:r>
        <w:rPr>
          <w:spacing w:val="-18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Heading1"/>
        <w:spacing w:before="125"/>
        <w:ind w:right="159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211" w:after="0"/>
        <w:ind w:left="1084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tình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giữa:</w:t>
      </w:r>
      <w:r>
        <w:rPr>
          <w:spacing w:val="-24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Lê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L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Hoàng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H.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218" w:after="0"/>
        <w:ind w:left="1084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4"/>
          <w:sz w:val="28"/>
        </w:rPr>
        <w:t> </w:t>
      </w:r>
      <w:r>
        <w:rPr>
          <w:sz w:val="28"/>
        </w:rPr>
        <w:t>thuận 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216"/>
        <w:ind w:left="888"/>
      </w:pPr>
      <w:r>
        <w:rPr/>
        <w:t>-</w:t>
      </w:r>
      <w:r>
        <w:rPr>
          <w:spacing w:val="-3"/>
        </w:rPr>
        <w:t> </w:t>
      </w:r>
      <w:r>
        <w:rPr/>
        <w:t>Về</w:t>
      </w:r>
      <w:r>
        <w:rPr>
          <w:spacing w:val="-3"/>
        </w:rPr>
        <w:t> </w:t>
      </w:r>
      <w:r>
        <w:rPr/>
        <w:t>quan hệ</w:t>
      </w:r>
      <w:r>
        <w:rPr>
          <w:spacing w:val="-3"/>
        </w:rPr>
        <w:t> </w:t>
      </w:r>
      <w:r>
        <w:rPr/>
        <w:t>con </w:t>
      </w:r>
      <w:r>
        <w:rPr>
          <w:spacing w:val="-2"/>
        </w:rPr>
        <w:t>chung:</w:t>
      </w:r>
    </w:p>
    <w:p>
      <w:pPr>
        <w:pStyle w:val="BodyText"/>
        <w:spacing w:line="312" w:lineRule="auto" w:before="216"/>
        <w:ind w:right="125" w:firstLine="719"/>
        <w:jc w:val="both"/>
      </w:pPr>
      <w:r>
        <w:rPr/>
        <w:t>Chị</w:t>
      </w:r>
      <w:r>
        <w:rPr>
          <w:spacing w:val="-2"/>
        </w:rPr>
        <w:t> </w:t>
      </w:r>
      <w:r>
        <w:rPr/>
        <w:t>Lê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L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anh</w:t>
      </w:r>
      <w:r>
        <w:rPr>
          <w:spacing w:val="-2"/>
        </w:rPr>
        <w:t> </w:t>
      </w:r>
      <w:r>
        <w:rPr/>
        <w:t>Hoàng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H</w:t>
      </w:r>
      <w:r>
        <w:rPr>
          <w:spacing w:val="-3"/>
        </w:rPr>
        <w:t> </w:t>
      </w:r>
      <w:r>
        <w:rPr/>
        <w:t>khai</w:t>
      </w:r>
      <w:r>
        <w:rPr>
          <w:spacing w:val="-2"/>
        </w:rPr>
        <w:t> </w:t>
      </w:r>
      <w:r>
        <w:rPr/>
        <w:t>quá</w:t>
      </w:r>
      <w:r>
        <w:rPr>
          <w:spacing w:val="-3"/>
        </w:rPr>
        <w:t> </w:t>
      </w:r>
      <w:r>
        <w:rPr/>
        <w:t>trình</w:t>
      </w:r>
      <w:r>
        <w:rPr>
          <w:spacing w:val="-2"/>
        </w:rPr>
        <w:t> </w:t>
      </w:r>
      <w:r>
        <w:rPr/>
        <w:t>chung</w:t>
      </w:r>
      <w:r>
        <w:rPr>
          <w:spacing w:val="-2"/>
        </w:rPr>
        <w:t> </w:t>
      </w:r>
      <w:r>
        <w:rPr/>
        <w:t>sống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vợ</w:t>
      </w:r>
      <w:r>
        <w:rPr>
          <w:spacing w:val="-3"/>
        </w:rPr>
        <w:t> </w:t>
      </w:r>
      <w:r>
        <w:rPr/>
        <w:t>chồng có một con chung cháu tên Hoàng Lê Thùy L, sinh ngày 21/12/2011.</w:t>
      </w:r>
    </w:p>
    <w:p>
      <w:pPr>
        <w:pStyle w:val="BodyText"/>
        <w:spacing w:line="312" w:lineRule="auto" w:before="120"/>
        <w:ind w:right="124" w:firstLine="719"/>
        <w:jc w:val="both"/>
      </w:pPr>
      <w:r>
        <w:rPr/>
        <w:t>Sau khi ly hôn chị Long và anh Huy thống nhất: giao cho anh H được quyền trực</w:t>
      </w:r>
      <w:r>
        <w:rPr>
          <w:spacing w:val="-1"/>
        </w:rPr>
        <w:t> </w:t>
      </w:r>
      <w:r>
        <w:rPr/>
        <w:t>tiếp chăm</w:t>
      </w:r>
      <w:r>
        <w:rPr>
          <w:spacing w:val="-3"/>
        </w:rPr>
        <w:t> </w:t>
      </w:r>
      <w:r>
        <w:rPr/>
        <w:t>sóc,</w:t>
      </w:r>
      <w:r>
        <w:rPr>
          <w:spacing w:val="-1"/>
        </w:rPr>
        <w:t> </w:t>
      </w:r>
      <w:r>
        <w:rPr/>
        <w:t>giáo dục</w:t>
      </w:r>
      <w:r>
        <w:rPr>
          <w:spacing w:val="-1"/>
        </w:rPr>
        <w:t> </w:t>
      </w:r>
      <w:r>
        <w:rPr/>
        <w:t>nuôi dưỡng con chung Hoàng Lê Thùy</w:t>
      </w:r>
      <w:r>
        <w:rPr>
          <w:spacing w:val="-2"/>
        </w:rPr>
        <w:t> </w:t>
      </w:r>
      <w:r>
        <w:rPr/>
        <w:t>L. Chị L không phải cấp dưỡng tiền nuôi con chung vì anh H không yêu cầu.</w:t>
      </w:r>
    </w:p>
    <w:p>
      <w:pPr>
        <w:spacing w:after="0" w:line="312" w:lineRule="auto"/>
        <w:jc w:val="both"/>
        <w:sectPr>
          <w:type w:val="continuous"/>
          <w:pgSz w:w="11910" w:h="16840"/>
          <w:pgMar w:top="980" w:bottom="280" w:left="1560" w:right="880"/>
        </w:sectPr>
      </w:pPr>
    </w:p>
    <w:p>
      <w:pPr>
        <w:spacing w:before="43"/>
        <w:ind w:left="44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pStyle w:val="BodyText"/>
        <w:spacing w:before="9"/>
        <w:ind w:left="0"/>
        <w:rPr>
          <w:rFonts w:ascii="Calibri"/>
          <w:sz w:val="21"/>
        </w:rPr>
      </w:pPr>
    </w:p>
    <w:p>
      <w:pPr>
        <w:pStyle w:val="BodyText"/>
        <w:spacing w:line="312" w:lineRule="auto"/>
        <w:ind w:right="120" w:firstLine="719"/>
        <w:jc w:val="both"/>
      </w:pPr>
      <w:r>
        <w:rPr/>
        <w:t>Bên không trực tiếp chăm sóc, nuôi dưỡng có quyền, nghĩa vụ đi lại thăm nom con chung không ai được cản trở.</w:t>
      </w:r>
    </w:p>
    <w:p>
      <w:pPr>
        <w:pStyle w:val="BodyText"/>
        <w:spacing w:before="61"/>
        <w:ind w:left="888"/>
      </w:pPr>
      <w:r>
        <w:rPr/>
        <w:t>-</w:t>
      </w:r>
      <w:r>
        <w:rPr>
          <w:spacing w:val="-3"/>
        </w:rPr>
        <w:t> </w:t>
      </w:r>
      <w:r>
        <w:rPr/>
        <w:t>Về</w:t>
      </w:r>
      <w:r>
        <w:rPr>
          <w:spacing w:val="-3"/>
        </w:rPr>
        <w:t>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tài sản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nợ</w:t>
      </w:r>
      <w:r>
        <w:rPr>
          <w:spacing w:val="-2"/>
        </w:rPr>
        <w:t> chung:</w:t>
      </w:r>
    </w:p>
    <w:p>
      <w:pPr>
        <w:pStyle w:val="BodyText"/>
        <w:spacing w:line="312" w:lineRule="auto" w:before="215"/>
        <w:ind w:right="130" w:firstLine="719"/>
        <w:jc w:val="both"/>
      </w:pPr>
      <w:r>
        <w:rPr/>
        <w:t>Chị Long và anh H thống nhất vợ chồng tự thỏa thuận phân chia không</w:t>
      </w:r>
      <w:r>
        <w:rPr>
          <w:spacing w:val="40"/>
        </w:rPr>
        <w:t> </w:t>
      </w:r>
      <w:r>
        <w:rPr/>
        <w:t>yêu cầu Tòa án giải quyết.</w:t>
      </w:r>
    </w:p>
    <w:p>
      <w:pPr>
        <w:spacing w:line="312" w:lineRule="auto" w:before="121"/>
        <w:ind w:left="168" w:right="121" w:firstLine="566"/>
        <w:jc w:val="both"/>
        <w:rPr>
          <w:i/>
          <w:sz w:val="28"/>
        </w:rPr>
      </w:pPr>
      <w:r>
        <w:rPr>
          <w:sz w:val="28"/>
        </w:rPr>
        <w:t>- Về án phí: Chị Lê Thị L thống nhất chịu 150.000 đồng </w:t>
      </w:r>
      <w:r>
        <w:rPr>
          <w:i/>
          <w:sz w:val="28"/>
        </w:rPr>
        <w:t>(Một trăm năm</w:t>
      </w:r>
      <w:r>
        <w:rPr>
          <w:i/>
          <w:sz w:val="28"/>
        </w:rPr>
        <w:t> mươi nghìn đồng) </w:t>
      </w:r>
      <w:r>
        <w:rPr>
          <w:sz w:val="28"/>
        </w:rPr>
        <w:t>tiền án phí ly hôn để nộp vào ngân sách Nhà</w:t>
      </w:r>
      <w:r>
        <w:rPr>
          <w:spacing w:val="-2"/>
          <w:sz w:val="28"/>
        </w:rPr>
        <w:t> </w:t>
      </w:r>
      <w:r>
        <w:rPr>
          <w:sz w:val="28"/>
        </w:rPr>
        <w:t>nước nhưng được trừ vào tiền tạm ứng án phí 300.000 đồng </w:t>
      </w:r>
      <w:r>
        <w:rPr>
          <w:i/>
          <w:sz w:val="28"/>
        </w:rPr>
        <w:t>(Ba trăm nghìn đồng) </w:t>
      </w:r>
      <w:r>
        <w:rPr>
          <w:sz w:val="28"/>
        </w:rPr>
        <w:t>mà chị L đã nộp tại Chi cục Thi hành án dân sự huyện Q, tỉnh Quảng Bình theo biên lai số 0002200 ngày 02/11/2022. Trả lại cho chị Lê Thị L số tiền 150.000 đồng </w:t>
      </w:r>
      <w:r>
        <w:rPr>
          <w:i/>
          <w:sz w:val="28"/>
        </w:rPr>
        <w:t>(Một</w:t>
      </w:r>
      <w:r>
        <w:rPr>
          <w:i/>
          <w:sz w:val="28"/>
        </w:rPr>
        <w:t> trăm năm mươi nghìn đồng).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312" w:lineRule="auto" w:before="119" w:after="0"/>
        <w:ind w:left="168" w:right="123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4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3867"/>
      </w:tblGrid>
      <w:tr>
        <w:trPr>
          <w:trHeight w:val="2348" w:hRule="atLeast"/>
        </w:trPr>
        <w:tc>
          <w:tcPr>
            <w:tcW w:w="443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35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Quảng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4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Q;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Q;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 </w:t>
            </w:r>
            <w:r>
              <w:rPr>
                <w:spacing w:val="-5"/>
                <w:sz w:val="22"/>
              </w:rPr>
              <w:t>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3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867" w:type="dxa"/>
          </w:tcPr>
          <w:p>
            <w:pPr>
              <w:pStyle w:val="TableParagraph"/>
              <w:spacing w:line="266" w:lineRule="exact"/>
              <w:ind w:left="2088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ind w:left="2153"/>
              <w:rPr>
                <w:i/>
                <w:sz w:val="26"/>
              </w:rPr>
            </w:pPr>
            <w:r>
              <w:rPr>
                <w:i/>
                <w:sz w:val="26"/>
              </w:rPr>
              <w:t>(Đã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1916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Tuấn</w:t>
            </w:r>
          </w:p>
        </w:tc>
      </w:tr>
    </w:tbl>
    <w:sectPr>
      <w:pgSz w:w="11910" w:h="16840"/>
      <w:pgMar w:top="660" w:bottom="280" w:left="15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5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8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5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55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80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4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1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96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5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4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3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1" w:hanging="28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921" w:right="88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084" w:hanging="2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2023-04-25T01:02:13Z</dcterms:created>
  <dcterms:modified xsi:type="dcterms:W3CDTF">2023-04-25T01:02:13Z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