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2"/>
        <w:gridCol w:w="5663"/>
      </w:tblGrid>
      <w:tr>
        <w:trPr>
          <w:trHeight w:val="1712" w:hRule="atLeast"/>
        </w:trPr>
        <w:tc>
          <w:tcPr>
            <w:tcW w:w="3412" w:type="dxa"/>
          </w:tcPr>
          <w:p>
            <w:pPr>
              <w:pStyle w:val="TableParagraph"/>
              <w:ind w:left="110" w:firstLine="203"/>
              <w:rPr>
                <w:b/>
                <w:sz w:val="28"/>
              </w:rPr>
            </w:pPr>
            <w:r>
              <w:rPr>
                <w:b/>
                <w:sz w:val="28"/>
              </w:rPr>
              <w:t>TÒA ÁN NHÂN DÂN THÀNH</w:t>
            </w:r>
            <w:r>
              <w:rPr>
                <w:b/>
                <w:spacing w:val="-12"/>
                <w:sz w:val="28"/>
              </w:rPr>
              <w:t> </w:t>
            </w:r>
            <w:r>
              <w:rPr>
                <w:b/>
                <w:sz w:val="28"/>
              </w:rPr>
              <w:t>PHỐ</w:t>
            </w:r>
            <w:r>
              <w:rPr>
                <w:b/>
                <w:spacing w:val="-12"/>
                <w:sz w:val="28"/>
              </w:rPr>
              <w:t> </w:t>
            </w:r>
            <w:r>
              <w:rPr>
                <w:b/>
                <w:sz w:val="28"/>
              </w:rPr>
              <w:t>BẢO</w:t>
            </w:r>
            <w:r>
              <w:rPr>
                <w:b/>
                <w:spacing w:val="-12"/>
                <w:sz w:val="28"/>
              </w:rPr>
              <w:t> </w:t>
            </w:r>
            <w:r>
              <w:rPr>
                <w:b/>
                <w:sz w:val="28"/>
              </w:rPr>
              <w:t>LỘC</w:t>
            </w:r>
          </w:p>
          <w:p>
            <w:pPr>
              <w:pStyle w:val="TableParagraph"/>
              <w:spacing w:line="322" w:lineRule="exact"/>
              <w:ind w:left="462"/>
              <w:rPr>
                <w:b/>
                <w:sz w:val="28"/>
              </w:rPr>
            </w:pPr>
            <w:r>
              <w:rPr>
                <w:b/>
                <w:sz w:val="28"/>
              </w:rPr>
              <w:t>T</w:t>
            </w:r>
            <w:r>
              <w:rPr>
                <w:b/>
                <w:sz w:val="28"/>
                <w:u w:val="single"/>
              </w:rPr>
              <w:t>ỈNH</w:t>
            </w:r>
            <w:r>
              <w:rPr>
                <w:b/>
                <w:spacing w:val="-5"/>
                <w:sz w:val="28"/>
                <w:u w:val="single"/>
              </w:rPr>
              <w:t> </w:t>
            </w:r>
            <w:r>
              <w:rPr>
                <w:b/>
                <w:sz w:val="28"/>
                <w:u w:val="single"/>
              </w:rPr>
              <w:t>LÂM</w:t>
            </w:r>
            <w:r>
              <w:rPr>
                <w:b/>
                <w:spacing w:val="-2"/>
                <w:sz w:val="28"/>
                <w:u w:val="single"/>
              </w:rPr>
              <w:t> </w:t>
            </w:r>
            <w:r>
              <w:rPr>
                <w:b/>
                <w:spacing w:val="-4"/>
                <w:sz w:val="28"/>
                <w:u w:val="single"/>
              </w:rPr>
              <w:t>ĐỒNG</w:t>
            </w:r>
          </w:p>
          <w:p>
            <w:pPr>
              <w:pStyle w:val="TableParagraph"/>
              <w:tabs>
                <w:tab w:pos="1290" w:val="left" w:leader="none"/>
              </w:tabs>
              <w:spacing w:line="322" w:lineRule="exact" w:before="83"/>
              <w:ind w:left="50" w:right="19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132/2022/HS-ST </w:t>
            </w:r>
            <w:r>
              <w:rPr>
                <w:spacing w:val="-2"/>
                <w:sz w:val="28"/>
              </w:rPr>
              <w:t>Ngày:</w:t>
            </w:r>
            <w:r>
              <w:rPr>
                <w:sz w:val="28"/>
              </w:rPr>
              <w:tab/>
            </w:r>
            <w:r>
              <w:rPr>
                <w:spacing w:val="-2"/>
                <w:sz w:val="28"/>
              </w:rPr>
              <w:t>30/11/2022</w:t>
            </w:r>
          </w:p>
        </w:tc>
        <w:tc>
          <w:tcPr>
            <w:tcW w:w="5663" w:type="dxa"/>
          </w:tcPr>
          <w:p>
            <w:pPr>
              <w:pStyle w:val="TableParagraph"/>
              <w:spacing w:line="288" w:lineRule="exact"/>
              <w:ind w:left="203"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03" w:right="49"/>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10"/>
        <w:ind w:left="0"/>
        <w:jc w:val="left"/>
        <w:rPr>
          <w:sz w:val="22"/>
        </w:rPr>
      </w:pPr>
    </w:p>
    <w:p>
      <w:pPr>
        <w:pStyle w:val="Heading1"/>
        <w:spacing w:line="322" w:lineRule="exact" w:before="89"/>
        <w:ind w:left="1211"/>
      </w:pPr>
      <w:r>
        <w:rPr/>
        <w:t>NHÂN</w:t>
      </w:r>
      <w:r>
        <w:rPr>
          <w:spacing w:val="-5"/>
        </w:rPr>
        <w:t> </w:t>
      </w:r>
      <w:r>
        <w:rPr>
          <w:spacing w:val="-4"/>
        </w:rPr>
        <w:t>DANH</w:t>
      </w:r>
    </w:p>
    <w:p>
      <w:pPr>
        <w:spacing w:before="0"/>
        <w:ind w:left="1213" w:right="14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27"/>
        </w:rPr>
      </w:pPr>
    </w:p>
    <w:p>
      <w:pPr>
        <w:pStyle w:val="BodyText"/>
        <w:ind w:left="654" w:right="858"/>
        <w:jc w:val="center"/>
      </w:pPr>
      <w:r>
        <w:rPr/>
        <w:t>TÒA</w:t>
      </w:r>
      <w:r>
        <w:rPr>
          <w:spacing w:val="-6"/>
        </w:rPr>
        <w:t> </w:t>
      </w:r>
      <w:r>
        <w:rPr/>
        <w:t>ÁN</w:t>
      </w:r>
      <w:r>
        <w:rPr>
          <w:spacing w:val="-2"/>
        </w:rPr>
        <w:t> </w:t>
      </w:r>
      <w:r>
        <w:rPr/>
        <w:t>NHÂN</w:t>
      </w:r>
      <w:r>
        <w:rPr>
          <w:spacing w:val="-4"/>
        </w:rPr>
        <w:t> </w:t>
      </w:r>
      <w:r>
        <w:rPr/>
        <w:t>DÂN</w:t>
      </w:r>
      <w:r>
        <w:rPr>
          <w:spacing w:val="-4"/>
        </w:rPr>
        <w:t> </w:t>
      </w:r>
      <w:r>
        <w:rPr/>
        <w:t>THÀNH</w:t>
      </w:r>
      <w:r>
        <w:rPr>
          <w:spacing w:val="-4"/>
        </w:rPr>
        <w:t> </w:t>
      </w:r>
      <w:r>
        <w:rPr/>
        <w:t>PHỐ</w:t>
      </w:r>
      <w:r>
        <w:rPr>
          <w:spacing w:val="-4"/>
        </w:rPr>
        <w:t> </w:t>
      </w:r>
      <w:r>
        <w:rPr/>
        <w:t>BẢO</w:t>
      </w:r>
      <w:r>
        <w:rPr>
          <w:spacing w:val="-4"/>
        </w:rPr>
        <w:t> </w:t>
      </w:r>
      <w:r>
        <w:rPr/>
        <w:t>LỘC</w:t>
      </w:r>
      <w:r>
        <w:rPr>
          <w:spacing w:val="-3"/>
        </w:rPr>
        <w:t> </w:t>
      </w:r>
      <w:r>
        <w:rPr/>
        <w:t>TỈNH</w:t>
      </w:r>
      <w:r>
        <w:rPr>
          <w:spacing w:val="-2"/>
        </w:rPr>
        <w:t> </w:t>
      </w:r>
      <w:r>
        <w:rPr/>
        <w:t>LÂM</w:t>
      </w:r>
      <w:r>
        <w:rPr>
          <w:spacing w:val="-1"/>
        </w:rPr>
        <w:t> </w:t>
      </w:r>
      <w:r>
        <w:rPr>
          <w:spacing w:val="-4"/>
        </w:rPr>
        <w:t>ĐỒNG</w:t>
      </w:r>
    </w:p>
    <w:p>
      <w:pPr>
        <w:pStyle w:val="BodyText"/>
        <w:spacing w:before="5"/>
        <w:ind w:left="0"/>
        <w:jc w:val="left"/>
      </w:pPr>
    </w:p>
    <w:p>
      <w:pPr>
        <w:pStyle w:val="Heading1"/>
        <w:numPr>
          <w:ilvl w:val="0"/>
          <w:numId w:val="1"/>
        </w:numPr>
        <w:tabs>
          <w:tab w:pos="832" w:val="left" w:leader="none"/>
        </w:tabs>
        <w:spacing w:line="319" w:lineRule="exact" w:before="0" w:after="0"/>
        <w:ind w:left="831" w:right="0" w:hanging="164"/>
        <w:jc w:val="left"/>
      </w:pPr>
      <w:r>
        <w:rPr/>
        <w:t>Thành</w:t>
      </w:r>
      <w:r>
        <w:rPr>
          <w:spacing w:val="-3"/>
        </w:rPr>
        <w:t> </w:t>
      </w:r>
      <w:r>
        <w:rPr/>
        <w:t>phần</w:t>
      </w:r>
      <w:r>
        <w:rPr>
          <w:spacing w:val="-3"/>
        </w:rPr>
        <w:t> </w:t>
      </w:r>
      <w:r>
        <w:rPr/>
        <w:t>Hội</w:t>
      </w:r>
      <w:r>
        <w:rPr>
          <w:spacing w:val="-1"/>
        </w:rPr>
        <w:t> </w:t>
      </w:r>
      <w:r>
        <w:rPr/>
        <w:t>đồng</w:t>
      </w:r>
      <w:r>
        <w:rPr>
          <w:spacing w:val="-5"/>
        </w:rPr>
        <w:t> </w:t>
      </w:r>
      <w:r>
        <w:rPr/>
        <w:t>xét</w:t>
      </w:r>
      <w:r>
        <w:rPr>
          <w:spacing w:val="-5"/>
        </w:rPr>
        <w:t> </w:t>
      </w:r>
      <w:r>
        <w:rPr/>
        <w:t>xử sơ</w:t>
      </w:r>
      <w:r>
        <w:rPr>
          <w:spacing w:val="-2"/>
        </w:rPr>
        <w:t> </w:t>
      </w:r>
      <w:r>
        <w:rPr/>
        <w:t>thẩm</w:t>
      </w:r>
      <w:r>
        <w:rPr>
          <w:spacing w:val="-6"/>
        </w:rPr>
        <w:t> </w:t>
      </w:r>
      <w:r>
        <w:rPr/>
        <w:t>gồm</w:t>
      </w:r>
      <w:r>
        <w:rPr>
          <w:spacing w:val="-5"/>
        </w:rPr>
        <w:t> có:</w:t>
      </w:r>
    </w:p>
    <w:p>
      <w:pPr>
        <w:pStyle w:val="BodyText"/>
        <w:spacing w:line="319" w:lineRule="exact"/>
        <w:ind w:left="668"/>
        <w:jc w:val="left"/>
      </w:pPr>
      <w:r>
        <w:rPr/>
        <w:t>Thẩm</w:t>
      </w:r>
      <w:r>
        <w:rPr>
          <w:spacing w:val="-8"/>
        </w:rPr>
        <w:t> </w:t>
      </w:r>
      <w:r>
        <w:rPr/>
        <w:t>phán</w:t>
      </w:r>
      <w:r>
        <w:rPr>
          <w:spacing w:val="-2"/>
        </w:rPr>
        <w:t> </w:t>
      </w:r>
      <w:r>
        <w:rPr/>
        <w:t>-</w:t>
      </w:r>
      <w:r>
        <w:rPr>
          <w:spacing w:val="-4"/>
        </w:rPr>
        <w:t> </w:t>
      </w:r>
      <w:r>
        <w:rPr/>
        <w:t>Chủ</w:t>
      </w:r>
      <w:r>
        <w:rPr>
          <w:spacing w:val="-5"/>
        </w:rPr>
        <w:t> </w:t>
      </w:r>
      <w:r>
        <w:rPr/>
        <w:t>tọa</w:t>
      </w:r>
      <w:r>
        <w:rPr>
          <w:spacing w:val="-6"/>
        </w:rPr>
        <w:t> </w:t>
      </w:r>
      <w:r>
        <w:rPr/>
        <w:t>phiên</w:t>
      </w:r>
      <w:r>
        <w:rPr>
          <w:spacing w:val="-2"/>
        </w:rPr>
        <w:t> </w:t>
      </w:r>
      <w:r>
        <w:rPr/>
        <w:t>tòa:</w:t>
      </w:r>
      <w:r>
        <w:rPr>
          <w:spacing w:val="-2"/>
        </w:rPr>
        <w:t> </w:t>
      </w:r>
      <w:r>
        <w:rPr/>
        <w:t>Ông</w:t>
      </w:r>
      <w:r>
        <w:rPr>
          <w:spacing w:val="-2"/>
        </w:rPr>
        <w:t> </w:t>
      </w:r>
      <w:r>
        <w:rPr/>
        <w:t>Nguyễn</w:t>
      </w:r>
      <w:r>
        <w:rPr>
          <w:spacing w:val="-2"/>
        </w:rPr>
        <w:t> </w:t>
      </w:r>
      <w:r>
        <w:rPr/>
        <w:t>Khắc</w:t>
      </w:r>
      <w:r>
        <w:rPr>
          <w:spacing w:val="-2"/>
        </w:rPr>
        <w:t> Quảng;</w:t>
      </w:r>
    </w:p>
    <w:p>
      <w:pPr>
        <w:pStyle w:val="BodyText"/>
        <w:spacing w:line="322" w:lineRule="exact" w:before="2"/>
        <w:ind w:left="649"/>
        <w:jc w:val="left"/>
      </w:pPr>
      <w:r>
        <w:rPr/>
        <w:t>Các</w:t>
      </w:r>
      <w:r>
        <w:rPr>
          <w:spacing w:val="-4"/>
        </w:rPr>
        <w:t> </w:t>
      </w:r>
      <w:r>
        <w:rPr/>
        <w:t>Hội</w:t>
      </w:r>
      <w:r>
        <w:rPr>
          <w:spacing w:val="-4"/>
        </w:rPr>
        <w:t> </w:t>
      </w:r>
      <w:r>
        <w:rPr/>
        <w:t>thẩm</w:t>
      </w:r>
      <w:r>
        <w:rPr>
          <w:spacing w:val="-8"/>
        </w:rPr>
        <w:t> </w:t>
      </w:r>
      <w:r>
        <w:rPr/>
        <w:t>nhân</w:t>
      </w:r>
      <w:r>
        <w:rPr>
          <w:spacing w:val="-1"/>
        </w:rPr>
        <w:t> </w:t>
      </w:r>
      <w:r>
        <w:rPr/>
        <w:t>dân:</w:t>
      </w:r>
      <w:r>
        <w:rPr>
          <w:spacing w:val="-1"/>
        </w:rPr>
        <w:t> </w:t>
      </w:r>
      <w:r>
        <w:rPr/>
        <w:t>Ông</w:t>
      </w:r>
      <w:r>
        <w:rPr>
          <w:spacing w:val="-1"/>
        </w:rPr>
        <w:t> </w:t>
      </w:r>
      <w:r>
        <w:rPr/>
        <w:t>Hoàng</w:t>
      </w:r>
      <w:r>
        <w:rPr>
          <w:spacing w:val="-2"/>
        </w:rPr>
        <w:t> </w:t>
      </w:r>
      <w:r>
        <w:rPr/>
        <w:t>Xuân</w:t>
      </w:r>
      <w:r>
        <w:rPr>
          <w:spacing w:val="-3"/>
        </w:rPr>
        <w:t> </w:t>
      </w:r>
      <w:r>
        <w:rPr/>
        <w:t>Tỵ,</w:t>
      </w:r>
      <w:r>
        <w:rPr>
          <w:spacing w:val="-3"/>
        </w:rPr>
        <w:t> </w:t>
      </w:r>
      <w:r>
        <w:rPr/>
        <w:t>bà</w:t>
      </w:r>
      <w:r>
        <w:rPr>
          <w:spacing w:val="-2"/>
        </w:rPr>
        <w:t> </w:t>
      </w:r>
      <w:r>
        <w:rPr/>
        <w:t>Dương</w:t>
      </w:r>
      <w:r>
        <w:rPr>
          <w:spacing w:val="-1"/>
        </w:rPr>
        <w:t> </w:t>
      </w:r>
      <w:r>
        <w:rPr/>
        <w:t>Thị</w:t>
      </w:r>
      <w:r>
        <w:rPr>
          <w:spacing w:val="-2"/>
        </w:rPr>
        <w:t> </w:t>
      </w:r>
      <w:r>
        <w:rPr/>
        <w:t>Tố</w:t>
      </w:r>
      <w:r>
        <w:rPr>
          <w:spacing w:val="-1"/>
        </w:rPr>
        <w:t> </w:t>
      </w:r>
      <w:r>
        <w:rPr>
          <w:spacing w:val="-4"/>
        </w:rPr>
        <w:t>Như.</w:t>
      </w:r>
    </w:p>
    <w:p>
      <w:pPr>
        <w:pStyle w:val="ListParagraph"/>
        <w:numPr>
          <w:ilvl w:val="0"/>
          <w:numId w:val="1"/>
        </w:numPr>
        <w:tabs>
          <w:tab w:pos="856" w:val="left" w:leader="none"/>
        </w:tabs>
        <w:spacing w:line="240" w:lineRule="auto" w:before="0" w:after="0"/>
        <w:ind w:left="102" w:right="460" w:firstLine="566"/>
        <w:jc w:val="both"/>
        <w:rPr>
          <w:sz w:val="28"/>
        </w:rPr>
      </w:pPr>
      <w:r>
        <w:rPr>
          <w:b/>
          <w:sz w:val="28"/>
        </w:rPr>
        <w:t>Thư ký phiên tòa</w:t>
      </w:r>
      <w:r>
        <w:rPr>
          <w:sz w:val="28"/>
        </w:rPr>
        <w:t>: Ông Đặng Khắc Cường - Là Thư ký Tòa án nhân dân thành phố Bảo Lộc.</w:t>
      </w:r>
    </w:p>
    <w:p>
      <w:pPr>
        <w:pStyle w:val="ListParagraph"/>
        <w:numPr>
          <w:ilvl w:val="0"/>
          <w:numId w:val="1"/>
        </w:numPr>
        <w:tabs>
          <w:tab w:pos="839" w:val="left" w:leader="none"/>
        </w:tabs>
        <w:spacing w:line="240" w:lineRule="auto" w:before="0" w:after="0"/>
        <w:ind w:left="102" w:right="462" w:firstLine="566"/>
        <w:jc w:val="both"/>
        <w:rPr>
          <w:sz w:val="28"/>
        </w:rPr>
      </w:pPr>
      <w:r>
        <w:rPr>
          <w:b/>
          <w:sz w:val="28"/>
        </w:rPr>
        <w:t>Đại diện Viện kiểm sát nhân dân thành phố Bảo Lộc </w:t>
      </w:r>
      <w:r>
        <w:rPr>
          <w:sz w:val="28"/>
        </w:rPr>
        <w:t>tham gia phiên tòa: Ông Trần Thanh Hoàng - Kiểm sát viên.</w:t>
      </w:r>
    </w:p>
    <w:p>
      <w:pPr>
        <w:pStyle w:val="BodyText"/>
        <w:ind w:right="460" w:firstLine="566"/>
      </w:pPr>
      <w:r>
        <w:rPr/>
        <w:t>Ngày 30 tháng 11 năm 2022, tại trụ sở Tòa án nhân dân thành phố Bảo Lộc, xét xử sơ thẩm công khai vụ án hình sự thụ lý số 130/2022/TLST-HS ngày 14 tháng 11 năm 2022, theo Quyết định đưa vụ án ra xét xử số 122/2022/QĐXXST-HS, ngày 17 tháng 11 năm 2022, đối với bị cáo:</w:t>
      </w:r>
    </w:p>
    <w:p>
      <w:pPr>
        <w:pStyle w:val="BodyText"/>
        <w:spacing w:before="120"/>
        <w:ind w:right="354" w:firstLine="547"/>
      </w:pPr>
      <w:r>
        <w:rPr/>
        <w:t>Họ</w:t>
      </w:r>
      <w:r>
        <w:rPr>
          <w:spacing w:val="-12"/>
        </w:rPr>
        <w:t> </w:t>
      </w:r>
      <w:r>
        <w:rPr/>
        <w:t>và</w:t>
      </w:r>
      <w:r>
        <w:rPr>
          <w:spacing w:val="-7"/>
        </w:rPr>
        <w:t> </w:t>
      </w:r>
      <w:r>
        <w:rPr/>
        <w:t>tên:</w:t>
      </w:r>
      <w:r>
        <w:rPr>
          <w:spacing w:val="-5"/>
        </w:rPr>
        <w:t> </w:t>
      </w:r>
      <w:r>
        <w:rPr>
          <w:b/>
        </w:rPr>
        <w:t>Đỗ</w:t>
      </w:r>
      <w:r>
        <w:rPr>
          <w:b/>
          <w:spacing w:val="-17"/>
        </w:rPr>
        <w:t> </w:t>
      </w:r>
      <w:r>
        <w:rPr>
          <w:b/>
        </w:rPr>
        <w:t>Ngọc</w:t>
      </w:r>
      <w:r>
        <w:rPr>
          <w:b/>
          <w:spacing w:val="-18"/>
        </w:rPr>
        <w:t> </w:t>
      </w:r>
      <w:r>
        <w:rPr>
          <w:b/>
        </w:rPr>
        <w:t>Th</w:t>
      </w:r>
      <w:r>
        <w:rPr/>
        <w:t>;</w:t>
      </w:r>
      <w:r>
        <w:rPr>
          <w:spacing w:val="-5"/>
        </w:rPr>
        <w:t> </w:t>
      </w:r>
      <w:r>
        <w:rPr/>
        <w:t>sinh</w:t>
      </w:r>
      <w:r>
        <w:rPr>
          <w:spacing w:val="-6"/>
        </w:rPr>
        <w:t> </w:t>
      </w:r>
      <w:r>
        <w:rPr/>
        <w:t>năm</w:t>
      </w:r>
      <w:r>
        <w:rPr>
          <w:spacing w:val="-11"/>
        </w:rPr>
        <w:t> </w:t>
      </w:r>
      <w:r>
        <w:rPr/>
        <w:t>1986;</w:t>
      </w:r>
      <w:r>
        <w:rPr>
          <w:spacing w:val="-6"/>
        </w:rPr>
        <w:t> </w:t>
      </w:r>
      <w:r>
        <w:rPr/>
        <w:t>nơi</w:t>
      </w:r>
      <w:r>
        <w:rPr>
          <w:spacing w:val="-6"/>
        </w:rPr>
        <w:t> </w:t>
      </w:r>
      <w:r>
        <w:rPr/>
        <w:t>sinh:</w:t>
      </w:r>
      <w:r>
        <w:rPr>
          <w:spacing w:val="-6"/>
        </w:rPr>
        <w:t> </w:t>
      </w:r>
      <w:r>
        <w:rPr/>
        <w:t>Thành</w:t>
      </w:r>
      <w:r>
        <w:rPr>
          <w:spacing w:val="-18"/>
        </w:rPr>
        <w:t> </w:t>
      </w:r>
      <w:r>
        <w:rPr/>
        <w:t>phố</w:t>
      </w:r>
      <w:r>
        <w:rPr>
          <w:spacing w:val="-16"/>
        </w:rPr>
        <w:t> </w:t>
      </w:r>
      <w:r>
        <w:rPr/>
        <w:t>Hồ</w:t>
      </w:r>
      <w:r>
        <w:rPr>
          <w:spacing w:val="-18"/>
        </w:rPr>
        <w:t> </w:t>
      </w:r>
      <w:r>
        <w:rPr/>
        <w:t>Chí</w:t>
      </w:r>
      <w:r>
        <w:rPr>
          <w:spacing w:val="-17"/>
        </w:rPr>
        <w:t> </w:t>
      </w:r>
      <w:r>
        <w:rPr/>
        <w:t>Minh; nơi đăng ký thường trú và cư trú: Số B đường C, Phường X, Quận Y, Thành phố</w:t>
      </w:r>
      <w:r>
        <w:rPr>
          <w:spacing w:val="-8"/>
        </w:rPr>
        <w:t> </w:t>
      </w:r>
      <w:r>
        <w:rPr/>
        <w:t>H; văn hóa 12/12; nghề nghiệp: Không; dân tộc: Kinh; giới tính: Nam; tôn giáo: Không; quốc tịch: Việt Nam; con ông Đỗ</w:t>
      </w:r>
      <w:r>
        <w:rPr>
          <w:spacing w:val="-1"/>
        </w:rPr>
        <w:t> </w:t>
      </w:r>
      <w:r>
        <w:rPr/>
        <w:t>Văn</w:t>
      </w:r>
      <w:r>
        <w:rPr>
          <w:spacing w:val="-1"/>
        </w:rPr>
        <w:t> </w:t>
      </w:r>
      <w:r>
        <w:rPr/>
        <w:t>Kh,</w:t>
      </w:r>
      <w:r>
        <w:rPr>
          <w:spacing w:val="-3"/>
        </w:rPr>
        <w:t> </w:t>
      </w:r>
      <w:r>
        <w:rPr/>
        <w:t>sinh</w:t>
      </w:r>
      <w:r>
        <w:rPr>
          <w:spacing w:val="-3"/>
        </w:rPr>
        <w:t> </w:t>
      </w:r>
      <w:r>
        <w:rPr/>
        <w:t>năm</w:t>
      </w:r>
      <w:r>
        <w:rPr>
          <w:spacing w:val="-6"/>
        </w:rPr>
        <w:t> </w:t>
      </w:r>
      <w:r>
        <w:rPr/>
        <w:t>1952;</w:t>
      </w:r>
      <w:r>
        <w:rPr>
          <w:spacing w:val="-3"/>
        </w:rPr>
        <w:t> </w:t>
      </w:r>
      <w:r>
        <w:rPr/>
        <w:t>trú</w:t>
      </w:r>
      <w:r>
        <w:rPr>
          <w:spacing w:val="-3"/>
        </w:rPr>
        <w:t> </w:t>
      </w:r>
      <w:r>
        <w:rPr/>
        <w:t>tại Phường Z,</w:t>
      </w:r>
      <w:r>
        <w:rPr>
          <w:spacing w:val="-2"/>
        </w:rPr>
        <w:t> </w:t>
      </w:r>
      <w:r>
        <w:rPr/>
        <w:t>Quận Y,</w:t>
      </w:r>
      <w:r>
        <w:rPr>
          <w:spacing w:val="-1"/>
        </w:rPr>
        <w:t> </w:t>
      </w:r>
      <w:r>
        <w:rPr/>
        <w:t>Thành</w:t>
      </w:r>
      <w:r>
        <w:rPr>
          <w:spacing w:val="-14"/>
        </w:rPr>
        <w:t> </w:t>
      </w:r>
      <w:r>
        <w:rPr/>
        <w:t>phố</w:t>
      </w:r>
      <w:r>
        <w:rPr>
          <w:spacing w:val="-13"/>
        </w:rPr>
        <w:t> </w:t>
      </w:r>
      <w:r>
        <w:rPr/>
        <w:t>H</w:t>
      </w:r>
      <w:r>
        <w:rPr>
          <w:spacing w:val="-16"/>
        </w:rPr>
        <w:t> </w:t>
      </w:r>
      <w:r>
        <w:rPr/>
        <w:t>và</w:t>
      </w:r>
      <w:r>
        <w:rPr>
          <w:spacing w:val="-15"/>
        </w:rPr>
        <w:t> </w:t>
      </w:r>
      <w:r>
        <w:rPr/>
        <w:t>bà</w:t>
      </w:r>
      <w:r>
        <w:rPr>
          <w:spacing w:val="-14"/>
        </w:rPr>
        <w:t> </w:t>
      </w:r>
      <w:r>
        <w:rPr/>
        <w:t>Đỗ</w:t>
      </w:r>
      <w:r>
        <w:rPr>
          <w:spacing w:val="-13"/>
        </w:rPr>
        <w:t> </w:t>
      </w:r>
      <w:r>
        <w:rPr/>
        <w:t>Thị</w:t>
      </w:r>
      <w:r>
        <w:rPr>
          <w:spacing w:val="-13"/>
        </w:rPr>
        <w:t> </w:t>
      </w:r>
      <w:r>
        <w:rPr/>
        <w:t>L,</w:t>
      </w:r>
      <w:r>
        <w:rPr>
          <w:spacing w:val="-16"/>
        </w:rPr>
        <w:t> </w:t>
      </w:r>
      <w:r>
        <w:rPr/>
        <w:t>sinh</w:t>
      </w:r>
      <w:r>
        <w:rPr>
          <w:spacing w:val="-14"/>
        </w:rPr>
        <w:t> </w:t>
      </w:r>
      <w:r>
        <w:rPr/>
        <w:t>năm</w:t>
      </w:r>
      <w:r>
        <w:rPr>
          <w:spacing w:val="-18"/>
        </w:rPr>
        <w:t> </w:t>
      </w:r>
      <w:r>
        <w:rPr/>
        <w:t>1952;</w:t>
      </w:r>
      <w:r>
        <w:rPr>
          <w:spacing w:val="-14"/>
        </w:rPr>
        <w:t> </w:t>
      </w:r>
      <w:r>
        <w:rPr/>
        <w:t>trú</w:t>
      </w:r>
      <w:r>
        <w:rPr>
          <w:spacing w:val="-14"/>
        </w:rPr>
        <w:t> </w:t>
      </w:r>
      <w:r>
        <w:rPr/>
        <w:t>tại</w:t>
      </w:r>
      <w:r>
        <w:rPr>
          <w:spacing w:val="-11"/>
        </w:rPr>
        <w:t> </w:t>
      </w:r>
      <w:r>
        <w:rPr/>
        <w:t>Phường T, quận G, Thành phố H; vợ, con: Chưa có; tiền án, tiền sự: Không. Bị cáo bị bắt tạm giam tại Nhà tạm giữ Công an thành phố Bảo Lộc từ ngày 20/8/2022 cho đến nay (Có mặt).</w:t>
      </w:r>
    </w:p>
    <w:p>
      <w:pPr>
        <w:pStyle w:val="Heading1"/>
        <w:spacing w:before="124"/>
        <w:ind w:right="1013"/>
      </w:pPr>
      <w:r>
        <w:rPr/>
        <w:t>NỘI</w:t>
      </w:r>
      <w:r>
        <w:rPr>
          <w:spacing w:val="-3"/>
        </w:rPr>
        <w:t> </w:t>
      </w:r>
      <w:r>
        <w:rPr/>
        <w:t>DUNG</w:t>
      </w:r>
      <w:r>
        <w:rPr>
          <w:spacing w:val="-3"/>
        </w:rPr>
        <w:t> </w:t>
      </w:r>
      <w:r>
        <w:rPr/>
        <w:t>VỤ</w:t>
      </w:r>
      <w:r>
        <w:rPr>
          <w:spacing w:val="-4"/>
        </w:rPr>
        <w:t> </w:t>
      </w:r>
      <w:r>
        <w:rPr>
          <w:spacing w:val="-5"/>
        </w:rPr>
        <w:t>ÁN:</w:t>
      </w:r>
    </w:p>
    <w:p>
      <w:pPr>
        <w:spacing w:line="242" w:lineRule="auto" w:before="115"/>
        <w:ind w:left="102" w:right="374" w:firstLine="566"/>
        <w:jc w:val="both"/>
        <w:rPr>
          <w:sz w:val="28"/>
        </w:rPr>
      </w:pPr>
      <w:r>
        <w:rPr>
          <w:i/>
          <w:sz w:val="28"/>
        </w:rPr>
        <w:t>Theo các</w:t>
      </w:r>
      <w:r>
        <w:rPr>
          <w:i/>
          <w:spacing w:val="-1"/>
          <w:sz w:val="28"/>
        </w:rPr>
        <w:t> </w:t>
      </w:r>
      <w:r>
        <w:rPr>
          <w:i/>
          <w:sz w:val="28"/>
        </w:rPr>
        <w:t>tài liệu có trong hồ</w:t>
      </w:r>
      <w:r>
        <w:rPr>
          <w:i/>
          <w:spacing w:val="-1"/>
          <w:sz w:val="28"/>
        </w:rPr>
        <w:t> </w:t>
      </w:r>
      <w:r>
        <w:rPr>
          <w:i/>
          <w:sz w:val="28"/>
        </w:rPr>
        <w:t>sơ</w:t>
      </w:r>
      <w:r>
        <w:rPr>
          <w:i/>
          <w:spacing w:val="-2"/>
          <w:sz w:val="28"/>
        </w:rPr>
        <w:t> </w:t>
      </w:r>
      <w:r>
        <w:rPr>
          <w:i/>
          <w:sz w:val="28"/>
        </w:rPr>
        <w:t>vụ án và diễn</w:t>
      </w:r>
      <w:r>
        <w:rPr>
          <w:i/>
          <w:spacing w:val="-1"/>
          <w:sz w:val="28"/>
        </w:rPr>
        <w:t> </w:t>
      </w:r>
      <w:r>
        <w:rPr>
          <w:i/>
          <w:sz w:val="28"/>
        </w:rPr>
        <w:t>biến tại</w:t>
      </w:r>
      <w:r>
        <w:rPr>
          <w:i/>
          <w:spacing w:val="-1"/>
          <w:sz w:val="28"/>
        </w:rPr>
        <w:t> </w:t>
      </w:r>
      <w:r>
        <w:rPr>
          <w:i/>
          <w:sz w:val="28"/>
        </w:rPr>
        <w:t>phiên tòa,</w:t>
      </w:r>
      <w:r>
        <w:rPr>
          <w:i/>
          <w:spacing w:val="-1"/>
          <w:sz w:val="28"/>
        </w:rPr>
        <w:t> </w:t>
      </w:r>
      <w:r>
        <w:rPr>
          <w:i/>
          <w:sz w:val="28"/>
        </w:rPr>
        <w:t>nội dung</w:t>
      </w:r>
      <w:r>
        <w:rPr>
          <w:i/>
          <w:sz w:val="28"/>
        </w:rPr>
        <w:t> vụ án được tóm tắt như sau</w:t>
      </w:r>
      <w:r>
        <w:rPr>
          <w:sz w:val="28"/>
        </w:rPr>
        <w:t>:</w:t>
      </w:r>
    </w:p>
    <w:p>
      <w:pPr>
        <w:pStyle w:val="BodyText"/>
        <w:spacing w:before="115"/>
        <w:ind w:right="359" w:firstLine="566"/>
      </w:pPr>
      <w:r>
        <w:rPr/>
        <w:t>Vào khoảng 12 giờ ngày 20/08/2022, tại trước số nhà 851 đường Trần Phú, phường B’Lao, thành phố Bảo Lộc, tỉnh Lâm</w:t>
      </w:r>
      <w:r>
        <w:rPr>
          <w:spacing w:val="-2"/>
        </w:rPr>
        <w:t> </w:t>
      </w:r>
      <w:r>
        <w:rPr/>
        <w:t>Đồng, Đội Cảnh sát điều tra tội phạm về ma túy</w:t>
      </w:r>
      <w:r>
        <w:rPr>
          <w:spacing w:val="-1"/>
        </w:rPr>
        <w:t> </w:t>
      </w:r>
      <w:r>
        <w:rPr/>
        <w:t>Công an thành phố Bảo Lộc phối hợp với Công an phường B’Lao tiến hành kiểm tra xe mô tô biển số 51N1-2398, do Đỗ Ngọc Th điều khiển. Qua kiểm tra phát hiện trong túi áo ngực bên trái của Th có 01 vỏ bao thuốc lá hiệu 555, bên trong có 01 gói nylon khép kín, vạch kẻ ngang màu đỏ, kích thước (11 x 07)cm, chứa tinh thể rắn màu trắng (Theo Th khai nhận là ma túy đá). Sau đó Th còn tự lấy trong chiếc túi xách treo trên yếm xe mô tô nói trên 01 gói nylon màu trắng, kích thước (10 x 17)cm, bên trong chứa tinh thể rắn màu trắng (Th khai nhận là ma túy đá). Vì vậy, Cơ quan điều tra đã lập</w:t>
      </w:r>
      <w:r>
        <w:rPr>
          <w:spacing w:val="40"/>
        </w:rPr>
        <w:t> </w:t>
      </w:r>
      <w:r>
        <w:rPr/>
        <w:t>biên bản bắt người phạm tội quả tang và thu giữ tang vật theo quy định.</w:t>
      </w:r>
    </w:p>
    <w:p>
      <w:pPr>
        <w:spacing w:after="0"/>
        <w:sectPr>
          <w:type w:val="continuous"/>
          <w:pgSz w:w="11910" w:h="16840"/>
          <w:pgMar w:top="820" w:bottom="280" w:left="1600" w:right="920"/>
        </w:sectPr>
      </w:pPr>
    </w:p>
    <w:p>
      <w:pPr>
        <w:pStyle w:val="BodyText"/>
        <w:spacing w:before="66"/>
        <w:ind w:right="359" w:firstLine="566"/>
      </w:pPr>
      <w:r>
        <w:rPr/>
        <w:t>Quá trình điều tra Đỗ Ngọc Th khai nhận: Vào khoảng 09 giờ ngày 13/8/2022, Th đi đến khu vực cầu vượt ngã tư Ga, thuộc địa bàn Quận 12, Thành phố Hồ Chí Minh, mua của một thanh nam niên khoảng 35 tuổi (không rõ lai lịch) 02 gói ma túy đá với giá 25.000.000 đồng, mục đích để sử dụng. Đến sáng ngày</w:t>
      </w:r>
      <w:r>
        <w:rPr>
          <w:spacing w:val="-1"/>
        </w:rPr>
        <w:t> </w:t>
      </w:r>
      <w:r>
        <w:rPr/>
        <w:t>20/8/2022, Th mang 02 gói ma túy trên theo người, chạy</w:t>
      </w:r>
      <w:r>
        <w:rPr>
          <w:spacing w:val="-1"/>
        </w:rPr>
        <w:t> </w:t>
      </w:r>
      <w:r>
        <w:rPr/>
        <w:t>xe mô tô biển số 51N1-2398 từ Thành phố Hồ Chí Minh đến địa bàn thành phố Bảo Lộc, tỉnh Lâm Đồng thì bị bắt quả tang như đã nêu ở trên.</w:t>
      </w:r>
    </w:p>
    <w:p>
      <w:pPr>
        <w:pStyle w:val="BodyText"/>
        <w:spacing w:before="120"/>
        <w:ind w:right="361" w:firstLine="566"/>
      </w:pPr>
      <w:r>
        <w:rPr/>
        <w:t>Theo Kết luận giám định số 930/KL-KTHS ngày 25/8/2022, của Phòng Kỹ thuật hình sự Công an tỉnh Lâm Đồng thì mẫu tinh thể đựng trong gói</w:t>
      </w:r>
      <w:r>
        <w:rPr>
          <w:spacing w:val="40"/>
        </w:rPr>
        <w:t> </w:t>
      </w:r>
      <w:r>
        <w:rPr/>
        <w:t>nylon (ký hiệu M1) được niêm phong gửi giám định là ma túy, khối lượng 24,4984 gam, loại Methamphetamine. Mẫu tinh thể đựng trong gói nylon (ký hiệu M2) được niêm phong gửi giám định là ma túy, khối lượng 72,4762 gam, loại Methamphetamine. Tổng cộng là 96,9746 gam, </w:t>
      </w:r>
      <w:r>
        <w:rPr>
          <w:color w:val="212121"/>
        </w:rPr>
        <w:t>loại Methamphetamine.</w:t>
      </w:r>
    </w:p>
    <w:p>
      <w:pPr>
        <w:pStyle w:val="BodyText"/>
        <w:spacing w:before="121"/>
        <w:ind w:right="351" w:firstLine="566"/>
      </w:pPr>
      <w:r>
        <w:rPr>
          <w:spacing w:val="-2"/>
        </w:rPr>
        <w:t>Về</w:t>
      </w:r>
      <w:r>
        <w:rPr>
          <w:spacing w:val="-15"/>
        </w:rPr>
        <w:t> </w:t>
      </w:r>
      <w:r>
        <w:rPr>
          <w:spacing w:val="-2"/>
        </w:rPr>
        <w:t>vật</w:t>
      </w:r>
      <w:r>
        <w:rPr>
          <w:spacing w:val="-13"/>
        </w:rPr>
        <w:t> </w:t>
      </w:r>
      <w:r>
        <w:rPr>
          <w:spacing w:val="-2"/>
        </w:rPr>
        <w:t>chứng:</w:t>
      </w:r>
      <w:r>
        <w:rPr>
          <w:spacing w:val="-13"/>
        </w:rPr>
        <w:t> </w:t>
      </w:r>
      <w:r>
        <w:rPr>
          <w:spacing w:val="-2"/>
        </w:rPr>
        <w:t>Quá</w:t>
      </w:r>
      <w:r>
        <w:rPr>
          <w:spacing w:val="-15"/>
        </w:rPr>
        <w:t> </w:t>
      </w:r>
      <w:r>
        <w:rPr>
          <w:spacing w:val="-2"/>
        </w:rPr>
        <w:t>trình</w:t>
      </w:r>
      <w:r>
        <w:rPr>
          <w:spacing w:val="-14"/>
        </w:rPr>
        <w:t> </w:t>
      </w:r>
      <w:r>
        <w:rPr>
          <w:spacing w:val="-2"/>
        </w:rPr>
        <w:t>điều</w:t>
      </w:r>
      <w:r>
        <w:rPr>
          <w:spacing w:val="-14"/>
        </w:rPr>
        <w:t> </w:t>
      </w:r>
      <w:r>
        <w:rPr>
          <w:spacing w:val="-2"/>
        </w:rPr>
        <w:t>tra</w:t>
      </w:r>
      <w:r>
        <w:rPr>
          <w:spacing w:val="-14"/>
        </w:rPr>
        <w:t> </w:t>
      </w:r>
      <w:r>
        <w:rPr>
          <w:spacing w:val="-2"/>
        </w:rPr>
        <w:t>Cơ</w:t>
      </w:r>
      <w:r>
        <w:rPr>
          <w:spacing w:val="-15"/>
        </w:rPr>
        <w:t> </w:t>
      </w:r>
      <w:r>
        <w:rPr>
          <w:spacing w:val="-2"/>
        </w:rPr>
        <w:t>quan</w:t>
      </w:r>
      <w:r>
        <w:rPr>
          <w:spacing w:val="-12"/>
        </w:rPr>
        <w:t> </w:t>
      </w:r>
      <w:r>
        <w:rPr>
          <w:spacing w:val="-2"/>
        </w:rPr>
        <w:t>điều</w:t>
      </w:r>
      <w:r>
        <w:rPr>
          <w:spacing w:val="-13"/>
        </w:rPr>
        <w:t> </w:t>
      </w:r>
      <w:r>
        <w:rPr>
          <w:spacing w:val="-2"/>
        </w:rPr>
        <w:t>tra</w:t>
      </w:r>
      <w:r>
        <w:rPr>
          <w:spacing w:val="-15"/>
        </w:rPr>
        <w:t> </w:t>
      </w:r>
      <w:r>
        <w:rPr>
          <w:spacing w:val="-2"/>
        </w:rPr>
        <w:t>đã</w:t>
      </w:r>
      <w:r>
        <w:rPr>
          <w:spacing w:val="-15"/>
        </w:rPr>
        <w:t> </w:t>
      </w:r>
      <w:r>
        <w:rPr>
          <w:spacing w:val="-2"/>
        </w:rPr>
        <w:t>tạm</w:t>
      </w:r>
      <w:r>
        <w:rPr>
          <w:spacing w:val="-16"/>
        </w:rPr>
        <w:t> </w:t>
      </w:r>
      <w:r>
        <w:rPr>
          <w:spacing w:val="-2"/>
        </w:rPr>
        <w:t>giữ</w:t>
      </w:r>
      <w:r>
        <w:rPr>
          <w:spacing w:val="-14"/>
        </w:rPr>
        <w:t> </w:t>
      </w:r>
      <w:r>
        <w:rPr>
          <w:spacing w:val="-2"/>
        </w:rPr>
        <w:t>sau</w:t>
      </w:r>
      <w:r>
        <w:rPr>
          <w:spacing w:val="-13"/>
        </w:rPr>
        <w:t> </w:t>
      </w:r>
      <w:r>
        <w:rPr>
          <w:spacing w:val="-2"/>
        </w:rPr>
        <w:t>đó</w:t>
      </w:r>
      <w:r>
        <w:rPr>
          <w:spacing w:val="-14"/>
        </w:rPr>
        <w:t> </w:t>
      </w:r>
      <w:r>
        <w:rPr>
          <w:spacing w:val="-2"/>
        </w:rPr>
        <w:t>trả</w:t>
      </w:r>
      <w:r>
        <w:rPr>
          <w:spacing w:val="-14"/>
        </w:rPr>
        <w:t> </w:t>
      </w:r>
      <w:r>
        <w:rPr>
          <w:spacing w:val="-2"/>
        </w:rPr>
        <w:t>lại</w:t>
      </w:r>
      <w:r>
        <w:rPr>
          <w:spacing w:val="-13"/>
        </w:rPr>
        <w:t> </w:t>
      </w:r>
      <w:r>
        <w:rPr>
          <w:spacing w:val="-2"/>
        </w:rPr>
        <w:t>01 </w:t>
      </w:r>
      <w:r>
        <w:rPr>
          <w:spacing w:val="-4"/>
        </w:rPr>
        <w:t>xe</w:t>
      </w:r>
      <w:r>
        <w:rPr>
          <w:spacing w:val="-14"/>
        </w:rPr>
        <w:t> </w:t>
      </w:r>
      <w:r>
        <w:rPr>
          <w:spacing w:val="-4"/>
        </w:rPr>
        <w:t>mô</w:t>
      </w:r>
      <w:r>
        <w:rPr>
          <w:spacing w:val="-13"/>
        </w:rPr>
        <w:t> </w:t>
      </w:r>
      <w:r>
        <w:rPr>
          <w:spacing w:val="-4"/>
        </w:rPr>
        <w:t>tô</w:t>
      </w:r>
      <w:r>
        <w:rPr>
          <w:spacing w:val="-14"/>
        </w:rPr>
        <w:t> </w:t>
      </w:r>
      <w:r>
        <w:rPr>
          <w:spacing w:val="-4"/>
        </w:rPr>
        <w:t>biển</w:t>
      </w:r>
      <w:r>
        <w:rPr>
          <w:spacing w:val="-13"/>
        </w:rPr>
        <w:t> </w:t>
      </w:r>
      <w:r>
        <w:rPr>
          <w:spacing w:val="-4"/>
        </w:rPr>
        <w:t>số</w:t>
      </w:r>
      <w:r>
        <w:rPr>
          <w:spacing w:val="-14"/>
        </w:rPr>
        <w:t> </w:t>
      </w:r>
      <w:r>
        <w:rPr>
          <w:spacing w:val="-4"/>
        </w:rPr>
        <w:t>51N1-</w:t>
      </w:r>
      <w:r>
        <w:rPr>
          <w:spacing w:val="-13"/>
        </w:rPr>
        <w:t> </w:t>
      </w:r>
      <w:r>
        <w:rPr>
          <w:spacing w:val="-4"/>
        </w:rPr>
        <w:t>2398</w:t>
      </w:r>
      <w:r>
        <w:rPr>
          <w:spacing w:val="-14"/>
        </w:rPr>
        <w:t> </w:t>
      </w:r>
      <w:r>
        <w:rPr>
          <w:spacing w:val="-4"/>
        </w:rPr>
        <w:t>cho</w:t>
      </w:r>
      <w:r>
        <w:rPr>
          <w:spacing w:val="-13"/>
        </w:rPr>
        <w:t> </w:t>
      </w:r>
      <w:r>
        <w:rPr>
          <w:spacing w:val="-4"/>
        </w:rPr>
        <w:t>ông</w:t>
      </w:r>
      <w:r>
        <w:rPr>
          <w:spacing w:val="-14"/>
        </w:rPr>
        <w:t> </w:t>
      </w:r>
      <w:r>
        <w:rPr>
          <w:spacing w:val="-4"/>
        </w:rPr>
        <w:t>Đỗ</w:t>
      </w:r>
      <w:r>
        <w:rPr>
          <w:spacing w:val="-13"/>
        </w:rPr>
        <w:t> </w:t>
      </w:r>
      <w:r>
        <w:rPr>
          <w:spacing w:val="-4"/>
        </w:rPr>
        <w:t>Văn</w:t>
      </w:r>
      <w:r>
        <w:rPr>
          <w:spacing w:val="-14"/>
        </w:rPr>
        <w:t> </w:t>
      </w:r>
      <w:r>
        <w:rPr>
          <w:spacing w:val="-4"/>
        </w:rPr>
        <w:t>Kh</w:t>
      </w:r>
      <w:r>
        <w:rPr>
          <w:spacing w:val="-13"/>
        </w:rPr>
        <w:t> </w:t>
      </w:r>
      <w:r>
        <w:rPr>
          <w:spacing w:val="-4"/>
        </w:rPr>
        <w:t>là</w:t>
      </w:r>
      <w:r>
        <w:rPr>
          <w:spacing w:val="-14"/>
        </w:rPr>
        <w:t> </w:t>
      </w:r>
      <w:r>
        <w:rPr>
          <w:spacing w:val="-4"/>
        </w:rPr>
        <w:t>chủ</w:t>
      </w:r>
      <w:r>
        <w:rPr>
          <w:spacing w:val="-13"/>
        </w:rPr>
        <w:t> </w:t>
      </w:r>
      <w:r>
        <w:rPr>
          <w:spacing w:val="-4"/>
        </w:rPr>
        <w:t>sở</w:t>
      </w:r>
      <w:r>
        <w:rPr>
          <w:spacing w:val="-14"/>
        </w:rPr>
        <w:t> </w:t>
      </w:r>
      <w:r>
        <w:rPr>
          <w:spacing w:val="-4"/>
        </w:rPr>
        <w:t>hữu.</w:t>
      </w:r>
      <w:r>
        <w:rPr>
          <w:spacing w:val="-13"/>
        </w:rPr>
        <w:t> </w:t>
      </w:r>
      <w:r>
        <w:rPr>
          <w:spacing w:val="-4"/>
        </w:rPr>
        <w:t>Hiện</w:t>
      </w:r>
      <w:r>
        <w:rPr>
          <w:spacing w:val="-14"/>
        </w:rPr>
        <w:t> </w:t>
      </w:r>
      <w:r>
        <w:rPr>
          <w:spacing w:val="-4"/>
        </w:rPr>
        <w:t>đang</w:t>
      </w:r>
      <w:r>
        <w:rPr>
          <w:spacing w:val="-13"/>
        </w:rPr>
        <w:t> </w:t>
      </w:r>
      <w:r>
        <w:rPr>
          <w:spacing w:val="-4"/>
        </w:rPr>
        <w:t>tạm</w:t>
      </w:r>
      <w:r>
        <w:rPr>
          <w:spacing w:val="-14"/>
        </w:rPr>
        <w:t> </w:t>
      </w:r>
      <w:r>
        <w:rPr>
          <w:spacing w:val="-4"/>
        </w:rPr>
        <w:t>giữ </w:t>
      </w:r>
      <w:r>
        <w:rPr/>
        <w:t>02 phong bì niêm</w:t>
      </w:r>
      <w:r>
        <w:rPr>
          <w:spacing w:val="-4"/>
        </w:rPr>
        <w:t> </w:t>
      </w:r>
      <w:r>
        <w:rPr/>
        <w:t>phong</w:t>
      </w:r>
      <w:r>
        <w:rPr>
          <w:spacing w:val="-1"/>
        </w:rPr>
        <w:t> </w:t>
      </w:r>
      <w:r>
        <w:rPr/>
        <w:t>số</w:t>
      </w:r>
      <w:r>
        <w:rPr>
          <w:spacing w:val="-1"/>
        </w:rPr>
        <w:t> </w:t>
      </w:r>
      <w:r>
        <w:rPr/>
        <w:t>930/2022/PC09; 01 vỏ</w:t>
      </w:r>
      <w:r>
        <w:rPr>
          <w:spacing w:val="-1"/>
        </w:rPr>
        <w:t> </w:t>
      </w:r>
      <w:r>
        <w:rPr/>
        <w:t>bao thuốc</w:t>
      </w:r>
      <w:r>
        <w:rPr>
          <w:spacing w:val="-1"/>
        </w:rPr>
        <w:t> </w:t>
      </w:r>
      <w:r>
        <w:rPr/>
        <w:t>lá</w:t>
      </w:r>
      <w:r>
        <w:rPr>
          <w:spacing w:val="-3"/>
        </w:rPr>
        <w:t> </w:t>
      </w:r>
      <w:r>
        <w:rPr/>
        <w:t>hiệu 555;</w:t>
      </w:r>
      <w:r>
        <w:rPr>
          <w:spacing w:val="-1"/>
        </w:rPr>
        <w:t> </w:t>
      </w:r>
      <w:r>
        <w:rPr/>
        <w:t>01 áo vải dài tay màu xanh, có 01 túi trước bên phải và 01 túi trước bên trái; 01 túi xách màu nâu, loại túi có 02 quai đeo, 01 căn cước công dân mang tên Đỗ</w:t>
      </w:r>
      <w:r>
        <w:rPr>
          <w:spacing w:val="40"/>
        </w:rPr>
        <w:t> </w:t>
      </w:r>
      <w:r>
        <w:rPr/>
        <w:t>Ngọc Th.</w:t>
      </w:r>
    </w:p>
    <w:p>
      <w:pPr>
        <w:pStyle w:val="BodyText"/>
        <w:ind w:right="361" w:firstLine="566"/>
      </w:pPr>
      <w:r>
        <w:rPr/>
        <w:t>Tại bản Cáo trạng số 147/CT-VKSBL, ngày 14 tháng 11 năm 2022, Viện kiểm sát nhân dân thành phố Bảo Lộc đã truy tố bị cáo Đỗ Ngọc Th về tội “tàng trữ trái phép chất ma túy” theo điểm b khoản 3 Điều 249 Bộ luật hình sự 2015. Tại phiên tòa hôm nay đại diện Viện kiểm sát giữ nguyên Cáo trạng, đề nghị áp</w:t>
      </w:r>
      <w:r>
        <w:rPr>
          <w:spacing w:val="-1"/>
        </w:rPr>
        <w:t> </w:t>
      </w:r>
      <w:r>
        <w:rPr/>
        <w:t>dụng</w:t>
      </w:r>
      <w:r>
        <w:rPr>
          <w:spacing w:val="-1"/>
        </w:rPr>
        <w:t> </w:t>
      </w:r>
      <w:r>
        <w:rPr/>
        <w:t>điểm</w:t>
      </w:r>
      <w:r>
        <w:rPr>
          <w:spacing w:val="-4"/>
        </w:rPr>
        <w:t> </w:t>
      </w:r>
      <w:r>
        <w:rPr/>
        <w:t>b</w:t>
      </w:r>
      <w:r>
        <w:rPr>
          <w:spacing w:val="-1"/>
        </w:rPr>
        <w:t> </w:t>
      </w:r>
      <w:r>
        <w:rPr/>
        <w:t>khoản</w:t>
      </w:r>
      <w:r>
        <w:rPr>
          <w:spacing w:val="-1"/>
        </w:rPr>
        <w:t> </w:t>
      </w:r>
      <w:r>
        <w:rPr/>
        <w:t>3 Điều</w:t>
      </w:r>
      <w:r>
        <w:rPr>
          <w:spacing w:val="-2"/>
        </w:rPr>
        <w:t> </w:t>
      </w:r>
      <w:r>
        <w:rPr/>
        <w:t>249,</w:t>
      </w:r>
      <w:r>
        <w:rPr>
          <w:spacing w:val="-1"/>
        </w:rPr>
        <w:t> </w:t>
      </w:r>
      <w:r>
        <w:rPr/>
        <w:t>điểm</w:t>
      </w:r>
      <w:r>
        <w:rPr>
          <w:spacing w:val="-4"/>
        </w:rPr>
        <w:t> </w:t>
      </w:r>
      <w:r>
        <w:rPr/>
        <w:t>s khoản</w:t>
      </w:r>
      <w:r>
        <w:rPr>
          <w:spacing w:val="-2"/>
        </w:rPr>
        <w:t> </w:t>
      </w:r>
      <w:r>
        <w:rPr/>
        <w:t>1,</w:t>
      </w:r>
      <w:r>
        <w:rPr>
          <w:spacing w:val="-4"/>
        </w:rPr>
        <w:t> </w:t>
      </w:r>
      <w:r>
        <w:rPr/>
        <w:t>khoản</w:t>
      </w:r>
      <w:r>
        <w:rPr>
          <w:spacing w:val="-3"/>
        </w:rPr>
        <w:t> </w:t>
      </w:r>
      <w:r>
        <w:rPr/>
        <w:t>2 Điều</w:t>
      </w:r>
      <w:r>
        <w:rPr>
          <w:spacing w:val="-1"/>
        </w:rPr>
        <w:t> </w:t>
      </w:r>
      <w:r>
        <w:rPr/>
        <w:t>51,</w:t>
      </w:r>
      <w:r>
        <w:rPr>
          <w:spacing w:val="-1"/>
        </w:rPr>
        <w:t> </w:t>
      </w:r>
      <w:r>
        <w:rPr/>
        <w:t>Điều 38 Bộ luật Hình sự 2015, xử phạt bị cáo Đỗ Ngọc Th từ 11 đến 12 năm tù. Về hình phạt bổ sung, xét bị cáo Th là người nghiện, hoàn cảnh kinh tế khó khăn nên miễn hình phạt bổ sung. Về xử lý vật chứng, đề nghị tịch thu tiêu hủy 02 phong bì niêm phong số 930/2022/PC09; 01 vỏ bao thuốc lá hiệu 555; 01 áo</w:t>
      </w:r>
      <w:r>
        <w:rPr>
          <w:spacing w:val="40"/>
        </w:rPr>
        <w:t> </w:t>
      </w:r>
      <w:r>
        <w:rPr/>
        <w:t>vải dài tay; 01 túi xách màu nâu. Trả cho bị cáo 01 căn cước công dân mang</w:t>
      </w:r>
      <w:r>
        <w:rPr>
          <w:spacing w:val="40"/>
        </w:rPr>
        <w:t> </w:t>
      </w:r>
      <w:r>
        <w:rPr/>
        <w:t>tên Đỗ Ngọc Th. Bị cáo Đỗ Ngọc Th khai nhận, đã thực hiện hành vi phạm tội đúng</w:t>
      </w:r>
      <w:r>
        <w:rPr>
          <w:spacing w:val="-1"/>
        </w:rPr>
        <w:t> </w:t>
      </w:r>
      <w:r>
        <w:rPr/>
        <w:t>như</w:t>
      </w:r>
      <w:r>
        <w:rPr>
          <w:spacing w:val="-3"/>
        </w:rPr>
        <w:t> </w:t>
      </w:r>
      <w:r>
        <w:rPr/>
        <w:t>Cáo</w:t>
      </w:r>
      <w:r>
        <w:rPr>
          <w:spacing w:val="-1"/>
        </w:rPr>
        <w:t> </w:t>
      </w:r>
      <w:r>
        <w:rPr/>
        <w:t>trạng</w:t>
      </w:r>
      <w:r>
        <w:rPr>
          <w:spacing w:val="-1"/>
        </w:rPr>
        <w:t> </w:t>
      </w:r>
      <w:r>
        <w:rPr/>
        <w:t>của</w:t>
      </w:r>
      <w:r>
        <w:rPr>
          <w:spacing w:val="-2"/>
        </w:rPr>
        <w:t> </w:t>
      </w:r>
      <w:r>
        <w:rPr/>
        <w:t>Viện</w:t>
      </w:r>
      <w:r>
        <w:rPr>
          <w:spacing w:val="-1"/>
        </w:rPr>
        <w:t> </w:t>
      </w:r>
      <w:r>
        <w:rPr/>
        <w:t>kiểm</w:t>
      </w:r>
      <w:r>
        <w:rPr>
          <w:spacing w:val="-5"/>
        </w:rPr>
        <w:t> </w:t>
      </w:r>
      <w:r>
        <w:rPr/>
        <w:t>sát</w:t>
      </w:r>
      <w:r>
        <w:rPr>
          <w:spacing w:val="-1"/>
        </w:rPr>
        <w:t> </w:t>
      </w:r>
      <w:r>
        <w:rPr/>
        <w:t>nêu,</w:t>
      </w:r>
      <w:r>
        <w:rPr>
          <w:spacing w:val="-5"/>
        </w:rPr>
        <w:t> </w:t>
      </w:r>
      <w:r>
        <w:rPr/>
        <w:t>bị</w:t>
      </w:r>
      <w:r>
        <w:rPr>
          <w:spacing w:val="-1"/>
        </w:rPr>
        <w:t> </w:t>
      </w:r>
      <w:r>
        <w:rPr/>
        <w:t>cáo</w:t>
      </w:r>
      <w:r>
        <w:rPr>
          <w:spacing w:val="-5"/>
        </w:rPr>
        <w:t> </w:t>
      </w:r>
      <w:r>
        <w:rPr/>
        <w:t>không</w:t>
      </w:r>
      <w:r>
        <w:rPr>
          <w:spacing w:val="-1"/>
        </w:rPr>
        <w:t> </w:t>
      </w:r>
      <w:r>
        <w:rPr/>
        <w:t>thắc</w:t>
      </w:r>
      <w:r>
        <w:rPr>
          <w:spacing w:val="-2"/>
        </w:rPr>
        <w:t> </w:t>
      </w:r>
      <w:r>
        <w:rPr/>
        <w:t>mắc,</w:t>
      </w:r>
      <w:r>
        <w:rPr>
          <w:spacing w:val="-3"/>
        </w:rPr>
        <w:t> </w:t>
      </w:r>
      <w:r>
        <w:rPr/>
        <w:t>khiếu</w:t>
      </w:r>
      <w:r>
        <w:rPr>
          <w:spacing w:val="-1"/>
        </w:rPr>
        <w:t> </w:t>
      </w:r>
      <w:r>
        <w:rPr/>
        <w:t>nại</w:t>
      </w:r>
      <w:r>
        <w:rPr>
          <w:spacing w:val="-1"/>
        </w:rPr>
        <w:t> </w:t>
      </w:r>
      <w:r>
        <w:rPr/>
        <w:t>gì về nội dung Cáo trạng, thấy đúng với tội của mình, xin được giảm nhẹ hình </w:t>
      </w:r>
      <w:r>
        <w:rPr>
          <w:spacing w:val="-2"/>
        </w:rPr>
        <w:t>phạt.</w:t>
      </w:r>
    </w:p>
    <w:p>
      <w:pPr>
        <w:pStyle w:val="Heading1"/>
        <w:spacing w:before="126"/>
        <w:ind w:right="91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02" w:right="360" w:firstLine="566"/>
        <w:jc w:val="both"/>
        <w:rPr>
          <w:i/>
          <w:sz w:val="28"/>
        </w:rPr>
      </w:pPr>
      <w:r>
        <w:rPr>
          <w:i/>
          <w:sz w:val="28"/>
        </w:rPr>
        <w:t>Trên</w:t>
      </w:r>
      <w:r>
        <w:rPr>
          <w:i/>
          <w:spacing w:val="-18"/>
          <w:sz w:val="28"/>
        </w:rPr>
        <w:t> </w:t>
      </w:r>
      <w:r>
        <w:rPr>
          <w:i/>
          <w:sz w:val="28"/>
        </w:rPr>
        <w:t>cơ</w:t>
      </w:r>
      <w:r>
        <w:rPr>
          <w:i/>
          <w:spacing w:val="-17"/>
          <w:sz w:val="28"/>
        </w:rPr>
        <w:t> </w:t>
      </w:r>
      <w:r>
        <w:rPr>
          <w:i/>
          <w:sz w:val="28"/>
        </w:rPr>
        <w:t>sở</w:t>
      </w:r>
      <w:r>
        <w:rPr>
          <w:i/>
          <w:spacing w:val="-18"/>
          <w:sz w:val="28"/>
        </w:rPr>
        <w:t> </w:t>
      </w:r>
      <w:r>
        <w:rPr>
          <w:i/>
          <w:sz w:val="28"/>
        </w:rPr>
        <w:t>nội</w:t>
      </w:r>
      <w:r>
        <w:rPr>
          <w:i/>
          <w:spacing w:val="-17"/>
          <w:sz w:val="28"/>
        </w:rPr>
        <w:t> </w:t>
      </w:r>
      <w:r>
        <w:rPr>
          <w:i/>
          <w:sz w:val="28"/>
        </w:rPr>
        <w:t>dung</w:t>
      </w:r>
      <w:r>
        <w:rPr>
          <w:i/>
          <w:spacing w:val="-18"/>
          <w:sz w:val="28"/>
        </w:rPr>
        <w:t> </w:t>
      </w:r>
      <w:r>
        <w:rPr>
          <w:i/>
          <w:sz w:val="28"/>
        </w:rPr>
        <w:t>vụ</w:t>
      </w:r>
      <w:r>
        <w:rPr>
          <w:i/>
          <w:spacing w:val="-17"/>
          <w:sz w:val="28"/>
        </w:rPr>
        <w:t> </w:t>
      </w:r>
      <w:r>
        <w:rPr>
          <w:i/>
          <w:sz w:val="28"/>
        </w:rPr>
        <w:t>án,</w:t>
      </w:r>
      <w:r>
        <w:rPr>
          <w:i/>
          <w:spacing w:val="-18"/>
          <w:sz w:val="28"/>
        </w:rPr>
        <w:t> </w:t>
      </w:r>
      <w:r>
        <w:rPr>
          <w:i/>
          <w:sz w:val="28"/>
        </w:rPr>
        <w:t>căn</w:t>
      </w:r>
      <w:r>
        <w:rPr>
          <w:i/>
          <w:spacing w:val="-17"/>
          <w:sz w:val="28"/>
        </w:rPr>
        <w:t> </w:t>
      </w:r>
      <w:r>
        <w:rPr>
          <w:i/>
          <w:sz w:val="28"/>
        </w:rPr>
        <w:t>cứ</w:t>
      </w:r>
      <w:r>
        <w:rPr>
          <w:i/>
          <w:spacing w:val="-17"/>
          <w:sz w:val="28"/>
        </w:rPr>
        <w:t> </w:t>
      </w:r>
      <w:r>
        <w:rPr>
          <w:i/>
          <w:sz w:val="28"/>
        </w:rPr>
        <w:t>vào</w:t>
      </w:r>
      <w:r>
        <w:rPr>
          <w:i/>
          <w:spacing w:val="-17"/>
          <w:sz w:val="28"/>
        </w:rPr>
        <w:t> </w:t>
      </w:r>
      <w:r>
        <w:rPr>
          <w:i/>
          <w:sz w:val="28"/>
        </w:rPr>
        <w:t>các</w:t>
      </w:r>
      <w:r>
        <w:rPr>
          <w:i/>
          <w:spacing w:val="-18"/>
          <w:sz w:val="28"/>
        </w:rPr>
        <w:t> </w:t>
      </w:r>
      <w:r>
        <w:rPr>
          <w:i/>
          <w:sz w:val="28"/>
        </w:rPr>
        <w:t>tài</w:t>
      </w:r>
      <w:r>
        <w:rPr>
          <w:i/>
          <w:spacing w:val="-17"/>
          <w:sz w:val="28"/>
        </w:rPr>
        <w:t> </w:t>
      </w:r>
      <w:r>
        <w:rPr>
          <w:i/>
          <w:sz w:val="28"/>
        </w:rPr>
        <w:t>liệu</w:t>
      </w:r>
      <w:r>
        <w:rPr>
          <w:i/>
          <w:spacing w:val="-18"/>
          <w:sz w:val="28"/>
        </w:rPr>
        <w:t> </w:t>
      </w:r>
      <w:r>
        <w:rPr>
          <w:i/>
          <w:sz w:val="28"/>
        </w:rPr>
        <w:t>trong</w:t>
      </w:r>
      <w:r>
        <w:rPr>
          <w:i/>
          <w:spacing w:val="-17"/>
          <w:sz w:val="28"/>
        </w:rPr>
        <w:t> </w:t>
      </w:r>
      <w:r>
        <w:rPr>
          <w:i/>
          <w:sz w:val="28"/>
        </w:rPr>
        <w:t>hồ</w:t>
      </w:r>
      <w:r>
        <w:rPr>
          <w:i/>
          <w:spacing w:val="-17"/>
          <w:sz w:val="28"/>
        </w:rPr>
        <w:t> </w:t>
      </w:r>
      <w:r>
        <w:rPr>
          <w:i/>
          <w:sz w:val="28"/>
        </w:rPr>
        <w:t>sơ</w:t>
      </w:r>
      <w:r>
        <w:rPr>
          <w:i/>
          <w:spacing w:val="-18"/>
          <w:sz w:val="28"/>
        </w:rPr>
        <w:t> </w:t>
      </w:r>
      <w:r>
        <w:rPr>
          <w:i/>
          <w:sz w:val="28"/>
        </w:rPr>
        <w:t>vụ</w:t>
      </w:r>
      <w:r>
        <w:rPr>
          <w:i/>
          <w:spacing w:val="-15"/>
          <w:sz w:val="28"/>
        </w:rPr>
        <w:t> </w:t>
      </w:r>
      <w:r>
        <w:rPr>
          <w:i/>
          <w:sz w:val="28"/>
        </w:rPr>
        <w:t>án</w:t>
      </w:r>
      <w:r>
        <w:rPr>
          <w:i/>
          <w:spacing w:val="-18"/>
          <w:sz w:val="28"/>
        </w:rPr>
        <w:t> </w:t>
      </w:r>
      <w:r>
        <w:rPr>
          <w:i/>
          <w:sz w:val="28"/>
        </w:rPr>
        <w:t>đã</w:t>
      </w:r>
      <w:r>
        <w:rPr>
          <w:i/>
          <w:spacing w:val="-17"/>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9"/>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8"/>
          <w:sz w:val="28"/>
        </w:rPr>
        <w:t> </w:t>
      </w:r>
      <w:r>
        <w:rPr>
          <w:i/>
          <w:sz w:val="28"/>
        </w:rPr>
        <w:t>nhận</w:t>
      </w:r>
      <w:r>
        <w:rPr>
          <w:i/>
          <w:spacing w:val="-7"/>
          <w:sz w:val="28"/>
        </w:rPr>
        <w:t> </w:t>
      </w:r>
      <w:r>
        <w:rPr>
          <w:i/>
          <w:sz w:val="28"/>
        </w:rPr>
        <w:t>định</w:t>
      </w:r>
      <w:r>
        <w:rPr>
          <w:i/>
          <w:spacing w:val="-7"/>
          <w:sz w:val="28"/>
        </w:rPr>
        <w:t> </w:t>
      </w:r>
      <w:r>
        <w:rPr>
          <w:i/>
          <w:sz w:val="28"/>
        </w:rPr>
        <w:t>như</w:t>
      </w:r>
      <w:r>
        <w:rPr>
          <w:i/>
          <w:spacing w:val="-8"/>
          <w:sz w:val="28"/>
        </w:rPr>
        <w:t> </w:t>
      </w:r>
      <w:r>
        <w:rPr>
          <w:i/>
          <w:sz w:val="28"/>
        </w:rPr>
        <w:t>sau:</w:t>
      </w:r>
    </w:p>
    <w:p>
      <w:pPr>
        <w:pStyle w:val="ListParagraph"/>
        <w:numPr>
          <w:ilvl w:val="0"/>
          <w:numId w:val="2"/>
        </w:numPr>
        <w:tabs>
          <w:tab w:pos="1077" w:val="left" w:leader="none"/>
        </w:tabs>
        <w:spacing w:line="240" w:lineRule="auto" w:before="119" w:after="0"/>
        <w:ind w:left="102" w:right="359" w:firstLine="547"/>
        <w:jc w:val="both"/>
        <w:rPr>
          <w:sz w:val="28"/>
        </w:rPr>
      </w:pPr>
      <w:r>
        <w:rPr>
          <w:sz w:val="28"/>
        </w:rPr>
        <w:t>Về hành vi, quyết định tố tụng của Cơ quan điều tra Công an thành phố Bảo Lộc, Điều tra viên; Viện kiểm</w:t>
      </w:r>
      <w:r>
        <w:rPr>
          <w:spacing w:val="-1"/>
          <w:sz w:val="28"/>
        </w:rPr>
        <w:t> </w:t>
      </w:r>
      <w:r>
        <w:rPr>
          <w:sz w:val="28"/>
        </w:rPr>
        <w:t>sát nhân dân thành phố Bảo Lộc, Kiểm sát viên, trong quá trình khởi tố, điều tra, truy tố đã thực hiện đúng về thẩm quyền, trình tự, thủ tục qui định của Bộ luật tố tụng hình sự. Quá trình điều tra và tại phiên tòa bị cáo Đỗ Ngọc Th không có ý kiến thắc mắc, khiếu nại về hành vi, quyết định tố tụng của Cơ quan tiến hành tố tụng, người tiến hành tố tụng. Do đó, các hành vi quyết định tố tụng của Cơ quan tiến hành tố tụng và người tiến hành tố tụng đã thực hiện đều phù hợp.</w:t>
      </w:r>
    </w:p>
    <w:p>
      <w:pPr>
        <w:pStyle w:val="ListParagraph"/>
        <w:numPr>
          <w:ilvl w:val="0"/>
          <w:numId w:val="2"/>
        </w:numPr>
        <w:tabs>
          <w:tab w:pos="1067" w:val="left" w:leader="none"/>
        </w:tabs>
        <w:spacing w:line="242" w:lineRule="auto" w:before="0" w:after="0"/>
        <w:ind w:left="102" w:right="361" w:firstLine="566"/>
        <w:jc w:val="both"/>
        <w:rPr>
          <w:sz w:val="28"/>
        </w:rPr>
      </w:pPr>
      <w:r>
        <w:rPr>
          <w:sz w:val="28"/>
        </w:rPr>
        <w:t>Về</w:t>
      </w:r>
      <w:r>
        <w:rPr>
          <w:spacing w:val="-1"/>
          <w:sz w:val="28"/>
        </w:rPr>
        <w:t> </w:t>
      </w:r>
      <w:r>
        <w:rPr>
          <w:sz w:val="28"/>
        </w:rPr>
        <w:t>căn cứ</w:t>
      </w:r>
      <w:r>
        <w:rPr>
          <w:spacing w:val="-3"/>
          <w:sz w:val="28"/>
        </w:rPr>
        <w:t> </w:t>
      </w:r>
      <w:r>
        <w:rPr>
          <w:sz w:val="28"/>
        </w:rPr>
        <w:t>xác</w:t>
      </w:r>
      <w:r>
        <w:rPr>
          <w:spacing w:val="-3"/>
          <w:sz w:val="28"/>
        </w:rPr>
        <w:t> </w:t>
      </w:r>
      <w:r>
        <w:rPr>
          <w:sz w:val="28"/>
        </w:rPr>
        <w:t>định</w:t>
      </w:r>
      <w:r>
        <w:rPr>
          <w:spacing w:val="-1"/>
          <w:sz w:val="28"/>
        </w:rPr>
        <w:t> </w:t>
      </w:r>
      <w:r>
        <w:rPr>
          <w:sz w:val="28"/>
        </w:rPr>
        <w:t>tội: Tại</w:t>
      </w:r>
      <w:r>
        <w:rPr>
          <w:spacing w:val="-2"/>
          <w:sz w:val="28"/>
        </w:rPr>
        <w:t> </w:t>
      </w:r>
      <w:r>
        <w:rPr>
          <w:sz w:val="28"/>
        </w:rPr>
        <w:t>phiên</w:t>
      </w:r>
      <w:r>
        <w:rPr>
          <w:spacing w:val="-2"/>
          <w:sz w:val="28"/>
        </w:rPr>
        <w:t> </w:t>
      </w:r>
      <w:r>
        <w:rPr>
          <w:sz w:val="28"/>
        </w:rPr>
        <w:t>toà,</w:t>
      </w:r>
      <w:r>
        <w:rPr>
          <w:spacing w:val="-3"/>
          <w:sz w:val="28"/>
        </w:rPr>
        <w:t> </w:t>
      </w:r>
      <w:r>
        <w:rPr>
          <w:sz w:val="28"/>
        </w:rPr>
        <w:t>bị cáo Đỗ Ngọc</w:t>
      </w:r>
      <w:r>
        <w:rPr>
          <w:spacing w:val="-3"/>
          <w:sz w:val="28"/>
        </w:rPr>
        <w:t> </w:t>
      </w:r>
      <w:r>
        <w:rPr>
          <w:sz w:val="28"/>
        </w:rPr>
        <w:t>Th</w:t>
      </w:r>
      <w:r>
        <w:rPr>
          <w:spacing w:val="-1"/>
          <w:sz w:val="28"/>
        </w:rPr>
        <w:t> </w:t>
      </w:r>
      <w:r>
        <w:rPr>
          <w:sz w:val="28"/>
        </w:rPr>
        <w:t>đã</w:t>
      </w:r>
      <w:r>
        <w:rPr>
          <w:spacing w:val="-4"/>
          <w:sz w:val="28"/>
        </w:rPr>
        <w:t> </w:t>
      </w:r>
      <w:r>
        <w:rPr>
          <w:sz w:val="28"/>
        </w:rPr>
        <w:t>khai</w:t>
      </w:r>
      <w:r>
        <w:rPr>
          <w:spacing w:val="-2"/>
          <w:sz w:val="28"/>
        </w:rPr>
        <w:t> </w:t>
      </w:r>
      <w:r>
        <w:rPr>
          <w:sz w:val="28"/>
        </w:rPr>
        <w:t>nhận toàn</w:t>
      </w:r>
      <w:r>
        <w:rPr>
          <w:spacing w:val="25"/>
          <w:sz w:val="28"/>
        </w:rPr>
        <w:t> </w:t>
      </w:r>
      <w:r>
        <w:rPr>
          <w:sz w:val="28"/>
        </w:rPr>
        <w:t>bộ</w:t>
      </w:r>
      <w:r>
        <w:rPr>
          <w:spacing w:val="25"/>
          <w:sz w:val="28"/>
        </w:rPr>
        <w:t> </w:t>
      </w:r>
      <w:r>
        <w:rPr>
          <w:sz w:val="28"/>
        </w:rPr>
        <w:t>hành</w:t>
      </w:r>
      <w:r>
        <w:rPr>
          <w:spacing w:val="25"/>
          <w:sz w:val="28"/>
        </w:rPr>
        <w:t> </w:t>
      </w:r>
      <w:r>
        <w:rPr>
          <w:sz w:val="28"/>
        </w:rPr>
        <w:t>vi</w:t>
      </w:r>
      <w:r>
        <w:rPr>
          <w:spacing w:val="25"/>
          <w:sz w:val="28"/>
        </w:rPr>
        <w:t> </w:t>
      </w:r>
      <w:r>
        <w:rPr>
          <w:sz w:val="28"/>
        </w:rPr>
        <w:t>phạm</w:t>
      </w:r>
      <w:r>
        <w:rPr>
          <w:spacing w:val="24"/>
          <w:sz w:val="28"/>
        </w:rPr>
        <w:t> </w:t>
      </w:r>
      <w:r>
        <w:rPr>
          <w:sz w:val="28"/>
        </w:rPr>
        <w:t>tội</w:t>
      </w:r>
      <w:r>
        <w:rPr>
          <w:spacing w:val="25"/>
          <w:sz w:val="28"/>
        </w:rPr>
        <w:t> </w:t>
      </w:r>
      <w:r>
        <w:rPr>
          <w:sz w:val="28"/>
        </w:rPr>
        <w:t>của</w:t>
      </w:r>
      <w:r>
        <w:rPr>
          <w:spacing w:val="27"/>
          <w:sz w:val="28"/>
        </w:rPr>
        <w:t> </w:t>
      </w:r>
      <w:r>
        <w:rPr>
          <w:sz w:val="28"/>
        </w:rPr>
        <w:t>mình,</w:t>
      </w:r>
      <w:r>
        <w:rPr>
          <w:spacing w:val="24"/>
          <w:sz w:val="28"/>
        </w:rPr>
        <w:t> </w:t>
      </w:r>
      <w:r>
        <w:rPr>
          <w:sz w:val="28"/>
        </w:rPr>
        <w:t>lời</w:t>
      </w:r>
      <w:r>
        <w:rPr>
          <w:spacing w:val="25"/>
          <w:sz w:val="28"/>
        </w:rPr>
        <w:t> </w:t>
      </w:r>
      <w:r>
        <w:rPr>
          <w:sz w:val="28"/>
        </w:rPr>
        <w:t>khai</w:t>
      </w:r>
      <w:r>
        <w:rPr>
          <w:spacing w:val="25"/>
          <w:sz w:val="28"/>
        </w:rPr>
        <w:t> </w:t>
      </w:r>
      <w:r>
        <w:rPr>
          <w:sz w:val="28"/>
        </w:rPr>
        <w:t>của</w:t>
      </w:r>
      <w:r>
        <w:rPr>
          <w:spacing w:val="24"/>
          <w:sz w:val="28"/>
        </w:rPr>
        <w:t> </w:t>
      </w:r>
      <w:r>
        <w:rPr>
          <w:sz w:val="28"/>
        </w:rPr>
        <w:t>bị</w:t>
      </w:r>
      <w:r>
        <w:rPr>
          <w:spacing w:val="27"/>
          <w:sz w:val="28"/>
        </w:rPr>
        <w:t> </w:t>
      </w:r>
      <w:r>
        <w:rPr>
          <w:sz w:val="28"/>
        </w:rPr>
        <w:t>cáo</w:t>
      </w:r>
      <w:r>
        <w:rPr>
          <w:spacing w:val="25"/>
          <w:sz w:val="28"/>
        </w:rPr>
        <w:t> </w:t>
      </w:r>
      <w:r>
        <w:rPr>
          <w:sz w:val="28"/>
        </w:rPr>
        <w:t>phù</w:t>
      </w:r>
      <w:r>
        <w:rPr>
          <w:spacing w:val="25"/>
          <w:sz w:val="28"/>
        </w:rPr>
        <w:t> </w:t>
      </w:r>
      <w:r>
        <w:rPr>
          <w:sz w:val="28"/>
        </w:rPr>
        <w:t>hợp</w:t>
      </w:r>
      <w:r>
        <w:rPr>
          <w:spacing w:val="25"/>
          <w:sz w:val="28"/>
        </w:rPr>
        <w:t> </w:t>
      </w:r>
      <w:r>
        <w:rPr>
          <w:sz w:val="28"/>
        </w:rPr>
        <w:t>với</w:t>
      </w:r>
      <w:r>
        <w:rPr>
          <w:spacing w:val="38"/>
          <w:sz w:val="28"/>
        </w:rPr>
        <w:t> </w:t>
      </w:r>
      <w:r>
        <w:rPr>
          <w:sz w:val="28"/>
        </w:rPr>
        <w:t>lời</w:t>
      </w:r>
      <w:r>
        <w:rPr>
          <w:spacing w:val="25"/>
          <w:sz w:val="28"/>
        </w:rPr>
        <w:t> </w:t>
      </w:r>
      <w:r>
        <w:rPr>
          <w:sz w:val="28"/>
        </w:rPr>
        <w:t>khai</w:t>
      </w:r>
    </w:p>
    <w:p>
      <w:pPr>
        <w:spacing w:after="0" w:line="242" w:lineRule="auto"/>
        <w:jc w:val="both"/>
        <w:rPr>
          <w:sz w:val="28"/>
        </w:rPr>
        <w:sectPr>
          <w:footerReference w:type="default" r:id="rId5"/>
          <w:pgSz w:w="11910" w:h="16840"/>
          <w:pgMar w:footer="300" w:header="0" w:top="760" w:bottom="500" w:left="1600" w:right="920"/>
        </w:sectPr>
      </w:pPr>
    </w:p>
    <w:p>
      <w:pPr>
        <w:pStyle w:val="BodyText"/>
        <w:spacing w:before="66"/>
        <w:ind w:right="357"/>
      </w:pPr>
      <w:r>
        <w:rPr/>
        <w:t>nhân chứng, vật chứng thu giữ, kết luận giám định và các tài liệu, chứng cứ có trong hồ sơ</w:t>
      </w:r>
      <w:r>
        <w:rPr>
          <w:spacing w:val="-2"/>
        </w:rPr>
        <w:t> </w:t>
      </w:r>
      <w:r>
        <w:rPr/>
        <w:t>vụ án,</w:t>
      </w:r>
      <w:r>
        <w:rPr>
          <w:spacing w:val="-1"/>
        </w:rPr>
        <w:t> </w:t>
      </w:r>
      <w:r>
        <w:rPr/>
        <w:t>có</w:t>
      </w:r>
      <w:r>
        <w:rPr>
          <w:spacing w:val="-1"/>
        </w:rPr>
        <w:t> </w:t>
      </w:r>
      <w:r>
        <w:rPr/>
        <w:t>đủ cơ sở</w:t>
      </w:r>
      <w:r>
        <w:rPr>
          <w:spacing w:val="-2"/>
        </w:rPr>
        <w:t> </w:t>
      </w:r>
      <w:r>
        <w:rPr/>
        <w:t>khẳng định: Bị cáo Đỗ Ngọc</w:t>
      </w:r>
      <w:r>
        <w:rPr>
          <w:spacing w:val="-1"/>
        </w:rPr>
        <w:t> </w:t>
      </w:r>
      <w:r>
        <w:rPr/>
        <w:t>Th là</w:t>
      </w:r>
      <w:r>
        <w:rPr>
          <w:spacing w:val="-1"/>
        </w:rPr>
        <w:t> </w:t>
      </w:r>
      <w:r>
        <w:rPr/>
        <w:t>người nghiện ma túy. Vào ngày 13/8/2022, bị cáo Th đã đến khu vực cầu vượt ngã tư Ga, thuộc địa bàn Quận 12, Thành phố Hồ Chí Minh, mua của một đối tượng (không rõ lai lịch) 02 gói ma túy đá với giá 25.000.000 đồng, mục đích để sử dụng. Đến sáng ngày 20/8/2022, bị cáo Th mang 02 gói ma túy trên đến địa</w:t>
      </w:r>
      <w:r>
        <w:rPr>
          <w:spacing w:val="40"/>
        </w:rPr>
        <w:t> </w:t>
      </w:r>
      <w:r>
        <w:rPr/>
        <w:t>bàn thành phố Bảo Lộc, tỉnh Lâm Đồng thì bị bắt quả tang. Theo Kết luận</w:t>
      </w:r>
      <w:r>
        <w:rPr>
          <w:spacing w:val="80"/>
        </w:rPr>
        <w:t> </w:t>
      </w:r>
      <w:r>
        <w:rPr/>
        <w:t>giám định của Phòng Kỹ thuật hình sự Công an tỉnh Lâm Đồng thì 02 gói</w:t>
      </w:r>
      <w:r>
        <w:rPr>
          <w:spacing w:val="40"/>
        </w:rPr>
        <w:t> </w:t>
      </w:r>
      <w:r>
        <w:rPr/>
        <w:t>nylon gửi giám định là ma túy, khối lượng 96,9746 gam, </w:t>
      </w:r>
      <w:r>
        <w:rPr>
          <w:color w:val="212121"/>
        </w:rPr>
        <w:t>loại Methamphetamine. </w:t>
      </w:r>
      <w:r>
        <w:rPr/>
        <w:t>Như vậy, hành vi của bị cáo Đỗ Ngọc Th đã phạm vào tội “tàng trữ trái phép chất ma túy”, tội phạm và hình phạt được qui định tại điểm</w:t>
      </w:r>
      <w:r>
        <w:rPr>
          <w:spacing w:val="40"/>
        </w:rPr>
        <w:t> </w:t>
      </w:r>
      <w:r>
        <w:rPr/>
        <w:t>b khoản 3 Điều 249 Bộ luật hình sự. Do đó, Viện kiểm sát nhân dân thành phố Bảo lộc đã truy</w:t>
      </w:r>
      <w:r>
        <w:rPr>
          <w:spacing w:val="-3"/>
        </w:rPr>
        <w:t> </w:t>
      </w:r>
      <w:r>
        <w:rPr/>
        <w:t>tố bị cáo về tội danh và điều luật như Cáo trạng là có căn cứ và đúng pháp luật.</w:t>
      </w:r>
    </w:p>
    <w:p>
      <w:pPr>
        <w:pStyle w:val="ListParagraph"/>
        <w:numPr>
          <w:ilvl w:val="0"/>
          <w:numId w:val="2"/>
        </w:numPr>
        <w:tabs>
          <w:tab w:pos="1135" w:val="left" w:leader="none"/>
        </w:tabs>
        <w:spacing w:line="240" w:lineRule="auto" w:before="121" w:after="0"/>
        <w:ind w:left="102" w:right="360" w:firstLine="635"/>
        <w:jc w:val="both"/>
        <w:rPr>
          <w:sz w:val="28"/>
        </w:rPr>
      </w:pPr>
      <w:r>
        <w:rPr>
          <w:sz w:val="28"/>
        </w:rPr>
        <w:t>Về</w:t>
      </w:r>
      <w:r>
        <w:rPr>
          <w:spacing w:val="-2"/>
          <w:sz w:val="28"/>
        </w:rPr>
        <w:t> </w:t>
      </w:r>
      <w:r>
        <w:rPr>
          <w:sz w:val="28"/>
        </w:rPr>
        <w:t>tính</w:t>
      </w:r>
      <w:r>
        <w:rPr>
          <w:spacing w:val="-1"/>
          <w:sz w:val="28"/>
        </w:rPr>
        <w:t> </w:t>
      </w:r>
      <w:r>
        <w:rPr>
          <w:sz w:val="28"/>
        </w:rPr>
        <w:t>chất mức độ,</w:t>
      </w:r>
      <w:r>
        <w:rPr>
          <w:spacing w:val="-3"/>
          <w:sz w:val="28"/>
        </w:rPr>
        <w:t> </w:t>
      </w:r>
      <w:r>
        <w:rPr>
          <w:sz w:val="28"/>
        </w:rPr>
        <w:t>hậu</w:t>
      </w:r>
      <w:r>
        <w:rPr>
          <w:spacing w:val="-1"/>
          <w:sz w:val="28"/>
        </w:rPr>
        <w:t> </w:t>
      </w:r>
      <w:r>
        <w:rPr>
          <w:sz w:val="28"/>
        </w:rPr>
        <w:t>quả</w:t>
      </w:r>
      <w:r>
        <w:rPr>
          <w:spacing w:val="-2"/>
          <w:sz w:val="28"/>
        </w:rPr>
        <w:t> </w:t>
      </w:r>
      <w:r>
        <w:rPr>
          <w:sz w:val="28"/>
        </w:rPr>
        <w:t>hành</w:t>
      </w:r>
      <w:r>
        <w:rPr>
          <w:spacing w:val="-1"/>
          <w:sz w:val="28"/>
        </w:rPr>
        <w:t> </w:t>
      </w:r>
      <w:r>
        <w:rPr>
          <w:sz w:val="28"/>
        </w:rPr>
        <w:t>vi</w:t>
      </w:r>
      <w:r>
        <w:rPr>
          <w:spacing w:val="-2"/>
          <w:sz w:val="28"/>
        </w:rPr>
        <w:t> </w:t>
      </w:r>
      <w:r>
        <w:rPr>
          <w:sz w:val="28"/>
        </w:rPr>
        <w:t>phạm</w:t>
      </w:r>
      <w:r>
        <w:rPr>
          <w:spacing w:val="-4"/>
          <w:sz w:val="28"/>
        </w:rPr>
        <w:t> </w:t>
      </w:r>
      <w:r>
        <w:rPr>
          <w:sz w:val="28"/>
        </w:rPr>
        <w:t>tội:</w:t>
      </w:r>
      <w:r>
        <w:rPr>
          <w:spacing w:val="-1"/>
          <w:sz w:val="28"/>
        </w:rPr>
        <w:t> </w:t>
      </w:r>
      <w:r>
        <w:rPr>
          <w:sz w:val="28"/>
        </w:rPr>
        <w:t>Bị</w:t>
      </w:r>
      <w:r>
        <w:rPr>
          <w:spacing w:val="-2"/>
          <w:sz w:val="28"/>
        </w:rPr>
        <w:t> </w:t>
      </w:r>
      <w:r>
        <w:rPr>
          <w:sz w:val="28"/>
        </w:rPr>
        <w:t>cáo</w:t>
      </w:r>
      <w:r>
        <w:rPr>
          <w:spacing w:val="-1"/>
          <w:sz w:val="28"/>
        </w:rPr>
        <w:t> </w:t>
      </w:r>
      <w:r>
        <w:rPr>
          <w:sz w:val="28"/>
        </w:rPr>
        <w:t>Đỗ</w:t>
      </w:r>
      <w:r>
        <w:rPr>
          <w:spacing w:val="-1"/>
          <w:sz w:val="28"/>
        </w:rPr>
        <w:t> </w:t>
      </w:r>
      <w:r>
        <w:rPr>
          <w:sz w:val="28"/>
        </w:rPr>
        <w:t>Ngọc</w:t>
      </w:r>
      <w:r>
        <w:rPr>
          <w:spacing w:val="-2"/>
          <w:sz w:val="28"/>
        </w:rPr>
        <w:t> </w:t>
      </w:r>
      <w:r>
        <w:rPr>
          <w:sz w:val="28"/>
        </w:rPr>
        <w:t>Th</w:t>
      </w:r>
      <w:r>
        <w:rPr>
          <w:spacing w:val="-2"/>
          <w:sz w:val="28"/>
        </w:rPr>
        <w:t> </w:t>
      </w:r>
      <w:r>
        <w:rPr>
          <w:sz w:val="28"/>
        </w:rPr>
        <w:t>là người có năng lực trách nhiệm hình sự, phạm tội do lỗi cố ý. Bị cáo nhận thức được việc tàng trữ trái phép 96,9746 gram ma túy, </w:t>
      </w:r>
      <w:r>
        <w:rPr>
          <w:color w:val="212121"/>
          <w:sz w:val="28"/>
        </w:rPr>
        <w:t>loại Methamphetamine </w:t>
      </w:r>
      <w:r>
        <w:rPr>
          <w:sz w:val="28"/>
        </w:rPr>
        <w:t>là hành vi rất nguy hiểm, bị pháp luật nghiêm cấm, nhưng vì muốn thỏa mãn nhu cầu sử dụng ma túy của bản thân nên bị cáo cố ý thực hiện. Hành của bị cáo không những xâm phạm đến chính sách quản lý thống nhất của Nhà nước về chất ma túy mà còn gây mất an ninh trật tự, làm gia tăng các tệ nạn xã hội trên địa bàn thành phố Bảo Lộc. Vì vậy cần xét xử bị cáo mức hình phạt thật nghiêm khắc, cách ly bị cáo ra khỏi đời sống xã hội một thời gian dài để giáo dục riêng và phòng ngừa chung.</w:t>
      </w:r>
    </w:p>
    <w:p>
      <w:pPr>
        <w:pStyle w:val="ListParagraph"/>
        <w:numPr>
          <w:ilvl w:val="0"/>
          <w:numId w:val="2"/>
        </w:numPr>
        <w:tabs>
          <w:tab w:pos="1062" w:val="left" w:leader="none"/>
        </w:tabs>
        <w:spacing w:line="240" w:lineRule="auto" w:before="119" w:after="0"/>
        <w:ind w:left="102" w:right="305" w:firstLine="561"/>
        <w:jc w:val="both"/>
        <w:rPr>
          <w:sz w:val="28"/>
        </w:rPr>
      </w:pPr>
      <w:r>
        <w:rPr>
          <w:sz w:val="28"/>
        </w:rPr>
        <w:t>Về</w:t>
      </w:r>
      <w:r>
        <w:rPr>
          <w:spacing w:val="-1"/>
          <w:sz w:val="28"/>
        </w:rPr>
        <w:t> </w:t>
      </w:r>
      <w:r>
        <w:rPr>
          <w:sz w:val="28"/>
        </w:rPr>
        <w:t>nhân</w:t>
      </w:r>
      <w:r>
        <w:rPr>
          <w:spacing w:val="-1"/>
          <w:sz w:val="28"/>
        </w:rPr>
        <w:t> </w:t>
      </w:r>
      <w:r>
        <w:rPr>
          <w:sz w:val="28"/>
        </w:rPr>
        <w:t>thân,</w:t>
      </w:r>
      <w:r>
        <w:rPr>
          <w:spacing w:val="-1"/>
          <w:sz w:val="28"/>
        </w:rPr>
        <w:t> </w:t>
      </w:r>
      <w:r>
        <w:rPr>
          <w:sz w:val="28"/>
        </w:rPr>
        <w:t>các</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2"/>
          <w:sz w:val="28"/>
        </w:rPr>
        <w:t> </w:t>
      </w:r>
      <w:r>
        <w:rPr>
          <w:sz w:val="28"/>
        </w:rPr>
        <w:t>nặng,</w:t>
      </w:r>
      <w:r>
        <w:rPr>
          <w:spacing w:val="-3"/>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6"/>
          <w:sz w:val="28"/>
        </w:rPr>
        <w:t> </w:t>
      </w:r>
      <w:r>
        <w:rPr>
          <w:sz w:val="28"/>
        </w:rPr>
        <w:t>hình sự: Bị cáo Đỗ Ngọc Th là người có nhân thân tốt, chưa có tiền án, tiền sự. Về tình tiết tăng nặng trách nhiệm hình sự: Không. Về tình tiết giảm nhẹ trách nhiệm hình sự: Quá trình điều tra và tại phiên tòa bị cáo thật thà khai báo, có</w:t>
      </w:r>
      <w:r>
        <w:rPr>
          <w:spacing w:val="-4"/>
          <w:sz w:val="28"/>
        </w:rPr>
        <w:t> </w:t>
      </w:r>
      <w:r>
        <w:rPr>
          <w:sz w:val="28"/>
        </w:rPr>
        <w:t>bố</w:t>
      </w:r>
      <w:r>
        <w:rPr>
          <w:spacing w:val="-3"/>
          <w:sz w:val="28"/>
        </w:rPr>
        <w:t> </w:t>
      </w:r>
      <w:r>
        <w:rPr>
          <w:sz w:val="28"/>
        </w:rPr>
        <w:t>là</w:t>
      </w:r>
      <w:r>
        <w:rPr>
          <w:spacing w:val="-5"/>
          <w:sz w:val="28"/>
        </w:rPr>
        <w:t> </w:t>
      </w:r>
      <w:r>
        <w:rPr>
          <w:sz w:val="28"/>
        </w:rPr>
        <w:t>ông</w:t>
      </w:r>
      <w:r>
        <w:rPr>
          <w:spacing w:val="-4"/>
          <w:sz w:val="28"/>
        </w:rPr>
        <w:t> </w:t>
      </w:r>
      <w:r>
        <w:rPr>
          <w:sz w:val="28"/>
        </w:rPr>
        <w:t>Đỗ Văn Kh được Nhà nước tặng thưởng Huân chương hạng ba nên được áp dụng điểm s khoản 1, khoản 2 Điều 51 Bộ luật Hình sự 2015 để giảm nhẹ một phần.</w:t>
      </w:r>
    </w:p>
    <w:p>
      <w:pPr>
        <w:pStyle w:val="ListParagraph"/>
        <w:numPr>
          <w:ilvl w:val="0"/>
          <w:numId w:val="2"/>
        </w:numPr>
        <w:tabs>
          <w:tab w:pos="1074" w:val="left" w:leader="none"/>
        </w:tabs>
        <w:spacing w:line="240" w:lineRule="auto" w:before="120" w:after="0"/>
        <w:ind w:left="102" w:right="357" w:firstLine="561"/>
        <w:jc w:val="both"/>
        <w:rPr>
          <w:sz w:val="28"/>
        </w:rPr>
      </w:pPr>
      <w:r>
        <w:rPr>
          <w:sz w:val="28"/>
        </w:rPr>
        <w:t>Trong vụ án này còn có đối tượng nam thanh niên đã bán ma túy cho bị cáo Th tại địa bàn Quận 12, Thành phố Hồ Chí Minh. Tuy nhiên, do bị cáo khai thông tin về đối tượng chưa đầy đủ nên Cơ quan điều tra chưa xác minh được nhân thân lai lịch của đối tượng, vì vậy cần tách ra, khi nào điều tra làm rõ sẽ xử lý sau.</w:t>
      </w:r>
    </w:p>
    <w:p>
      <w:pPr>
        <w:pStyle w:val="ListParagraph"/>
        <w:numPr>
          <w:ilvl w:val="0"/>
          <w:numId w:val="2"/>
        </w:numPr>
        <w:tabs>
          <w:tab w:pos="1110" w:val="left" w:leader="none"/>
        </w:tabs>
        <w:spacing w:line="240" w:lineRule="auto" w:before="121" w:after="0"/>
        <w:ind w:left="102" w:right="310" w:firstLine="561"/>
        <w:jc w:val="both"/>
        <w:rPr>
          <w:sz w:val="28"/>
        </w:rPr>
      </w:pPr>
      <w:r>
        <w:rPr>
          <w:sz w:val="28"/>
        </w:rPr>
        <w:t>Về xử lý vật chứng: Đối với 02 phong bì tang vật niêm phong số 930/2022/PC09;</w:t>
      </w:r>
      <w:r>
        <w:rPr>
          <w:spacing w:val="-1"/>
          <w:sz w:val="28"/>
        </w:rPr>
        <w:t> </w:t>
      </w:r>
      <w:r>
        <w:rPr>
          <w:sz w:val="28"/>
        </w:rPr>
        <w:t>01</w:t>
      </w:r>
      <w:r>
        <w:rPr>
          <w:spacing w:val="-1"/>
          <w:sz w:val="28"/>
        </w:rPr>
        <w:t> </w:t>
      </w:r>
      <w:r>
        <w:rPr>
          <w:sz w:val="28"/>
        </w:rPr>
        <w:t>vỏ bao</w:t>
      </w:r>
      <w:r>
        <w:rPr>
          <w:spacing w:val="-1"/>
          <w:sz w:val="28"/>
        </w:rPr>
        <w:t> </w:t>
      </w:r>
      <w:r>
        <w:rPr>
          <w:sz w:val="28"/>
        </w:rPr>
        <w:t>thuốc</w:t>
      </w:r>
      <w:r>
        <w:rPr>
          <w:spacing w:val="-2"/>
          <w:sz w:val="28"/>
        </w:rPr>
        <w:t> </w:t>
      </w:r>
      <w:r>
        <w:rPr>
          <w:sz w:val="28"/>
        </w:rPr>
        <w:t>lá hiệu 555;</w:t>
      </w:r>
      <w:r>
        <w:rPr>
          <w:spacing w:val="-2"/>
          <w:sz w:val="28"/>
        </w:rPr>
        <w:t> </w:t>
      </w:r>
      <w:r>
        <w:rPr>
          <w:sz w:val="28"/>
        </w:rPr>
        <w:t>01 áo</w:t>
      </w:r>
      <w:r>
        <w:rPr>
          <w:spacing w:val="-1"/>
          <w:sz w:val="28"/>
        </w:rPr>
        <w:t> </w:t>
      </w:r>
      <w:r>
        <w:rPr>
          <w:sz w:val="28"/>
        </w:rPr>
        <w:t>vải dài</w:t>
      </w:r>
      <w:r>
        <w:rPr>
          <w:spacing w:val="-1"/>
          <w:sz w:val="28"/>
        </w:rPr>
        <w:t> </w:t>
      </w:r>
      <w:r>
        <w:rPr>
          <w:sz w:val="28"/>
        </w:rPr>
        <w:t>tay</w:t>
      </w:r>
      <w:r>
        <w:rPr>
          <w:spacing w:val="-1"/>
          <w:sz w:val="28"/>
        </w:rPr>
        <w:t> </w:t>
      </w:r>
      <w:r>
        <w:rPr>
          <w:sz w:val="28"/>
        </w:rPr>
        <w:t>màu xanh,</w:t>
      </w:r>
      <w:r>
        <w:rPr>
          <w:spacing w:val="-1"/>
          <w:sz w:val="28"/>
        </w:rPr>
        <w:t> </w:t>
      </w:r>
      <w:r>
        <w:rPr>
          <w:sz w:val="28"/>
        </w:rPr>
        <w:t>có</w:t>
      </w:r>
      <w:r>
        <w:rPr>
          <w:spacing w:val="-1"/>
          <w:sz w:val="28"/>
        </w:rPr>
        <w:t> </w:t>
      </w:r>
      <w:r>
        <w:rPr>
          <w:sz w:val="28"/>
        </w:rPr>
        <w:t>01 túi trước bên phải và 01 túi trước bên trái; 01 túi xách màu nâu, loại túi có 02 quai đeo, xét thấy</w:t>
      </w:r>
      <w:r>
        <w:rPr>
          <w:spacing w:val="-2"/>
          <w:sz w:val="28"/>
        </w:rPr>
        <w:t> </w:t>
      </w:r>
      <w:r>
        <w:rPr>
          <w:sz w:val="28"/>
        </w:rPr>
        <w:t>đây là tang vật không có giá trị nên tịch thu tiêu hủy. Đối với 01 căn cước công dân của bị cáo Th thì trả lại cho bị cáo.</w:t>
      </w:r>
    </w:p>
    <w:p>
      <w:pPr>
        <w:pStyle w:val="ListParagraph"/>
        <w:numPr>
          <w:ilvl w:val="0"/>
          <w:numId w:val="2"/>
        </w:numPr>
        <w:tabs>
          <w:tab w:pos="1077" w:val="left" w:leader="none"/>
        </w:tabs>
        <w:spacing w:line="240" w:lineRule="auto" w:before="121" w:after="0"/>
        <w:ind w:left="102" w:right="315" w:firstLine="561"/>
        <w:jc w:val="both"/>
        <w:rPr>
          <w:sz w:val="28"/>
        </w:rPr>
      </w:pPr>
      <w:r>
        <w:rPr>
          <w:sz w:val="28"/>
        </w:rPr>
        <w:t>Về hình phạt bổ sung: Xét bị cáo Th là người nghiện, hoàn cảnh kinh</w:t>
      </w:r>
      <w:r>
        <w:rPr>
          <w:spacing w:val="40"/>
          <w:sz w:val="28"/>
        </w:rPr>
        <w:t> </w:t>
      </w:r>
      <w:r>
        <w:rPr>
          <w:sz w:val="28"/>
        </w:rPr>
        <w:t>tế khó khăn nên miễn hình phạt bổ sung.</w:t>
      </w:r>
    </w:p>
    <w:p>
      <w:pPr>
        <w:pStyle w:val="ListParagraph"/>
        <w:numPr>
          <w:ilvl w:val="0"/>
          <w:numId w:val="2"/>
        </w:numPr>
        <w:tabs>
          <w:tab w:pos="1077" w:val="left" w:leader="none"/>
        </w:tabs>
        <w:spacing w:line="240" w:lineRule="auto" w:before="119" w:after="0"/>
        <w:ind w:left="102" w:right="315" w:firstLine="561"/>
        <w:jc w:val="both"/>
        <w:rPr>
          <w:sz w:val="28"/>
        </w:rPr>
      </w:pPr>
      <w:r>
        <w:rPr>
          <w:sz w:val="28"/>
        </w:rPr>
        <w:t>Về án phí: Buộc bị cáo Th phải chịu án phí hình sự sơ thẩm theo quy </w:t>
      </w:r>
      <w:r>
        <w:rPr>
          <w:spacing w:val="-4"/>
          <w:sz w:val="28"/>
        </w:rPr>
        <w:t>định.</w:t>
      </w:r>
    </w:p>
    <w:p>
      <w:pPr>
        <w:pStyle w:val="BodyText"/>
        <w:spacing w:before="120"/>
        <w:ind w:left="663"/>
      </w:pPr>
      <w:r>
        <w:rPr/>
        <w:t>Vì các</w:t>
      </w:r>
      <w:r>
        <w:rPr>
          <w:spacing w:val="-1"/>
        </w:rPr>
        <w:t> </w:t>
      </w:r>
      <w:r>
        <w:rPr/>
        <w:t>lẽ</w:t>
      </w:r>
      <w:r>
        <w:rPr>
          <w:spacing w:val="-3"/>
        </w:rPr>
        <w:t> </w:t>
      </w:r>
      <w:r>
        <w:rPr>
          <w:spacing w:val="-2"/>
        </w:rPr>
        <w:t>trên,</w:t>
      </w:r>
    </w:p>
    <w:p>
      <w:pPr>
        <w:spacing w:after="0"/>
        <w:sectPr>
          <w:pgSz w:w="11910" w:h="16840"/>
          <w:pgMar w:header="0" w:footer="300" w:top="760" w:bottom="500" w:left="1600" w:right="920"/>
        </w:sectPr>
      </w:pPr>
    </w:p>
    <w:p>
      <w:pPr>
        <w:pStyle w:val="BodyText"/>
        <w:ind w:left="0"/>
        <w:jc w:val="left"/>
        <w:rPr>
          <w:sz w:val="30"/>
        </w:rPr>
      </w:pPr>
    </w:p>
    <w:p>
      <w:pPr>
        <w:pStyle w:val="BodyText"/>
        <w:spacing w:before="2"/>
        <w:ind w:left="0"/>
        <w:jc w:val="left"/>
        <w:rPr>
          <w:sz w:val="42"/>
        </w:rPr>
      </w:pPr>
    </w:p>
    <w:p>
      <w:pPr>
        <w:pStyle w:val="BodyText"/>
        <w:jc w:val="left"/>
      </w:pPr>
      <w:r>
        <w:rPr>
          <w:spacing w:val="-4"/>
        </w:rPr>
        <w:t>túy”.</w:t>
      </w:r>
    </w:p>
    <w:p>
      <w:pPr>
        <w:pStyle w:val="Heading1"/>
        <w:spacing w:before="71"/>
        <w:ind w:left="3218" w:right="3562"/>
      </w:pPr>
      <w:r>
        <w:rPr>
          <w:b w:val="0"/>
        </w:rPr>
        <w:br w:type="column"/>
      </w:r>
      <w:r>
        <w:rPr/>
        <w:t>QUYẾT</w:t>
      </w:r>
      <w:r>
        <w:rPr>
          <w:spacing w:val="-5"/>
        </w:rPr>
        <w:t> </w:t>
      </w:r>
      <w:r>
        <w:rPr>
          <w:spacing w:val="-2"/>
        </w:rPr>
        <w:t>ĐỊNH:</w:t>
      </w:r>
    </w:p>
    <w:p>
      <w:pPr>
        <w:pStyle w:val="ListParagraph"/>
        <w:numPr>
          <w:ilvl w:val="0"/>
          <w:numId w:val="3"/>
        </w:numPr>
        <w:tabs>
          <w:tab w:pos="292" w:val="left" w:leader="none"/>
        </w:tabs>
        <w:spacing w:line="240" w:lineRule="auto" w:before="115" w:after="0"/>
        <w:ind w:left="291" w:right="0" w:hanging="323"/>
        <w:jc w:val="left"/>
        <w:rPr>
          <w:sz w:val="28"/>
        </w:rPr>
      </w:pPr>
      <w:r>
        <w:rPr>
          <w:sz w:val="28"/>
        </w:rPr>
        <w:t>Tuyên</w:t>
      </w:r>
      <w:r>
        <w:rPr>
          <w:spacing w:val="36"/>
          <w:sz w:val="28"/>
        </w:rPr>
        <w:t> </w:t>
      </w:r>
      <w:r>
        <w:rPr>
          <w:sz w:val="28"/>
        </w:rPr>
        <w:t>bố</w:t>
      </w:r>
      <w:r>
        <w:rPr>
          <w:spacing w:val="40"/>
          <w:sz w:val="28"/>
        </w:rPr>
        <w:t> </w:t>
      </w:r>
      <w:r>
        <w:rPr>
          <w:sz w:val="28"/>
        </w:rPr>
        <w:t>bị</w:t>
      </w:r>
      <w:r>
        <w:rPr>
          <w:spacing w:val="38"/>
          <w:sz w:val="28"/>
        </w:rPr>
        <w:t> </w:t>
      </w:r>
      <w:r>
        <w:rPr>
          <w:sz w:val="28"/>
        </w:rPr>
        <w:t>cáo</w:t>
      </w:r>
      <w:r>
        <w:rPr>
          <w:spacing w:val="39"/>
          <w:sz w:val="28"/>
        </w:rPr>
        <w:t> </w:t>
      </w:r>
      <w:r>
        <w:rPr>
          <w:sz w:val="28"/>
        </w:rPr>
        <w:t>Đỗ</w:t>
      </w:r>
      <w:r>
        <w:rPr>
          <w:spacing w:val="39"/>
          <w:sz w:val="28"/>
        </w:rPr>
        <w:t> </w:t>
      </w:r>
      <w:r>
        <w:rPr>
          <w:sz w:val="28"/>
        </w:rPr>
        <w:t>Ngọc</w:t>
      </w:r>
      <w:r>
        <w:rPr>
          <w:spacing w:val="38"/>
          <w:sz w:val="28"/>
        </w:rPr>
        <w:t> </w:t>
      </w:r>
      <w:r>
        <w:rPr>
          <w:sz w:val="28"/>
        </w:rPr>
        <w:t>Th</w:t>
      </w:r>
      <w:r>
        <w:rPr>
          <w:spacing w:val="36"/>
          <w:sz w:val="28"/>
        </w:rPr>
        <w:t> </w:t>
      </w:r>
      <w:r>
        <w:rPr>
          <w:sz w:val="28"/>
        </w:rPr>
        <w:t>phạm</w:t>
      </w:r>
      <w:r>
        <w:rPr>
          <w:spacing w:val="35"/>
          <w:sz w:val="28"/>
        </w:rPr>
        <w:t> </w:t>
      </w:r>
      <w:r>
        <w:rPr>
          <w:sz w:val="28"/>
        </w:rPr>
        <w:t>tội</w:t>
      </w:r>
      <w:r>
        <w:rPr>
          <w:spacing w:val="38"/>
          <w:sz w:val="28"/>
        </w:rPr>
        <w:t> </w:t>
      </w:r>
      <w:r>
        <w:rPr>
          <w:sz w:val="28"/>
        </w:rPr>
        <w:t>“Tàng</w:t>
      </w:r>
      <w:r>
        <w:rPr>
          <w:spacing w:val="38"/>
          <w:sz w:val="28"/>
        </w:rPr>
        <w:t> </w:t>
      </w:r>
      <w:r>
        <w:rPr>
          <w:sz w:val="28"/>
        </w:rPr>
        <w:t>trữ</w:t>
      </w:r>
      <w:r>
        <w:rPr>
          <w:spacing w:val="36"/>
          <w:sz w:val="28"/>
        </w:rPr>
        <w:t> </w:t>
      </w:r>
      <w:r>
        <w:rPr>
          <w:sz w:val="28"/>
        </w:rPr>
        <w:t>trái</w:t>
      </w:r>
      <w:r>
        <w:rPr>
          <w:spacing w:val="38"/>
          <w:sz w:val="28"/>
        </w:rPr>
        <w:t> </w:t>
      </w:r>
      <w:r>
        <w:rPr>
          <w:sz w:val="28"/>
        </w:rPr>
        <w:t>phép</w:t>
      </w:r>
      <w:r>
        <w:rPr>
          <w:spacing w:val="39"/>
          <w:sz w:val="28"/>
        </w:rPr>
        <w:t> </w:t>
      </w:r>
      <w:r>
        <w:rPr>
          <w:sz w:val="28"/>
        </w:rPr>
        <w:t>chất</w:t>
      </w:r>
      <w:r>
        <w:rPr>
          <w:spacing w:val="38"/>
          <w:sz w:val="28"/>
        </w:rPr>
        <w:t> </w:t>
      </w:r>
      <w:r>
        <w:rPr>
          <w:spacing w:val="-5"/>
          <w:sz w:val="28"/>
        </w:rPr>
        <w:t>ma</w:t>
      </w:r>
    </w:p>
    <w:p>
      <w:pPr>
        <w:pStyle w:val="BodyText"/>
        <w:spacing w:before="4"/>
        <w:ind w:left="0"/>
        <w:jc w:val="left"/>
        <w:rPr>
          <w:sz w:val="38"/>
        </w:rPr>
      </w:pPr>
    </w:p>
    <w:p>
      <w:pPr>
        <w:pStyle w:val="BodyText"/>
        <w:spacing w:before="1"/>
        <w:ind w:left="-31" w:right="312"/>
        <w:jc w:val="center"/>
      </w:pPr>
      <w:r>
        <w:rPr/>
        <w:t>Áp</w:t>
      </w:r>
      <w:r>
        <w:rPr>
          <w:spacing w:val="35"/>
        </w:rPr>
        <w:t> </w:t>
      </w:r>
      <w:r>
        <w:rPr/>
        <w:t>dụng</w:t>
      </w:r>
      <w:r>
        <w:rPr>
          <w:spacing w:val="40"/>
        </w:rPr>
        <w:t> </w:t>
      </w:r>
      <w:r>
        <w:rPr/>
        <w:t>điểm</w:t>
      </w:r>
      <w:r>
        <w:rPr>
          <w:spacing w:val="34"/>
        </w:rPr>
        <w:t> </w:t>
      </w:r>
      <w:r>
        <w:rPr/>
        <w:t>b</w:t>
      </w:r>
      <w:r>
        <w:rPr>
          <w:spacing w:val="39"/>
        </w:rPr>
        <w:t> </w:t>
      </w:r>
      <w:r>
        <w:rPr/>
        <w:t>khoản</w:t>
      </w:r>
      <w:r>
        <w:rPr>
          <w:spacing w:val="39"/>
        </w:rPr>
        <w:t> </w:t>
      </w:r>
      <w:r>
        <w:rPr/>
        <w:t>3</w:t>
      </w:r>
      <w:r>
        <w:rPr>
          <w:spacing w:val="39"/>
        </w:rPr>
        <w:t> </w:t>
      </w:r>
      <w:r>
        <w:rPr/>
        <w:t>Điều</w:t>
      </w:r>
      <w:r>
        <w:rPr>
          <w:spacing w:val="38"/>
        </w:rPr>
        <w:t> </w:t>
      </w:r>
      <w:r>
        <w:rPr/>
        <w:t>249,</w:t>
      </w:r>
      <w:r>
        <w:rPr>
          <w:spacing w:val="39"/>
        </w:rPr>
        <w:t> </w:t>
      </w:r>
      <w:r>
        <w:rPr/>
        <w:t>điểm</w:t>
      </w:r>
      <w:r>
        <w:rPr>
          <w:spacing w:val="36"/>
        </w:rPr>
        <w:t> </w:t>
      </w:r>
      <w:r>
        <w:rPr/>
        <w:t>s</w:t>
      </w:r>
      <w:r>
        <w:rPr>
          <w:spacing w:val="39"/>
        </w:rPr>
        <w:t> </w:t>
      </w:r>
      <w:r>
        <w:rPr/>
        <w:t>khoản</w:t>
      </w:r>
      <w:r>
        <w:rPr>
          <w:spacing w:val="37"/>
        </w:rPr>
        <w:t> </w:t>
      </w:r>
      <w:r>
        <w:rPr/>
        <w:t>1,</w:t>
      </w:r>
      <w:r>
        <w:rPr>
          <w:spacing w:val="37"/>
        </w:rPr>
        <w:t> </w:t>
      </w:r>
      <w:r>
        <w:rPr/>
        <w:t>khoản</w:t>
      </w:r>
      <w:r>
        <w:rPr>
          <w:spacing w:val="37"/>
        </w:rPr>
        <w:t> </w:t>
      </w:r>
      <w:r>
        <w:rPr/>
        <w:t>2</w:t>
      </w:r>
      <w:r>
        <w:rPr>
          <w:spacing w:val="41"/>
        </w:rPr>
        <w:t> </w:t>
      </w:r>
      <w:r>
        <w:rPr/>
        <w:t>Điều</w:t>
      </w:r>
      <w:r>
        <w:rPr>
          <w:spacing w:val="37"/>
        </w:rPr>
        <w:t> </w:t>
      </w:r>
      <w:r>
        <w:rPr>
          <w:spacing w:val="-5"/>
        </w:rPr>
        <w:t>51,</w:t>
      </w:r>
    </w:p>
    <w:p>
      <w:pPr>
        <w:spacing w:after="0"/>
        <w:jc w:val="center"/>
        <w:sectPr>
          <w:pgSz w:w="11910" w:h="16840"/>
          <w:pgMar w:header="0" w:footer="300" w:top="760" w:bottom="500" w:left="1600" w:right="920"/>
          <w:cols w:num="2" w:equalWidth="0">
            <w:col w:w="654" w:space="40"/>
            <w:col w:w="8696"/>
          </w:cols>
        </w:sectPr>
      </w:pPr>
    </w:p>
    <w:p>
      <w:pPr>
        <w:spacing w:line="321" w:lineRule="exact" w:before="0"/>
        <w:ind w:left="102" w:right="0" w:firstLine="0"/>
        <w:jc w:val="both"/>
        <w:rPr>
          <w:sz w:val="28"/>
        </w:rPr>
      </w:pPr>
      <w:r>
        <w:rPr>
          <w:sz w:val="28"/>
        </w:rPr>
        <w:t>Điều</w:t>
      </w:r>
      <w:r>
        <w:rPr>
          <w:spacing w:val="-2"/>
          <w:sz w:val="28"/>
        </w:rPr>
        <w:t> </w:t>
      </w:r>
      <w:r>
        <w:rPr>
          <w:sz w:val="28"/>
        </w:rPr>
        <w:t>38</w:t>
      </w:r>
      <w:r>
        <w:rPr>
          <w:spacing w:val="4"/>
          <w:sz w:val="28"/>
        </w:rPr>
        <w:t> </w:t>
      </w:r>
      <w:r>
        <w:rPr>
          <w:sz w:val="28"/>
        </w:rPr>
        <w:t>Bộ</w:t>
      </w:r>
      <w:r>
        <w:rPr>
          <w:spacing w:val="2"/>
          <w:sz w:val="28"/>
        </w:rPr>
        <w:t> </w:t>
      </w:r>
      <w:r>
        <w:rPr>
          <w:sz w:val="28"/>
        </w:rPr>
        <w:t>luật</w:t>
      </w:r>
      <w:r>
        <w:rPr>
          <w:spacing w:val="5"/>
          <w:sz w:val="28"/>
        </w:rPr>
        <w:t> </w:t>
      </w:r>
      <w:r>
        <w:rPr>
          <w:sz w:val="28"/>
        </w:rPr>
        <w:t>Hình</w:t>
      </w:r>
      <w:r>
        <w:rPr>
          <w:spacing w:val="1"/>
          <w:sz w:val="28"/>
        </w:rPr>
        <w:t> </w:t>
      </w:r>
      <w:r>
        <w:rPr>
          <w:sz w:val="28"/>
        </w:rPr>
        <w:t>sự</w:t>
      </w:r>
      <w:r>
        <w:rPr>
          <w:spacing w:val="2"/>
          <w:sz w:val="28"/>
        </w:rPr>
        <w:t> </w:t>
      </w:r>
      <w:r>
        <w:rPr>
          <w:sz w:val="28"/>
        </w:rPr>
        <w:t>2015, xử</w:t>
      </w:r>
      <w:r>
        <w:rPr>
          <w:spacing w:val="1"/>
          <w:sz w:val="28"/>
        </w:rPr>
        <w:t> </w:t>
      </w:r>
      <w:r>
        <w:rPr>
          <w:sz w:val="28"/>
        </w:rPr>
        <w:t>phạt</w:t>
      </w:r>
      <w:r>
        <w:rPr>
          <w:spacing w:val="3"/>
          <w:sz w:val="28"/>
        </w:rPr>
        <w:t> </w:t>
      </w:r>
      <w:r>
        <w:rPr>
          <w:sz w:val="28"/>
        </w:rPr>
        <w:t>bị</w:t>
      </w:r>
      <w:r>
        <w:rPr>
          <w:spacing w:val="1"/>
          <w:sz w:val="28"/>
        </w:rPr>
        <w:t> </w:t>
      </w:r>
      <w:r>
        <w:rPr>
          <w:sz w:val="28"/>
        </w:rPr>
        <w:t>cáo</w:t>
      </w:r>
      <w:r>
        <w:rPr>
          <w:spacing w:val="6"/>
          <w:sz w:val="28"/>
        </w:rPr>
        <w:t> </w:t>
      </w:r>
      <w:r>
        <w:rPr>
          <w:b/>
          <w:sz w:val="28"/>
        </w:rPr>
        <w:t>Đỗ</w:t>
      </w:r>
      <w:r>
        <w:rPr>
          <w:b/>
          <w:spacing w:val="3"/>
          <w:sz w:val="28"/>
        </w:rPr>
        <w:t> </w:t>
      </w:r>
      <w:r>
        <w:rPr>
          <w:b/>
          <w:sz w:val="28"/>
        </w:rPr>
        <w:t>Ngọc</w:t>
      </w:r>
      <w:r>
        <w:rPr>
          <w:b/>
          <w:spacing w:val="2"/>
          <w:sz w:val="28"/>
        </w:rPr>
        <w:t> </w:t>
      </w:r>
      <w:r>
        <w:rPr>
          <w:b/>
          <w:sz w:val="28"/>
        </w:rPr>
        <w:t>Th</w:t>
      </w:r>
      <w:r>
        <w:rPr>
          <w:b/>
          <w:spacing w:val="3"/>
          <w:sz w:val="28"/>
        </w:rPr>
        <w:t> </w:t>
      </w:r>
      <w:r>
        <w:rPr>
          <w:b/>
          <w:sz w:val="28"/>
        </w:rPr>
        <w:t>11</w:t>
      </w:r>
      <w:r>
        <w:rPr>
          <w:b/>
          <w:spacing w:val="3"/>
          <w:sz w:val="28"/>
        </w:rPr>
        <w:t> </w:t>
      </w:r>
      <w:r>
        <w:rPr>
          <w:b/>
          <w:i/>
          <w:sz w:val="28"/>
        </w:rPr>
        <w:t>(mười</w:t>
      </w:r>
      <w:r>
        <w:rPr>
          <w:b/>
          <w:i/>
          <w:spacing w:val="-1"/>
          <w:sz w:val="28"/>
        </w:rPr>
        <w:t> </w:t>
      </w:r>
      <w:r>
        <w:rPr>
          <w:b/>
          <w:i/>
          <w:sz w:val="28"/>
        </w:rPr>
        <w:t>một)</w:t>
      </w:r>
      <w:r>
        <w:rPr>
          <w:b/>
          <w:i/>
          <w:spacing w:val="3"/>
          <w:sz w:val="28"/>
        </w:rPr>
        <w:t> </w:t>
      </w:r>
      <w:r>
        <w:rPr>
          <w:spacing w:val="-5"/>
          <w:sz w:val="28"/>
        </w:rPr>
        <w:t>năm</w:t>
      </w:r>
    </w:p>
    <w:p>
      <w:pPr>
        <w:pStyle w:val="BodyText"/>
      </w:pPr>
      <w:r>
        <w:rPr>
          <w:b/>
        </w:rPr>
        <w:t>06</w:t>
      </w:r>
      <w:r>
        <w:rPr>
          <w:b/>
          <w:spacing w:val="-3"/>
        </w:rPr>
        <w:t> </w:t>
      </w:r>
      <w:r>
        <w:rPr>
          <w:b/>
          <w:i/>
        </w:rPr>
        <w:t>(sáu)</w:t>
      </w:r>
      <w:r>
        <w:rPr>
          <w:b/>
          <w:i/>
          <w:spacing w:val="-3"/>
        </w:rPr>
        <w:t> </w:t>
      </w:r>
      <w:r>
        <w:rPr/>
        <w:t>tháng</w:t>
      </w:r>
      <w:r>
        <w:rPr>
          <w:spacing w:val="-3"/>
        </w:rPr>
        <w:t> </w:t>
      </w:r>
      <w:r>
        <w:rPr/>
        <w:t>tù.</w:t>
      </w:r>
      <w:r>
        <w:rPr>
          <w:spacing w:val="-3"/>
        </w:rPr>
        <w:t> </w:t>
      </w:r>
      <w:r>
        <w:rPr/>
        <w:t>Thời</w:t>
      </w:r>
      <w:r>
        <w:rPr>
          <w:spacing w:val="-1"/>
        </w:rPr>
        <w:t> </w:t>
      </w:r>
      <w:r>
        <w:rPr/>
        <w:t>hạn</w:t>
      </w:r>
      <w:r>
        <w:rPr>
          <w:spacing w:val="-5"/>
        </w:rPr>
        <w:t> </w:t>
      </w:r>
      <w:r>
        <w:rPr/>
        <w:t>tù</w:t>
      </w:r>
      <w:r>
        <w:rPr>
          <w:spacing w:val="-4"/>
        </w:rPr>
        <w:t> </w:t>
      </w:r>
      <w:r>
        <w:rPr/>
        <w:t>tính</w:t>
      </w:r>
      <w:r>
        <w:rPr>
          <w:spacing w:val="-1"/>
        </w:rPr>
        <w:t> </w:t>
      </w:r>
      <w:r>
        <w:rPr/>
        <w:t>từ</w:t>
      </w:r>
      <w:r>
        <w:rPr>
          <w:spacing w:val="-3"/>
        </w:rPr>
        <w:t> </w:t>
      </w:r>
      <w:r>
        <w:rPr/>
        <w:t>ngày</w:t>
      </w:r>
      <w:r>
        <w:rPr>
          <w:spacing w:val="-5"/>
        </w:rPr>
        <w:t> </w:t>
      </w:r>
      <w:r>
        <w:rPr>
          <w:spacing w:val="-2"/>
        </w:rPr>
        <w:t>20/8/2022.</w:t>
      </w:r>
    </w:p>
    <w:p>
      <w:pPr>
        <w:pStyle w:val="ListParagraph"/>
        <w:numPr>
          <w:ilvl w:val="0"/>
          <w:numId w:val="3"/>
        </w:numPr>
        <w:tabs>
          <w:tab w:pos="956" w:val="left" w:leader="none"/>
        </w:tabs>
        <w:spacing w:line="240" w:lineRule="auto" w:before="122" w:after="0"/>
        <w:ind w:left="102" w:right="318" w:firstLine="561"/>
        <w:jc w:val="both"/>
        <w:rPr>
          <w:sz w:val="28"/>
        </w:rPr>
      </w:pPr>
      <w:r>
        <w:rPr>
          <w:sz w:val="28"/>
        </w:rPr>
        <w:t>Về xử lý vật chứng: Căn cứ Điều 47 Bộ luật hình sự 2015 và Điều 106 Bộ luật tố tụng hình sự 2015, tịch thu tiêu hủy 02 phong bì niêm phong số 930/2022/PC09; 01 vỏ bao thuốc lá nhãn hiệu 555; 01 áo vải dài tay màu xanh, có 01 túi trước bên phải và 01 túi trước bên trái; 01 túi xách màu nâu, loại túi</w:t>
      </w:r>
      <w:r>
        <w:rPr>
          <w:spacing w:val="40"/>
          <w:sz w:val="28"/>
        </w:rPr>
        <w:t> </w:t>
      </w:r>
      <w:r>
        <w:rPr>
          <w:sz w:val="28"/>
        </w:rPr>
        <w:t>có 02</w:t>
      </w:r>
      <w:r>
        <w:rPr>
          <w:spacing w:val="-1"/>
          <w:sz w:val="28"/>
        </w:rPr>
        <w:t> </w:t>
      </w:r>
      <w:r>
        <w:rPr>
          <w:sz w:val="28"/>
        </w:rPr>
        <w:t>quai</w:t>
      </w:r>
      <w:r>
        <w:rPr>
          <w:spacing w:val="-2"/>
          <w:sz w:val="28"/>
        </w:rPr>
        <w:t> </w:t>
      </w:r>
      <w:r>
        <w:rPr>
          <w:sz w:val="28"/>
        </w:rPr>
        <w:t>đeo.</w:t>
      </w:r>
      <w:r>
        <w:rPr>
          <w:spacing w:val="-1"/>
          <w:sz w:val="28"/>
        </w:rPr>
        <w:t> </w:t>
      </w:r>
      <w:r>
        <w:rPr>
          <w:sz w:val="28"/>
        </w:rPr>
        <w:t>Trả</w:t>
      </w:r>
      <w:r>
        <w:rPr>
          <w:spacing w:val="-1"/>
          <w:sz w:val="28"/>
        </w:rPr>
        <w:t> </w:t>
      </w:r>
      <w:r>
        <w:rPr>
          <w:sz w:val="28"/>
        </w:rPr>
        <w:t>cho</w:t>
      </w:r>
      <w:r>
        <w:rPr>
          <w:spacing w:val="-1"/>
          <w:sz w:val="28"/>
        </w:rPr>
        <w:t> </w:t>
      </w:r>
      <w:r>
        <w:rPr>
          <w:sz w:val="28"/>
        </w:rPr>
        <w:t>bị</w:t>
      </w:r>
      <w:r>
        <w:rPr>
          <w:spacing w:val="-1"/>
          <w:sz w:val="28"/>
        </w:rPr>
        <w:t> </w:t>
      </w:r>
      <w:r>
        <w:rPr>
          <w:sz w:val="28"/>
        </w:rPr>
        <w:t>cáo 01 căn cước</w:t>
      </w:r>
      <w:r>
        <w:rPr>
          <w:spacing w:val="-1"/>
          <w:sz w:val="28"/>
        </w:rPr>
        <w:t> </w:t>
      </w:r>
      <w:r>
        <w:rPr>
          <w:sz w:val="28"/>
        </w:rPr>
        <w:t>công</w:t>
      </w:r>
      <w:r>
        <w:rPr>
          <w:spacing w:val="-1"/>
          <w:sz w:val="28"/>
        </w:rPr>
        <w:t> </w:t>
      </w:r>
      <w:r>
        <w:rPr>
          <w:sz w:val="28"/>
        </w:rPr>
        <w:t>dân mang tên</w:t>
      </w:r>
      <w:r>
        <w:rPr>
          <w:spacing w:val="-1"/>
          <w:sz w:val="28"/>
        </w:rPr>
        <w:t> </w:t>
      </w:r>
      <w:r>
        <w:rPr>
          <w:sz w:val="28"/>
        </w:rPr>
        <w:t>Đỗ Ngọc</w:t>
      </w:r>
      <w:r>
        <w:rPr>
          <w:spacing w:val="-1"/>
          <w:sz w:val="28"/>
        </w:rPr>
        <w:t> </w:t>
      </w:r>
      <w:r>
        <w:rPr>
          <w:sz w:val="28"/>
        </w:rPr>
        <w:t>Th </w:t>
      </w:r>
      <w:r>
        <w:rPr>
          <w:i/>
          <w:sz w:val="28"/>
        </w:rPr>
        <w:t>(đã</w:t>
      </w:r>
      <w:r>
        <w:rPr>
          <w:i/>
          <w:sz w:val="28"/>
        </w:rPr>
        <w:t> </w:t>
      </w:r>
      <w:r>
        <w:rPr>
          <w:i/>
          <w:spacing w:val="-2"/>
          <w:sz w:val="28"/>
        </w:rPr>
        <w:t>trả)</w:t>
      </w:r>
      <w:r>
        <w:rPr>
          <w:spacing w:val="-2"/>
          <w:sz w:val="28"/>
        </w:rPr>
        <w:t>.</w:t>
      </w:r>
    </w:p>
    <w:p>
      <w:pPr>
        <w:spacing w:line="240" w:lineRule="auto" w:before="0"/>
        <w:ind w:left="102" w:right="321" w:firstLine="631"/>
        <w:jc w:val="both"/>
        <w:rPr>
          <w:i/>
          <w:sz w:val="28"/>
        </w:rPr>
      </w:pPr>
      <w:r>
        <w:rPr>
          <w:i/>
          <w:sz w:val="28"/>
        </w:rPr>
        <w:t>(Vật chứng theo biên bản giao nhận ngày 17/11/2022 giữa Cơ quan cảnh</w:t>
      </w:r>
      <w:r>
        <w:rPr>
          <w:i/>
          <w:sz w:val="28"/>
        </w:rPr>
        <w:t> sát điều tra Công an thành phố Bảo Lộc với Chi cục thi hành án dân sự thành phố Bảo Lộc).</w:t>
      </w:r>
    </w:p>
    <w:p>
      <w:pPr>
        <w:pStyle w:val="ListParagraph"/>
        <w:numPr>
          <w:ilvl w:val="0"/>
          <w:numId w:val="3"/>
        </w:numPr>
        <w:tabs>
          <w:tab w:pos="959" w:val="left" w:leader="none"/>
        </w:tabs>
        <w:spacing w:line="240" w:lineRule="auto" w:before="119" w:after="0"/>
        <w:ind w:left="102" w:right="318" w:firstLine="561"/>
        <w:jc w:val="both"/>
        <w:rPr>
          <w:sz w:val="28"/>
        </w:rPr>
      </w:pPr>
      <w:r>
        <w:rPr>
          <w:sz w:val="28"/>
        </w:rPr>
        <w:t>Về án phí: Căn cứ Điều 136 Bộ luật Tố tụng hình sự 2015; Nghị quyết số 326/2016/UBTVQH14 qui định về án phí, lệ phí tòa án, buộc</w:t>
      </w:r>
      <w:r>
        <w:rPr>
          <w:spacing w:val="-1"/>
          <w:sz w:val="28"/>
        </w:rPr>
        <w:t> </w:t>
      </w:r>
      <w:r>
        <w:rPr>
          <w:sz w:val="28"/>
        </w:rPr>
        <w:t>bị cáo Th phải chịu 200.000đ </w:t>
      </w:r>
      <w:r>
        <w:rPr>
          <w:i/>
          <w:sz w:val="28"/>
        </w:rPr>
        <w:t>(hai trăm nghìn đồng) </w:t>
      </w:r>
      <w:r>
        <w:rPr>
          <w:sz w:val="28"/>
        </w:rPr>
        <w:t>án phí hình sự sơ thẩm.</w:t>
      </w:r>
    </w:p>
    <w:p>
      <w:pPr>
        <w:pStyle w:val="BodyText"/>
        <w:spacing w:line="242" w:lineRule="auto"/>
        <w:ind w:right="327" w:firstLine="566"/>
      </w:pPr>
      <w:r>
        <w:rPr/>
        <w:t>Trong hạn 15 ngày</w:t>
      </w:r>
      <w:r>
        <w:rPr>
          <w:spacing w:val="-1"/>
        </w:rPr>
        <w:t> </w:t>
      </w:r>
      <w:r>
        <w:rPr/>
        <w:t>kể từ ngày</w:t>
      </w:r>
      <w:r>
        <w:rPr>
          <w:spacing w:val="-1"/>
        </w:rPr>
        <w:t> </w:t>
      </w:r>
      <w:r>
        <w:rPr/>
        <w:t>tuyên án, bị cáo có quyền kháng cáo để yêu cầu Toà án nhân dân tỉnh Lâm Đồng xét xử phúc thẩm.</w:t>
      </w:r>
    </w:p>
    <w:p>
      <w:pPr>
        <w:pStyle w:val="BodyText"/>
        <w:spacing w:before="4"/>
        <w:ind w:left="0"/>
        <w:jc w:val="left"/>
        <w:rPr>
          <w:sz w:val="11"/>
        </w:rPr>
      </w:pPr>
    </w:p>
    <w:tbl>
      <w:tblPr>
        <w:tblW w:w="0" w:type="auto"/>
        <w:jc w:val="left"/>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2"/>
        <w:gridCol w:w="5434"/>
      </w:tblGrid>
      <w:tr>
        <w:trPr>
          <w:trHeight w:val="2886" w:hRule="atLeast"/>
        </w:trPr>
        <w:tc>
          <w:tcPr>
            <w:tcW w:w="2842" w:type="dxa"/>
          </w:tcPr>
          <w:p>
            <w:pPr>
              <w:pStyle w:val="TableParagraph"/>
              <w:spacing w:before="6"/>
              <w:rPr>
                <w:sz w:val="20"/>
              </w:rPr>
            </w:pPr>
          </w:p>
          <w:p>
            <w:pPr>
              <w:pStyle w:val="TableParagraph"/>
              <w:spacing w:line="233" w:lineRule="exact" w:before="1"/>
              <w:ind w:left="64"/>
              <w:rPr>
                <w:sz w:val="22"/>
              </w:rPr>
            </w:pPr>
            <w:r>
              <w:rPr>
                <w:b/>
                <w:sz w:val="22"/>
                <w:u w:val="single"/>
              </w:rPr>
              <w:t>Nơi</w:t>
            </w:r>
            <w:r>
              <w:rPr>
                <w:b/>
                <w:spacing w:val="-1"/>
                <w:sz w:val="22"/>
                <w:u w:val="single"/>
              </w:rPr>
              <w:t> </w:t>
            </w:r>
            <w:r>
              <w:rPr>
                <w:b/>
                <w:spacing w:val="-2"/>
                <w:sz w:val="22"/>
                <w:u w:val="single"/>
              </w:rPr>
              <w:t>nhận</w:t>
            </w:r>
            <w:r>
              <w:rPr>
                <w:spacing w:val="-2"/>
                <w:sz w:val="22"/>
              </w:rPr>
              <w:t>:</w:t>
            </w:r>
          </w:p>
          <w:p>
            <w:pPr>
              <w:pStyle w:val="TableParagraph"/>
              <w:numPr>
                <w:ilvl w:val="0"/>
                <w:numId w:val="4"/>
              </w:numPr>
              <w:tabs>
                <w:tab w:pos="190" w:val="left" w:leader="none"/>
              </w:tabs>
              <w:spacing w:line="228" w:lineRule="exact" w:before="0" w:after="0"/>
              <w:ind w:left="189" w:right="0" w:hanging="126"/>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4"/>
              </w:numPr>
              <w:tabs>
                <w:tab w:pos="190" w:val="left" w:leader="none"/>
              </w:tabs>
              <w:spacing w:line="247" w:lineRule="exact" w:before="0" w:after="0"/>
              <w:ind w:left="189" w:right="0" w:hanging="126"/>
              <w:jc w:val="left"/>
              <w:rPr>
                <w:sz w:val="22"/>
              </w:rPr>
            </w:pPr>
            <w:r>
              <w:rPr>
                <w:sz w:val="22"/>
              </w:rPr>
              <w:t>VKSND</w:t>
            </w:r>
            <w:r>
              <w:rPr>
                <w:spacing w:val="-5"/>
                <w:sz w:val="22"/>
              </w:rPr>
              <w:t> </w:t>
            </w:r>
            <w:r>
              <w:rPr>
                <w:sz w:val="22"/>
              </w:rPr>
              <w:t>tỉnh</w:t>
            </w:r>
            <w:r>
              <w:rPr>
                <w:spacing w:val="-1"/>
                <w:sz w:val="22"/>
              </w:rPr>
              <w:t> </w:t>
            </w:r>
            <w:r>
              <w:rPr>
                <w:sz w:val="22"/>
              </w:rPr>
              <w:t>Lâm</w:t>
            </w:r>
            <w:r>
              <w:rPr>
                <w:spacing w:val="-5"/>
                <w:sz w:val="22"/>
              </w:rPr>
              <w:t> </w:t>
            </w:r>
            <w:r>
              <w:rPr>
                <w:spacing w:val="-4"/>
                <w:sz w:val="22"/>
              </w:rPr>
              <w:t>Đồng;</w:t>
            </w:r>
          </w:p>
          <w:p>
            <w:pPr>
              <w:pStyle w:val="TableParagraph"/>
              <w:numPr>
                <w:ilvl w:val="0"/>
                <w:numId w:val="4"/>
              </w:numPr>
              <w:tabs>
                <w:tab w:pos="190" w:val="left" w:leader="none"/>
              </w:tabs>
              <w:spacing w:line="252" w:lineRule="exact" w:before="0" w:after="0"/>
              <w:ind w:left="189" w:right="0" w:hanging="126"/>
              <w:jc w:val="left"/>
              <w:rPr>
                <w:sz w:val="22"/>
              </w:rPr>
            </w:pPr>
            <w:r>
              <w:rPr>
                <w:sz w:val="22"/>
              </w:rPr>
              <w:t>VKSND</w:t>
            </w:r>
            <w:r>
              <w:rPr>
                <w:spacing w:val="-4"/>
                <w:sz w:val="22"/>
              </w:rPr>
              <w:t> </w:t>
            </w:r>
            <w:r>
              <w:rPr>
                <w:sz w:val="22"/>
              </w:rPr>
              <w:t>TP</w:t>
            </w:r>
            <w:r>
              <w:rPr>
                <w:spacing w:val="-1"/>
                <w:sz w:val="22"/>
              </w:rPr>
              <w:t> </w:t>
            </w:r>
            <w:r>
              <w:rPr>
                <w:sz w:val="22"/>
              </w:rPr>
              <w:t>Bảo </w:t>
            </w:r>
            <w:r>
              <w:rPr>
                <w:spacing w:val="-4"/>
                <w:sz w:val="22"/>
              </w:rPr>
              <w:t>Lộc;</w:t>
            </w:r>
          </w:p>
          <w:p>
            <w:pPr>
              <w:pStyle w:val="TableParagraph"/>
              <w:numPr>
                <w:ilvl w:val="0"/>
                <w:numId w:val="4"/>
              </w:numPr>
              <w:tabs>
                <w:tab w:pos="192" w:val="left" w:leader="none"/>
              </w:tabs>
              <w:spacing w:line="252" w:lineRule="exact" w:before="1" w:after="0"/>
              <w:ind w:left="191"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Chi</w:t>
            </w:r>
            <w:r>
              <w:rPr>
                <w:spacing w:val="-2"/>
                <w:sz w:val="22"/>
              </w:rPr>
              <w:t> </w:t>
            </w:r>
            <w:r>
              <w:rPr>
                <w:sz w:val="22"/>
              </w:rPr>
              <w:t>cục</w:t>
            </w:r>
            <w:r>
              <w:rPr>
                <w:spacing w:val="-2"/>
                <w:sz w:val="22"/>
              </w:rPr>
              <w:t> T.H.A;</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434" w:type="dxa"/>
          </w:tcPr>
          <w:p>
            <w:pPr>
              <w:pStyle w:val="TableParagraph"/>
              <w:ind w:left="434"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5"/>
              <w:ind w:left="1656"/>
              <w:rPr>
                <w:b/>
                <w:sz w:val="28"/>
              </w:rPr>
            </w:pPr>
            <w:r>
              <w:rPr>
                <w:b/>
                <w:sz w:val="28"/>
              </w:rPr>
              <w:t>Nguyễn</w:t>
            </w:r>
            <w:r>
              <w:rPr>
                <w:b/>
                <w:spacing w:val="-8"/>
                <w:sz w:val="28"/>
              </w:rPr>
              <w:t> </w:t>
            </w:r>
            <w:r>
              <w:rPr>
                <w:b/>
                <w:sz w:val="28"/>
              </w:rPr>
              <w:t>Khắc</w:t>
            </w:r>
            <w:r>
              <w:rPr>
                <w:b/>
                <w:spacing w:val="-2"/>
                <w:sz w:val="28"/>
              </w:rPr>
              <w:t> </w:t>
            </w:r>
            <w:r>
              <w:rPr>
                <w:b/>
                <w:spacing w:val="-4"/>
                <w:sz w:val="28"/>
              </w:rPr>
              <w:t>Quảng</w:t>
            </w:r>
          </w:p>
        </w:tc>
      </w:tr>
    </w:tbl>
    <w:sectPr>
      <w:type w:val="continuous"/>
      <w:pgSz w:w="11910" w:h="16840"/>
      <w:pgMar w:header="0" w:footer="300" w:top="820" w:bottom="2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525376">
          <wp:simplePos x="0" y="0"/>
          <wp:positionH relativeFrom="page">
            <wp:posOffset>3868546</wp:posOffset>
          </wp:positionH>
          <wp:positionV relativeFrom="page">
            <wp:posOffset>10370819</wp:posOffset>
          </wp:positionV>
          <wp:extent cx="88391" cy="15849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8391" cy="158496"/>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6" w:hanging="125"/>
      </w:pPr>
      <w:rPr>
        <w:rFonts w:hint="default"/>
        <w:lang w:val="vi" w:eastAsia="en-US" w:bidi="ar-SA"/>
      </w:rPr>
    </w:lvl>
    <w:lvl w:ilvl="2">
      <w:start w:val="0"/>
      <w:numFmt w:val="bullet"/>
      <w:lvlText w:val="•"/>
      <w:lvlJc w:val="left"/>
      <w:pPr>
        <w:ind w:left="712" w:hanging="125"/>
      </w:pPr>
      <w:rPr>
        <w:rFonts w:hint="default"/>
        <w:lang w:val="vi" w:eastAsia="en-US" w:bidi="ar-SA"/>
      </w:rPr>
    </w:lvl>
    <w:lvl w:ilvl="3">
      <w:start w:val="0"/>
      <w:numFmt w:val="bullet"/>
      <w:lvlText w:val="•"/>
      <w:lvlJc w:val="left"/>
      <w:pPr>
        <w:ind w:left="978" w:hanging="125"/>
      </w:pPr>
      <w:rPr>
        <w:rFonts w:hint="default"/>
        <w:lang w:val="vi" w:eastAsia="en-US" w:bidi="ar-SA"/>
      </w:rPr>
    </w:lvl>
    <w:lvl w:ilvl="4">
      <w:start w:val="0"/>
      <w:numFmt w:val="bullet"/>
      <w:lvlText w:val="•"/>
      <w:lvlJc w:val="left"/>
      <w:pPr>
        <w:ind w:left="1244" w:hanging="125"/>
      </w:pPr>
      <w:rPr>
        <w:rFonts w:hint="default"/>
        <w:lang w:val="vi" w:eastAsia="en-US" w:bidi="ar-SA"/>
      </w:rPr>
    </w:lvl>
    <w:lvl w:ilvl="5">
      <w:start w:val="0"/>
      <w:numFmt w:val="bullet"/>
      <w:lvlText w:val="•"/>
      <w:lvlJc w:val="left"/>
      <w:pPr>
        <w:ind w:left="1511" w:hanging="125"/>
      </w:pPr>
      <w:rPr>
        <w:rFonts w:hint="default"/>
        <w:lang w:val="vi" w:eastAsia="en-US" w:bidi="ar-SA"/>
      </w:rPr>
    </w:lvl>
    <w:lvl w:ilvl="6">
      <w:start w:val="0"/>
      <w:numFmt w:val="bullet"/>
      <w:lvlText w:val="•"/>
      <w:lvlJc w:val="left"/>
      <w:pPr>
        <w:ind w:left="1777" w:hanging="125"/>
      </w:pPr>
      <w:rPr>
        <w:rFonts w:hint="default"/>
        <w:lang w:val="vi" w:eastAsia="en-US" w:bidi="ar-SA"/>
      </w:rPr>
    </w:lvl>
    <w:lvl w:ilvl="7">
      <w:start w:val="0"/>
      <w:numFmt w:val="bullet"/>
      <w:lvlText w:val="•"/>
      <w:lvlJc w:val="left"/>
      <w:pPr>
        <w:ind w:left="2043" w:hanging="125"/>
      </w:pPr>
      <w:rPr>
        <w:rFonts w:hint="default"/>
        <w:lang w:val="vi" w:eastAsia="en-US" w:bidi="ar-SA"/>
      </w:rPr>
    </w:lvl>
    <w:lvl w:ilvl="8">
      <w:start w:val="0"/>
      <w:numFmt w:val="bullet"/>
      <w:lvlText w:val="•"/>
      <w:lvlJc w:val="left"/>
      <w:pPr>
        <w:ind w:left="2309" w:hanging="125"/>
      </w:pPr>
      <w:rPr>
        <w:rFonts w:hint="default"/>
        <w:lang w:val="vi" w:eastAsia="en-US" w:bidi="ar-SA"/>
      </w:rPr>
    </w:lvl>
  </w:abstractNum>
  <w:abstractNum w:abstractNumId="2">
    <w:multiLevelType w:val="hybridMultilevel"/>
    <w:lvl w:ilvl="0">
      <w:start w:val="1"/>
      <w:numFmt w:val="decimal"/>
      <w:lvlText w:val="%1."/>
      <w:lvlJc w:val="left"/>
      <w:pPr>
        <w:ind w:left="291" w:hanging="32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9" w:hanging="322"/>
      </w:pPr>
      <w:rPr>
        <w:rFonts w:hint="default"/>
        <w:lang w:val="vi" w:eastAsia="en-US" w:bidi="ar-SA"/>
      </w:rPr>
    </w:lvl>
    <w:lvl w:ilvl="2">
      <w:start w:val="0"/>
      <w:numFmt w:val="bullet"/>
      <w:lvlText w:val="•"/>
      <w:lvlJc w:val="left"/>
      <w:pPr>
        <w:ind w:left="1978" w:hanging="322"/>
      </w:pPr>
      <w:rPr>
        <w:rFonts w:hint="default"/>
        <w:lang w:val="vi" w:eastAsia="en-US" w:bidi="ar-SA"/>
      </w:rPr>
    </w:lvl>
    <w:lvl w:ilvl="3">
      <w:start w:val="0"/>
      <w:numFmt w:val="bullet"/>
      <w:lvlText w:val="•"/>
      <w:lvlJc w:val="left"/>
      <w:pPr>
        <w:ind w:left="2817" w:hanging="322"/>
      </w:pPr>
      <w:rPr>
        <w:rFonts w:hint="default"/>
        <w:lang w:val="vi" w:eastAsia="en-US" w:bidi="ar-SA"/>
      </w:rPr>
    </w:lvl>
    <w:lvl w:ilvl="4">
      <w:start w:val="0"/>
      <w:numFmt w:val="bullet"/>
      <w:lvlText w:val="•"/>
      <w:lvlJc w:val="left"/>
      <w:pPr>
        <w:ind w:left="3657" w:hanging="322"/>
      </w:pPr>
      <w:rPr>
        <w:rFonts w:hint="default"/>
        <w:lang w:val="vi" w:eastAsia="en-US" w:bidi="ar-SA"/>
      </w:rPr>
    </w:lvl>
    <w:lvl w:ilvl="5">
      <w:start w:val="0"/>
      <w:numFmt w:val="bullet"/>
      <w:lvlText w:val="•"/>
      <w:lvlJc w:val="left"/>
      <w:pPr>
        <w:ind w:left="4496" w:hanging="322"/>
      </w:pPr>
      <w:rPr>
        <w:rFonts w:hint="default"/>
        <w:lang w:val="vi" w:eastAsia="en-US" w:bidi="ar-SA"/>
      </w:rPr>
    </w:lvl>
    <w:lvl w:ilvl="6">
      <w:start w:val="0"/>
      <w:numFmt w:val="bullet"/>
      <w:lvlText w:val="•"/>
      <w:lvlJc w:val="left"/>
      <w:pPr>
        <w:ind w:left="5335" w:hanging="322"/>
      </w:pPr>
      <w:rPr>
        <w:rFonts w:hint="default"/>
        <w:lang w:val="vi" w:eastAsia="en-US" w:bidi="ar-SA"/>
      </w:rPr>
    </w:lvl>
    <w:lvl w:ilvl="7">
      <w:start w:val="0"/>
      <w:numFmt w:val="bullet"/>
      <w:lvlText w:val="•"/>
      <w:lvlJc w:val="left"/>
      <w:pPr>
        <w:ind w:left="6174" w:hanging="322"/>
      </w:pPr>
      <w:rPr>
        <w:rFonts w:hint="default"/>
        <w:lang w:val="vi" w:eastAsia="en-US" w:bidi="ar-SA"/>
      </w:rPr>
    </w:lvl>
    <w:lvl w:ilvl="8">
      <w:start w:val="0"/>
      <w:numFmt w:val="bullet"/>
      <w:lvlText w:val="•"/>
      <w:lvlJc w:val="left"/>
      <w:pPr>
        <w:ind w:left="7014" w:hanging="322"/>
      </w:pPr>
      <w:rPr>
        <w:rFonts w:hint="default"/>
        <w:lang w:val="vi" w:eastAsia="en-US" w:bidi="ar-SA"/>
      </w:rPr>
    </w:lvl>
  </w:abstractNum>
  <w:abstractNum w:abstractNumId="1">
    <w:multiLevelType w:val="hybridMultilevel"/>
    <w:lvl w:ilvl="0">
      <w:start w:val="1"/>
      <w:numFmt w:val="decimal"/>
      <w:lvlText w:val="[%1]"/>
      <w:lvlJc w:val="left"/>
      <w:pPr>
        <w:ind w:left="10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427"/>
      </w:pPr>
      <w:rPr>
        <w:rFonts w:hint="default"/>
        <w:lang w:val="vi" w:eastAsia="en-US" w:bidi="ar-SA"/>
      </w:rPr>
    </w:lvl>
    <w:lvl w:ilvl="2">
      <w:start w:val="0"/>
      <w:numFmt w:val="bullet"/>
      <w:lvlText w:val="•"/>
      <w:lvlJc w:val="left"/>
      <w:pPr>
        <w:ind w:left="1957" w:hanging="427"/>
      </w:pPr>
      <w:rPr>
        <w:rFonts w:hint="default"/>
        <w:lang w:val="vi" w:eastAsia="en-US" w:bidi="ar-SA"/>
      </w:rPr>
    </w:lvl>
    <w:lvl w:ilvl="3">
      <w:start w:val="0"/>
      <w:numFmt w:val="bullet"/>
      <w:lvlText w:val="•"/>
      <w:lvlJc w:val="left"/>
      <w:pPr>
        <w:ind w:left="2885" w:hanging="427"/>
      </w:pPr>
      <w:rPr>
        <w:rFonts w:hint="default"/>
        <w:lang w:val="vi" w:eastAsia="en-US" w:bidi="ar-SA"/>
      </w:rPr>
    </w:lvl>
    <w:lvl w:ilvl="4">
      <w:start w:val="0"/>
      <w:numFmt w:val="bullet"/>
      <w:lvlText w:val="•"/>
      <w:lvlJc w:val="left"/>
      <w:pPr>
        <w:ind w:left="3814" w:hanging="427"/>
      </w:pPr>
      <w:rPr>
        <w:rFonts w:hint="default"/>
        <w:lang w:val="vi" w:eastAsia="en-US" w:bidi="ar-SA"/>
      </w:rPr>
    </w:lvl>
    <w:lvl w:ilvl="5">
      <w:start w:val="0"/>
      <w:numFmt w:val="bullet"/>
      <w:lvlText w:val="•"/>
      <w:lvlJc w:val="left"/>
      <w:pPr>
        <w:ind w:left="4743" w:hanging="427"/>
      </w:pPr>
      <w:rPr>
        <w:rFonts w:hint="default"/>
        <w:lang w:val="vi" w:eastAsia="en-US" w:bidi="ar-SA"/>
      </w:rPr>
    </w:lvl>
    <w:lvl w:ilvl="6">
      <w:start w:val="0"/>
      <w:numFmt w:val="bullet"/>
      <w:lvlText w:val="•"/>
      <w:lvlJc w:val="left"/>
      <w:pPr>
        <w:ind w:left="5671" w:hanging="427"/>
      </w:pPr>
      <w:rPr>
        <w:rFonts w:hint="default"/>
        <w:lang w:val="vi" w:eastAsia="en-US" w:bidi="ar-SA"/>
      </w:rPr>
    </w:lvl>
    <w:lvl w:ilvl="7">
      <w:start w:val="0"/>
      <w:numFmt w:val="bullet"/>
      <w:lvlText w:val="•"/>
      <w:lvlJc w:val="left"/>
      <w:pPr>
        <w:ind w:left="6600" w:hanging="427"/>
      </w:pPr>
      <w:rPr>
        <w:rFonts w:hint="default"/>
        <w:lang w:val="vi" w:eastAsia="en-US" w:bidi="ar-SA"/>
      </w:rPr>
    </w:lvl>
    <w:lvl w:ilvl="8">
      <w:start w:val="0"/>
      <w:numFmt w:val="bullet"/>
      <w:lvlText w:val="•"/>
      <w:lvlJc w:val="left"/>
      <w:pPr>
        <w:ind w:left="7529" w:hanging="42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8" w:hanging="164"/>
      </w:pPr>
      <w:rPr>
        <w:rFonts w:hint="default"/>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14" w:hanging="164"/>
      </w:pPr>
      <w:rPr>
        <w:rFonts w:hint="default"/>
        <w:lang w:val="vi" w:eastAsia="en-US" w:bidi="ar-SA"/>
      </w:rPr>
    </w:lvl>
    <w:lvl w:ilvl="5">
      <w:start w:val="0"/>
      <w:numFmt w:val="bullet"/>
      <w:lvlText w:val="•"/>
      <w:lvlJc w:val="left"/>
      <w:pPr>
        <w:ind w:left="474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600"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3" w:right="14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 vien 007</dc:creator>
  <dc:title>TOØA AÙN NHAÂN DAÂN</dc:title>
  <dcterms:created xsi:type="dcterms:W3CDTF">2023-04-25T00:21:46Z</dcterms:created>
  <dcterms:modified xsi:type="dcterms:W3CDTF">2023-04-25T00:21:46Z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