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931"/>
      </w:tblGrid>
      <w:tr>
        <w:trPr>
          <w:trHeight w:val="989" w:hRule="atLeast"/>
        </w:trPr>
        <w:tc>
          <w:tcPr>
            <w:tcW w:w="3367" w:type="dxa"/>
          </w:tcPr>
          <w:p>
            <w:pPr>
              <w:pStyle w:val="TableParagraph"/>
              <w:spacing w:line="259" w:lineRule="auto"/>
              <w:ind w:left="460" w:hanging="60"/>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THÀNH PHỐ HUẾ</w:t>
            </w:r>
          </w:p>
          <w:p>
            <w:pPr>
              <w:pStyle w:val="TableParagraph"/>
              <w:spacing w:line="294" w:lineRule="exact"/>
              <w:ind w:left="50"/>
              <w:rPr>
                <w:b/>
                <w:sz w:val="26"/>
              </w:rPr>
            </w:pPr>
            <w:r>
              <w:rPr>
                <w:b/>
                <w:sz w:val="26"/>
              </w:rPr>
              <w:t>TỈNH</w:t>
            </w:r>
            <w:r>
              <w:rPr>
                <w:b/>
                <w:spacing w:val="-8"/>
                <w:sz w:val="26"/>
              </w:rPr>
              <w:t> </w:t>
            </w:r>
            <w:r>
              <w:rPr>
                <w:b/>
                <w:sz w:val="26"/>
              </w:rPr>
              <w:t>THỪA</w:t>
            </w:r>
            <w:r>
              <w:rPr>
                <w:b/>
                <w:spacing w:val="-8"/>
                <w:sz w:val="26"/>
              </w:rPr>
              <w:t> </w:t>
            </w:r>
            <w:r>
              <w:rPr>
                <w:b/>
                <w:sz w:val="26"/>
              </w:rPr>
              <w:t>THIÊN</w:t>
            </w:r>
            <w:r>
              <w:rPr>
                <w:b/>
                <w:spacing w:val="-5"/>
                <w:sz w:val="26"/>
              </w:rPr>
              <w:t> HUẾ</w:t>
            </w:r>
          </w:p>
        </w:tc>
        <w:tc>
          <w:tcPr>
            <w:tcW w:w="5931" w:type="dxa"/>
          </w:tcPr>
          <w:p>
            <w:pPr>
              <w:pStyle w:val="TableParagraph"/>
              <w:spacing w:line="287" w:lineRule="exact"/>
              <w:ind w:left="296" w:right="23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3"/>
              <w:ind w:left="296" w:right="228"/>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57" w:hRule="atLeast"/>
        </w:trPr>
        <w:tc>
          <w:tcPr>
            <w:tcW w:w="3367" w:type="dxa"/>
          </w:tcPr>
          <w:p>
            <w:pPr>
              <w:pStyle w:val="TableParagraph"/>
              <w:spacing w:line="20" w:lineRule="exact"/>
              <w:ind w:left="1033"/>
              <w:rPr>
                <w:sz w:val="2"/>
              </w:rPr>
            </w:pPr>
            <w:r>
              <w:rPr>
                <w:sz w:val="2"/>
              </w:rPr>
              <w:pict>
                <v:group style="width:63pt;height:.75pt;mso-position-horizontal-relative:char;mso-position-vertical-relative:line" id="docshapegroup1" coordorigin="0,0" coordsize="1260,15">
                  <v:line style="position:absolute" from="0,7" to="1260,7" stroked="true" strokeweight=".72pt" strokecolor="#000000">
                    <v:stroke dashstyle="solid"/>
                  </v:line>
                </v:group>
              </w:pict>
            </w:r>
            <w:r>
              <w:rPr>
                <w:sz w:val="2"/>
              </w:rPr>
            </w:r>
          </w:p>
          <w:p>
            <w:pPr>
              <w:pStyle w:val="TableParagraph"/>
              <w:spacing w:line="279" w:lineRule="exact" w:before="138"/>
              <w:ind w:left="285"/>
              <w:rPr>
                <w:sz w:val="26"/>
              </w:rPr>
            </w:pPr>
            <w:r>
              <w:rPr>
                <w:spacing w:val="-2"/>
                <w:sz w:val="26"/>
              </w:rPr>
              <w:t>Số:</w:t>
            </w:r>
            <w:r>
              <w:rPr>
                <w:spacing w:val="9"/>
                <w:sz w:val="26"/>
              </w:rPr>
              <w:t> </w:t>
            </w:r>
            <w:r>
              <w:rPr>
                <w:spacing w:val="-2"/>
                <w:sz w:val="26"/>
              </w:rPr>
              <w:t>306/2022/QĐST-</w:t>
            </w:r>
            <w:r>
              <w:rPr>
                <w:spacing w:val="-5"/>
                <w:sz w:val="26"/>
              </w:rPr>
              <w:t>DS</w:t>
            </w:r>
          </w:p>
        </w:tc>
        <w:tc>
          <w:tcPr>
            <w:tcW w:w="5931" w:type="dxa"/>
          </w:tcPr>
          <w:p>
            <w:pPr>
              <w:pStyle w:val="TableParagraph"/>
              <w:spacing w:line="279" w:lineRule="exact" w:before="158"/>
              <w:ind w:left="1224"/>
              <w:rPr>
                <w:i/>
                <w:sz w:val="26"/>
              </w:rPr>
            </w:pPr>
            <w:r>
              <w:rPr>
                <w:i/>
                <w:sz w:val="26"/>
              </w:rPr>
              <w:t>Thành</w:t>
            </w:r>
            <w:r>
              <w:rPr>
                <w:i/>
                <w:spacing w:val="-6"/>
                <w:sz w:val="26"/>
              </w:rPr>
              <w:t> </w:t>
            </w:r>
            <w:r>
              <w:rPr>
                <w:i/>
                <w:sz w:val="26"/>
              </w:rPr>
              <w:t>phố</w:t>
            </w:r>
            <w:r>
              <w:rPr>
                <w:i/>
                <w:spacing w:val="-3"/>
                <w:sz w:val="26"/>
              </w:rPr>
              <w:t> </w:t>
            </w:r>
            <w:r>
              <w:rPr>
                <w:i/>
                <w:sz w:val="26"/>
              </w:rPr>
              <w:t>Huế,</w:t>
            </w:r>
            <w:r>
              <w:rPr>
                <w:i/>
                <w:spacing w:val="-6"/>
                <w:sz w:val="26"/>
              </w:rPr>
              <w:t> </w:t>
            </w:r>
            <w:r>
              <w:rPr>
                <w:i/>
                <w:sz w:val="26"/>
              </w:rPr>
              <w:t>ngày</w:t>
            </w:r>
            <w:r>
              <w:rPr>
                <w:i/>
                <w:spacing w:val="-3"/>
                <w:sz w:val="26"/>
              </w:rPr>
              <w:t> </w:t>
            </w:r>
            <w:r>
              <w:rPr>
                <w:i/>
                <w:sz w:val="26"/>
              </w:rPr>
              <w:t>14</w:t>
            </w:r>
            <w:r>
              <w:rPr>
                <w:i/>
                <w:spacing w:val="-4"/>
                <w:sz w:val="26"/>
              </w:rPr>
              <w:t> </w:t>
            </w:r>
            <w:r>
              <w:rPr>
                <w:i/>
                <w:sz w:val="26"/>
              </w:rPr>
              <w:t>tháng</w:t>
            </w:r>
            <w:r>
              <w:rPr>
                <w:i/>
                <w:spacing w:val="-5"/>
                <w:sz w:val="26"/>
              </w:rPr>
              <w:t> </w:t>
            </w:r>
            <w:r>
              <w:rPr>
                <w:i/>
                <w:sz w:val="26"/>
              </w:rPr>
              <w:t>12</w:t>
            </w:r>
            <w:r>
              <w:rPr>
                <w:i/>
                <w:spacing w:val="-3"/>
                <w:sz w:val="26"/>
              </w:rPr>
              <w:t> </w:t>
            </w:r>
            <w:r>
              <w:rPr>
                <w:i/>
                <w:sz w:val="26"/>
              </w:rPr>
              <w:t>năm</w:t>
            </w:r>
            <w:r>
              <w:rPr>
                <w:i/>
                <w:spacing w:val="-6"/>
                <w:sz w:val="26"/>
              </w:rPr>
              <w:t> </w:t>
            </w:r>
            <w:r>
              <w:rPr>
                <w:i/>
                <w:spacing w:val="-4"/>
                <w:sz w:val="26"/>
              </w:rPr>
              <w:t>2022</w:t>
            </w:r>
          </w:p>
        </w:tc>
      </w:tr>
    </w:tbl>
    <w:p>
      <w:pPr>
        <w:pStyle w:val="BodyText"/>
        <w:spacing w:before="1"/>
        <w:ind w:left="0"/>
        <w:jc w:val="left"/>
        <w:rPr>
          <w:sz w:val="15"/>
        </w:rPr>
      </w:pPr>
    </w:p>
    <w:p>
      <w:pPr>
        <w:pStyle w:val="Heading1"/>
        <w:spacing w:line="322" w:lineRule="exact" w:before="89"/>
      </w:pPr>
      <w:r>
        <w:rPr/>
        <w:pict>
          <v:line style="position:absolute;mso-position-horizontal-relative:page;mso-position-vertical-relative:paragraph;z-index:-15774208" from="324.239990pt,-46.699688pt" to="477.08999pt,-46.699688pt" stroked="true" strokeweight=".72pt" strokecolor="#000000">
            <v:stroke dashstyle="solid"/>
            <w10:wrap type="none"/>
          </v:line>
        </w:pict>
      </w:r>
      <w:r>
        <w:rPr/>
        <w:t>QUYẾT</w:t>
      </w:r>
      <w:r>
        <w:rPr>
          <w:spacing w:val="-6"/>
        </w:rPr>
        <w:t> </w:t>
      </w:r>
      <w:r>
        <w:rPr>
          <w:spacing w:val="-4"/>
        </w:rPr>
        <w:t>ĐỊNH</w:t>
      </w:r>
    </w:p>
    <w:p>
      <w:pPr>
        <w:spacing w:before="0"/>
        <w:ind w:left="2120" w:right="232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6"/>
        <w:ind w:left="0"/>
        <w:jc w:val="left"/>
        <w:rPr>
          <w:b/>
          <w:sz w:val="23"/>
        </w:rPr>
      </w:pPr>
    </w:p>
    <w:p>
      <w:pPr>
        <w:pStyle w:val="BodyText"/>
        <w:spacing w:line="254" w:lineRule="auto" w:before="0"/>
        <w:ind w:right="308" w:firstLine="707"/>
      </w:pPr>
      <w:r>
        <w:rPr/>
        <w:t>Căn</w:t>
      </w:r>
      <w:r>
        <w:rPr>
          <w:spacing w:val="26"/>
        </w:rPr>
        <w:t> </w:t>
      </w:r>
      <w:r>
        <w:rPr/>
        <w:t>cứ</w:t>
      </w:r>
      <w:r>
        <w:rPr>
          <w:spacing w:val="24"/>
        </w:rPr>
        <w:t> </w:t>
      </w:r>
      <w:r>
        <w:rPr/>
        <w:t>vào</w:t>
      </w:r>
      <w:r>
        <w:rPr>
          <w:spacing w:val="26"/>
        </w:rPr>
        <w:t> </w:t>
      </w:r>
      <w:r>
        <w:rPr/>
        <w:t>các</w:t>
      </w:r>
      <w:r>
        <w:rPr>
          <w:spacing w:val="33"/>
        </w:rPr>
        <w:t> </w:t>
      </w:r>
      <w:r>
        <w:rPr/>
        <w:t>Điều</w:t>
      </w:r>
      <w:r>
        <w:rPr>
          <w:spacing w:val="26"/>
        </w:rPr>
        <w:t> </w:t>
      </w:r>
      <w:r>
        <w:rPr/>
        <w:t>48;</w:t>
      </w:r>
      <w:r>
        <w:rPr>
          <w:spacing w:val="29"/>
        </w:rPr>
        <w:t> </w:t>
      </w:r>
      <w:r>
        <w:rPr/>
        <w:t>điểm</w:t>
      </w:r>
      <w:r>
        <w:rPr>
          <w:spacing w:val="23"/>
        </w:rPr>
        <w:t> </w:t>
      </w:r>
      <w:r>
        <w:rPr/>
        <w:t>c,</w:t>
      </w:r>
      <w:r>
        <w:rPr>
          <w:spacing w:val="28"/>
        </w:rPr>
        <w:t> </w:t>
      </w:r>
      <w:r>
        <w:rPr/>
        <w:t>khoản</w:t>
      </w:r>
      <w:r>
        <w:rPr>
          <w:spacing w:val="31"/>
        </w:rPr>
        <w:t> </w:t>
      </w:r>
      <w:r>
        <w:rPr/>
        <w:t>1,</w:t>
      </w:r>
      <w:r>
        <w:rPr>
          <w:spacing w:val="28"/>
        </w:rPr>
        <w:t> </w:t>
      </w:r>
      <w:r>
        <w:rPr/>
        <w:t>khoản</w:t>
      </w:r>
      <w:r>
        <w:rPr>
          <w:spacing w:val="26"/>
        </w:rPr>
        <w:t> </w:t>
      </w:r>
      <w:r>
        <w:rPr/>
        <w:t>3,</w:t>
      </w:r>
      <w:r>
        <w:rPr>
          <w:spacing w:val="31"/>
        </w:rPr>
        <w:t> </w:t>
      </w:r>
      <w:r>
        <w:rPr/>
        <w:t>Điều</w:t>
      </w:r>
      <w:r>
        <w:rPr>
          <w:spacing w:val="29"/>
        </w:rPr>
        <w:t> </w:t>
      </w:r>
      <w:r>
        <w:rPr/>
        <w:t>217;</w:t>
      </w:r>
      <w:r>
        <w:rPr>
          <w:spacing w:val="26"/>
        </w:rPr>
        <w:t> </w:t>
      </w:r>
      <w:r>
        <w:rPr/>
        <w:t>218;</w:t>
      </w:r>
      <w:r>
        <w:rPr>
          <w:spacing w:val="80"/>
        </w:rPr>
        <w:t> </w:t>
      </w:r>
      <w:r>
        <w:rPr/>
        <w:t>219 và khoản 2 Điều 273 của Bộ luật</w:t>
      </w:r>
      <w:r>
        <w:rPr>
          <w:spacing w:val="40"/>
        </w:rPr>
        <w:t> </w:t>
      </w:r>
      <w:r>
        <w:rPr/>
        <w:t>Tố tụng dân sự;</w:t>
      </w:r>
    </w:p>
    <w:p>
      <w:pPr>
        <w:pStyle w:val="BodyText"/>
        <w:spacing w:line="254" w:lineRule="auto" w:before="117"/>
        <w:ind w:right="308" w:firstLine="707"/>
      </w:pPr>
      <w:r>
        <w:rPr/>
        <w:t>Sau khi nghiên cứu hồ sơ vụ án dân sự sơ thẩm thụ lý số 363/2018/TLST- DS ngày 28 tháng 12 năm 2018;</w:t>
      </w:r>
    </w:p>
    <w:p>
      <w:pPr>
        <w:pStyle w:val="BodyText"/>
        <w:spacing w:line="252" w:lineRule="auto" w:before="119"/>
        <w:ind w:right="307" w:firstLine="707"/>
      </w:pPr>
      <w:r>
        <w:rPr/>
        <w:t>Xét</w:t>
      </w:r>
      <w:r>
        <w:rPr>
          <w:spacing w:val="-12"/>
        </w:rPr>
        <w:t> </w:t>
      </w:r>
      <w:r>
        <w:rPr/>
        <w:t>thấy:</w:t>
      </w:r>
      <w:r>
        <w:rPr>
          <w:spacing w:val="-12"/>
        </w:rPr>
        <w:t> </w:t>
      </w:r>
      <w:r>
        <w:rPr/>
        <w:t>Ngày</w:t>
      </w:r>
      <w:r>
        <w:rPr>
          <w:spacing w:val="-16"/>
        </w:rPr>
        <w:t> </w:t>
      </w:r>
      <w:r>
        <w:rPr/>
        <w:t>12/12/2022,</w:t>
      </w:r>
      <w:r>
        <w:rPr>
          <w:spacing w:val="-12"/>
        </w:rPr>
        <w:t> </w:t>
      </w:r>
      <w:r>
        <w:rPr/>
        <w:t>Tòa</w:t>
      </w:r>
      <w:r>
        <w:rPr>
          <w:spacing w:val="-12"/>
        </w:rPr>
        <w:t> </w:t>
      </w:r>
      <w:r>
        <w:rPr/>
        <w:t>án</w:t>
      </w:r>
      <w:r>
        <w:rPr>
          <w:spacing w:val="-12"/>
        </w:rPr>
        <w:t> </w:t>
      </w:r>
      <w:r>
        <w:rPr/>
        <w:t>nhân</w:t>
      </w:r>
      <w:r>
        <w:rPr>
          <w:spacing w:val="-12"/>
        </w:rPr>
        <w:t> </w:t>
      </w:r>
      <w:r>
        <w:rPr/>
        <w:t>dân</w:t>
      </w:r>
      <w:r>
        <w:rPr>
          <w:spacing w:val="-12"/>
        </w:rPr>
        <w:t> </w:t>
      </w:r>
      <w:r>
        <w:rPr/>
        <w:t>thành</w:t>
      </w:r>
      <w:r>
        <w:rPr>
          <w:spacing w:val="-14"/>
        </w:rPr>
        <w:t> </w:t>
      </w:r>
      <w:r>
        <w:rPr/>
        <w:t>phố</w:t>
      </w:r>
      <w:r>
        <w:rPr>
          <w:spacing w:val="-12"/>
        </w:rPr>
        <w:t> </w:t>
      </w:r>
      <w:r>
        <w:rPr/>
        <w:t>Huế</w:t>
      </w:r>
      <w:r>
        <w:rPr>
          <w:spacing w:val="-12"/>
        </w:rPr>
        <w:t> </w:t>
      </w:r>
      <w:r>
        <w:rPr/>
        <w:t>nhận</w:t>
      </w:r>
      <w:r>
        <w:rPr>
          <w:spacing w:val="-13"/>
        </w:rPr>
        <w:t> </w:t>
      </w:r>
      <w:r>
        <w:rPr/>
        <w:t>được</w:t>
      </w:r>
      <w:r>
        <w:rPr>
          <w:spacing w:val="-12"/>
        </w:rPr>
        <w:t> </w:t>
      </w:r>
      <w:r>
        <w:rPr/>
        <w:t>công văn</w:t>
      </w:r>
      <w:r>
        <w:rPr>
          <w:spacing w:val="-2"/>
        </w:rPr>
        <w:t> </w:t>
      </w:r>
      <w:r>
        <w:rPr/>
        <w:t>số</w:t>
      </w:r>
      <w:r>
        <w:rPr>
          <w:spacing w:val="-2"/>
        </w:rPr>
        <w:t> </w:t>
      </w:r>
      <w:r>
        <w:rPr/>
        <w:t>185/2022/EIB/HUE</w:t>
      </w:r>
      <w:r>
        <w:rPr>
          <w:spacing w:val="-4"/>
        </w:rPr>
        <w:t> </w:t>
      </w:r>
      <w:r>
        <w:rPr/>
        <w:t>ngày</w:t>
      </w:r>
      <w:r>
        <w:rPr>
          <w:spacing w:val="-7"/>
        </w:rPr>
        <w:t> </w:t>
      </w:r>
      <w:r>
        <w:rPr/>
        <w:t>12/12/2022</w:t>
      </w:r>
      <w:r>
        <w:rPr>
          <w:spacing w:val="-2"/>
        </w:rPr>
        <w:t> </w:t>
      </w:r>
      <w:r>
        <w:rPr/>
        <w:t>của Ngân</w:t>
      </w:r>
      <w:r>
        <w:rPr>
          <w:spacing w:val="-2"/>
        </w:rPr>
        <w:t> </w:t>
      </w:r>
      <w:r>
        <w:rPr/>
        <w:t>hàng</w:t>
      </w:r>
      <w:r>
        <w:rPr>
          <w:spacing w:val="-2"/>
        </w:rPr>
        <w:t> </w:t>
      </w:r>
      <w:r>
        <w:rPr/>
        <w:t>Thương</w:t>
      </w:r>
      <w:r>
        <w:rPr>
          <w:spacing w:val="-2"/>
        </w:rPr>
        <w:t> </w:t>
      </w:r>
      <w:r>
        <w:rPr/>
        <w:t>mại</w:t>
      </w:r>
      <w:r>
        <w:rPr>
          <w:spacing w:val="-2"/>
        </w:rPr>
        <w:t> </w:t>
      </w:r>
      <w:r>
        <w:rPr/>
        <w:t>Cổ</w:t>
      </w:r>
      <w:r>
        <w:rPr>
          <w:spacing w:val="-2"/>
        </w:rPr>
        <w:t> </w:t>
      </w:r>
      <w:r>
        <w:rPr/>
        <w:t>phần X Chi nhánh Huế do ông Lê Trần Anh T, chức vụ: Giám đốc Ngân hàng Thương mại Cổ phần X Chi nhánh Huế là người đại diện theo ủy quyền của Ngân hàng Thương mại Cổ phần X ký có nội dung như sau:</w:t>
      </w:r>
    </w:p>
    <w:p>
      <w:pPr>
        <w:pStyle w:val="ListParagraph"/>
        <w:numPr>
          <w:ilvl w:val="0"/>
          <w:numId w:val="1"/>
        </w:numPr>
        <w:tabs>
          <w:tab w:pos="958" w:val="left" w:leader="none"/>
        </w:tabs>
        <w:spacing w:line="252" w:lineRule="auto" w:before="129" w:after="0"/>
        <w:ind w:left="100" w:right="307" w:firstLine="707"/>
        <w:jc w:val="both"/>
        <w:rPr>
          <w:sz w:val="28"/>
        </w:rPr>
      </w:pPr>
      <w:r>
        <w:rPr>
          <w:sz w:val="28"/>
        </w:rPr>
        <w:t>Ngày</w:t>
      </w:r>
      <w:r>
        <w:rPr>
          <w:spacing w:val="-18"/>
          <w:sz w:val="28"/>
        </w:rPr>
        <w:t> </w:t>
      </w:r>
      <w:r>
        <w:rPr>
          <w:sz w:val="28"/>
        </w:rPr>
        <w:t>07/12/2022,</w:t>
      </w:r>
      <w:r>
        <w:rPr>
          <w:spacing w:val="-17"/>
          <w:sz w:val="28"/>
        </w:rPr>
        <w:t> </w:t>
      </w:r>
      <w:r>
        <w:rPr>
          <w:sz w:val="28"/>
        </w:rPr>
        <w:t>ông</w:t>
      </w:r>
      <w:r>
        <w:rPr>
          <w:spacing w:val="-18"/>
          <w:sz w:val="28"/>
        </w:rPr>
        <w:t> </w:t>
      </w:r>
      <w:r>
        <w:rPr>
          <w:sz w:val="28"/>
        </w:rPr>
        <w:t>Nguyễn</w:t>
      </w:r>
      <w:r>
        <w:rPr>
          <w:spacing w:val="-17"/>
          <w:sz w:val="28"/>
        </w:rPr>
        <w:t> </w:t>
      </w:r>
      <w:r>
        <w:rPr>
          <w:sz w:val="28"/>
        </w:rPr>
        <w:t>Đ</w:t>
      </w:r>
      <w:r>
        <w:rPr>
          <w:spacing w:val="-18"/>
          <w:sz w:val="28"/>
        </w:rPr>
        <w:t> </w:t>
      </w:r>
      <w:r>
        <w:rPr>
          <w:sz w:val="28"/>
        </w:rPr>
        <w:t>và</w:t>
      </w:r>
      <w:r>
        <w:rPr>
          <w:spacing w:val="-16"/>
          <w:sz w:val="28"/>
        </w:rPr>
        <w:t> </w:t>
      </w:r>
      <w:r>
        <w:rPr>
          <w:sz w:val="28"/>
        </w:rPr>
        <w:t>bà</w:t>
      </w:r>
      <w:r>
        <w:rPr>
          <w:spacing w:val="-17"/>
          <w:sz w:val="28"/>
        </w:rPr>
        <w:t> </w:t>
      </w:r>
      <w:r>
        <w:rPr>
          <w:sz w:val="28"/>
        </w:rPr>
        <w:t>Hoàng</w:t>
      </w:r>
      <w:r>
        <w:rPr>
          <w:spacing w:val="-16"/>
          <w:sz w:val="28"/>
        </w:rPr>
        <w:t> </w:t>
      </w:r>
      <w:r>
        <w:rPr>
          <w:sz w:val="28"/>
        </w:rPr>
        <w:t>Thị</w:t>
      </w:r>
      <w:r>
        <w:rPr>
          <w:spacing w:val="-16"/>
          <w:sz w:val="28"/>
        </w:rPr>
        <w:t> </w:t>
      </w:r>
      <w:r>
        <w:rPr>
          <w:sz w:val="28"/>
        </w:rPr>
        <w:t>Thùy</w:t>
      </w:r>
      <w:r>
        <w:rPr>
          <w:spacing w:val="-18"/>
          <w:sz w:val="28"/>
        </w:rPr>
        <w:t> </w:t>
      </w:r>
      <w:r>
        <w:rPr>
          <w:sz w:val="28"/>
        </w:rPr>
        <w:t>N</w:t>
      </w:r>
      <w:r>
        <w:rPr>
          <w:spacing w:val="-16"/>
          <w:sz w:val="28"/>
        </w:rPr>
        <w:t> </w:t>
      </w:r>
      <w:r>
        <w:rPr>
          <w:sz w:val="28"/>
        </w:rPr>
        <w:t>được</w:t>
      </w:r>
      <w:r>
        <w:rPr>
          <w:spacing w:val="-16"/>
          <w:sz w:val="28"/>
        </w:rPr>
        <w:t> </w:t>
      </w:r>
      <w:r>
        <w:rPr>
          <w:sz w:val="28"/>
        </w:rPr>
        <w:t>Ngân</w:t>
      </w:r>
      <w:r>
        <w:rPr>
          <w:spacing w:val="-18"/>
          <w:sz w:val="28"/>
        </w:rPr>
        <w:t> </w:t>
      </w:r>
      <w:r>
        <w:rPr>
          <w:sz w:val="28"/>
        </w:rPr>
        <w:t>hàng Thương mại Cổ phần X xem xét miễn giảm lãi và đã hoàn thành nghĩa vụ trả nợ cho Ngân hàng.</w:t>
      </w:r>
    </w:p>
    <w:p>
      <w:pPr>
        <w:pStyle w:val="ListParagraph"/>
        <w:numPr>
          <w:ilvl w:val="0"/>
          <w:numId w:val="1"/>
        </w:numPr>
        <w:tabs>
          <w:tab w:pos="977" w:val="left" w:leader="none"/>
        </w:tabs>
        <w:spacing w:line="254" w:lineRule="auto" w:before="126" w:after="0"/>
        <w:ind w:left="100" w:right="309" w:firstLine="707"/>
        <w:jc w:val="both"/>
        <w:rPr>
          <w:sz w:val="28"/>
        </w:rPr>
      </w:pPr>
      <w:r>
        <w:rPr>
          <w:sz w:val="28"/>
        </w:rPr>
        <w:t>Ngân hàng rút toàn bộ đơn khởi kiện ngày 11/7/2018 đối với ông Nguyễn Đ và bà Hoàng Thị Thùy N;</w:t>
      </w:r>
    </w:p>
    <w:p>
      <w:pPr>
        <w:pStyle w:val="Heading1"/>
        <w:spacing w:before="117"/>
        <w:ind w:left="2117"/>
      </w:pPr>
      <w:r>
        <w:rPr/>
        <w:t>QUYẾT</w:t>
      </w:r>
      <w:r>
        <w:rPr>
          <w:spacing w:val="-4"/>
        </w:rPr>
        <w:t> </w:t>
      </w:r>
      <w:r>
        <w:rPr>
          <w:spacing w:val="-2"/>
        </w:rPr>
        <w:t>ĐỊNH:</w:t>
      </w:r>
    </w:p>
    <w:p>
      <w:pPr>
        <w:pStyle w:val="ListParagraph"/>
        <w:numPr>
          <w:ilvl w:val="1"/>
          <w:numId w:val="1"/>
        </w:numPr>
        <w:tabs>
          <w:tab w:pos="1284" w:val="left" w:leader="none"/>
        </w:tabs>
        <w:spacing w:line="252" w:lineRule="auto" w:before="139" w:after="0"/>
        <w:ind w:left="100" w:right="308" w:firstLine="899"/>
        <w:jc w:val="both"/>
        <w:rPr>
          <w:sz w:val="28"/>
        </w:rPr>
      </w:pPr>
      <w:r>
        <w:rPr>
          <w:sz w:val="28"/>
        </w:rPr>
        <w:t>Đình chỉ giải quyết vụ án</w:t>
      </w:r>
      <w:r>
        <w:rPr>
          <w:spacing w:val="-1"/>
          <w:sz w:val="28"/>
        </w:rPr>
        <w:t> </w:t>
      </w:r>
      <w:r>
        <w:rPr>
          <w:sz w:val="28"/>
        </w:rPr>
        <w:t>dân sự sơ thẩm thụ lý số 363/2018/TLST-DS ngày</w:t>
      </w:r>
      <w:r>
        <w:rPr>
          <w:spacing w:val="-10"/>
          <w:sz w:val="28"/>
        </w:rPr>
        <w:t> </w:t>
      </w:r>
      <w:r>
        <w:rPr>
          <w:sz w:val="28"/>
        </w:rPr>
        <w:t>28</w:t>
      </w:r>
      <w:r>
        <w:rPr>
          <w:spacing w:val="-5"/>
          <w:sz w:val="28"/>
        </w:rPr>
        <w:t> </w:t>
      </w:r>
      <w:r>
        <w:rPr>
          <w:sz w:val="28"/>
        </w:rPr>
        <w:t>tháng</w:t>
      </w:r>
      <w:r>
        <w:rPr>
          <w:spacing w:val="-8"/>
          <w:sz w:val="28"/>
        </w:rPr>
        <w:t> </w:t>
      </w:r>
      <w:r>
        <w:rPr>
          <w:sz w:val="28"/>
        </w:rPr>
        <w:t>12</w:t>
      </w:r>
      <w:r>
        <w:rPr>
          <w:spacing w:val="-8"/>
          <w:sz w:val="28"/>
        </w:rPr>
        <w:t> </w:t>
      </w:r>
      <w:r>
        <w:rPr>
          <w:sz w:val="28"/>
        </w:rPr>
        <w:t>năm</w:t>
      </w:r>
      <w:r>
        <w:rPr>
          <w:spacing w:val="-9"/>
          <w:sz w:val="28"/>
        </w:rPr>
        <w:t> </w:t>
      </w:r>
      <w:r>
        <w:rPr>
          <w:sz w:val="28"/>
        </w:rPr>
        <w:t>2018,</w:t>
      </w:r>
      <w:r>
        <w:rPr>
          <w:spacing w:val="-7"/>
          <w:sz w:val="28"/>
        </w:rPr>
        <w:t> </w:t>
      </w:r>
      <w:r>
        <w:rPr>
          <w:sz w:val="28"/>
        </w:rPr>
        <w:t>về</w:t>
      </w:r>
      <w:r>
        <w:rPr>
          <w:spacing w:val="-9"/>
          <w:sz w:val="28"/>
        </w:rPr>
        <w:t> </w:t>
      </w:r>
      <w:r>
        <w:rPr>
          <w:sz w:val="28"/>
        </w:rPr>
        <w:t>việc</w:t>
      </w:r>
      <w:r>
        <w:rPr>
          <w:spacing w:val="-6"/>
          <w:sz w:val="28"/>
        </w:rPr>
        <w:t> </w:t>
      </w:r>
      <w:r>
        <w:rPr>
          <w:sz w:val="28"/>
        </w:rPr>
        <w:t>tranh</w:t>
      </w:r>
      <w:r>
        <w:rPr>
          <w:spacing w:val="-8"/>
          <w:sz w:val="28"/>
        </w:rPr>
        <w:t> </w:t>
      </w:r>
      <w:r>
        <w:rPr>
          <w:sz w:val="28"/>
        </w:rPr>
        <w:t>chấp</w:t>
      </w:r>
      <w:r>
        <w:rPr>
          <w:spacing w:val="-5"/>
          <w:sz w:val="28"/>
        </w:rPr>
        <w:t> </w:t>
      </w:r>
      <w:r>
        <w:rPr>
          <w:sz w:val="28"/>
        </w:rPr>
        <w:t>hợp</w:t>
      </w:r>
      <w:r>
        <w:rPr>
          <w:spacing w:val="-7"/>
          <w:sz w:val="28"/>
        </w:rPr>
        <w:t> </w:t>
      </w:r>
      <w:r>
        <w:rPr>
          <w:sz w:val="28"/>
        </w:rPr>
        <w:t>đồng</w:t>
      </w:r>
      <w:r>
        <w:rPr>
          <w:spacing w:val="-6"/>
          <w:sz w:val="28"/>
        </w:rPr>
        <w:t> </w:t>
      </w:r>
      <w:r>
        <w:rPr>
          <w:sz w:val="28"/>
        </w:rPr>
        <w:t>tín</w:t>
      </w:r>
      <w:r>
        <w:rPr>
          <w:spacing w:val="-8"/>
          <w:sz w:val="28"/>
        </w:rPr>
        <w:t> </w:t>
      </w:r>
      <w:r>
        <w:rPr>
          <w:sz w:val="28"/>
        </w:rPr>
        <w:t>dụng,</w:t>
      </w:r>
      <w:r>
        <w:rPr>
          <w:spacing w:val="-10"/>
          <w:sz w:val="28"/>
        </w:rPr>
        <w:t> </w:t>
      </w:r>
      <w:r>
        <w:rPr>
          <w:sz w:val="28"/>
        </w:rPr>
        <w:t>giữa</w:t>
      </w:r>
      <w:r>
        <w:rPr>
          <w:spacing w:val="-7"/>
          <w:sz w:val="28"/>
        </w:rPr>
        <w:t> </w:t>
      </w:r>
      <w:r>
        <w:rPr>
          <w:sz w:val="28"/>
        </w:rPr>
        <w:t>các</w:t>
      </w:r>
      <w:r>
        <w:rPr>
          <w:spacing w:val="-6"/>
          <w:sz w:val="28"/>
        </w:rPr>
        <w:t> </w:t>
      </w:r>
      <w:r>
        <w:rPr>
          <w:sz w:val="28"/>
        </w:rPr>
        <w:t>đương </w:t>
      </w:r>
      <w:r>
        <w:rPr>
          <w:spacing w:val="-4"/>
          <w:sz w:val="28"/>
        </w:rPr>
        <w:t>sự:</w:t>
      </w:r>
    </w:p>
    <w:p>
      <w:pPr>
        <w:pStyle w:val="ListParagraph"/>
        <w:numPr>
          <w:ilvl w:val="2"/>
          <w:numId w:val="1"/>
        </w:numPr>
        <w:tabs>
          <w:tab w:pos="1164" w:val="left" w:leader="none"/>
        </w:tabs>
        <w:spacing w:line="240" w:lineRule="auto" w:before="125" w:after="0"/>
        <w:ind w:left="1163" w:right="0" w:hanging="164"/>
        <w:jc w:val="both"/>
        <w:rPr>
          <w:i/>
          <w:sz w:val="28"/>
        </w:rPr>
      </w:pPr>
      <w:r>
        <w:rPr>
          <w:i/>
          <w:sz w:val="28"/>
        </w:rPr>
        <w:t>Nguyên</w:t>
      </w:r>
      <w:r>
        <w:rPr>
          <w:i/>
          <w:spacing w:val="-3"/>
          <w:sz w:val="28"/>
        </w:rPr>
        <w:t> </w:t>
      </w:r>
      <w:r>
        <w:rPr>
          <w:i/>
          <w:sz w:val="28"/>
        </w:rPr>
        <w:t>đơn:</w:t>
      </w:r>
      <w:r>
        <w:rPr>
          <w:i/>
          <w:spacing w:val="-4"/>
          <w:sz w:val="28"/>
        </w:rPr>
        <w:t> </w:t>
      </w:r>
      <w:r>
        <w:rPr>
          <w:sz w:val="28"/>
        </w:rPr>
        <w:t>Ngân</w:t>
      </w:r>
      <w:r>
        <w:rPr>
          <w:spacing w:val="-7"/>
          <w:sz w:val="28"/>
        </w:rPr>
        <w:t> </w:t>
      </w:r>
      <w:r>
        <w:rPr>
          <w:sz w:val="28"/>
        </w:rPr>
        <w:t>hàng</w:t>
      </w:r>
      <w:r>
        <w:rPr>
          <w:spacing w:val="-2"/>
          <w:sz w:val="28"/>
        </w:rPr>
        <w:t> </w:t>
      </w:r>
      <w:r>
        <w:rPr>
          <w:sz w:val="28"/>
        </w:rPr>
        <w:t>Thương</w:t>
      </w:r>
      <w:r>
        <w:rPr>
          <w:spacing w:val="-3"/>
          <w:sz w:val="28"/>
        </w:rPr>
        <w:t> </w:t>
      </w:r>
      <w:r>
        <w:rPr>
          <w:sz w:val="28"/>
        </w:rPr>
        <w:t>mại</w:t>
      </w:r>
      <w:r>
        <w:rPr>
          <w:spacing w:val="-3"/>
          <w:sz w:val="28"/>
        </w:rPr>
        <w:t> </w:t>
      </w:r>
      <w:r>
        <w:rPr>
          <w:sz w:val="28"/>
        </w:rPr>
        <w:t>Cổ</w:t>
      </w:r>
      <w:r>
        <w:rPr>
          <w:spacing w:val="-3"/>
          <w:sz w:val="28"/>
        </w:rPr>
        <w:t> </w:t>
      </w:r>
      <w:r>
        <w:rPr>
          <w:sz w:val="28"/>
        </w:rPr>
        <w:t>phần</w:t>
      </w:r>
      <w:r>
        <w:rPr>
          <w:spacing w:val="-2"/>
          <w:sz w:val="28"/>
        </w:rPr>
        <w:t> </w:t>
      </w:r>
      <w:r>
        <w:rPr>
          <w:spacing w:val="-5"/>
          <w:sz w:val="28"/>
        </w:rPr>
        <w:t>X;</w:t>
      </w:r>
    </w:p>
    <w:p>
      <w:pPr>
        <w:pStyle w:val="BodyText"/>
        <w:ind w:left="1000"/>
      </w:pPr>
      <w:r>
        <w:rPr/>
        <w:t>Địa</w:t>
      </w:r>
      <w:r>
        <w:rPr>
          <w:spacing w:val="-6"/>
        </w:rPr>
        <w:t> </w:t>
      </w:r>
      <w:r>
        <w:rPr/>
        <w:t>chỉ:</w:t>
      </w:r>
      <w:r>
        <w:rPr>
          <w:spacing w:val="-2"/>
        </w:rPr>
        <w:t> </w:t>
      </w:r>
      <w:r>
        <w:rPr/>
        <w:t>Đường</w:t>
      </w:r>
      <w:r>
        <w:rPr>
          <w:spacing w:val="-2"/>
        </w:rPr>
        <w:t> </w:t>
      </w:r>
      <w:r>
        <w:rPr/>
        <w:t>T,</w:t>
      </w:r>
      <w:r>
        <w:rPr>
          <w:spacing w:val="-5"/>
        </w:rPr>
        <w:t> </w:t>
      </w:r>
      <w:r>
        <w:rPr/>
        <w:t>phường</w:t>
      </w:r>
      <w:r>
        <w:rPr>
          <w:spacing w:val="-3"/>
        </w:rPr>
        <w:t> </w:t>
      </w:r>
      <w:r>
        <w:rPr/>
        <w:t>B,</w:t>
      </w:r>
      <w:r>
        <w:rPr>
          <w:spacing w:val="-4"/>
        </w:rPr>
        <w:t> </w:t>
      </w:r>
      <w:r>
        <w:rPr/>
        <w:t>Quận</w:t>
      </w:r>
      <w:r>
        <w:rPr>
          <w:spacing w:val="-2"/>
        </w:rPr>
        <w:t> </w:t>
      </w:r>
      <w:r>
        <w:rPr/>
        <w:t>A,</w:t>
      </w:r>
      <w:r>
        <w:rPr>
          <w:spacing w:val="-4"/>
        </w:rPr>
        <w:t> </w:t>
      </w:r>
      <w:r>
        <w:rPr/>
        <w:t>thành</w:t>
      </w:r>
      <w:r>
        <w:rPr>
          <w:spacing w:val="-7"/>
        </w:rPr>
        <w:t> </w:t>
      </w:r>
      <w:r>
        <w:rPr/>
        <w:t>phố</w:t>
      </w:r>
      <w:r>
        <w:rPr>
          <w:spacing w:val="-2"/>
        </w:rPr>
        <w:t> </w:t>
      </w:r>
      <w:r>
        <w:rPr/>
        <w:t>Hồ</w:t>
      </w:r>
      <w:r>
        <w:rPr>
          <w:spacing w:val="-2"/>
        </w:rPr>
        <w:t> </w:t>
      </w:r>
      <w:r>
        <w:rPr/>
        <w:t>Chí</w:t>
      </w:r>
      <w:r>
        <w:rPr>
          <w:spacing w:val="-2"/>
        </w:rPr>
        <w:t> Minh.</w:t>
      </w:r>
    </w:p>
    <w:p>
      <w:pPr>
        <w:pStyle w:val="ListParagraph"/>
        <w:numPr>
          <w:ilvl w:val="2"/>
          <w:numId w:val="1"/>
        </w:numPr>
        <w:tabs>
          <w:tab w:pos="1171" w:val="left" w:leader="none"/>
        </w:tabs>
        <w:spacing w:line="254" w:lineRule="auto" w:before="137" w:after="0"/>
        <w:ind w:left="100" w:right="265" w:firstLine="899"/>
        <w:jc w:val="both"/>
        <w:rPr>
          <w:i/>
          <w:sz w:val="28"/>
        </w:rPr>
      </w:pPr>
      <w:r>
        <w:rPr>
          <w:i/>
          <w:sz w:val="28"/>
        </w:rPr>
        <w:t>Bị đơn: </w:t>
      </w:r>
      <w:r>
        <w:rPr>
          <w:sz w:val="28"/>
        </w:rPr>
        <w:t>+ Ông Nguyễn Đ, địa chỉ: Chung cư Đ, phường T, thành phố H, tỉnh Thừa Thiên Huế.</w:t>
      </w:r>
    </w:p>
    <w:p>
      <w:pPr>
        <w:pStyle w:val="BodyText"/>
        <w:spacing w:line="252" w:lineRule="auto" w:before="119"/>
        <w:ind w:right="265" w:firstLine="2054"/>
      </w:pPr>
      <w:r>
        <w:rPr/>
        <w:t>+ Bà Hoàng Thị Thùy N, địa chỉ: Đường C, phường K, quận Đ, thành phố Hà Nội.</w:t>
      </w:r>
    </w:p>
    <w:p>
      <w:pPr>
        <w:pStyle w:val="ListParagraph"/>
        <w:numPr>
          <w:ilvl w:val="1"/>
          <w:numId w:val="1"/>
        </w:numPr>
        <w:tabs>
          <w:tab w:pos="1219" w:val="left" w:leader="none"/>
        </w:tabs>
        <w:spacing w:line="240" w:lineRule="auto" w:before="123" w:after="0"/>
        <w:ind w:left="1218"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2"/>
          <w:numId w:val="1"/>
        </w:numPr>
        <w:tabs>
          <w:tab w:pos="1135" w:val="left" w:leader="none"/>
        </w:tabs>
        <w:spacing w:line="254" w:lineRule="auto" w:before="139" w:after="0"/>
        <w:ind w:left="100" w:right="305" w:firstLine="851"/>
        <w:jc w:val="both"/>
        <w:rPr>
          <w:sz w:val="28"/>
        </w:rPr>
      </w:pPr>
      <w:r>
        <w:rPr>
          <w:sz w:val="28"/>
        </w:rPr>
        <w:t>Khi có quyết định đình chỉ giải quyết vụ án, đương sự không có quyền khởi kiện yêu cầu Tòa án giải quyết lại vụ án dân sự đó, nếu việc khởi kiện vụ án sau không có gì khác với vụ án trước về nguyên đơn, bị đơn và quan hệ pháp luật có</w:t>
      </w:r>
      <w:r>
        <w:rPr>
          <w:spacing w:val="21"/>
          <w:sz w:val="28"/>
        </w:rPr>
        <w:t> </w:t>
      </w:r>
      <w:r>
        <w:rPr>
          <w:sz w:val="28"/>
        </w:rPr>
        <w:t>tranh</w:t>
      </w:r>
      <w:r>
        <w:rPr>
          <w:spacing w:val="20"/>
          <w:sz w:val="28"/>
        </w:rPr>
        <w:t> </w:t>
      </w:r>
      <w:r>
        <w:rPr>
          <w:sz w:val="28"/>
        </w:rPr>
        <w:t>chấp,</w:t>
      </w:r>
      <w:r>
        <w:rPr>
          <w:spacing w:val="19"/>
          <w:sz w:val="28"/>
        </w:rPr>
        <w:t> </w:t>
      </w:r>
      <w:r>
        <w:rPr>
          <w:sz w:val="28"/>
        </w:rPr>
        <w:t>trừ</w:t>
      </w:r>
      <w:r>
        <w:rPr>
          <w:spacing w:val="21"/>
          <w:sz w:val="28"/>
        </w:rPr>
        <w:t> </w:t>
      </w:r>
      <w:r>
        <w:rPr>
          <w:sz w:val="28"/>
        </w:rPr>
        <w:t>trường</w:t>
      </w:r>
      <w:r>
        <w:rPr>
          <w:spacing w:val="21"/>
          <w:sz w:val="28"/>
        </w:rPr>
        <w:t> </w:t>
      </w:r>
      <w:r>
        <w:rPr>
          <w:sz w:val="28"/>
        </w:rPr>
        <w:t>hợp</w:t>
      </w:r>
      <w:r>
        <w:rPr>
          <w:spacing w:val="21"/>
          <w:sz w:val="28"/>
        </w:rPr>
        <w:t> </w:t>
      </w:r>
      <w:r>
        <w:rPr>
          <w:sz w:val="28"/>
        </w:rPr>
        <w:t>quy</w:t>
      </w:r>
      <w:r>
        <w:rPr>
          <w:spacing w:val="18"/>
          <w:sz w:val="28"/>
        </w:rPr>
        <w:t> </w:t>
      </w:r>
      <w:r>
        <w:rPr>
          <w:sz w:val="28"/>
        </w:rPr>
        <w:t>định</w:t>
      </w:r>
      <w:r>
        <w:rPr>
          <w:spacing w:val="20"/>
          <w:sz w:val="28"/>
        </w:rPr>
        <w:t> </w:t>
      </w:r>
      <w:r>
        <w:rPr>
          <w:sz w:val="28"/>
        </w:rPr>
        <w:t>tại</w:t>
      </w:r>
      <w:r>
        <w:rPr>
          <w:spacing w:val="20"/>
          <w:sz w:val="28"/>
        </w:rPr>
        <w:t> </w:t>
      </w:r>
      <w:r>
        <w:rPr>
          <w:sz w:val="28"/>
        </w:rPr>
        <w:t>khoản</w:t>
      </w:r>
      <w:r>
        <w:rPr>
          <w:spacing w:val="20"/>
          <w:sz w:val="28"/>
        </w:rPr>
        <w:t> </w:t>
      </w:r>
      <w:r>
        <w:rPr>
          <w:sz w:val="28"/>
        </w:rPr>
        <w:t>3,</w:t>
      </w:r>
      <w:r>
        <w:rPr>
          <w:spacing w:val="22"/>
          <w:sz w:val="28"/>
        </w:rPr>
        <w:t> </w:t>
      </w:r>
      <w:r>
        <w:rPr>
          <w:sz w:val="28"/>
        </w:rPr>
        <w:t>Điều</w:t>
      </w:r>
      <w:r>
        <w:rPr>
          <w:spacing w:val="21"/>
          <w:sz w:val="28"/>
        </w:rPr>
        <w:t> </w:t>
      </w:r>
      <w:r>
        <w:rPr>
          <w:sz w:val="28"/>
        </w:rPr>
        <w:t>192;</w:t>
      </w:r>
      <w:r>
        <w:rPr>
          <w:spacing w:val="24"/>
          <w:sz w:val="28"/>
        </w:rPr>
        <w:t> </w:t>
      </w:r>
      <w:r>
        <w:rPr>
          <w:sz w:val="28"/>
        </w:rPr>
        <w:t>điểm</w:t>
      </w:r>
      <w:r>
        <w:rPr>
          <w:spacing w:val="17"/>
          <w:sz w:val="28"/>
        </w:rPr>
        <w:t> </w:t>
      </w:r>
      <w:r>
        <w:rPr>
          <w:sz w:val="28"/>
        </w:rPr>
        <w:t>c,</w:t>
      </w:r>
      <w:r>
        <w:rPr>
          <w:spacing w:val="22"/>
          <w:sz w:val="28"/>
        </w:rPr>
        <w:t> </w:t>
      </w:r>
      <w:r>
        <w:rPr>
          <w:sz w:val="28"/>
        </w:rPr>
        <w:t>khoản</w:t>
      </w:r>
      <w:r>
        <w:rPr>
          <w:spacing w:val="23"/>
          <w:sz w:val="28"/>
        </w:rPr>
        <w:t> </w:t>
      </w:r>
      <w:r>
        <w:rPr>
          <w:sz w:val="28"/>
        </w:rPr>
        <w:t>1,</w:t>
      </w:r>
    </w:p>
    <w:p>
      <w:pPr>
        <w:spacing w:after="0" w:line="254" w:lineRule="auto"/>
        <w:jc w:val="both"/>
        <w:rPr>
          <w:sz w:val="28"/>
        </w:rPr>
        <w:sectPr>
          <w:type w:val="continuous"/>
          <w:pgSz w:w="11910" w:h="16850"/>
          <w:pgMar w:top="1140" w:bottom="280" w:left="1460" w:right="820"/>
        </w:sectPr>
      </w:pPr>
    </w:p>
    <w:p>
      <w:pPr>
        <w:pStyle w:val="BodyText"/>
        <w:spacing w:line="254" w:lineRule="auto" w:before="61"/>
        <w:ind w:right="317"/>
      </w:pPr>
      <w:r>
        <w:rPr/>
        <w:t>Điều 217 của Bộ luật Tố tụng dân sự và các trường hợp khác theo quy định của pháp luật.</w:t>
      </w:r>
    </w:p>
    <w:p>
      <w:pPr>
        <w:pStyle w:val="ListParagraph"/>
        <w:numPr>
          <w:ilvl w:val="0"/>
          <w:numId w:val="1"/>
        </w:numPr>
        <w:tabs>
          <w:tab w:pos="960" w:val="left" w:leader="none"/>
        </w:tabs>
        <w:spacing w:line="254" w:lineRule="auto" w:before="120" w:after="0"/>
        <w:ind w:left="100" w:right="308" w:firstLine="707"/>
        <w:jc w:val="both"/>
        <w:rPr>
          <w:sz w:val="28"/>
        </w:rPr>
      </w:pPr>
      <w:r>
        <w:rPr>
          <w:sz w:val="28"/>
        </w:rPr>
        <w:t>Trả</w:t>
      </w:r>
      <w:r>
        <w:rPr>
          <w:spacing w:val="-16"/>
          <w:sz w:val="28"/>
        </w:rPr>
        <w:t> </w:t>
      </w:r>
      <w:r>
        <w:rPr>
          <w:sz w:val="28"/>
        </w:rPr>
        <w:t>lại</w:t>
      </w:r>
      <w:r>
        <w:rPr>
          <w:spacing w:val="-16"/>
          <w:sz w:val="28"/>
        </w:rPr>
        <w:t> </w:t>
      </w:r>
      <w:r>
        <w:rPr>
          <w:sz w:val="28"/>
        </w:rPr>
        <w:t>số</w:t>
      </w:r>
      <w:r>
        <w:rPr>
          <w:spacing w:val="-16"/>
          <w:sz w:val="28"/>
        </w:rPr>
        <w:t> </w:t>
      </w:r>
      <w:r>
        <w:rPr>
          <w:sz w:val="28"/>
        </w:rPr>
        <w:t>tiền</w:t>
      </w:r>
      <w:r>
        <w:rPr>
          <w:spacing w:val="-16"/>
          <w:sz w:val="28"/>
        </w:rPr>
        <w:t> </w:t>
      </w:r>
      <w:r>
        <w:rPr>
          <w:sz w:val="28"/>
        </w:rPr>
        <w:t>tạm</w:t>
      </w:r>
      <w:r>
        <w:rPr>
          <w:spacing w:val="-18"/>
          <w:sz w:val="28"/>
        </w:rPr>
        <w:t> </w:t>
      </w:r>
      <w:r>
        <w:rPr>
          <w:sz w:val="28"/>
        </w:rPr>
        <w:t>ứng</w:t>
      </w:r>
      <w:r>
        <w:rPr>
          <w:spacing w:val="-13"/>
          <w:sz w:val="28"/>
        </w:rPr>
        <w:t> </w:t>
      </w:r>
      <w:r>
        <w:rPr>
          <w:sz w:val="28"/>
        </w:rPr>
        <w:t>án</w:t>
      </w:r>
      <w:r>
        <w:rPr>
          <w:spacing w:val="-16"/>
          <w:sz w:val="28"/>
        </w:rPr>
        <w:t> </w:t>
      </w:r>
      <w:r>
        <w:rPr>
          <w:sz w:val="28"/>
        </w:rPr>
        <w:t>phí</w:t>
      </w:r>
      <w:r>
        <w:rPr>
          <w:spacing w:val="-10"/>
          <w:sz w:val="28"/>
        </w:rPr>
        <w:t> </w:t>
      </w:r>
      <w:r>
        <w:rPr>
          <w:sz w:val="28"/>
        </w:rPr>
        <w:t>1.296.000</w:t>
      </w:r>
      <w:r>
        <w:rPr>
          <w:spacing w:val="-12"/>
          <w:sz w:val="28"/>
        </w:rPr>
        <w:t> </w:t>
      </w:r>
      <w:r>
        <w:rPr>
          <w:sz w:val="28"/>
        </w:rPr>
        <w:t>đồng</w:t>
      </w:r>
      <w:r>
        <w:rPr>
          <w:spacing w:val="-13"/>
          <w:sz w:val="28"/>
        </w:rPr>
        <w:t> </w:t>
      </w:r>
      <w:r>
        <w:rPr>
          <w:i/>
          <w:sz w:val="28"/>
        </w:rPr>
        <w:t>(một</w:t>
      </w:r>
      <w:r>
        <w:rPr>
          <w:i/>
          <w:spacing w:val="-14"/>
          <w:sz w:val="28"/>
        </w:rPr>
        <w:t> </w:t>
      </w:r>
      <w:r>
        <w:rPr>
          <w:i/>
          <w:sz w:val="28"/>
        </w:rPr>
        <w:t>triệu</w:t>
      </w:r>
      <w:r>
        <w:rPr>
          <w:i/>
          <w:spacing w:val="-16"/>
          <w:sz w:val="28"/>
        </w:rPr>
        <w:t> </w:t>
      </w:r>
      <w:r>
        <w:rPr>
          <w:i/>
          <w:sz w:val="28"/>
        </w:rPr>
        <w:t>hai</w:t>
      </w:r>
      <w:r>
        <w:rPr>
          <w:i/>
          <w:spacing w:val="-16"/>
          <w:sz w:val="28"/>
        </w:rPr>
        <w:t> </w:t>
      </w:r>
      <w:r>
        <w:rPr>
          <w:i/>
          <w:sz w:val="28"/>
        </w:rPr>
        <w:t>trăm</w:t>
      </w:r>
      <w:r>
        <w:rPr>
          <w:i/>
          <w:spacing w:val="-16"/>
          <w:sz w:val="28"/>
        </w:rPr>
        <w:t> </w:t>
      </w:r>
      <w:r>
        <w:rPr>
          <w:i/>
          <w:sz w:val="28"/>
        </w:rPr>
        <w:t>chín</w:t>
      </w:r>
      <w:r>
        <w:rPr>
          <w:i/>
          <w:spacing w:val="-14"/>
          <w:sz w:val="28"/>
        </w:rPr>
        <w:t> </w:t>
      </w:r>
      <w:r>
        <w:rPr>
          <w:i/>
          <w:sz w:val="28"/>
        </w:rPr>
        <w:t>mươi</w:t>
      </w:r>
      <w:r>
        <w:rPr>
          <w:i/>
          <w:sz w:val="28"/>
        </w:rPr>
        <w:t> sáu nghìn đồng) </w:t>
      </w:r>
      <w:r>
        <w:rPr>
          <w:sz w:val="28"/>
        </w:rPr>
        <w:t>mà Ngân hàng Thương mại Cổ phần X đã nộp thể hiện tại Biên lai thu tạm ứng án phí, lệ phí Tòa án số 007577 ngày 28/12/2018 tại Chi cục thi hành án dân sự thành phố Huế, tỉnh Thừa Thiên Huế.</w:t>
      </w:r>
    </w:p>
    <w:p>
      <w:pPr>
        <w:pStyle w:val="ListParagraph"/>
        <w:numPr>
          <w:ilvl w:val="0"/>
          <w:numId w:val="1"/>
        </w:numPr>
        <w:tabs>
          <w:tab w:pos="967" w:val="left" w:leader="none"/>
        </w:tabs>
        <w:spacing w:line="240" w:lineRule="auto" w:before="113" w:after="0"/>
        <w:ind w:left="966" w:right="0" w:hanging="159"/>
        <w:jc w:val="both"/>
        <w:rPr>
          <w:sz w:val="28"/>
        </w:rPr>
      </w:pPr>
      <w:r>
        <w:rPr>
          <w:sz w:val="28"/>
        </w:rPr>
        <w:t>Trả</w:t>
      </w:r>
      <w:r>
        <w:rPr>
          <w:spacing w:val="-10"/>
          <w:sz w:val="28"/>
        </w:rPr>
        <w:t> </w:t>
      </w:r>
      <w:r>
        <w:rPr>
          <w:sz w:val="28"/>
        </w:rPr>
        <w:t>lại</w:t>
      </w:r>
      <w:r>
        <w:rPr>
          <w:spacing w:val="-10"/>
          <w:sz w:val="28"/>
        </w:rPr>
        <w:t> </w:t>
      </w:r>
      <w:r>
        <w:rPr>
          <w:sz w:val="28"/>
        </w:rPr>
        <w:t>đơn</w:t>
      </w:r>
      <w:r>
        <w:rPr>
          <w:spacing w:val="-9"/>
          <w:sz w:val="28"/>
        </w:rPr>
        <w:t> </w:t>
      </w:r>
      <w:r>
        <w:rPr>
          <w:sz w:val="28"/>
        </w:rPr>
        <w:t>khởi</w:t>
      </w:r>
      <w:r>
        <w:rPr>
          <w:spacing w:val="-10"/>
          <w:sz w:val="28"/>
        </w:rPr>
        <w:t> </w:t>
      </w:r>
      <w:r>
        <w:rPr>
          <w:sz w:val="28"/>
        </w:rPr>
        <w:t>kiện,</w:t>
      </w:r>
      <w:r>
        <w:rPr>
          <w:spacing w:val="-8"/>
          <w:sz w:val="28"/>
        </w:rPr>
        <w:t> </w:t>
      </w:r>
      <w:r>
        <w:rPr>
          <w:sz w:val="28"/>
        </w:rPr>
        <w:t>tài</w:t>
      </w:r>
      <w:r>
        <w:rPr>
          <w:spacing w:val="-10"/>
          <w:sz w:val="28"/>
        </w:rPr>
        <w:t> </w:t>
      </w:r>
      <w:r>
        <w:rPr>
          <w:sz w:val="28"/>
        </w:rPr>
        <w:t>liệu,</w:t>
      </w:r>
      <w:r>
        <w:rPr>
          <w:spacing w:val="-11"/>
          <w:sz w:val="28"/>
        </w:rPr>
        <w:t> </w:t>
      </w:r>
      <w:r>
        <w:rPr>
          <w:sz w:val="28"/>
        </w:rPr>
        <w:t>chứng</w:t>
      </w:r>
      <w:r>
        <w:rPr>
          <w:spacing w:val="-9"/>
          <w:sz w:val="28"/>
        </w:rPr>
        <w:t> </w:t>
      </w:r>
      <w:r>
        <w:rPr>
          <w:sz w:val="28"/>
        </w:rPr>
        <w:t>cứ</w:t>
      </w:r>
      <w:r>
        <w:rPr>
          <w:spacing w:val="-9"/>
          <w:sz w:val="28"/>
        </w:rPr>
        <w:t> </w:t>
      </w:r>
      <w:r>
        <w:rPr>
          <w:sz w:val="28"/>
        </w:rPr>
        <w:t>kèm</w:t>
      </w:r>
      <w:r>
        <w:rPr>
          <w:spacing w:val="-12"/>
          <w:sz w:val="28"/>
        </w:rPr>
        <w:t> </w:t>
      </w:r>
      <w:r>
        <w:rPr>
          <w:sz w:val="28"/>
        </w:rPr>
        <w:t>theo</w:t>
      </w:r>
      <w:r>
        <w:rPr>
          <w:spacing w:val="-8"/>
          <w:sz w:val="28"/>
        </w:rPr>
        <w:t> </w:t>
      </w:r>
      <w:r>
        <w:rPr>
          <w:sz w:val="28"/>
        </w:rPr>
        <w:t>cho</w:t>
      </w:r>
      <w:r>
        <w:rPr>
          <w:spacing w:val="-9"/>
          <w:sz w:val="28"/>
        </w:rPr>
        <w:t> </w:t>
      </w:r>
      <w:r>
        <w:rPr>
          <w:sz w:val="28"/>
        </w:rPr>
        <w:t>đương</w:t>
      </w:r>
      <w:r>
        <w:rPr>
          <w:spacing w:val="-10"/>
          <w:sz w:val="28"/>
        </w:rPr>
        <w:t> </w:t>
      </w:r>
      <w:r>
        <w:rPr>
          <w:sz w:val="28"/>
        </w:rPr>
        <w:t>sự</w:t>
      </w:r>
      <w:r>
        <w:rPr>
          <w:spacing w:val="-9"/>
          <w:sz w:val="28"/>
        </w:rPr>
        <w:t> </w:t>
      </w:r>
      <w:r>
        <w:rPr>
          <w:sz w:val="28"/>
        </w:rPr>
        <w:t>nếu</w:t>
      </w:r>
      <w:r>
        <w:rPr>
          <w:spacing w:val="-10"/>
          <w:sz w:val="28"/>
        </w:rPr>
        <w:t> </w:t>
      </w:r>
      <w:r>
        <w:rPr>
          <w:sz w:val="28"/>
        </w:rPr>
        <w:t>có</w:t>
      </w:r>
      <w:r>
        <w:rPr>
          <w:spacing w:val="-7"/>
          <w:sz w:val="28"/>
        </w:rPr>
        <w:t> </w:t>
      </w:r>
      <w:r>
        <w:rPr>
          <w:spacing w:val="-5"/>
          <w:sz w:val="28"/>
        </w:rPr>
        <w:t>yêu</w:t>
      </w:r>
    </w:p>
    <w:p>
      <w:pPr>
        <w:pStyle w:val="BodyText"/>
        <w:spacing w:before="19"/>
        <w:jc w:val="left"/>
      </w:pPr>
      <w:r>
        <w:rPr>
          <w:spacing w:val="-4"/>
        </w:rPr>
        <w:t>cầu.</w:t>
      </w:r>
    </w:p>
    <w:p>
      <w:pPr>
        <w:pStyle w:val="BodyText"/>
        <w:ind w:left="952"/>
        <w:jc w:val="left"/>
      </w:pPr>
      <w:r>
        <w:rPr>
          <w:b/>
        </w:rPr>
        <w:t>3.</w:t>
      </w:r>
      <w:r>
        <w:rPr>
          <w:b/>
          <w:spacing w:val="-2"/>
        </w:rPr>
        <w:t> </w:t>
      </w:r>
      <w:r>
        <w:rPr/>
        <w:t>Đương</w:t>
      </w:r>
      <w:r>
        <w:rPr>
          <w:spacing w:val="2"/>
        </w:rPr>
        <w:t> </w:t>
      </w:r>
      <w:r>
        <w:rPr/>
        <w:t>sự có quyền</w:t>
      </w:r>
      <w:r>
        <w:rPr>
          <w:spacing w:val="1"/>
        </w:rPr>
        <w:t> </w:t>
      </w:r>
      <w:r>
        <w:rPr/>
        <w:t>kháng</w:t>
      </w:r>
      <w:r>
        <w:rPr>
          <w:spacing w:val="2"/>
        </w:rPr>
        <w:t> </w:t>
      </w:r>
      <w:r>
        <w:rPr/>
        <w:t>cáo,</w:t>
      </w:r>
      <w:r>
        <w:rPr>
          <w:spacing w:val="1"/>
        </w:rPr>
        <w:t> </w:t>
      </w:r>
      <w:r>
        <w:rPr/>
        <w:t>Viện kiểm</w:t>
      </w:r>
      <w:r>
        <w:rPr>
          <w:spacing w:val="-3"/>
        </w:rPr>
        <w:t> </w:t>
      </w:r>
      <w:r>
        <w:rPr/>
        <w:t>sát</w:t>
      </w:r>
      <w:r>
        <w:rPr>
          <w:spacing w:val="2"/>
        </w:rPr>
        <w:t> </w:t>
      </w:r>
      <w:r>
        <w:rPr/>
        <w:t>cùng cấp</w:t>
      </w:r>
      <w:r>
        <w:rPr>
          <w:spacing w:val="1"/>
        </w:rPr>
        <w:t> </w:t>
      </w:r>
      <w:r>
        <w:rPr/>
        <w:t>có</w:t>
      </w:r>
      <w:r>
        <w:rPr>
          <w:spacing w:val="1"/>
        </w:rPr>
        <w:t> </w:t>
      </w:r>
      <w:r>
        <w:rPr/>
        <w:t>quyền</w:t>
      </w:r>
      <w:r>
        <w:rPr>
          <w:spacing w:val="3"/>
        </w:rPr>
        <w:t> </w:t>
      </w:r>
      <w:r>
        <w:rPr>
          <w:spacing w:val="-2"/>
        </w:rPr>
        <w:t>kháng</w:t>
      </w:r>
    </w:p>
    <w:p>
      <w:pPr>
        <w:pStyle w:val="BodyText"/>
        <w:spacing w:line="254" w:lineRule="auto" w:before="16"/>
        <w:ind w:right="112"/>
        <w:jc w:val="left"/>
      </w:pPr>
      <w:r>
        <w:rPr/>
        <w:t>nghị</w:t>
      </w:r>
      <w:r>
        <w:rPr>
          <w:spacing w:val="-2"/>
        </w:rPr>
        <w:t> </w:t>
      </w:r>
      <w:r>
        <w:rPr/>
        <w:t>quyết</w:t>
      </w:r>
      <w:r>
        <w:rPr>
          <w:spacing w:val="-1"/>
        </w:rPr>
        <w:t> </w:t>
      </w:r>
      <w:r>
        <w:rPr/>
        <w:t>định</w:t>
      </w:r>
      <w:r>
        <w:rPr>
          <w:spacing w:val="-1"/>
        </w:rPr>
        <w:t> </w:t>
      </w:r>
      <w:r>
        <w:rPr/>
        <w:t>này</w:t>
      </w:r>
      <w:r>
        <w:rPr>
          <w:spacing w:val="-5"/>
        </w:rPr>
        <w:t> </w:t>
      </w:r>
      <w:r>
        <w:rPr/>
        <w:t>trong</w:t>
      </w:r>
      <w:r>
        <w:rPr>
          <w:spacing w:val="-1"/>
        </w:rPr>
        <w:t> </w:t>
      </w:r>
      <w:r>
        <w:rPr/>
        <w:t>thời</w:t>
      </w:r>
      <w:r>
        <w:rPr>
          <w:spacing w:val="-1"/>
        </w:rPr>
        <w:t> </w:t>
      </w:r>
      <w:r>
        <w:rPr/>
        <w:t>hạn</w:t>
      </w:r>
      <w:r>
        <w:rPr>
          <w:spacing w:val="-1"/>
        </w:rPr>
        <w:t> </w:t>
      </w:r>
      <w:r>
        <w:rPr/>
        <w:t>07</w:t>
      </w:r>
      <w:r>
        <w:rPr>
          <w:spacing w:val="-1"/>
        </w:rPr>
        <w:t> </w:t>
      </w:r>
      <w:r>
        <w:rPr/>
        <w:t>ngày</w:t>
      </w:r>
      <w:r>
        <w:rPr>
          <w:spacing w:val="-3"/>
        </w:rPr>
        <w:t> </w:t>
      </w:r>
      <w:r>
        <w:rPr/>
        <w:t>kể</w:t>
      </w:r>
      <w:r>
        <w:rPr>
          <w:spacing w:val="-2"/>
        </w:rPr>
        <w:t> </w:t>
      </w:r>
      <w:r>
        <w:rPr/>
        <w:t>từ</w:t>
      </w:r>
      <w:r>
        <w:rPr>
          <w:spacing w:val="-3"/>
        </w:rPr>
        <w:t> </w:t>
      </w:r>
      <w:r>
        <w:rPr/>
        <w:t>ngày</w:t>
      </w:r>
      <w:r>
        <w:rPr>
          <w:spacing w:val="-1"/>
        </w:rPr>
        <w:t> </w:t>
      </w:r>
      <w:r>
        <w:rPr/>
        <w:t>nhận</w:t>
      </w:r>
      <w:r>
        <w:rPr>
          <w:spacing w:val="-1"/>
        </w:rPr>
        <w:t> </w:t>
      </w:r>
      <w:r>
        <w:rPr/>
        <w:t>được</w:t>
      </w:r>
      <w:r>
        <w:rPr>
          <w:spacing w:val="-2"/>
        </w:rPr>
        <w:t> </w:t>
      </w:r>
      <w:r>
        <w:rPr/>
        <w:t>quyết</w:t>
      </w:r>
      <w:r>
        <w:rPr>
          <w:spacing w:val="-1"/>
        </w:rPr>
        <w:t> </w:t>
      </w:r>
      <w:r>
        <w:rPr/>
        <w:t>định</w:t>
      </w:r>
      <w:r>
        <w:rPr>
          <w:spacing w:val="-1"/>
        </w:rPr>
        <w:t> </w:t>
      </w:r>
      <w:r>
        <w:rPr/>
        <w:t>hoặc kể từ ngày quyết định được niêm yết theo quy định của Bộ luật Tố tụng dân sự.</w:t>
      </w:r>
    </w:p>
    <w:p>
      <w:pPr>
        <w:pStyle w:val="BodyText"/>
        <w:spacing w:before="6" w:after="1"/>
        <w:ind w:left="0"/>
        <w:jc w:val="left"/>
        <w:rPr>
          <w:sz w:val="15"/>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3099"/>
      </w:tblGrid>
      <w:tr>
        <w:trPr>
          <w:trHeight w:val="2334" w:hRule="atLeast"/>
        </w:trPr>
        <w:tc>
          <w:tcPr>
            <w:tcW w:w="4105" w:type="dxa"/>
          </w:tcPr>
          <w:p>
            <w:pPr>
              <w:pStyle w:val="TableParagraph"/>
              <w:spacing w:line="295" w:lineRule="exact" w:before="50"/>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66" w:val="left" w:leader="none"/>
              </w:tabs>
              <w:spacing w:line="249" w:lineRule="exact" w:before="0" w:after="0"/>
              <w:ind w:left="165" w:right="0" w:hanging="116"/>
              <w:jc w:val="left"/>
              <w:rPr>
                <w:sz w:val="22"/>
              </w:rPr>
            </w:pPr>
            <w:r>
              <w:rPr>
                <w:spacing w:val="-5"/>
                <w:sz w:val="22"/>
              </w:rPr>
              <w:t>Đương</w:t>
            </w:r>
            <w:r>
              <w:rPr>
                <w:spacing w:val="-15"/>
                <w:sz w:val="22"/>
              </w:rPr>
              <w:t> </w:t>
            </w:r>
            <w:r>
              <w:rPr>
                <w:spacing w:val="-5"/>
                <w:sz w:val="22"/>
              </w:rPr>
              <w:t>sự;</w:t>
            </w:r>
          </w:p>
          <w:p>
            <w:pPr>
              <w:pStyle w:val="TableParagraph"/>
              <w:numPr>
                <w:ilvl w:val="0"/>
                <w:numId w:val="2"/>
              </w:numPr>
              <w:tabs>
                <w:tab w:pos="161" w:val="left" w:leader="none"/>
              </w:tabs>
              <w:spacing w:line="252" w:lineRule="exact" w:before="2" w:after="0"/>
              <w:ind w:left="160" w:right="0" w:hanging="111"/>
              <w:jc w:val="left"/>
              <w:rPr>
                <w:sz w:val="22"/>
              </w:rPr>
            </w:pPr>
            <w:r>
              <w:rPr>
                <w:spacing w:val="-6"/>
                <w:sz w:val="22"/>
              </w:rPr>
              <w:t>Viện</w:t>
            </w:r>
            <w:r>
              <w:rPr>
                <w:spacing w:val="-17"/>
                <w:sz w:val="22"/>
              </w:rPr>
              <w:t> </w:t>
            </w:r>
            <w:r>
              <w:rPr>
                <w:spacing w:val="-6"/>
                <w:sz w:val="22"/>
              </w:rPr>
              <w:t>kiểm</w:t>
            </w:r>
            <w:r>
              <w:rPr>
                <w:spacing w:val="-19"/>
                <w:sz w:val="22"/>
              </w:rPr>
              <w:t> </w:t>
            </w:r>
            <w:r>
              <w:rPr>
                <w:spacing w:val="-6"/>
                <w:sz w:val="22"/>
              </w:rPr>
              <w:t>sát</w:t>
            </w:r>
            <w:r>
              <w:rPr>
                <w:spacing w:val="-16"/>
                <w:sz w:val="22"/>
              </w:rPr>
              <w:t> </w:t>
            </w:r>
            <w:r>
              <w:rPr>
                <w:spacing w:val="-6"/>
                <w:sz w:val="22"/>
              </w:rPr>
              <w:t>nhân</w:t>
            </w:r>
            <w:r>
              <w:rPr>
                <w:spacing w:val="-17"/>
                <w:sz w:val="22"/>
              </w:rPr>
              <w:t> </w:t>
            </w:r>
            <w:r>
              <w:rPr>
                <w:spacing w:val="-6"/>
                <w:sz w:val="22"/>
              </w:rPr>
              <w:t>dân</w:t>
            </w:r>
            <w:r>
              <w:rPr>
                <w:spacing w:val="-16"/>
                <w:sz w:val="22"/>
              </w:rPr>
              <w:t> </w:t>
            </w:r>
            <w:r>
              <w:rPr>
                <w:spacing w:val="-6"/>
                <w:sz w:val="22"/>
              </w:rPr>
              <w:t>Tp</w:t>
            </w:r>
            <w:r>
              <w:rPr>
                <w:spacing w:val="-18"/>
                <w:sz w:val="22"/>
              </w:rPr>
              <w:t> </w:t>
            </w:r>
            <w:r>
              <w:rPr>
                <w:spacing w:val="-6"/>
                <w:sz w:val="22"/>
              </w:rPr>
              <w:t>Huế;</w:t>
            </w:r>
          </w:p>
          <w:p>
            <w:pPr>
              <w:pStyle w:val="TableParagraph"/>
              <w:numPr>
                <w:ilvl w:val="0"/>
                <w:numId w:val="2"/>
              </w:numPr>
              <w:tabs>
                <w:tab w:pos="161" w:val="left" w:leader="none"/>
              </w:tabs>
              <w:spacing w:line="252" w:lineRule="exact" w:before="0" w:after="0"/>
              <w:ind w:left="160" w:right="0" w:hanging="111"/>
              <w:jc w:val="left"/>
              <w:rPr>
                <w:sz w:val="22"/>
              </w:rPr>
            </w:pPr>
            <w:r>
              <w:rPr>
                <w:spacing w:val="-6"/>
                <w:sz w:val="22"/>
              </w:rPr>
              <w:t>Chi</w:t>
            </w:r>
            <w:r>
              <w:rPr>
                <w:spacing w:val="-18"/>
                <w:sz w:val="22"/>
              </w:rPr>
              <w:t> </w:t>
            </w:r>
            <w:r>
              <w:rPr>
                <w:spacing w:val="-6"/>
                <w:sz w:val="22"/>
              </w:rPr>
              <w:t>cục</w:t>
            </w:r>
            <w:r>
              <w:rPr>
                <w:spacing w:val="-17"/>
                <w:sz w:val="22"/>
              </w:rPr>
              <w:t> </w:t>
            </w:r>
            <w:r>
              <w:rPr>
                <w:spacing w:val="-6"/>
                <w:sz w:val="22"/>
              </w:rPr>
              <w:t>THADS</w:t>
            </w:r>
            <w:r>
              <w:rPr>
                <w:spacing w:val="-20"/>
                <w:sz w:val="22"/>
              </w:rPr>
              <w:t> </w:t>
            </w:r>
            <w:r>
              <w:rPr>
                <w:spacing w:val="-6"/>
                <w:sz w:val="22"/>
              </w:rPr>
              <w:t>Tp</w:t>
            </w:r>
            <w:r>
              <w:rPr>
                <w:spacing w:val="-14"/>
                <w:sz w:val="22"/>
              </w:rPr>
              <w:t> </w:t>
            </w:r>
            <w:r>
              <w:rPr>
                <w:spacing w:val="-6"/>
                <w:sz w:val="22"/>
              </w:rPr>
              <w:t>Huế;</w:t>
            </w:r>
          </w:p>
          <w:p>
            <w:pPr>
              <w:pStyle w:val="TableParagraph"/>
              <w:numPr>
                <w:ilvl w:val="0"/>
                <w:numId w:val="2"/>
              </w:numPr>
              <w:tabs>
                <w:tab w:pos="161" w:val="left" w:leader="none"/>
              </w:tabs>
              <w:spacing w:line="240" w:lineRule="auto" w:before="1" w:after="0"/>
              <w:ind w:left="160" w:right="0" w:hanging="111"/>
              <w:jc w:val="left"/>
              <w:rPr>
                <w:sz w:val="22"/>
              </w:rPr>
            </w:pPr>
            <w:r>
              <w:rPr>
                <w:spacing w:val="-6"/>
                <w:sz w:val="22"/>
              </w:rPr>
              <w:t>Lưu</w:t>
            </w:r>
            <w:r>
              <w:rPr>
                <w:spacing w:val="-17"/>
                <w:sz w:val="22"/>
              </w:rPr>
              <w:t> </w:t>
            </w:r>
            <w:r>
              <w:rPr>
                <w:spacing w:val="-6"/>
                <w:sz w:val="22"/>
              </w:rPr>
              <w:t>hồ</w:t>
            </w:r>
            <w:r>
              <w:rPr>
                <w:spacing w:val="-14"/>
                <w:sz w:val="22"/>
              </w:rPr>
              <w:t> </w:t>
            </w:r>
            <w:r>
              <w:rPr>
                <w:spacing w:val="-6"/>
                <w:sz w:val="22"/>
              </w:rPr>
              <w:t>sơ</w:t>
            </w:r>
            <w:r>
              <w:rPr>
                <w:spacing w:val="-11"/>
                <w:sz w:val="22"/>
              </w:rPr>
              <w:t> </w:t>
            </w:r>
            <w:r>
              <w:rPr>
                <w:spacing w:val="-6"/>
                <w:sz w:val="22"/>
              </w:rPr>
              <w:t>vụ</w:t>
            </w:r>
            <w:r>
              <w:rPr>
                <w:spacing w:val="-14"/>
                <w:sz w:val="22"/>
              </w:rPr>
              <w:t> </w:t>
            </w:r>
            <w:r>
              <w:rPr>
                <w:spacing w:val="-6"/>
                <w:sz w:val="22"/>
              </w:rPr>
              <w:t>án.</w:t>
            </w:r>
          </w:p>
        </w:tc>
        <w:tc>
          <w:tcPr>
            <w:tcW w:w="3099" w:type="dxa"/>
          </w:tcPr>
          <w:p>
            <w:pPr>
              <w:pStyle w:val="TableParagraph"/>
              <w:spacing w:line="311" w:lineRule="exact"/>
              <w:ind w:left="1304"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02"/>
              <w:ind w:left="1304" w:right="39"/>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4"/>
              <w:rPr>
                <w:sz w:val="42"/>
              </w:rPr>
            </w:pPr>
          </w:p>
          <w:p>
            <w:pPr>
              <w:pStyle w:val="TableParagraph"/>
              <w:spacing w:line="302" w:lineRule="exact"/>
              <w:ind w:left="1372" w:right="40"/>
              <w:jc w:val="center"/>
              <w:rPr>
                <w:b/>
                <w:sz w:val="28"/>
              </w:rPr>
            </w:pPr>
            <w:r>
              <w:rPr>
                <w:b/>
                <w:sz w:val="28"/>
              </w:rPr>
              <w:t>Lê</w:t>
            </w:r>
            <w:r>
              <w:rPr>
                <w:b/>
                <w:spacing w:val="-2"/>
                <w:sz w:val="28"/>
              </w:rPr>
              <w:t> </w:t>
            </w:r>
            <w:r>
              <w:rPr>
                <w:b/>
                <w:sz w:val="28"/>
              </w:rPr>
              <w:t>Nhân</w:t>
            </w:r>
            <w:r>
              <w:rPr>
                <w:b/>
                <w:spacing w:val="-1"/>
                <w:sz w:val="28"/>
              </w:rPr>
              <w:t> </w:t>
            </w:r>
            <w:r>
              <w:rPr>
                <w:b/>
                <w:spacing w:val="-5"/>
                <w:sz w:val="28"/>
              </w:rPr>
              <w:t>Đức</w:t>
            </w:r>
          </w:p>
        </w:tc>
      </w:tr>
    </w:tbl>
    <w:sectPr>
      <w:pgSz w:w="11910" w:h="16850"/>
      <w:pgMar w:top="1080" w:bottom="280" w:left="14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16"/>
      </w:pPr>
      <w:rPr>
        <w:rFonts w:hint="default"/>
        <w:lang w:val="vi" w:eastAsia="en-US" w:bidi="ar-SA"/>
      </w:rPr>
    </w:lvl>
    <w:lvl w:ilvl="2">
      <w:start w:val="0"/>
      <w:numFmt w:val="bullet"/>
      <w:lvlText w:val="•"/>
      <w:lvlJc w:val="left"/>
      <w:pPr>
        <w:ind w:left="949" w:hanging="116"/>
      </w:pPr>
      <w:rPr>
        <w:rFonts w:hint="default"/>
        <w:lang w:val="vi" w:eastAsia="en-US" w:bidi="ar-SA"/>
      </w:rPr>
    </w:lvl>
    <w:lvl w:ilvl="3">
      <w:start w:val="0"/>
      <w:numFmt w:val="bullet"/>
      <w:lvlText w:val="•"/>
      <w:lvlJc w:val="left"/>
      <w:pPr>
        <w:ind w:left="1343" w:hanging="116"/>
      </w:pPr>
      <w:rPr>
        <w:rFonts w:hint="default"/>
        <w:lang w:val="vi" w:eastAsia="en-US" w:bidi="ar-SA"/>
      </w:rPr>
    </w:lvl>
    <w:lvl w:ilvl="4">
      <w:start w:val="0"/>
      <w:numFmt w:val="bullet"/>
      <w:lvlText w:val="•"/>
      <w:lvlJc w:val="left"/>
      <w:pPr>
        <w:ind w:left="1738" w:hanging="116"/>
      </w:pPr>
      <w:rPr>
        <w:rFonts w:hint="default"/>
        <w:lang w:val="vi" w:eastAsia="en-US" w:bidi="ar-SA"/>
      </w:rPr>
    </w:lvl>
    <w:lvl w:ilvl="5">
      <w:start w:val="0"/>
      <w:numFmt w:val="bullet"/>
      <w:lvlText w:val="•"/>
      <w:lvlJc w:val="left"/>
      <w:pPr>
        <w:ind w:left="2132" w:hanging="116"/>
      </w:pPr>
      <w:rPr>
        <w:rFonts w:hint="default"/>
        <w:lang w:val="vi" w:eastAsia="en-US" w:bidi="ar-SA"/>
      </w:rPr>
    </w:lvl>
    <w:lvl w:ilvl="6">
      <w:start w:val="0"/>
      <w:numFmt w:val="bullet"/>
      <w:lvlText w:val="•"/>
      <w:lvlJc w:val="left"/>
      <w:pPr>
        <w:ind w:left="2527" w:hanging="116"/>
      </w:pPr>
      <w:rPr>
        <w:rFonts w:hint="default"/>
        <w:lang w:val="vi" w:eastAsia="en-US" w:bidi="ar-SA"/>
      </w:rPr>
    </w:lvl>
    <w:lvl w:ilvl="7">
      <w:start w:val="0"/>
      <w:numFmt w:val="bullet"/>
      <w:lvlText w:val="•"/>
      <w:lvlJc w:val="left"/>
      <w:pPr>
        <w:ind w:left="2921" w:hanging="116"/>
      </w:pPr>
      <w:rPr>
        <w:rFonts w:hint="default"/>
        <w:lang w:val="vi" w:eastAsia="en-US" w:bidi="ar-SA"/>
      </w:rPr>
    </w:lvl>
    <w:lvl w:ilvl="8">
      <w:start w:val="0"/>
      <w:numFmt w:val="bullet"/>
      <w:lvlText w:val="•"/>
      <w:lvlJc w:val="left"/>
      <w:pPr>
        <w:ind w:left="3316" w:hanging="116"/>
      </w:pPr>
      <w:rPr>
        <w:rFonts w:hint="default"/>
        <w:lang w:val="vi" w:eastAsia="en-US" w:bidi="ar-SA"/>
      </w:rPr>
    </w:lvl>
  </w:abstractNum>
  <w:abstractNum w:abstractNumId="0">
    <w:multiLevelType w:val="hybridMultilevel"/>
    <w:lvl w:ilvl="0">
      <w:start w:val="0"/>
      <w:numFmt w:val="bullet"/>
      <w:lvlText w:val="-"/>
      <w:lvlJc w:val="left"/>
      <w:pPr>
        <w:ind w:left="100" w:hanging="149"/>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00" w:hanging="284"/>
        <w:jc w:val="left"/>
      </w:pPr>
      <w:rPr>
        <w:rFonts w:hint="default" w:ascii="Times New Roman" w:hAnsi="Times New Roman" w:eastAsia="Times New Roman" w:cs="Times New Roman"/>
        <w:b/>
        <w:bCs/>
        <w:i w:val="0"/>
        <w:iCs w:val="0"/>
        <w:spacing w:val="-2"/>
        <w:w w:val="100"/>
        <w:sz w:val="28"/>
        <w:szCs w:val="28"/>
        <w:lang w:val="vi" w:eastAsia="en-US" w:bidi="ar-SA"/>
      </w:rPr>
    </w:lvl>
    <w:lvl w:ilvl="2">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910"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15" w:hanging="164"/>
      </w:pPr>
      <w:rPr>
        <w:rFonts w:hint="default"/>
        <w:lang w:val="vi" w:eastAsia="en-US" w:bidi="ar-SA"/>
      </w:rPr>
    </w:lvl>
    <w:lvl w:ilvl="7">
      <w:start w:val="0"/>
      <w:numFmt w:val="bullet"/>
      <w:lvlText w:val="•"/>
      <w:lvlJc w:val="left"/>
      <w:pPr>
        <w:ind w:left="676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20" w:right="232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9"/>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nd</dc:creator>
  <dcterms:created xsi:type="dcterms:W3CDTF">2023-04-24T23:26:52Z</dcterms:created>
  <dcterms:modified xsi:type="dcterms:W3CDTF">2023-04-24T23:26:52Z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