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258" w:right="158" w:hanging="1"/>
        <w:jc w:val="center"/>
        <w:rPr>
          <w:b/>
          <w:sz w:val="26"/>
        </w:rPr>
      </w:pPr>
      <w:r>
        <w:rPr>
          <w:b/>
          <w:sz w:val="26"/>
        </w:rPr>
        <w:t>TOÀ ÁN NHÂN DÂN THÀNH</w:t>
      </w:r>
      <w:r>
        <w:rPr>
          <w:b/>
          <w:spacing w:val="-12"/>
          <w:sz w:val="26"/>
        </w:rPr>
        <w:t> </w:t>
      </w:r>
      <w:r>
        <w:rPr>
          <w:b/>
          <w:sz w:val="26"/>
        </w:rPr>
        <w:t>PHỐ</w:t>
      </w:r>
      <w:r>
        <w:rPr>
          <w:b/>
          <w:spacing w:val="-14"/>
          <w:sz w:val="26"/>
        </w:rPr>
        <w:t> </w:t>
      </w:r>
      <w:r>
        <w:rPr>
          <w:b/>
          <w:sz w:val="26"/>
        </w:rPr>
        <w:t>SƠN</w:t>
      </w:r>
      <w:r>
        <w:rPr>
          <w:b/>
          <w:spacing w:val="-14"/>
          <w:sz w:val="26"/>
        </w:rPr>
        <w:t> </w:t>
      </w:r>
      <w:r>
        <w:rPr>
          <w:b/>
          <w:sz w:val="26"/>
        </w:rPr>
        <w:t>LA TỈNH SƠN LA</w:t>
      </w:r>
    </w:p>
    <w:p>
      <w:pPr>
        <w:pStyle w:val="BodyText"/>
        <w:spacing w:before="10"/>
        <w:ind w:left="0"/>
        <w:rPr>
          <w:b/>
          <w:sz w:val="13"/>
        </w:rPr>
      </w:pPr>
      <w:r>
        <w:rPr/>
        <w:pict>
          <v:shape style="position:absolute;margin-left:129.979996pt;margin-top:9.215634pt;width:56.1pt;height:.1pt;mso-position-horizontal-relative:page;mso-position-vertical-relative:paragraph;z-index:-15728640;mso-wrap-distance-left:0;mso-wrap-distance-right:0" id="docshape1" coordorigin="2600,184" coordsize="1122,0" path="m2600,184l3721,184e" filled="false" stroked="true" strokeweight=".5616pt" strokecolor="#000000">
            <v:path arrowok="t"/>
            <v:stroke dashstyle="solid"/>
            <w10:wrap type="topAndBottom"/>
          </v:shape>
        </w:pict>
      </w:r>
    </w:p>
    <w:p>
      <w:pPr>
        <w:spacing w:before="126"/>
        <w:ind w:left="131" w:right="38" w:firstLine="0"/>
        <w:jc w:val="center"/>
        <w:rPr>
          <w:sz w:val="26"/>
        </w:rPr>
      </w:pPr>
      <w:r>
        <w:rPr>
          <w:spacing w:val="-2"/>
          <w:sz w:val="26"/>
        </w:rPr>
        <w:t>Số:</w:t>
      </w:r>
      <w:r>
        <w:rPr>
          <w:spacing w:val="10"/>
          <w:sz w:val="26"/>
        </w:rPr>
        <w:t> </w:t>
      </w:r>
      <w:r>
        <w:rPr>
          <w:spacing w:val="-2"/>
          <w:sz w:val="26"/>
        </w:rPr>
        <w:t>38/2023/QĐST-</w:t>
      </w:r>
      <w:r>
        <w:rPr>
          <w:spacing w:val="-4"/>
          <w:sz w:val="26"/>
        </w:rPr>
        <w:t>HNGĐ</w:t>
      </w:r>
    </w:p>
    <w:p>
      <w:pPr>
        <w:spacing w:line="299" w:lineRule="exact" w:before="71"/>
        <w:ind w:left="144" w:right="184" w:firstLine="0"/>
        <w:jc w:val="center"/>
        <w:rPr>
          <w:b/>
          <w:sz w:val="26"/>
        </w:rPr>
      </w:pPr>
      <w:r>
        <w:rPr/>
        <w:br w:type="column"/>
      </w:r>
      <w:r>
        <w:rPr>
          <w:b/>
          <w:sz w:val="26"/>
        </w:rPr>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spacing w:line="322" w:lineRule="exact" w:before="0"/>
        <w:ind w:left="144" w:right="179" w:firstLine="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BodyText"/>
        <w:ind w:left="0"/>
        <w:rPr>
          <w:b/>
          <w:sz w:val="14"/>
        </w:rPr>
      </w:pPr>
      <w:r>
        <w:rPr/>
        <w:pict>
          <v:shape style="position:absolute;margin-left:305.950012pt;margin-top:9.256772pt;width:182.05pt;height:.1pt;mso-position-horizontal-relative:page;mso-position-vertical-relative:paragraph;z-index:-15728128;mso-wrap-distance-left:0;mso-wrap-distance-right:0" id="docshape2" coordorigin="6119,185" coordsize="3641,0" path="m6119,185l9759,185e" filled="false" stroked="true" strokeweight=".5616pt" strokecolor="#000000">
            <v:path arrowok="t"/>
            <v:stroke dashstyle="solid"/>
            <w10:wrap type="topAndBottom"/>
          </v:shape>
        </w:pict>
      </w:r>
    </w:p>
    <w:p>
      <w:pPr>
        <w:pStyle w:val="BodyText"/>
        <w:spacing w:before="2"/>
        <w:ind w:left="0"/>
        <w:rPr>
          <w:b/>
          <w:sz w:val="30"/>
        </w:rPr>
      </w:pPr>
    </w:p>
    <w:p>
      <w:pPr>
        <w:spacing w:before="0"/>
        <w:ind w:left="144" w:right="184" w:firstLine="0"/>
        <w:jc w:val="center"/>
        <w:rPr>
          <w:i/>
          <w:sz w:val="28"/>
        </w:rPr>
      </w:pPr>
      <w:r>
        <w:rPr>
          <w:i/>
          <w:sz w:val="28"/>
        </w:rPr>
        <w:t>Thành</w:t>
      </w:r>
      <w:r>
        <w:rPr>
          <w:i/>
          <w:spacing w:val="-3"/>
          <w:sz w:val="28"/>
        </w:rPr>
        <w:t> </w:t>
      </w:r>
      <w:r>
        <w:rPr>
          <w:i/>
          <w:sz w:val="28"/>
        </w:rPr>
        <w:t>phố</w:t>
      </w:r>
      <w:r>
        <w:rPr>
          <w:i/>
          <w:spacing w:val="1"/>
          <w:sz w:val="28"/>
        </w:rPr>
        <w:t> </w:t>
      </w:r>
      <w:r>
        <w:rPr>
          <w:i/>
          <w:sz w:val="28"/>
        </w:rPr>
        <w:t>Sơn</w:t>
      </w:r>
      <w:r>
        <w:rPr>
          <w:i/>
          <w:spacing w:val="-3"/>
          <w:sz w:val="28"/>
        </w:rPr>
        <w:t> </w:t>
      </w:r>
      <w:r>
        <w:rPr>
          <w:i/>
          <w:sz w:val="28"/>
        </w:rPr>
        <w:t>La,</w:t>
      </w:r>
      <w:r>
        <w:rPr>
          <w:i/>
          <w:spacing w:val="-3"/>
          <w:sz w:val="28"/>
        </w:rPr>
        <w:t> </w:t>
      </w:r>
      <w:r>
        <w:rPr>
          <w:i/>
          <w:sz w:val="28"/>
        </w:rPr>
        <w:t>ngày</w:t>
      </w:r>
      <w:r>
        <w:rPr>
          <w:i/>
          <w:spacing w:val="-3"/>
          <w:sz w:val="28"/>
        </w:rPr>
        <w:t> </w:t>
      </w:r>
      <w:r>
        <w:rPr>
          <w:i/>
          <w:sz w:val="28"/>
        </w:rPr>
        <w:t>13</w:t>
      </w:r>
      <w:r>
        <w:rPr>
          <w:i/>
          <w:spacing w:val="-1"/>
          <w:sz w:val="28"/>
        </w:rPr>
        <w:t> </w:t>
      </w:r>
      <w:r>
        <w:rPr>
          <w:i/>
          <w:sz w:val="28"/>
        </w:rPr>
        <w:t>tháng</w:t>
      </w:r>
      <w:r>
        <w:rPr>
          <w:i/>
          <w:spacing w:val="-3"/>
          <w:sz w:val="28"/>
        </w:rPr>
        <w:t> </w:t>
      </w:r>
      <w:r>
        <w:rPr>
          <w:i/>
          <w:sz w:val="28"/>
        </w:rPr>
        <w:t>01</w:t>
      </w:r>
      <w:r>
        <w:rPr>
          <w:i/>
          <w:spacing w:val="-2"/>
          <w:sz w:val="28"/>
        </w:rPr>
        <w:t> </w:t>
      </w:r>
      <w:r>
        <w:rPr>
          <w:i/>
          <w:sz w:val="28"/>
        </w:rPr>
        <w:t>năm</w:t>
      </w:r>
      <w:r>
        <w:rPr>
          <w:i/>
          <w:spacing w:val="-7"/>
          <w:sz w:val="28"/>
        </w:rPr>
        <w:t> </w:t>
      </w:r>
      <w:r>
        <w:rPr>
          <w:i/>
          <w:spacing w:val="-4"/>
          <w:sz w:val="28"/>
        </w:rPr>
        <w:t>2023</w:t>
      </w:r>
    </w:p>
    <w:p>
      <w:pPr>
        <w:spacing w:after="0"/>
        <w:jc w:val="center"/>
        <w:rPr>
          <w:sz w:val="28"/>
        </w:rPr>
        <w:sectPr>
          <w:type w:val="continuous"/>
          <w:pgSz w:w="11910" w:h="16850"/>
          <w:pgMar w:top="1120" w:bottom="280" w:left="1600" w:right="1080"/>
          <w:cols w:num="2" w:equalWidth="0">
            <w:col w:w="3025" w:space="470"/>
            <w:col w:w="5735"/>
          </w:cols>
        </w:sectPr>
      </w:pPr>
    </w:p>
    <w:p>
      <w:pPr>
        <w:pStyle w:val="BodyText"/>
        <w:spacing w:before="1"/>
        <w:ind w:left="0"/>
        <w:rPr>
          <w:i/>
          <w:sz w:val="24"/>
        </w:rPr>
      </w:pPr>
    </w:p>
    <w:p>
      <w:pPr>
        <w:spacing w:line="322" w:lineRule="exact" w:before="89"/>
        <w:ind w:left="1751" w:right="1704" w:firstLine="0"/>
        <w:jc w:val="center"/>
        <w:rPr>
          <w:b/>
          <w:sz w:val="28"/>
        </w:rPr>
      </w:pPr>
      <w:r>
        <w:rPr>
          <w:b/>
          <w:sz w:val="28"/>
        </w:rPr>
        <w:t>QUYẾT</w:t>
      </w:r>
      <w:r>
        <w:rPr>
          <w:b/>
          <w:spacing w:val="-6"/>
          <w:sz w:val="28"/>
        </w:rPr>
        <w:t> </w:t>
      </w:r>
      <w:r>
        <w:rPr>
          <w:b/>
          <w:spacing w:val="-4"/>
          <w:sz w:val="28"/>
        </w:rPr>
        <w:t>ĐỊNH</w:t>
      </w:r>
    </w:p>
    <w:p>
      <w:pPr>
        <w:spacing w:line="320" w:lineRule="exact" w:before="0"/>
        <w:ind w:left="1754" w:right="1704"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line="321" w:lineRule="exact" w:before="0"/>
        <w:ind w:left="1755" w:right="1704"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1"/>
        <w:ind w:left="0"/>
        <w:rPr>
          <w:b/>
          <w:sz w:val="26"/>
        </w:rPr>
      </w:pPr>
    </w:p>
    <w:p>
      <w:pPr>
        <w:pStyle w:val="BodyText"/>
        <w:spacing w:line="288" w:lineRule="auto"/>
        <w:ind w:firstLine="719"/>
      </w:pPr>
      <w:r>
        <w:rPr/>
        <w:t>Căn cứ vào hồ sơ vụ án dân sự thụ lý số: 39/2022/TLST-HNGĐ, ngày 14 tháng 12 năm 2022, giữa:</w:t>
      </w:r>
    </w:p>
    <w:p>
      <w:pPr>
        <w:pStyle w:val="BodyText"/>
        <w:spacing w:before="2"/>
        <w:ind w:firstLine="719"/>
      </w:pPr>
      <w:r>
        <w:rPr>
          <w:i/>
        </w:rPr>
        <w:t>Nguyên đơn</w:t>
      </w:r>
      <w:r>
        <w:rPr/>
        <w:t>: Chị Đào Thị Ngọc T, sinh năm</w:t>
      </w:r>
      <w:r>
        <w:rPr>
          <w:spacing w:val="-3"/>
        </w:rPr>
        <w:t> </w:t>
      </w:r>
      <w:r>
        <w:rPr/>
        <w:t>1988. Địa</w:t>
      </w:r>
      <w:r>
        <w:rPr>
          <w:spacing w:val="-1"/>
        </w:rPr>
        <w:t> </w:t>
      </w:r>
      <w:r>
        <w:rPr/>
        <w:t>chỉ: Tổ 4, phường C, thành phố Sơn La, tỉnh Sơn La.</w:t>
      </w:r>
    </w:p>
    <w:p>
      <w:pPr>
        <w:pStyle w:val="BodyText"/>
        <w:spacing w:before="3"/>
        <w:ind w:firstLine="719"/>
      </w:pPr>
      <w:r>
        <w:rPr>
          <w:i/>
        </w:rPr>
        <w:t>Bị đơn</w:t>
      </w:r>
      <w:r>
        <w:rPr/>
        <w:t>: Anh Trần Hải S, sinh năm 1986. Địa chỉ: Tổ 4, phường C, thành phố Sơn La, tỉnh Sơn La.</w:t>
      </w:r>
    </w:p>
    <w:p>
      <w:pPr>
        <w:pStyle w:val="BodyText"/>
        <w:spacing w:line="237" w:lineRule="auto" w:before="2"/>
        <w:ind w:left="821" w:right="1384"/>
      </w:pPr>
      <w:r>
        <w:rPr/>
        <w:t>Căn</w:t>
      </w:r>
      <w:r>
        <w:rPr>
          <w:spacing w:val="-1"/>
        </w:rPr>
        <w:t> </w:t>
      </w:r>
      <w:r>
        <w:rPr/>
        <w:t>cứ</w:t>
      </w:r>
      <w:r>
        <w:rPr>
          <w:spacing w:val="-4"/>
        </w:rPr>
        <w:t> </w:t>
      </w:r>
      <w:r>
        <w:rPr/>
        <w:t>vào</w:t>
      </w:r>
      <w:r>
        <w:rPr>
          <w:spacing w:val="-1"/>
        </w:rPr>
        <w:t> </w:t>
      </w:r>
      <w:r>
        <w:rPr/>
        <w:t>Điều</w:t>
      </w:r>
      <w:r>
        <w:rPr>
          <w:spacing w:val="-5"/>
        </w:rPr>
        <w:t> </w:t>
      </w:r>
      <w:r>
        <w:rPr/>
        <w:t>212,</w:t>
      </w:r>
      <w:r>
        <w:rPr>
          <w:spacing w:val="-6"/>
        </w:rPr>
        <w:t> </w:t>
      </w:r>
      <w:r>
        <w:rPr/>
        <w:t>Điều</w:t>
      </w:r>
      <w:r>
        <w:rPr>
          <w:spacing w:val="-5"/>
        </w:rPr>
        <w:t> </w:t>
      </w:r>
      <w:r>
        <w:rPr/>
        <w:t>213</w:t>
      </w:r>
      <w:r>
        <w:rPr>
          <w:spacing w:val="-1"/>
        </w:rPr>
        <w:t> </w:t>
      </w:r>
      <w:r>
        <w:rPr/>
        <w:t>của</w:t>
      </w:r>
      <w:r>
        <w:rPr>
          <w:spacing w:val="-2"/>
        </w:rPr>
        <w:t> </w:t>
      </w:r>
      <w:r>
        <w:rPr/>
        <w:t>Bộ</w:t>
      </w:r>
      <w:r>
        <w:rPr>
          <w:spacing w:val="-4"/>
        </w:rPr>
        <w:t> </w:t>
      </w:r>
      <w:r>
        <w:rPr/>
        <w:t>luật</w:t>
      </w:r>
      <w:r>
        <w:rPr>
          <w:spacing w:val="-3"/>
        </w:rPr>
        <w:t> </w:t>
      </w:r>
      <w:r>
        <w:rPr/>
        <w:t>tố</w:t>
      </w:r>
      <w:r>
        <w:rPr>
          <w:spacing w:val="-2"/>
        </w:rPr>
        <w:t> </w:t>
      </w:r>
      <w:r>
        <w:rPr/>
        <w:t>tụng</w:t>
      </w:r>
      <w:r>
        <w:rPr>
          <w:spacing w:val="-5"/>
        </w:rPr>
        <w:t> </w:t>
      </w:r>
      <w:r>
        <w:rPr/>
        <w:t>dân</w:t>
      </w:r>
      <w:r>
        <w:rPr>
          <w:spacing w:val="-1"/>
        </w:rPr>
        <w:t> </w:t>
      </w:r>
      <w:r>
        <w:rPr/>
        <w:t>sự; Căn</w:t>
      </w:r>
      <w:r>
        <w:rPr>
          <w:spacing w:val="-1"/>
        </w:rPr>
        <w:t> </w:t>
      </w:r>
      <w:r>
        <w:rPr/>
        <w:t>cứ</w:t>
      </w:r>
      <w:r>
        <w:rPr>
          <w:spacing w:val="-3"/>
        </w:rPr>
        <w:t> </w:t>
      </w:r>
      <w:r>
        <w:rPr/>
        <w:t>vào Điều</w:t>
      </w:r>
      <w:r>
        <w:rPr>
          <w:spacing w:val="-4"/>
        </w:rPr>
        <w:t> </w:t>
      </w:r>
      <w:r>
        <w:rPr/>
        <w:t>55,</w:t>
      </w:r>
      <w:r>
        <w:rPr>
          <w:spacing w:val="-5"/>
        </w:rPr>
        <w:t> </w:t>
      </w:r>
      <w:r>
        <w:rPr/>
        <w:t>81,</w:t>
      </w:r>
      <w:r>
        <w:rPr>
          <w:spacing w:val="-4"/>
        </w:rPr>
        <w:t> </w:t>
      </w:r>
      <w:r>
        <w:rPr/>
        <w:t>82,</w:t>
      </w:r>
      <w:r>
        <w:rPr>
          <w:spacing w:val="-5"/>
        </w:rPr>
        <w:t> </w:t>
      </w:r>
      <w:r>
        <w:rPr/>
        <w:t>83 Luật</w:t>
      </w:r>
      <w:r>
        <w:rPr>
          <w:spacing w:val="-1"/>
        </w:rPr>
        <w:t> </w:t>
      </w:r>
      <w:r>
        <w:rPr/>
        <w:t>Hôn</w:t>
      </w:r>
      <w:r>
        <w:rPr>
          <w:spacing w:val="-3"/>
        </w:rPr>
        <w:t> </w:t>
      </w:r>
      <w:r>
        <w:rPr/>
        <w:t>nhân</w:t>
      </w:r>
      <w:r>
        <w:rPr>
          <w:spacing w:val="-3"/>
        </w:rPr>
        <w:t> </w:t>
      </w:r>
      <w:r>
        <w:rPr/>
        <w:t>và</w:t>
      </w:r>
      <w:r>
        <w:rPr>
          <w:spacing w:val="-2"/>
        </w:rPr>
        <w:t> </w:t>
      </w:r>
      <w:r>
        <w:rPr/>
        <w:t>gia</w:t>
      </w:r>
      <w:r>
        <w:rPr>
          <w:spacing w:val="-3"/>
        </w:rPr>
        <w:t> </w:t>
      </w:r>
      <w:r>
        <w:rPr>
          <w:spacing w:val="-2"/>
        </w:rPr>
        <w:t>đình;</w:t>
      </w:r>
    </w:p>
    <w:p>
      <w:pPr>
        <w:pStyle w:val="BodyText"/>
        <w:spacing w:line="288" w:lineRule="auto" w:before="65"/>
        <w:ind w:right="103" w:firstLine="719"/>
        <w:jc w:val="both"/>
      </w:pPr>
      <w:r>
        <w:rPr/>
        <w:t>Căn cứ vào khoản 3 Điều 147 Bộ luật tố tụng dân sự; khoản 5, khoản 6 Điều 27 Nghị quyết số 326/2016/UBTVQH14, ngày 30/12/2016 của Ủy ban Thường vụ Quốc hội quy định về mức thu, miễn, giảm, thu, nộp, quản lý và sử dụng án phí và lệ phí Tòa án.</w:t>
      </w:r>
    </w:p>
    <w:p>
      <w:pPr>
        <w:pStyle w:val="BodyText"/>
        <w:spacing w:line="288" w:lineRule="auto"/>
        <w:ind w:right="102" w:firstLine="719"/>
        <w:jc w:val="both"/>
      </w:pPr>
      <w:r>
        <w:rPr/>
        <w:t>Căn cứ vào biên bản ghi nhận sự tự nguyện ly</w:t>
      </w:r>
      <w:r>
        <w:rPr>
          <w:spacing w:val="-4"/>
        </w:rPr>
        <w:t> </w:t>
      </w:r>
      <w:r>
        <w:rPr/>
        <w:t>hôn và hoà giải thành ngày 05 tháng 01 năm 2023.</w:t>
      </w:r>
    </w:p>
    <w:p>
      <w:pPr>
        <w:spacing w:before="5"/>
        <w:ind w:left="1696" w:right="1704" w:firstLine="0"/>
        <w:jc w:val="center"/>
        <w:rPr>
          <w:b/>
          <w:sz w:val="28"/>
        </w:rPr>
      </w:pPr>
      <w:r>
        <w:rPr>
          <w:b/>
          <w:sz w:val="28"/>
        </w:rPr>
        <w:t>XÉT</w:t>
      </w:r>
      <w:r>
        <w:rPr>
          <w:b/>
          <w:spacing w:val="-2"/>
          <w:sz w:val="28"/>
        </w:rPr>
        <w:t> THẤY:</w:t>
      </w:r>
    </w:p>
    <w:p>
      <w:pPr>
        <w:pStyle w:val="BodyText"/>
        <w:spacing w:line="288" w:lineRule="auto" w:before="60"/>
        <w:ind w:right="102" w:firstLine="719"/>
        <w:jc w:val="both"/>
      </w:pPr>
      <w:r>
        <w:rPr/>
        <w:t>Việc thuận tình ly hôn và thỏa thuận của các đương sự được ghi trong biên bản ghi nhận sự tự nguyện ly hôn và hòa giải thành ngày 05 tháng 01 năm 2023 là hoàn toàn tự nguyện và không vi phạm điều cấm của luật, không trái đạo đức xã hội;</w:t>
      </w:r>
    </w:p>
    <w:p>
      <w:pPr>
        <w:pStyle w:val="BodyText"/>
        <w:spacing w:line="288" w:lineRule="auto"/>
        <w:ind w:right="104" w:firstLine="719"/>
        <w:jc w:val="both"/>
      </w:pPr>
      <w:r>
        <w:rPr/>
        <w:t>Đã hết thời hạn 07 ngày, kể từ ngày lập biên bản ghi nhận sự tự nguyện</w:t>
      </w:r>
      <w:r>
        <w:rPr>
          <w:spacing w:val="80"/>
        </w:rPr>
        <w:t> </w:t>
      </w:r>
      <w:r>
        <w:rPr/>
        <w:t>ly hôn và hòa giải thành, không có đương sự nào thay đổi ý kiến về sự thỏa thuận đó.</w:t>
      </w:r>
    </w:p>
    <w:p>
      <w:pPr>
        <w:spacing w:before="5"/>
        <w:ind w:left="3654" w:right="3658"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096" w:val="left" w:leader="none"/>
        </w:tabs>
        <w:spacing w:line="240" w:lineRule="auto" w:before="60" w:after="0"/>
        <w:ind w:left="1095" w:right="0" w:hanging="286"/>
        <w:jc w:val="left"/>
        <w:rPr>
          <w:sz w:val="28"/>
        </w:rPr>
      </w:pPr>
      <w:r>
        <w:rPr>
          <w:sz w:val="28"/>
        </w:rPr>
        <w:t>Công</w:t>
      </w:r>
      <w:r>
        <w:rPr>
          <w:spacing w:val="-3"/>
          <w:sz w:val="28"/>
        </w:rPr>
        <w:t> </w:t>
      </w:r>
      <w:r>
        <w:rPr>
          <w:sz w:val="28"/>
        </w:rPr>
        <w:t>nhận</w:t>
      </w:r>
      <w:r>
        <w:rPr>
          <w:spacing w:val="1"/>
          <w:sz w:val="28"/>
        </w:rPr>
        <w:t> </w:t>
      </w:r>
      <w:r>
        <w:rPr>
          <w:sz w:val="28"/>
        </w:rPr>
        <w:t>thuận</w:t>
      </w:r>
      <w:r>
        <w:rPr>
          <w:spacing w:val="1"/>
          <w:sz w:val="28"/>
        </w:rPr>
        <w:t> </w:t>
      </w:r>
      <w:r>
        <w:rPr>
          <w:sz w:val="28"/>
        </w:rPr>
        <w:t>tình</w:t>
      </w:r>
      <w:r>
        <w:rPr>
          <w:spacing w:val="1"/>
          <w:sz w:val="28"/>
        </w:rPr>
        <w:t> </w:t>
      </w:r>
      <w:r>
        <w:rPr>
          <w:sz w:val="28"/>
        </w:rPr>
        <w:t>ly</w:t>
      </w:r>
      <w:r>
        <w:rPr>
          <w:spacing w:val="-2"/>
          <w:sz w:val="28"/>
        </w:rPr>
        <w:t> </w:t>
      </w:r>
      <w:r>
        <w:rPr>
          <w:sz w:val="28"/>
        </w:rPr>
        <w:t>hôn giữa</w:t>
      </w:r>
      <w:r>
        <w:rPr>
          <w:spacing w:val="2"/>
          <w:sz w:val="28"/>
        </w:rPr>
        <w:t> </w:t>
      </w:r>
      <w:r>
        <w:rPr>
          <w:sz w:val="28"/>
        </w:rPr>
        <w:t>chị</w:t>
      </w:r>
      <w:r>
        <w:rPr>
          <w:spacing w:val="1"/>
          <w:sz w:val="28"/>
        </w:rPr>
        <w:t> </w:t>
      </w:r>
      <w:r>
        <w:rPr>
          <w:sz w:val="28"/>
        </w:rPr>
        <w:t>Đào</w:t>
      </w:r>
      <w:r>
        <w:rPr>
          <w:spacing w:val="1"/>
          <w:sz w:val="28"/>
        </w:rPr>
        <w:t> </w:t>
      </w:r>
      <w:r>
        <w:rPr>
          <w:sz w:val="28"/>
        </w:rPr>
        <w:t>Thị</w:t>
      </w:r>
      <w:r>
        <w:rPr>
          <w:spacing w:val="3"/>
          <w:sz w:val="28"/>
        </w:rPr>
        <w:t> </w:t>
      </w:r>
      <w:r>
        <w:rPr>
          <w:sz w:val="28"/>
        </w:rPr>
        <w:t>Ngọc</w:t>
      </w:r>
      <w:r>
        <w:rPr>
          <w:spacing w:val="-1"/>
          <w:sz w:val="28"/>
        </w:rPr>
        <w:t> </w:t>
      </w:r>
      <w:r>
        <w:rPr>
          <w:sz w:val="28"/>
        </w:rPr>
        <w:t>T</w:t>
      </w:r>
      <w:r>
        <w:rPr>
          <w:spacing w:val="1"/>
          <w:sz w:val="28"/>
        </w:rPr>
        <w:t> </w:t>
      </w:r>
      <w:r>
        <w:rPr>
          <w:sz w:val="28"/>
        </w:rPr>
        <w:t>và</w:t>
      </w:r>
      <w:r>
        <w:rPr>
          <w:spacing w:val="2"/>
          <w:sz w:val="28"/>
        </w:rPr>
        <w:t> </w:t>
      </w:r>
      <w:r>
        <w:rPr>
          <w:sz w:val="28"/>
        </w:rPr>
        <w:t>anh</w:t>
      </w:r>
      <w:r>
        <w:rPr>
          <w:spacing w:val="-1"/>
          <w:sz w:val="28"/>
        </w:rPr>
        <w:t> </w:t>
      </w:r>
      <w:r>
        <w:rPr>
          <w:sz w:val="28"/>
        </w:rPr>
        <w:t>Trần</w:t>
      </w:r>
      <w:r>
        <w:rPr>
          <w:spacing w:val="2"/>
          <w:sz w:val="28"/>
        </w:rPr>
        <w:t> </w:t>
      </w:r>
      <w:r>
        <w:rPr>
          <w:spacing w:val="-5"/>
          <w:sz w:val="28"/>
        </w:rPr>
        <w:t>Hải</w:t>
      </w:r>
    </w:p>
    <w:p>
      <w:pPr>
        <w:pStyle w:val="BodyText"/>
        <w:spacing w:before="65"/>
      </w:pPr>
      <w:r>
        <w:rPr>
          <w:spacing w:val="-5"/>
        </w:rPr>
        <w:t>S.</w:t>
      </w:r>
    </w:p>
    <w:p>
      <w:pPr>
        <w:pStyle w:val="ListParagraph"/>
        <w:numPr>
          <w:ilvl w:val="0"/>
          <w:numId w:val="1"/>
        </w:numPr>
        <w:tabs>
          <w:tab w:pos="1103" w:val="left" w:leader="none"/>
        </w:tabs>
        <w:spacing w:line="240" w:lineRule="auto" w:before="64" w:after="0"/>
        <w:ind w:left="110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thoả</w:t>
      </w:r>
      <w:r>
        <w:rPr>
          <w:spacing w:val="-3"/>
          <w:sz w:val="28"/>
        </w:rPr>
        <w:t> </w:t>
      </w:r>
      <w:r>
        <w:rPr>
          <w:sz w:val="28"/>
        </w:rPr>
        <w:t>thuận của</w:t>
      </w:r>
      <w:r>
        <w:rPr>
          <w:spacing w:val="-2"/>
          <w:sz w:val="28"/>
        </w:rPr>
        <w:t> </w:t>
      </w:r>
      <w:r>
        <w:rPr>
          <w:sz w:val="28"/>
        </w:rPr>
        <w:t>các</w:t>
      </w:r>
      <w:r>
        <w:rPr>
          <w:spacing w:val="-5"/>
          <w:sz w:val="28"/>
        </w:rPr>
        <w:t> </w:t>
      </w:r>
      <w:r>
        <w:rPr>
          <w:sz w:val="28"/>
        </w:rPr>
        <w:t>đương</w:t>
      </w:r>
      <w:r>
        <w:rPr>
          <w:spacing w:val="-4"/>
          <w:sz w:val="28"/>
        </w:rPr>
        <w:t> </w:t>
      </w:r>
      <w:r>
        <w:rPr>
          <w:sz w:val="28"/>
        </w:rPr>
        <w:t>sự</w:t>
      </w:r>
      <w:r>
        <w:rPr>
          <w:spacing w:val="-4"/>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139" w:val="left" w:leader="none"/>
        </w:tabs>
        <w:spacing w:line="240" w:lineRule="auto" w:before="65" w:after="0"/>
        <w:ind w:left="1138" w:right="0" w:hanging="318"/>
        <w:jc w:val="left"/>
        <w:rPr>
          <w:sz w:val="28"/>
        </w:rPr>
      </w:pPr>
      <w:r>
        <w:rPr>
          <w:i/>
          <w:sz w:val="28"/>
        </w:rPr>
        <w:t>Về</w:t>
      </w:r>
      <w:r>
        <w:rPr>
          <w:i/>
          <w:spacing w:val="18"/>
          <w:sz w:val="28"/>
        </w:rPr>
        <w:t> </w:t>
      </w:r>
      <w:r>
        <w:rPr>
          <w:i/>
          <w:sz w:val="28"/>
        </w:rPr>
        <w:t>con</w:t>
      </w:r>
      <w:r>
        <w:rPr>
          <w:i/>
          <w:spacing w:val="-3"/>
          <w:sz w:val="28"/>
        </w:rPr>
        <w:t> </w:t>
      </w:r>
      <w:r>
        <w:rPr>
          <w:i/>
          <w:sz w:val="28"/>
        </w:rPr>
        <w:t>chung</w:t>
      </w:r>
      <w:r>
        <w:rPr>
          <w:i/>
          <w:spacing w:val="-17"/>
          <w:sz w:val="28"/>
        </w:rPr>
        <w:t> </w:t>
      </w:r>
      <w:r>
        <w:rPr>
          <w:sz w:val="28"/>
        </w:rPr>
        <w:t>:</w:t>
      </w:r>
      <w:r>
        <w:rPr>
          <w:spacing w:val="25"/>
          <w:sz w:val="28"/>
        </w:rPr>
        <w:t> </w:t>
      </w:r>
      <w:r>
        <w:rPr>
          <w:sz w:val="28"/>
        </w:rPr>
        <w:t>Chị</w:t>
      </w:r>
      <w:r>
        <w:rPr>
          <w:spacing w:val="24"/>
          <w:sz w:val="28"/>
        </w:rPr>
        <w:t> </w:t>
      </w:r>
      <w:r>
        <w:rPr>
          <w:sz w:val="28"/>
        </w:rPr>
        <w:t>Đào</w:t>
      </w:r>
      <w:r>
        <w:rPr>
          <w:spacing w:val="25"/>
          <w:sz w:val="28"/>
        </w:rPr>
        <w:t> </w:t>
      </w:r>
      <w:r>
        <w:rPr>
          <w:sz w:val="28"/>
        </w:rPr>
        <w:t>Thị</w:t>
      </w:r>
      <w:r>
        <w:rPr>
          <w:spacing w:val="25"/>
          <w:sz w:val="28"/>
        </w:rPr>
        <w:t> </w:t>
      </w:r>
      <w:r>
        <w:rPr>
          <w:sz w:val="28"/>
        </w:rPr>
        <w:t>Ngọc</w:t>
      </w:r>
      <w:r>
        <w:rPr>
          <w:spacing w:val="23"/>
          <w:sz w:val="28"/>
        </w:rPr>
        <w:t> </w:t>
      </w:r>
      <w:r>
        <w:rPr>
          <w:sz w:val="28"/>
        </w:rPr>
        <w:t>T</w:t>
      </w:r>
      <w:r>
        <w:rPr>
          <w:spacing w:val="23"/>
          <w:sz w:val="28"/>
        </w:rPr>
        <w:t> </w:t>
      </w:r>
      <w:r>
        <w:rPr>
          <w:sz w:val="28"/>
        </w:rPr>
        <w:t>trực</w:t>
      </w:r>
      <w:r>
        <w:rPr>
          <w:spacing w:val="24"/>
          <w:sz w:val="28"/>
        </w:rPr>
        <w:t> </w:t>
      </w:r>
      <w:r>
        <w:rPr>
          <w:sz w:val="28"/>
        </w:rPr>
        <w:t>tiếp</w:t>
      </w:r>
      <w:r>
        <w:rPr>
          <w:spacing w:val="22"/>
          <w:sz w:val="28"/>
        </w:rPr>
        <w:t> </w:t>
      </w:r>
      <w:r>
        <w:rPr>
          <w:sz w:val="28"/>
        </w:rPr>
        <w:t>nuôi</w:t>
      </w:r>
      <w:r>
        <w:rPr>
          <w:spacing w:val="22"/>
          <w:sz w:val="28"/>
        </w:rPr>
        <w:t> </w:t>
      </w:r>
      <w:r>
        <w:rPr>
          <w:sz w:val="28"/>
        </w:rPr>
        <w:t>dưỡng,</w:t>
      </w:r>
      <w:r>
        <w:rPr>
          <w:spacing w:val="21"/>
          <w:sz w:val="28"/>
        </w:rPr>
        <w:t> </w:t>
      </w:r>
      <w:r>
        <w:rPr>
          <w:sz w:val="28"/>
        </w:rPr>
        <w:t>chăm</w:t>
      </w:r>
      <w:r>
        <w:rPr>
          <w:spacing w:val="19"/>
          <w:sz w:val="28"/>
        </w:rPr>
        <w:t> </w:t>
      </w:r>
      <w:r>
        <w:rPr>
          <w:spacing w:val="-4"/>
          <w:sz w:val="28"/>
        </w:rPr>
        <w:t>sóc,</w:t>
      </w:r>
    </w:p>
    <w:p>
      <w:pPr>
        <w:pStyle w:val="BodyText"/>
        <w:spacing w:line="288" w:lineRule="auto" w:before="64"/>
        <w:ind w:right="106"/>
        <w:jc w:val="both"/>
      </w:pPr>
      <w:r>
        <w:rPr/>
        <w:t>giáo dục cháu Trần Ngọc Tiến D, sinh ngày 11/01/2011 và Trần Ngọc H, sinh ngày 01/3/2015 đến khi cả hai cháu trưởng thành đủ 18 tuổi và có khả năng lao </w:t>
      </w:r>
      <w:r>
        <w:rPr>
          <w:spacing w:val="-4"/>
        </w:rPr>
        <w:t>động.</w:t>
      </w:r>
    </w:p>
    <w:p>
      <w:pPr>
        <w:spacing w:after="0" w:line="288" w:lineRule="auto"/>
        <w:jc w:val="both"/>
        <w:sectPr>
          <w:type w:val="continuous"/>
          <w:pgSz w:w="11910" w:h="16850"/>
          <w:pgMar w:top="1120" w:bottom="280" w:left="1600" w:right="1080"/>
        </w:sectPr>
      </w:pPr>
    </w:p>
    <w:p>
      <w:pPr>
        <w:pStyle w:val="BodyText"/>
        <w:spacing w:line="288" w:lineRule="auto" w:before="62"/>
        <w:ind w:right="105" w:firstLine="719"/>
        <w:jc w:val="both"/>
      </w:pPr>
      <w:r>
        <w:rPr/>
        <w:t>Sau khi ly hôn, người không trực tiếp nuôi con có quyền thăm nom con, không ai được cản trở người đó thực hiện quyền này.</w:t>
      </w:r>
    </w:p>
    <w:p>
      <w:pPr>
        <w:pStyle w:val="ListParagraph"/>
        <w:numPr>
          <w:ilvl w:val="1"/>
          <w:numId w:val="1"/>
        </w:numPr>
        <w:tabs>
          <w:tab w:pos="1151" w:val="left" w:leader="none"/>
        </w:tabs>
        <w:spacing w:line="252" w:lineRule="auto" w:before="1" w:after="0"/>
        <w:ind w:left="102" w:right="105" w:firstLine="719"/>
        <w:jc w:val="both"/>
        <w:rPr>
          <w:i/>
          <w:sz w:val="28"/>
        </w:rPr>
      </w:pPr>
      <w:r>
        <w:rPr>
          <w:i/>
          <w:sz w:val="28"/>
        </w:rPr>
        <w:t>Về cấp dưỡng: </w:t>
      </w:r>
      <w:r>
        <w:rPr>
          <w:sz w:val="28"/>
        </w:rPr>
        <w:t>Anh Trần Hải Stự nguyện cấp dưỡng nuôi con chung cùng</w:t>
      </w:r>
      <w:r>
        <w:rPr>
          <w:spacing w:val="-1"/>
          <w:sz w:val="28"/>
        </w:rPr>
        <w:t> </w:t>
      </w:r>
      <w:r>
        <w:rPr>
          <w:sz w:val="28"/>
        </w:rPr>
        <w:t>chị</w:t>
      </w:r>
      <w:r>
        <w:rPr>
          <w:spacing w:val="-2"/>
          <w:sz w:val="28"/>
        </w:rPr>
        <w:t> </w:t>
      </w:r>
      <w:r>
        <w:rPr>
          <w:sz w:val="28"/>
        </w:rPr>
        <w:t>Đào</w:t>
      </w:r>
      <w:r>
        <w:rPr>
          <w:spacing w:val="-1"/>
          <w:sz w:val="28"/>
        </w:rPr>
        <w:t> </w:t>
      </w:r>
      <w:r>
        <w:rPr>
          <w:sz w:val="28"/>
        </w:rPr>
        <w:t>Thị</w:t>
      </w:r>
      <w:r>
        <w:rPr>
          <w:spacing w:val="-1"/>
          <w:sz w:val="28"/>
        </w:rPr>
        <w:t> </w:t>
      </w:r>
      <w:r>
        <w:rPr>
          <w:sz w:val="28"/>
        </w:rPr>
        <w:t>Ngọc</w:t>
      </w:r>
      <w:r>
        <w:rPr>
          <w:spacing w:val="-2"/>
          <w:sz w:val="28"/>
        </w:rPr>
        <w:t> </w:t>
      </w:r>
      <w:r>
        <w:rPr>
          <w:sz w:val="28"/>
        </w:rPr>
        <w:t>T</w:t>
      </w:r>
      <w:r>
        <w:rPr>
          <w:spacing w:val="-4"/>
          <w:sz w:val="28"/>
        </w:rPr>
        <w:t> </w:t>
      </w:r>
      <w:r>
        <w:rPr>
          <w:sz w:val="28"/>
        </w:rPr>
        <w:t>5.000.000,đ</w:t>
      </w:r>
      <w:r>
        <w:rPr>
          <w:spacing w:val="-2"/>
          <w:sz w:val="28"/>
        </w:rPr>
        <w:t> </w:t>
      </w:r>
      <w:r>
        <w:rPr>
          <w:sz w:val="28"/>
        </w:rPr>
        <w:t>(năm</w:t>
      </w:r>
      <w:r>
        <w:rPr>
          <w:spacing w:val="-5"/>
          <w:sz w:val="28"/>
        </w:rPr>
        <w:t> </w:t>
      </w:r>
      <w:r>
        <w:rPr>
          <w:sz w:val="28"/>
        </w:rPr>
        <w:t>triệu</w:t>
      </w:r>
      <w:r>
        <w:rPr>
          <w:spacing w:val="-1"/>
          <w:sz w:val="28"/>
        </w:rPr>
        <w:t> </w:t>
      </w:r>
      <w:r>
        <w:rPr>
          <w:sz w:val="28"/>
        </w:rPr>
        <w:t>đồng)/</w:t>
      </w:r>
      <w:r>
        <w:rPr>
          <w:spacing w:val="-1"/>
          <w:sz w:val="28"/>
        </w:rPr>
        <w:t> </w:t>
      </w:r>
      <w:r>
        <w:rPr>
          <w:sz w:val="28"/>
        </w:rPr>
        <w:t>1</w:t>
      </w:r>
      <w:r>
        <w:rPr>
          <w:spacing w:val="-2"/>
          <w:sz w:val="28"/>
        </w:rPr>
        <w:t> </w:t>
      </w:r>
      <w:r>
        <w:rPr>
          <w:sz w:val="28"/>
        </w:rPr>
        <w:t>tháng</w:t>
      </w:r>
      <w:r>
        <w:rPr>
          <w:spacing w:val="-1"/>
          <w:sz w:val="28"/>
        </w:rPr>
        <w:t> </w:t>
      </w:r>
      <w:r>
        <w:rPr>
          <w:sz w:val="28"/>
        </w:rPr>
        <w:t>cho</w:t>
      </w:r>
      <w:r>
        <w:rPr>
          <w:spacing w:val="-1"/>
          <w:sz w:val="28"/>
        </w:rPr>
        <w:t> </w:t>
      </w:r>
      <w:r>
        <w:rPr>
          <w:sz w:val="28"/>
        </w:rPr>
        <w:t>cả</w:t>
      </w:r>
      <w:r>
        <w:rPr>
          <w:spacing w:val="-3"/>
          <w:sz w:val="28"/>
        </w:rPr>
        <w:t> </w:t>
      </w:r>
      <w:r>
        <w:rPr>
          <w:sz w:val="28"/>
        </w:rPr>
        <w:t>hai</w:t>
      </w:r>
      <w:r>
        <w:rPr>
          <w:spacing w:val="-1"/>
          <w:sz w:val="28"/>
        </w:rPr>
        <w:t> </w:t>
      </w:r>
      <w:r>
        <w:rPr>
          <w:sz w:val="28"/>
        </w:rPr>
        <w:t>cháu cụ thể:</w:t>
      </w:r>
    </w:p>
    <w:p>
      <w:pPr>
        <w:pStyle w:val="ListParagraph"/>
        <w:numPr>
          <w:ilvl w:val="0"/>
          <w:numId w:val="2"/>
        </w:numPr>
        <w:tabs>
          <w:tab w:pos="1070" w:val="left" w:leader="none"/>
        </w:tabs>
        <w:spacing w:line="252" w:lineRule="auto" w:before="1" w:after="0"/>
        <w:ind w:left="102" w:right="103" w:firstLine="719"/>
        <w:jc w:val="both"/>
        <w:rPr>
          <w:sz w:val="28"/>
        </w:rPr>
      </w:pPr>
      <w:r>
        <w:rPr>
          <w:sz w:val="28"/>
        </w:rPr>
        <w:t>Cháu Trần Ngọc Tiến D, sinh ngày 11/01/2011; Mức cấp dưỡng 2.500.000đ (hai triệu năm trăm nghìn đồng) /1tháng; Thời hạn cấp dưỡng từ tháng 01 năm 2023 đến khi cháu D trưởng thành đủ 18 tuổi và có khả năng lao </w:t>
      </w:r>
      <w:r>
        <w:rPr>
          <w:spacing w:val="-4"/>
          <w:sz w:val="28"/>
        </w:rPr>
        <w:t>động.</w:t>
      </w:r>
    </w:p>
    <w:p>
      <w:pPr>
        <w:pStyle w:val="ListParagraph"/>
        <w:numPr>
          <w:ilvl w:val="0"/>
          <w:numId w:val="2"/>
        </w:numPr>
        <w:tabs>
          <w:tab w:pos="1014" w:val="left" w:leader="none"/>
        </w:tabs>
        <w:spacing w:line="252" w:lineRule="auto" w:before="1" w:after="0"/>
        <w:ind w:left="102" w:right="102" w:firstLine="719"/>
        <w:jc w:val="both"/>
        <w:rPr>
          <w:sz w:val="28"/>
        </w:rPr>
      </w:pPr>
      <w:r>
        <w:rPr>
          <w:sz w:val="28"/>
        </w:rPr>
        <w:t>Cháu Trần Ngọc H, sinh ngày 01/3/2015; Mức cấp dưỡng 2.500.000đ (hai triệu năm trăm nghìn đồng) /1tháng; Thời hạn cấp dưỡng từ tháng 01 năm 2023 đến khi cháu H trưởng thành đủ 18 tuổi và có khả năng lao động.</w:t>
      </w:r>
    </w:p>
    <w:p>
      <w:pPr>
        <w:pStyle w:val="ListParagraph"/>
        <w:numPr>
          <w:ilvl w:val="1"/>
          <w:numId w:val="1"/>
        </w:numPr>
        <w:tabs>
          <w:tab w:pos="1130" w:val="left" w:leader="none"/>
        </w:tabs>
        <w:spacing w:line="361" w:lineRule="exact" w:before="0" w:after="0"/>
        <w:ind w:left="1129" w:right="0" w:hanging="309"/>
        <w:jc w:val="both"/>
        <w:rPr>
          <w:i/>
          <w:sz w:val="28"/>
        </w:rPr>
      </w:pPr>
      <w:r>
        <w:rPr>
          <w:i/>
          <w:sz w:val="28"/>
        </w:rPr>
        <w:t>Về</w:t>
      </w:r>
      <w:r>
        <w:rPr>
          <w:i/>
          <w:spacing w:val="11"/>
          <w:sz w:val="28"/>
        </w:rPr>
        <w:t> </w:t>
      </w:r>
      <w:r>
        <w:rPr>
          <w:i/>
          <w:sz w:val="28"/>
        </w:rPr>
        <w:t>ta</w:t>
      </w:r>
      <w:r>
        <w:rPr>
          <w:i/>
          <w:position w:val="-3"/>
          <w:sz w:val="28"/>
        </w:rPr>
        <w:t>̀</w:t>
      </w:r>
      <w:r>
        <w:rPr>
          <w:i/>
          <w:spacing w:val="-26"/>
          <w:position w:val="-3"/>
          <w:sz w:val="28"/>
        </w:rPr>
        <w:t> </w:t>
      </w:r>
      <w:r>
        <w:rPr>
          <w:i/>
          <w:sz w:val="28"/>
        </w:rPr>
        <w:t>i</w:t>
      </w:r>
      <w:r>
        <w:rPr>
          <w:i/>
          <w:spacing w:val="-5"/>
          <w:sz w:val="28"/>
        </w:rPr>
        <w:t> </w:t>
      </w:r>
      <w:r>
        <w:rPr>
          <w:i/>
          <w:sz w:val="28"/>
        </w:rPr>
        <w:t>sa</w:t>
      </w:r>
      <w:r>
        <w:rPr>
          <w:i/>
          <w:position w:val="-3"/>
          <w:sz w:val="28"/>
        </w:rPr>
        <w:t>̉</w:t>
      </w:r>
      <w:r>
        <w:rPr>
          <w:i/>
          <w:sz w:val="28"/>
        </w:rPr>
        <w:t>n</w:t>
      </w:r>
      <w:r>
        <w:rPr>
          <w:i/>
          <w:spacing w:val="-6"/>
          <w:sz w:val="28"/>
        </w:rPr>
        <w:t> </w:t>
      </w:r>
      <w:r>
        <w:rPr>
          <w:i/>
          <w:sz w:val="28"/>
        </w:rPr>
        <w:t>chung</w:t>
      </w:r>
      <w:r>
        <w:rPr>
          <w:i/>
          <w:spacing w:val="-22"/>
          <w:sz w:val="28"/>
        </w:rPr>
        <w:t> </w:t>
      </w:r>
      <w:r>
        <w:rPr>
          <w:i/>
          <w:sz w:val="28"/>
        </w:rPr>
        <w:t>:</w:t>
      </w:r>
      <w:r>
        <w:rPr>
          <w:i/>
          <w:spacing w:val="12"/>
          <w:sz w:val="28"/>
        </w:rPr>
        <w:t> </w:t>
      </w:r>
      <w:r>
        <w:rPr>
          <w:sz w:val="28"/>
        </w:rPr>
        <w:t>Vợ</w:t>
      </w:r>
      <w:r>
        <w:rPr>
          <w:spacing w:val="12"/>
          <w:sz w:val="28"/>
        </w:rPr>
        <w:t> </w:t>
      </w:r>
      <w:r>
        <w:rPr>
          <w:sz w:val="28"/>
        </w:rPr>
        <w:t>chồng</w:t>
      </w:r>
      <w:r>
        <w:rPr>
          <w:spacing w:val="13"/>
          <w:sz w:val="28"/>
        </w:rPr>
        <w:t> </w:t>
      </w:r>
      <w:r>
        <w:rPr>
          <w:sz w:val="28"/>
        </w:rPr>
        <w:t>tự</w:t>
      </w:r>
      <w:r>
        <w:rPr>
          <w:spacing w:val="10"/>
          <w:sz w:val="28"/>
        </w:rPr>
        <w:t> </w:t>
      </w:r>
      <w:r>
        <w:rPr>
          <w:sz w:val="28"/>
        </w:rPr>
        <w:t>thỏa</w:t>
      </w:r>
      <w:r>
        <w:rPr>
          <w:spacing w:val="12"/>
          <w:sz w:val="28"/>
        </w:rPr>
        <w:t> </w:t>
      </w:r>
      <w:r>
        <w:rPr>
          <w:sz w:val="28"/>
        </w:rPr>
        <w:t>thuận</w:t>
      </w:r>
      <w:r>
        <w:rPr>
          <w:spacing w:val="12"/>
          <w:sz w:val="28"/>
        </w:rPr>
        <w:t> </w:t>
      </w:r>
      <w:r>
        <w:rPr>
          <w:sz w:val="28"/>
        </w:rPr>
        <w:t>không</w:t>
      </w:r>
      <w:r>
        <w:rPr>
          <w:spacing w:val="13"/>
          <w:sz w:val="28"/>
        </w:rPr>
        <w:t> </w:t>
      </w:r>
      <w:r>
        <w:rPr>
          <w:sz w:val="28"/>
        </w:rPr>
        <w:t>yêu</w:t>
      </w:r>
      <w:r>
        <w:rPr>
          <w:spacing w:val="12"/>
          <w:sz w:val="28"/>
        </w:rPr>
        <w:t> </w:t>
      </w:r>
      <w:r>
        <w:rPr>
          <w:sz w:val="28"/>
        </w:rPr>
        <w:t>cầu</w:t>
      </w:r>
      <w:r>
        <w:rPr>
          <w:spacing w:val="13"/>
          <w:sz w:val="28"/>
        </w:rPr>
        <w:t> </w:t>
      </w:r>
      <w:r>
        <w:rPr>
          <w:sz w:val="28"/>
        </w:rPr>
        <w:t>Tòa</w:t>
      </w:r>
      <w:r>
        <w:rPr>
          <w:spacing w:val="11"/>
          <w:sz w:val="28"/>
        </w:rPr>
        <w:t> </w:t>
      </w:r>
      <w:r>
        <w:rPr>
          <w:sz w:val="28"/>
        </w:rPr>
        <w:t>án</w:t>
      </w:r>
      <w:r>
        <w:rPr>
          <w:spacing w:val="13"/>
          <w:sz w:val="28"/>
        </w:rPr>
        <w:t> </w:t>
      </w:r>
      <w:r>
        <w:rPr>
          <w:spacing w:val="-4"/>
          <w:sz w:val="28"/>
        </w:rPr>
        <w:t>giải</w:t>
      </w:r>
    </w:p>
    <w:p>
      <w:pPr>
        <w:spacing w:after="0" w:line="361" w:lineRule="exact"/>
        <w:jc w:val="both"/>
        <w:rPr>
          <w:sz w:val="28"/>
        </w:rPr>
        <w:sectPr>
          <w:pgSz w:w="11910" w:h="16850"/>
          <w:pgMar w:top="1060" w:bottom="280" w:left="1600" w:right="1080"/>
        </w:sectPr>
      </w:pPr>
    </w:p>
    <w:p>
      <w:pPr>
        <w:pStyle w:val="BodyText"/>
        <w:spacing w:before="25"/>
      </w:pPr>
      <w:r>
        <w:rPr>
          <w:spacing w:val="-2"/>
        </w:rPr>
        <w:t>quyết.</w:t>
      </w:r>
    </w:p>
    <w:p>
      <w:pPr>
        <w:spacing w:line="240" w:lineRule="auto" w:before="9"/>
        <w:rPr>
          <w:sz w:val="35"/>
        </w:rPr>
      </w:pPr>
      <w:r>
        <w:rPr/>
        <w:br w:type="column"/>
      </w:r>
      <w:r>
        <w:rPr>
          <w:sz w:val="35"/>
        </w:rPr>
      </w:r>
    </w:p>
    <w:p>
      <w:pPr>
        <w:pStyle w:val="ListParagraph"/>
        <w:numPr>
          <w:ilvl w:val="1"/>
          <w:numId w:val="1"/>
        </w:numPr>
        <w:tabs>
          <w:tab w:pos="290" w:val="left" w:leader="none"/>
        </w:tabs>
        <w:spacing w:line="240" w:lineRule="auto" w:before="0" w:after="0"/>
        <w:ind w:left="289" w:right="0" w:hanging="306"/>
        <w:jc w:val="left"/>
        <w:rPr>
          <w:i/>
          <w:sz w:val="28"/>
        </w:rPr>
      </w:pPr>
      <w:r>
        <w:rPr>
          <w:i/>
          <w:sz w:val="28"/>
        </w:rPr>
        <w:t>Về</w:t>
      </w:r>
      <w:r>
        <w:rPr>
          <w:i/>
          <w:spacing w:val="-6"/>
          <w:sz w:val="28"/>
        </w:rPr>
        <w:t> </w:t>
      </w:r>
      <w:r>
        <w:rPr>
          <w:i/>
          <w:sz w:val="28"/>
        </w:rPr>
        <w:t>tài</w:t>
      </w:r>
      <w:r>
        <w:rPr>
          <w:i/>
          <w:spacing w:val="-3"/>
          <w:sz w:val="28"/>
        </w:rPr>
        <w:t> </w:t>
      </w:r>
      <w:r>
        <w:rPr>
          <w:i/>
          <w:sz w:val="28"/>
        </w:rPr>
        <w:t>sản</w:t>
      </w:r>
      <w:r>
        <w:rPr>
          <w:i/>
          <w:spacing w:val="-3"/>
          <w:sz w:val="28"/>
        </w:rPr>
        <w:t> </w:t>
      </w:r>
      <w:r>
        <w:rPr>
          <w:i/>
          <w:sz w:val="28"/>
        </w:rPr>
        <w:t>riêng:</w:t>
      </w:r>
      <w:r>
        <w:rPr>
          <w:i/>
          <w:spacing w:val="-4"/>
          <w:sz w:val="28"/>
        </w:rPr>
        <w:t> </w:t>
      </w:r>
      <w:r>
        <w:rPr>
          <w:sz w:val="28"/>
        </w:rPr>
        <w:t>Không</w:t>
      </w:r>
      <w:r>
        <w:rPr>
          <w:spacing w:val="-1"/>
          <w:sz w:val="28"/>
        </w:rPr>
        <w:t> </w:t>
      </w:r>
      <w:r>
        <w:rPr>
          <w:spacing w:val="-5"/>
          <w:sz w:val="28"/>
        </w:rPr>
        <w:t>có.</w:t>
      </w:r>
    </w:p>
    <w:p>
      <w:pPr>
        <w:spacing w:before="67"/>
        <w:ind w:left="-16" w:right="0" w:firstLine="0"/>
        <w:jc w:val="left"/>
        <w:rPr>
          <w:sz w:val="28"/>
        </w:rPr>
      </w:pPr>
      <w:r>
        <w:rPr>
          <w:i/>
          <w:sz w:val="28"/>
        </w:rPr>
        <w:t>đ)</w:t>
      </w:r>
      <w:r>
        <w:rPr>
          <w:i/>
          <w:spacing w:val="-2"/>
          <w:sz w:val="28"/>
        </w:rPr>
        <w:t> </w:t>
      </w:r>
      <w:r>
        <w:rPr>
          <w:i/>
          <w:sz w:val="28"/>
        </w:rPr>
        <w:t>Về</w:t>
      </w:r>
      <w:r>
        <w:rPr>
          <w:i/>
          <w:spacing w:val="-4"/>
          <w:sz w:val="28"/>
        </w:rPr>
        <w:t> </w:t>
      </w:r>
      <w:r>
        <w:rPr>
          <w:i/>
          <w:sz w:val="28"/>
        </w:rPr>
        <w:t>nợ</w:t>
      </w:r>
      <w:r>
        <w:rPr>
          <w:i/>
          <w:spacing w:val="-7"/>
          <w:sz w:val="28"/>
        </w:rPr>
        <w:t> </w:t>
      </w:r>
      <w:r>
        <w:rPr>
          <w:i/>
          <w:sz w:val="28"/>
        </w:rPr>
        <w:t>chung:</w:t>
      </w:r>
      <w:r>
        <w:rPr>
          <w:i/>
          <w:spacing w:val="-2"/>
          <w:sz w:val="28"/>
        </w:rPr>
        <w:t> </w:t>
      </w:r>
      <w:r>
        <w:rPr>
          <w:sz w:val="28"/>
        </w:rPr>
        <w:t>Không</w:t>
      </w:r>
      <w:r>
        <w:rPr>
          <w:spacing w:val="1"/>
          <w:sz w:val="28"/>
        </w:rPr>
        <w:t> </w:t>
      </w:r>
      <w:r>
        <w:rPr>
          <w:spacing w:val="-5"/>
          <w:sz w:val="28"/>
        </w:rPr>
        <w:t>có.</w:t>
      </w:r>
    </w:p>
    <w:p>
      <w:pPr>
        <w:pStyle w:val="ListParagraph"/>
        <w:numPr>
          <w:ilvl w:val="1"/>
          <w:numId w:val="1"/>
        </w:numPr>
        <w:tabs>
          <w:tab w:pos="309" w:val="left" w:leader="none"/>
        </w:tabs>
        <w:spacing w:line="240" w:lineRule="auto" w:before="62" w:after="0"/>
        <w:ind w:left="308" w:right="0" w:hanging="325"/>
        <w:jc w:val="left"/>
        <w:rPr>
          <w:i/>
          <w:sz w:val="28"/>
        </w:rPr>
      </w:pPr>
      <w:r>
        <w:rPr>
          <w:i/>
          <w:sz w:val="28"/>
        </w:rPr>
        <w:t>Về</w:t>
      </w:r>
      <w:r>
        <w:rPr>
          <w:i/>
          <w:spacing w:val="32"/>
          <w:sz w:val="28"/>
        </w:rPr>
        <w:t> </w:t>
      </w:r>
      <w:r>
        <w:rPr>
          <w:i/>
          <w:sz w:val="28"/>
        </w:rPr>
        <w:t>án</w:t>
      </w:r>
      <w:r>
        <w:rPr>
          <w:i/>
          <w:spacing w:val="33"/>
          <w:sz w:val="28"/>
        </w:rPr>
        <w:t> </w:t>
      </w:r>
      <w:r>
        <w:rPr>
          <w:i/>
          <w:sz w:val="28"/>
        </w:rPr>
        <w:t>phí:</w:t>
      </w:r>
      <w:r>
        <w:rPr>
          <w:i/>
          <w:spacing w:val="34"/>
          <w:sz w:val="28"/>
        </w:rPr>
        <w:t> </w:t>
      </w:r>
      <w:r>
        <w:rPr>
          <w:sz w:val="28"/>
        </w:rPr>
        <w:t>Chị</w:t>
      </w:r>
      <w:r>
        <w:rPr>
          <w:spacing w:val="33"/>
          <w:sz w:val="28"/>
        </w:rPr>
        <w:t> </w:t>
      </w:r>
      <w:r>
        <w:rPr>
          <w:sz w:val="28"/>
        </w:rPr>
        <w:t>Đào</w:t>
      </w:r>
      <w:r>
        <w:rPr>
          <w:spacing w:val="33"/>
          <w:sz w:val="28"/>
        </w:rPr>
        <w:t> </w:t>
      </w:r>
      <w:r>
        <w:rPr>
          <w:sz w:val="28"/>
        </w:rPr>
        <w:t>Thị</w:t>
      </w:r>
      <w:r>
        <w:rPr>
          <w:spacing w:val="33"/>
          <w:sz w:val="28"/>
        </w:rPr>
        <w:t> </w:t>
      </w:r>
      <w:r>
        <w:rPr>
          <w:sz w:val="28"/>
        </w:rPr>
        <w:t>Ngọc</w:t>
      </w:r>
      <w:r>
        <w:rPr>
          <w:spacing w:val="32"/>
          <w:sz w:val="28"/>
        </w:rPr>
        <w:t> </w:t>
      </w:r>
      <w:r>
        <w:rPr>
          <w:sz w:val="28"/>
        </w:rPr>
        <w:t>T</w:t>
      </w:r>
      <w:r>
        <w:rPr>
          <w:spacing w:val="31"/>
          <w:sz w:val="28"/>
        </w:rPr>
        <w:t> </w:t>
      </w:r>
      <w:r>
        <w:rPr>
          <w:sz w:val="28"/>
        </w:rPr>
        <w:t>tự</w:t>
      </w:r>
      <w:r>
        <w:rPr>
          <w:spacing w:val="29"/>
          <w:sz w:val="28"/>
        </w:rPr>
        <w:t> </w:t>
      </w:r>
      <w:r>
        <w:rPr>
          <w:sz w:val="28"/>
        </w:rPr>
        <w:t>nguyện</w:t>
      </w:r>
      <w:r>
        <w:rPr>
          <w:spacing w:val="33"/>
          <w:sz w:val="28"/>
        </w:rPr>
        <w:t> </w:t>
      </w:r>
      <w:r>
        <w:rPr>
          <w:sz w:val="28"/>
        </w:rPr>
        <w:t>chịu</w:t>
      </w:r>
      <w:r>
        <w:rPr>
          <w:spacing w:val="30"/>
          <w:sz w:val="28"/>
        </w:rPr>
        <w:t> </w:t>
      </w:r>
      <w:r>
        <w:rPr>
          <w:sz w:val="28"/>
        </w:rPr>
        <w:t>150.000</w:t>
      </w:r>
      <w:r>
        <w:rPr>
          <w:spacing w:val="32"/>
          <w:sz w:val="28"/>
        </w:rPr>
        <w:t> </w:t>
      </w:r>
      <w:r>
        <w:rPr>
          <w:sz w:val="28"/>
        </w:rPr>
        <w:t>đồng</w:t>
      </w:r>
      <w:r>
        <w:rPr>
          <w:spacing w:val="34"/>
          <w:sz w:val="28"/>
        </w:rPr>
        <w:t> </w:t>
      </w:r>
      <w:r>
        <w:rPr>
          <w:spacing w:val="-4"/>
          <w:sz w:val="28"/>
        </w:rPr>
        <w:t>(một</w:t>
      </w:r>
    </w:p>
    <w:p>
      <w:pPr>
        <w:spacing w:after="0" w:line="240" w:lineRule="auto"/>
        <w:jc w:val="left"/>
        <w:rPr>
          <w:sz w:val="28"/>
        </w:rPr>
        <w:sectPr>
          <w:type w:val="continuous"/>
          <w:pgSz w:w="11910" w:h="16850"/>
          <w:pgMar w:top="1120" w:bottom="280" w:left="1600" w:right="1080"/>
          <w:cols w:num="2" w:equalWidth="0">
            <w:col w:w="798" w:space="40"/>
            <w:col w:w="8392"/>
          </w:cols>
        </w:sectPr>
      </w:pPr>
    </w:p>
    <w:p>
      <w:pPr>
        <w:pStyle w:val="BodyText"/>
        <w:spacing w:line="288" w:lineRule="auto" w:before="64"/>
        <w:ind w:right="100"/>
        <w:jc w:val="both"/>
      </w:pPr>
      <w:r>
        <w:rPr/>
        <w:t>trăm năm mươi nghìn đồng) án phí dân sự sơ thẩm và 150.000 đồng (một trăm năm mươi nghìn đồng) án phí cấp dưỡng nuôi con được trừ vào tiền tạm</w:t>
      </w:r>
      <w:r>
        <w:rPr>
          <w:spacing w:val="-2"/>
        </w:rPr>
        <w:t> </w:t>
      </w:r>
      <w:r>
        <w:rPr/>
        <w:t>ứng án phí đã nộp theo biên lai thu số AA/2021/0002531 ngày 14/12/2022 tại Chi cục Thi hành án dân sự thành phố Sơn La.</w:t>
      </w:r>
    </w:p>
    <w:p>
      <w:pPr>
        <w:pStyle w:val="ListParagraph"/>
        <w:numPr>
          <w:ilvl w:val="0"/>
          <w:numId w:val="1"/>
        </w:numPr>
        <w:tabs>
          <w:tab w:pos="1130" w:val="left" w:leader="none"/>
        </w:tabs>
        <w:spacing w:line="312" w:lineRule="auto" w:before="3" w:after="0"/>
        <w:ind w:left="102" w:right="105" w:firstLine="719"/>
        <w:jc w:val="both"/>
        <w:rPr>
          <w:sz w:val="28"/>
        </w:rPr>
      </w:pPr>
      <w:r>
        <w:rPr>
          <w:sz w:val="28"/>
        </w:rPr>
        <w:t>Quyết định này có hiệu lực ngay sau khi được ban hành và không bị kháng cáo, kháng nghị theo thủ tục phúc thẩm.</w:t>
      </w:r>
    </w:p>
    <w:p>
      <w:pPr>
        <w:pStyle w:val="ListParagraph"/>
        <w:numPr>
          <w:ilvl w:val="0"/>
          <w:numId w:val="1"/>
        </w:numPr>
        <w:tabs>
          <w:tab w:pos="1113" w:val="left" w:leader="none"/>
        </w:tabs>
        <w:spacing w:line="288" w:lineRule="auto" w:before="0" w:after="0"/>
        <w:ind w:left="102" w:right="103" w:firstLine="719"/>
        <w:jc w:val="both"/>
        <w:rPr>
          <w:sz w:val="28"/>
        </w:rPr>
      </w:pPr>
      <w:r>
        <w:rPr>
          <w:sz w:val="28"/>
        </w:rPr>
        <w:t>Trường hợp bản án, quyết định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tại các điều 6,7 và 9 Luật Thi hành án dân sự; Thời hiệu thi hành án được thực hiện theo quy định tại điều 30 Luật Thi hành án.</w:t>
      </w:r>
    </w:p>
    <w:p>
      <w:pPr>
        <w:spacing w:after="0" w:line="288" w:lineRule="auto"/>
        <w:jc w:val="both"/>
        <w:rPr>
          <w:sz w:val="28"/>
        </w:rPr>
        <w:sectPr>
          <w:type w:val="continuous"/>
          <w:pgSz w:w="11910" w:h="16850"/>
          <w:pgMar w:top="1120" w:bottom="280" w:left="1600" w:right="1080"/>
        </w:sectPr>
      </w:pPr>
    </w:p>
    <w:p>
      <w:pPr>
        <w:spacing w:line="319" w:lineRule="exact" w:before="8"/>
        <w:ind w:left="102" w:right="0" w:firstLine="0"/>
        <w:jc w:val="left"/>
        <w:rPr>
          <w:b/>
          <w:i/>
          <w:sz w:val="28"/>
        </w:rPr>
      </w:pPr>
      <w:r>
        <w:rPr>
          <w:b/>
          <w:i/>
          <w:sz w:val="28"/>
        </w:rPr>
        <w:t>Nơi</w:t>
      </w:r>
      <w:r>
        <w:rPr>
          <w:b/>
          <w:i/>
          <w:spacing w:val="-1"/>
          <w:sz w:val="28"/>
        </w:rPr>
        <w:t> </w:t>
      </w:r>
      <w:r>
        <w:rPr>
          <w:b/>
          <w:i/>
          <w:spacing w:val="-2"/>
          <w:sz w:val="28"/>
        </w:rPr>
        <w:t>nhận:</w:t>
      </w:r>
    </w:p>
    <w:p>
      <w:pPr>
        <w:pStyle w:val="ListParagraph"/>
        <w:numPr>
          <w:ilvl w:val="0"/>
          <w:numId w:val="3"/>
        </w:numPr>
        <w:tabs>
          <w:tab w:pos="230" w:val="left" w:leader="none"/>
        </w:tabs>
        <w:spacing w:line="249" w:lineRule="exact" w:before="0" w:after="0"/>
        <w:ind w:left="229" w:right="0" w:hanging="128"/>
        <w:jc w:val="left"/>
        <w:rPr>
          <w:b/>
          <w:i/>
          <w:sz w:val="22"/>
        </w:rPr>
      </w:pPr>
      <w:r>
        <w:rPr>
          <w:sz w:val="22"/>
        </w:rPr>
        <w:t>TAND</w:t>
      </w:r>
      <w:r>
        <w:rPr>
          <w:spacing w:val="-2"/>
          <w:sz w:val="22"/>
        </w:rPr>
        <w:t> </w:t>
      </w:r>
      <w:r>
        <w:rPr>
          <w:sz w:val="22"/>
        </w:rPr>
        <w:t>tỉnh</w:t>
      </w:r>
      <w:r>
        <w:rPr>
          <w:spacing w:val="-4"/>
          <w:sz w:val="22"/>
        </w:rPr>
        <w:t> </w:t>
      </w:r>
      <w:r>
        <w:rPr>
          <w:sz w:val="22"/>
        </w:rPr>
        <w:t>Sơn</w:t>
      </w:r>
      <w:r>
        <w:rPr>
          <w:spacing w:val="-1"/>
          <w:sz w:val="22"/>
        </w:rPr>
        <w:t> </w:t>
      </w:r>
      <w:r>
        <w:rPr>
          <w:spacing w:val="-5"/>
          <w:sz w:val="22"/>
        </w:rPr>
        <w:t>La;</w:t>
      </w:r>
    </w:p>
    <w:p>
      <w:pPr>
        <w:pStyle w:val="ListParagraph"/>
        <w:numPr>
          <w:ilvl w:val="0"/>
          <w:numId w:val="3"/>
        </w:numPr>
        <w:tabs>
          <w:tab w:pos="230" w:val="left" w:leader="none"/>
        </w:tabs>
        <w:spacing w:line="268" w:lineRule="exact" w:before="0" w:after="0"/>
        <w:ind w:left="229" w:right="0" w:hanging="128"/>
        <w:jc w:val="left"/>
        <w:rPr>
          <w:i/>
          <w:sz w:val="22"/>
        </w:rPr>
      </w:pPr>
      <w:r>
        <w:rPr>
          <w:sz w:val="22"/>
        </w:rPr>
        <w:t>VKSND</w:t>
      </w:r>
      <w:r>
        <w:rPr>
          <w:spacing w:val="-9"/>
          <w:sz w:val="22"/>
        </w:rPr>
        <w:t> </w:t>
      </w:r>
      <w:r>
        <w:rPr>
          <w:sz w:val="22"/>
        </w:rPr>
        <w:t>tha</w:t>
      </w:r>
      <w:r>
        <w:rPr>
          <w:position w:val="-2"/>
          <w:sz w:val="22"/>
        </w:rPr>
        <w:t>̀</w:t>
      </w:r>
      <w:r>
        <w:rPr>
          <w:sz w:val="22"/>
        </w:rPr>
        <w:t>nh</w:t>
      </w:r>
      <w:r>
        <w:rPr>
          <w:spacing w:val="-6"/>
          <w:sz w:val="22"/>
        </w:rPr>
        <w:t> </w:t>
      </w:r>
      <w:r>
        <w:rPr>
          <w:sz w:val="22"/>
        </w:rPr>
        <w:t>phố</w:t>
      </w:r>
      <w:r>
        <w:rPr>
          <w:spacing w:val="13"/>
          <w:sz w:val="22"/>
        </w:rPr>
        <w:t> </w:t>
      </w:r>
      <w:r>
        <w:rPr>
          <w:sz w:val="22"/>
        </w:rPr>
        <w:t>Sơn</w:t>
      </w:r>
      <w:r>
        <w:rPr>
          <w:spacing w:val="-5"/>
          <w:sz w:val="22"/>
        </w:rPr>
        <w:t> La;</w:t>
      </w:r>
    </w:p>
    <w:p>
      <w:pPr>
        <w:pStyle w:val="ListParagraph"/>
        <w:numPr>
          <w:ilvl w:val="0"/>
          <w:numId w:val="3"/>
        </w:numPr>
        <w:tabs>
          <w:tab w:pos="230" w:val="left" w:leader="none"/>
        </w:tabs>
        <w:spacing w:line="253" w:lineRule="exact" w:before="0" w:after="0"/>
        <w:ind w:left="229" w:right="0" w:hanging="128"/>
        <w:jc w:val="left"/>
        <w:rPr>
          <w:sz w:val="22"/>
        </w:rPr>
      </w:pPr>
      <w:r>
        <w:rPr>
          <w:sz w:val="22"/>
        </w:rPr>
        <w:t>Chi</w:t>
      </w:r>
      <w:r>
        <w:rPr>
          <w:spacing w:val="-6"/>
          <w:sz w:val="22"/>
        </w:rPr>
        <w:t> </w:t>
      </w:r>
      <w:r>
        <w:rPr>
          <w:sz w:val="22"/>
        </w:rPr>
        <w:t>cục</w:t>
      </w:r>
      <w:r>
        <w:rPr>
          <w:spacing w:val="-8"/>
          <w:sz w:val="22"/>
        </w:rPr>
        <w:t> </w:t>
      </w:r>
      <w:r>
        <w:rPr>
          <w:sz w:val="22"/>
        </w:rPr>
        <w:t>THADS</w:t>
      </w:r>
      <w:r>
        <w:rPr>
          <w:spacing w:val="-6"/>
          <w:sz w:val="22"/>
        </w:rPr>
        <w:t> </w:t>
      </w:r>
      <w:r>
        <w:rPr>
          <w:sz w:val="22"/>
        </w:rPr>
        <w:t>tha</w:t>
      </w:r>
      <w:r>
        <w:rPr>
          <w:position w:val="-2"/>
          <w:sz w:val="22"/>
        </w:rPr>
        <w:t>̀</w:t>
      </w:r>
      <w:r>
        <w:rPr>
          <w:sz w:val="22"/>
        </w:rPr>
        <w:t>nh</w:t>
      </w:r>
      <w:r>
        <w:rPr>
          <w:spacing w:val="-5"/>
          <w:sz w:val="22"/>
        </w:rPr>
        <w:t> </w:t>
      </w:r>
      <w:r>
        <w:rPr>
          <w:sz w:val="22"/>
        </w:rPr>
        <w:t>phố</w:t>
      </w:r>
      <w:r>
        <w:rPr>
          <w:spacing w:val="15"/>
          <w:sz w:val="22"/>
        </w:rPr>
        <w:t> </w:t>
      </w:r>
      <w:r>
        <w:rPr>
          <w:sz w:val="22"/>
        </w:rPr>
        <w:t>Sơn</w:t>
      </w:r>
      <w:r>
        <w:rPr>
          <w:spacing w:val="-4"/>
          <w:sz w:val="22"/>
        </w:rPr>
        <w:t> </w:t>
      </w:r>
      <w:r>
        <w:rPr>
          <w:spacing w:val="-5"/>
          <w:sz w:val="22"/>
        </w:rPr>
        <w:t>La;</w:t>
      </w:r>
    </w:p>
    <w:p>
      <w:pPr>
        <w:pStyle w:val="ListParagraph"/>
        <w:numPr>
          <w:ilvl w:val="0"/>
          <w:numId w:val="3"/>
        </w:numPr>
        <w:tabs>
          <w:tab w:pos="251" w:val="left" w:leader="none"/>
        </w:tabs>
        <w:spacing w:line="237" w:lineRule="exact" w:before="0" w:after="0"/>
        <w:ind w:left="250" w:right="0" w:hanging="149"/>
        <w:jc w:val="left"/>
        <w:rPr>
          <w:sz w:val="22"/>
        </w:rPr>
      </w:pPr>
      <w:r>
        <w:rPr>
          <w:sz w:val="22"/>
        </w:rPr>
        <w:t>UBND</w:t>
      </w:r>
      <w:r>
        <w:rPr>
          <w:spacing w:val="20"/>
          <w:sz w:val="22"/>
        </w:rPr>
        <w:t> </w:t>
      </w:r>
      <w:r>
        <w:rPr>
          <w:sz w:val="22"/>
        </w:rPr>
        <w:t>phường</w:t>
      </w:r>
      <w:r>
        <w:rPr>
          <w:spacing w:val="19"/>
          <w:sz w:val="22"/>
        </w:rPr>
        <w:t> </w:t>
      </w:r>
      <w:r>
        <w:rPr>
          <w:sz w:val="22"/>
        </w:rPr>
        <w:t>Chiềng</w:t>
      </w:r>
      <w:r>
        <w:rPr>
          <w:spacing w:val="19"/>
          <w:sz w:val="22"/>
        </w:rPr>
        <w:t> </w:t>
      </w:r>
      <w:r>
        <w:rPr>
          <w:sz w:val="22"/>
        </w:rPr>
        <w:t>Lề,</w:t>
      </w:r>
      <w:r>
        <w:rPr>
          <w:spacing w:val="21"/>
          <w:sz w:val="22"/>
        </w:rPr>
        <w:t> </w:t>
      </w:r>
      <w:r>
        <w:rPr>
          <w:sz w:val="22"/>
        </w:rPr>
        <w:t>thành</w:t>
      </w:r>
      <w:r>
        <w:rPr>
          <w:spacing w:val="21"/>
          <w:sz w:val="22"/>
        </w:rPr>
        <w:t> </w:t>
      </w:r>
      <w:r>
        <w:rPr>
          <w:spacing w:val="-5"/>
          <w:sz w:val="22"/>
        </w:rPr>
        <w:t>phố</w:t>
      </w:r>
    </w:p>
    <w:p>
      <w:pPr>
        <w:spacing w:before="0"/>
        <w:ind w:left="102" w:right="0" w:firstLine="0"/>
        <w:jc w:val="left"/>
        <w:rPr>
          <w:sz w:val="22"/>
        </w:rPr>
      </w:pPr>
      <w:r>
        <w:rPr>
          <w:sz w:val="22"/>
        </w:rPr>
        <w:t>Sơn</w:t>
      </w:r>
      <w:r>
        <w:rPr>
          <w:spacing w:val="-2"/>
          <w:sz w:val="22"/>
        </w:rPr>
        <w:t> </w:t>
      </w:r>
      <w:r>
        <w:rPr>
          <w:sz w:val="22"/>
        </w:rPr>
        <w:t>La,</w:t>
      </w:r>
      <w:r>
        <w:rPr>
          <w:spacing w:val="-3"/>
          <w:sz w:val="22"/>
        </w:rPr>
        <w:t> </w:t>
      </w:r>
      <w:r>
        <w:rPr>
          <w:sz w:val="22"/>
        </w:rPr>
        <w:t>tỉnh</w:t>
      </w:r>
      <w:r>
        <w:rPr>
          <w:spacing w:val="-1"/>
          <w:sz w:val="22"/>
        </w:rPr>
        <w:t> </w:t>
      </w:r>
      <w:r>
        <w:rPr>
          <w:sz w:val="22"/>
        </w:rPr>
        <w:t>Sơn</w:t>
      </w:r>
      <w:r>
        <w:rPr>
          <w:spacing w:val="-3"/>
          <w:sz w:val="22"/>
        </w:rPr>
        <w:t> </w:t>
      </w:r>
      <w:r>
        <w:rPr>
          <w:sz w:val="22"/>
        </w:rPr>
        <w:t>La</w:t>
      </w:r>
      <w:r>
        <w:rPr>
          <w:spacing w:val="-1"/>
          <w:sz w:val="22"/>
        </w:rPr>
        <w:t> </w:t>
      </w:r>
      <w:r>
        <w:rPr>
          <w:sz w:val="22"/>
        </w:rPr>
        <w:t>(để</w:t>
      </w:r>
      <w:r>
        <w:rPr>
          <w:spacing w:val="-1"/>
          <w:sz w:val="22"/>
        </w:rPr>
        <w:t> </w:t>
      </w:r>
      <w:r>
        <w:rPr>
          <w:sz w:val="22"/>
        </w:rPr>
        <w:t>vào</w:t>
      </w:r>
      <w:r>
        <w:rPr>
          <w:spacing w:val="-1"/>
          <w:sz w:val="22"/>
        </w:rPr>
        <w:t> </w:t>
      </w:r>
      <w:r>
        <w:rPr>
          <w:sz w:val="22"/>
        </w:rPr>
        <w:t>sổ</w:t>
      </w:r>
      <w:r>
        <w:rPr>
          <w:spacing w:val="-1"/>
          <w:sz w:val="22"/>
        </w:rPr>
        <w:t> </w:t>
      </w:r>
      <w:r>
        <w:rPr>
          <w:sz w:val="22"/>
        </w:rPr>
        <w:t>hộ</w:t>
      </w:r>
      <w:r>
        <w:rPr>
          <w:spacing w:val="-4"/>
          <w:sz w:val="22"/>
        </w:rPr>
        <w:t> </w:t>
      </w:r>
      <w:r>
        <w:rPr>
          <w:spacing w:val="-2"/>
          <w:sz w:val="22"/>
        </w:rPr>
        <w:t>tịch);</w:t>
      </w:r>
    </w:p>
    <w:p>
      <w:pPr>
        <w:pStyle w:val="ListParagraph"/>
        <w:numPr>
          <w:ilvl w:val="0"/>
          <w:numId w:val="3"/>
        </w:numPr>
        <w:tabs>
          <w:tab w:pos="230" w:val="left" w:leader="none"/>
        </w:tabs>
        <w:spacing w:line="252" w:lineRule="exact" w:before="1" w:after="0"/>
        <w:ind w:left="22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3"/>
        </w:numPr>
        <w:tabs>
          <w:tab w:pos="227" w:val="left" w:leader="none"/>
        </w:tabs>
        <w:spacing w:line="252" w:lineRule="exact" w:before="0" w:after="0"/>
        <w:ind w:left="226" w:right="0" w:hanging="125"/>
        <w:jc w:val="left"/>
        <w:rPr>
          <w:sz w:val="22"/>
        </w:rPr>
      </w:pPr>
      <w:r>
        <w:rPr>
          <w:sz w:val="22"/>
        </w:rPr>
        <w:t>Lưu</w:t>
      </w:r>
      <w:r>
        <w:rPr>
          <w:spacing w:val="-3"/>
          <w:sz w:val="22"/>
        </w:rPr>
        <w:t> </w:t>
      </w:r>
      <w:r>
        <w:rPr>
          <w:sz w:val="22"/>
        </w:rPr>
        <w:t>hồ</w:t>
      </w:r>
      <w:r>
        <w:rPr>
          <w:spacing w:val="-1"/>
          <w:sz w:val="22"/>
        </w:rPr>
        <w:t> </w:t>
      </w:r>
      <w:r>
        <w:rPr>
          <w:sz w:val="22"/>
        </w:rPr>
        <w:t>sơ, lưu</w:t>
      </w:r>
      <w:r>
        <w:rPr>
          <w:spacing w:val="-1"/>
          <w:sz w:val="22"/>
        </w:rPr>
        <w:t> </w:t>
      </w:r>
      <w:r>
        <w:rPr>
          <w:sz w:val="22"/>
        </w:rPr>
        <w:t>án </w:t>
      </w:r>
      <w:r>
        <w:rPr>
          <w:spacing w:val="-4"/>
          <w:sz w:val="22"/>
        </w:rPr>
        <w:t>văn.</w:t>
      </w:r>
    </w:p>
    <w:p>
      <w:pPr>
        <w:spacing w:before="6"/>
        <w:ind w:left="626" w:right="1635" w:firstLine="0"/>
        <w:jc w:val="center"/>
        <w:rPr>
          <w:b/>
          <w:sz w:val="28"/>
        </w:rPr>
      </w:pPr>
      <w:r>
        <w:rPr/>
        <w:br w:type="column"/>
      </w:r>
      <w:r>
        <w:rPr>
          <w:b/>
          <w:sz w:val="28"/>
        </w:rPr>
        <w:t>THẨM</w:t>
      </w:r>
      <w:r>
        <w:rPr>
          <w:b/>
          <w:spacing w:val="-7"/>
          <w:sz w:val="28"/>
        </w:rPr>
        <w:t> </w:t>
      </w:r>
      <w:r>
        <w:rPr>
          <w:b/>
          <w:spacing w:val="-4"/>
          <w:sz w:val="28"/>
        </w:rPr>
        <w:t>PHÁN</w:t>
      </w:r>
    </w:p>
    <w:p>
      <w:pPr>
        <w:pStyle w:val="BodyText"/>
        <w:ind w:left="0"/>
        <w:rPr>
          <w:b/>
          <w:sz w:val="26"/>
        </w:rPr>
      </w:pPr>
    </w:p>
    <w:p>
      <w:pPr>
        <w:spacing w:before="0"/>
        <w:ind w:left="625" w:right="1635" w:firstLine="0"/>
        <w:jc w:val="center"/>
        <w:rPr>
          <w:b/>
          <w:sz w:val="26"/>
        </w:rPr>
      </w:pPr>
      <w:r>
        <w:rPr>
          <w:b/>
          <w:sz w:val="26"/>
        </w:rPr>
        <w:t>(</w:t>
      </w:r>
      <w:r>
        <w:rPr>
          <w:b/>
          <w:spacing w:val="-4"/>
          <w:sz w:val="26"/>
        </w:rPr>
        <w:t> </w:t>
      </w:r>
      <w:r>
        <w:rPr>
          <w:b/>
          <w:sz w:val="26"/>
        </w:rPr>
        <w:t>đã</w:t>
      </w:r>
      <w:r>
        <w:rPr>
          <w:b/>
          <w:spacing w:val="-3"/>
          <w:sz w:val="26"/>
        </w:rPr>
        <w:t> </w:t>
      </w:r>
      <w:r>
        <w:rPr>
          <w:b/>
          <w:spacing w:val="-5"/>
          <w:sz w:val="26"/>
        </w:rPr>
        <w:t>ký)</w:t>
      </w:r>
    </w:p>
    <w:p>
      <w:pPr>
        <w:pStyle w:val="BodyText"/>
        <w:ind w:left="0"/>
        <w:rPr>
          <w:b/>
        </w:rPr>
      </w:pPr>
    </w:p>
    <w:p>
      <w:pPr>
        <w:pStyle w:val="BodyText"/>
        <w:ind w:left="0"/>
        <w:rPr>
          <w:b/>
        </w:rPr>
      </w:pPr>
    </w:p>
    <w:p>
      <w:pPr>
        <w:pStyle w:val="BodyText"/>
        <w:ind w:left="0"/>
        <w:rPr>
          <w:b/>
        </w:rPr>
      </w:pPr>
    </w:p>
    <w:p>
      <w:pPr>
        <w:pStyle w:val="BodyText"/>
        <w:ind w:left="0"/>
        <w:rPr>
          <w:b/>
        </w:rPr>
      </w:pPr>
    </w:p>
    <w:p>
      <w:pPr>
        <w:spacing w:before="207"/>
        <w:ind w:left="100" w:right="1107" w:firstLine="0"/>
        <w:jc w:val="center"/>
        <w:rPr>
          <w:b/>
          <w:sz w:val="28"/>
        </w:rPr>
      </w:pPr>
      <w:r>
        <w:rPr>
          <w:b/>
          <w:sz w:val="28"/>
        </w:rPr>
        <w:t>Cầm</w:t>
      </w:r>
      <w:r>
        <w:rPr>
          <w:b/>
          <w:spacing w:val="-5"/>
          <w:sz w:val="28"/>
        </w:rPr>
        <w:t> </w:t>
      </w:r>
      <w:r>
        <w:rPr>
          <w:b/>
          <w:sz w:val="28"/>
        </w:rPr>
        <w:t>Thị</w:t>
      </w:r>
      <w:r>
        <w:rPr>
          <w:b/>
          <w:spacing w:val="-1"/>
          <w:sz w:val="28"/>
        </w:rPr>
        <w:t> </w:t>
      </w:r>
      <w:r>
        <w:rPr>
          <w:b/>
          <w:sz w:val="28"/>
        </w:rPr>
        <w:t>Thanh</w:t>
      </w:r>
      <w:r>
        <w:rPr>
          <w:b/>
          <w:spacing w:val="-1"/>
          <w:sz w:val="28"/>
        </w:rPr>
        <w:t> </w:t>
      </w:r>
      <w:r>
        <w:rPr>
          <w:b/>
          <w:spacing w:val="-4"/>
          <w:sz w:val="28"/>
        </w:rPr>
        <w:t>Huyền</w:t>
      </w:r>
    </w:p>
    <w:sectPr>
      <w:type w:val="continuous"/>
      <w:pgSz w:w="11910" w:h="16850"/>
      <w:pgMar w:top="1120" w:bottom="280" w:left="1600" w:right="1080"/>
      <w:cols w:num="2" w:equalWidth="0">
        <w:col w:w="3724" w:space="1492"/>
        <w:col w:w="401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29"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70" w:hanging="128"/>
      </w:pPr>
      <w:rPr>
        <w:rFonts w:hint="default"/>
        <w:lang w:val="vi" w:eastAsia="en-US" w:bidi="ar-SA"/>
      </w:rPr>
    </w:lvl>
    <w:lvl w:ilvl="2">
      <w:start w:val="0"/>
      <w:numFmt w:val="bullet"/>
      <w:lvlText w:val="•"/>
      <w:lvlJc w:val="left"/>
      <w:pPr>
        <w:ind w:left="920" w:hanging="128"/>
      </w:pPr>
      <w:rPr>
        <w:rFonts w:hint="default"/>
        <w:lang w:val="vi" w:eastAsia="en-US" w:bidi="ar-SA"/>
      </w:rPr>
    </w:lvl>
    <w:lvl w:ilvl="3">
      <w:start w:val="0"/>
      <w:numFmt w:val="bullet"/>
      <w:lvlText w:val="•"/>
      <w:lvlJc w:val="left"/>
      <w:pPr>
        <w:ind w:left="1271" w:hanging="128"/>
      </w:pPr>
      <w:rPr>
        <w:rFonts w:hint="default"/>
        <w:lang w:val="vi" w:eastAsia="en-US" w:bidi="ar-SA"/>
      </w:rPr>
    </w:lvl>
    <w:lvl w:ilvl="4">
      <w:start w:val="0"/>
      <w:numFmt w:val="bullet"/>
      <w:lvlText w:val="•"/>
      <w:lvlJc w:val="left"/>
      <w:pPr>
        <w:ind w:left="1621" w:hanging="128"/>
      </w:pPr>
      <w:rPr>
        <w:rFonts w:hint="default"/>
        <w:lang w:val="vi" w:eastAsia="en-US" w:bidi="ar-SA"/>
      </w:rPr>
    </w:lvl>
    <w:lvl w:ilvl="5">
      <w:start w:val="0"/>
      <w:numFmt w:val="bullet"/>
      <w:lvlText w:val="•"/>
      <w:lvlJc w:val="left"/>
      <w:pPr>
        <w:ind w:left="1971" w:hanging="128"/>
      </w:pPr>
      <w:rPr>
        <w:rFonts w:hint="default"/>
        <w:lang w:val="vi" w:eastAsia="en-US" w:bidi="ar-SA"/>
      </w:rPr>
    </w:lvl>
    <w:lvl w:ilvl="6">
      <w:start w:val="0"/>
      <w:numFmt w:val="bullet"/>
      <w:lvlText w:val="•"/>
      <w:lvlJc w:val="left"/>
      <w:pPr>
        <w:ind w:left="2322" w:hanging="128"/>
      </w:pPr>
      <w:rPr>
        <w:rFonts w:hint="default"/>
        <w:lang w:val="vi" w:eastAsia="en-US" w:bidi="ar-SA"/>
      </w:rPr>
    </w:lvl>
    <w:lvl w:ilvl="7">
      <w:start w:val="0"/>
      <w:numFmt w:val="bullet"/>
      <w:lvlText w:val="•"/>
      <w:lvlJc w:val="left"/>
      <w:pPr>
        <w:ind w:left="2672" w:hanging="128"/>
      </w:pPr>
      <w:rPr>
        <w:rFonts w:hint="default"/>
        <w:lang w:val="vi" w:eastAsia="en-US" w:bidi="ar-SA"/>
      </w:rPr>
    </w:lvl>
    <w:lvl w:ilvl="8">
      <w:start w:val="0"/>
      <w:numFmt w:val="bullet"/>
      <w:lvlText w:val="•"/>
      <w:lvlJc w:val="left"/>
      <w:pPr>
        <w:ind w:left="3022" w:hanging="128"/>
      </w:pPr>
      <w:rPr>
        <w:rFonts w:hint="default"/>
        <w:lang w:val="vi" w:eastAsia="en-US" w:bidi="ar-SA"/>
      </w:rPr>
    </w:lvl>
  </w:abstractNum>
  <w:abstractNum w:abstractNumId="1">
    <w:multiLevelType w:val="hybridMultilevel"/>
    <w:lvl w:ilvl="0">
      <w:start w:val="0"/>
      <w:numFmt w:val="bullet"/>
      <w:lvlText w:val="-"/>
      <w:lvlJc w:val="left"/>
      <w:pPr>
        <w:ind w:left="102" w:hanging="24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2" w:hanging="248"/>
      </w:pPr>
      <w:rPr>
        <w:rFonts w:hint="default"/>
        <w:lang w:val="vi" w:eastAsia="en-US" w:bidi="ar-SA"/>
      </w:rPr>
    </w:lvl>
    <w:lvl w:ilvl="2">
      <w:start w:val="0"/>
      <w:numFmt w:val="bullet"/>
      <w:lvlText w:val="•"/>
      <w:lvlJc w:val="left"/>
      <w:pPr>
        <w:ind w:left="1925" w:hanging="248"/>
      </w:pPr>
      <w:rPr>
        <w:rFonts w:hint="default"/>
        <w:lang w:val="vi" w:eastAsia="en-US" w:bidi="ar-SA"/>
      </w:rPr>
    </w:lvl>
    <w:lvl w:ilvl="3">
      <w:start w:val="0"/>
      <w:numFmt w:val="bullet"/>
      <w:lvlText w:val="•"/>
      <w:lvlJc w:val="left"/>
      <w:pPr>
        <w:ind w:left="2837" w:hanging="248"/>
      </w:pPr>
      <w:rPr>
        <w:rFonts w:hint="default"/>
        <w:lang w:val="vi" w:eastAsia="en-US" w:bidi="ar-SA"/>
      </w:rPr>
    </w:lvl>
    <w:lvl w:ilvl="4">
      <w:start w:val="0"/>
      <w:numFmt w:val="bullet"/>
      <w:lvlText w:val="•"/>
      <w:lvlJc w:val="left"/>
      <w:pPr>
        <w:ind w:left="3750" w:hanging="248"/>
      </w:pPr>
      <w:rPr>
        <w:rFonts w:hint="default"/>
        <w:lang w:val="vi" w:eastAsia="en-US" w:bidi="ar-SA"/>
      </w:rPr>
    </w:lvl>
    <w:lvl w:ilvl="5">
      <w:start w:val="0"/>
      <w:numFmt w:val="bullet"/>
      <w:lvlText w:val="•"/>
      <w:lvlJc w:val="left"/>
      <w:pPr>
        <w:ind w:left="4663" w:hanging="248"/>
      </w:pPr>
      <w:rPr>
        <w:rFonts w:hint="default"/>
        <w:lang w:val="vi" w:eastAsia="en-US" w:bidi="ar-SA"/>
      </w:rPr>
    </w:lvl>
    <w:lvl w:ilvl="6">
      <w:start w:val="0"/>
      <w:numFmt w:val="bullet"/>
      <w:lvlText w:val="•"/>
      <w:lvlJc w:val="left"/>
      <w:pPr>
        <w:ind w:left="5575" w:hanging="248"/>
      </w:pPr>
      <w:rPr>
        <w:rFonts w:hint="default"/>
        <w:lang w:val="vi" w:eastAsia="en-US" w:bidi="ar-SA"/>
      </w:rPr>
    </w:lvl>
    <w:lvl w:ilvl="7">
      <w:start w:val="0"/>
      <w:numFmt w:val="bullet"/>
      <w:lvlText w:val="•"/>
      <w:lvlJc w:val="left"/>
      <w:pPr>
        <w:ind w:left="6488" w:hanging="248"/>
      </w:pPr>
      <w:rPr>
        <w:rFonts w:hint="default"/>
        <w:lang w:val="vi" w:eastAsia="en-US" w:bidi="ar-SA"/>
      </w:rPr>
    </w:lvl>
    <w:lvl w:ilvl="8">
      <w:start w:val="0"/>
      <w:numFmt w:val="bullet"/>
      <w:lvlText w:val="•"/>
      <w:lvlJc w:val="left"/>
      <w:pPr>
        <w:ind w:left="7401" w:hanging="248"/>
      </w:pPr>
      <w:rPr>
        <w:rFonts w:hint="default"/>
        <w:lang w:val="vi" w:eastAsia="en-US" w:bidi="ar-SA"/>
      </w:rPr>
    </w:lvl>
  </w:abstractNum>
  <w:abstractNum w:abstractNumId="0">
    <w:multiLevelType w:val="hybridMultilevel"/>
    <w:lvl w:ilvl="0">
      <w:start w:val="1"/>
      <w:numFmt w:val="decimal"/>
      <w:lvlText w:val="%1."/>
      <w:lvlJc w:val="left"/>
      <w:pPr>
        <w:ind w:left="1095"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lowerLetter"/>
      <w:lvlText w:val="%2)"/>
      <w:lvlJc w:val="left"/>
      <w:pPr>
        <w:ind w:left="1138" w:hanging="317"/>
        <w:jc w:val="right"/>
      </w:pPr>
      <w:rPr>
        <w:rFonts w:hint="default"/>
        <w:w w:val="100"/>
        <w:lang w:val="vi" w:eastAsia="en-US" w:bidi="ar-SA"/>
      </w:rPr>
    </w:lvl>
    <w:lvl w:ilvl="2">
      <w:start w:val="0"/>
      <w:numFmt w:val="bullet"/>
      <w:lvlText w:val="•"/>
      <w:lvlJc w:val="left"/>
      <w:pPr>
        <w:ind w:left="2038" w:hanging="317"/>
      </w:pPr>
      <w:rPr>
        <w:rFonts w:hint="default"/>
        <w:lang w:val="vi" w:eastAsia="en-US" w:bidi="ar-SA"/>
      </w:rPr>
    </w:lvl>
    <w:lvl w:ilvl="3">
      <w:start w:val="0"/>
      <w:numFmt w:val="bullet"/>
      <w:lvlText w:val="•"/>
      <w:lvlJc w:val="left"/>
      <w:pPr>
        <w:ind w:left="2936" w:hanging="317"/>
      </w:pPr>
      <w:rPr>
        <w:rFonts w:hint="default"/>
        <w:lang w:val="vi" w:eastAsia="en-US" w:bidi="ar-SA"/>
      </w:rPr>
    </w:lvl>
    <w:lvl w:ilvl="4">
      <w:start w:val="0"/>
      <w:numFmt w:val="bullet"/>
      <w:lvlText w:val="•"/>
      <w:lvlJc w:val="left"/>
      <w:pPr>
        <w:ind w:left="3835" w:hanging="317"/>
      </w:pPr>
      <w:rPr>
        <w:rFonts w:hint="default"/>
        <w:lang w:val="vi" w:eastAsia="en-US" w:bidi="ar-SA"/>
      </w:rPr>
    </w:lvl>
    <w:lvl w:ilvl="5">
      <w:start w:val="0"/>
      <w:numFmt w:val="bullet"/>
      <w:lvlText w:val="•"/>
      <w:lvlJc w:val="left"/>
      <w:pPr>
        <w:ind w:left="4733" w:hanging="317"/>
      </w:pPr>
      <w:rPr>
        <w:rFonts w:hint="default"/>
        <w:lang w:val="vi" w:eastAsia="en-US" w:bidi="ar-SA"/>
      </w:rPr>
    </w:lvl>
    <w:lvl w:ilvl="6">
      <w:start w:val="0"/>
      <w:numFmt w:val="bullet"/>
      <w:lvlText w:val="•"/>
      <w:lvlJc w:val="left"/>
      <w:pPr>
        <w:ind w:left="5632" w:hanging="317"/>
      </w:pPr>
      <w:rPr>
        <w:rFonts w:hint="default"/>
        <w:lang w:val="vi" w:eastAsia="en-US" w:bidi="ar-SA"/>
      </w:rPr>
    </w:lvl>
    <w:lvl w:ilvl="7">
      <w:start w:val="0"/>
      <w:numFmt w:val="bullet"/>
      <w:lvlText w:val="•"/>
      <w:lvlJc w:val="left"/>
      <w:pPr>
        <w:ind w:left="6530" w:hanging="317"/>
      </w:pPr>
      <w:rPr>
        <w:rFonts w:hint="default"/>
        <w:lang w:val="vi" w:eastAsia="en-US" w:bidi="ar-SA"/>
      </w:rPr>
    </w:lvl>
    <w:lvl w:ilvl="8">
      <w:start w:val="0"/>
      <w:numFmt w:val="bullet"/>
      <w:lvlText w:val="•"/>
      <w:lvlJc w:val="left"/>
      <w:pPr>
        <w:ind w:left="7429" w:hanging="31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2023-04-24T23:01:34Z</dcterms:created>
  <dcterms:modified xsi:type="dcterms:W3CDTF">2023-04-24T23:01:34Z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