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rPr>
          <w:sz w:val="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6063"/>
      </w:tblGrid>
      <w:tr>
        <w:trPr>
          <w:trHeight w:val="1008" w:hRule="atLeast"/>
        </w:trPr>
        <w:tc>
          <w:tcPr>
            <w:tcW w:w="3526" w:type="dxa"/>
          </w:tcPr>
          <w:p>
            <w:pPr>
              <w:pStyle w:val="TableParagraph"/>
              <w:spacing w:line="311" w:lineRule="exact"/>
              <w:ind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DÂN</w:t>
            </w:r>
          </w:p>
          <w:p>
            <w:pPr>
              <w:pStyle w:val="TableParagraph"/>
              <w:ind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QUY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NHƠN TỈNH BÌNH ĐỊNH</w:t>
            </w:r>
          </w:p>
        </w:tc>
        <w:tc>
          <w:tcPr>
            <w:tcW w:w="6063" w:type="dxa"/>
          </w:tcPr>
          <w:p>
            <w:pPr>
              <w:pStyle w:val="TableParagraph"/>
              <w:spacing w:line="311" w:lineRule="exact"/>
              <w:ind w:left="166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166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70" w:hRule="atLeast"/>
        </w:trPr>
        <w:tc>
          <w:tcPr>
            <w:tcW w:w="3526" w:type="dxa"/>
          </w:tcPr>
          <w:p>
            <w:pPr>
              <w:pStyle w:val="TableParagraph"/>
              <w:spacing w:line="20" w:lineRule="exact"/>
              <w:ind w:left="974"/>
              <w:rPr>
                <w:sz w:val="2"/>
              </w:rPr>
            </w:pPr>
            <w:r>
              <w:rPr>
                <w:sz w:val="2"/>
              </w:rPr>
              <w:pict>
                <v:group style="width:66pt;height:.75pt;mso-position-horizontal-relative:char;mso-position-vertical-relative:line" id="docshapegroup1" coordorigin="0,0" coordsize="1320,15">
                  <v:line style="position:absolute" from="0,8" to="13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51"/>
              <w:ind w:left="23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Số: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53/2023/QĐST-</w:t>
            </w:r>
            <w:r>
              <w:rPr>
                <w:b/>
                <w:spacing w:val="-4"/>
                <w:sz w:val="26"/>
              </w:rPr>
              <w:t>HNGĐ</w:t>
            </w:r>
          </w:p>
        </w:tc>
        <w:tc>
          <w:tcPr>
            <w:tcW w:w="6063" w:type="dxa"/>
          </w:tcPr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line="286" w:lineRule="exact"/>
              <w:ind w:left="1682"/>
              <w:rPr>
                <w:i/>
                <w:sz w:val="26"/>
              </w:rPr>
            </w:pPr>
            <w:r>
              <w:rPr>
                <w:i/>
                <w:sz w:val="26"/>
              </w:rPr>
              <w:t>Quy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Nhơn,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2023</w:t>
            </w: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spacing w:before="205"/>
        <w:ind w:left="1739" w:right="2233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2160" from="330.25pt,-56.749668pt" to="498.25pt,-56.749668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2266" w:right="276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04" w:right="223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4"/>
        <w:ind w:left="0" w:firstLine="0"/>
        <w:rPr>
          <w:b/>
          <w:sz w:val="44"/>
        </w:rPr>
      </w:pPr>
    </w:p>
    <w:p>
      <w:pPr>
        <w:pStyle w:val="BodyText"/>
        <w:spacing w:before="1"/>
        <w:ind w:right="549"/>
      </w:pPr>
      <w:r>
        <w:rPr/>
        <w:t>Căn</w:t>
      </w:r>
      <w:r>
        <w:rPr>
          <w:spacing w:val="31"/>
        </w:rPr>
        <w:t> </w:t>
      </w:r>
      <w:r>
        <w:rPr/>
        <w:t>cứ</w:t>
      </w:r>
      <w:r>
        <w:rPr>
          <w:spacing w:val="30"/>
        </w:rPr>
        <w:t> </w:t>
      </w:r>
      <w:r>
        <w:rPr/>
        <w:t>hồ</w:t>
      </w:r>
      <w:r>
        <w:rPr>
          <w:spacing w:val="31"/>
        </w:rPr>
        <w:t> </w:t>
      </w:r>
      <w:r>
        <w:rPr/>
        <w:t>sơ</w:t>
      </w:r>
      <w:r>
        <w:rPr>
          <w:spacing w:val="31"/>
        </w:rPr>
        <w:t> </w:t>
      </w:r>
      <w:r>
        <w:rPr/>
        <w:t>vụ</w:t>
      </w:r>
      <w:r>
        <w:rPr>
          <w:spacing w:val="31"/>
        </w:rPr>
        <w:t> </w:t>
      </w:r>
      <w:r>
        <w:rPr/>
        <w:t>án</w:t>
      </w:r>
      <w:r>
        <w:rPr>
          <w:spacing w:val="33"/>
        </w:rPr>
        <w:t> </w:t>
      </w:r>
      <w:r>
        <w:rPr/>
        <w:t>hôn</w:t>
      </w:r>
      <w:r>
        <w:rPr>
          <w:spacing w:val="31"/>
        </w:rPr>
        <w:t> </w:t>
      </w:r>
      <w:r>
        <w:rPr/>
        <w:t>nhân</w:t>
      </w:r>
      <w:r>
        <w:rPr>
          <w:spacing w:val="29"/>
        </w:rPr>
        <w:t> </w:t>
      </w:r>
      <w:r>
        <w:rPr/>
        <w:t>gia</w:t>
      </w:r>
      <w:r>
        <w:rPr>
          <w:spacing w:val="28"/>
        </w:rPr>
        <w:t> </w:t>
      </w:r>
      <w:r>
        <w:rPr/>
        <w:t>đình</w:t>
      </w:r>
      <w:r>
        <w:rPr>
          <w:spacing w:val="34"/>
        </w:rPr>
        <w:t> </w:t>
      </w:r>
      <w:r>
        <w:rPr/>
        <w:t>thụ</w:t>
      </w:r>
      <w:r>
        <w:rPr>
          <w:spacing w:val="31"/>
        </w:rPr>
        <w:t> </w:t>
      </w:r>
      <w:r>
        <w:rPr/>
        <w:t>lý</w:t>
      </w:r>
      <w:r>
        <w:rPr>
          <w:spacing w:val="31"/>
        </w:rPr>
        <w:t> </w:t>
      </w:r>
      <w:r>
        <w:rPr/>
        <w:t>số</w:t>
      </w:r>
      <w:r>
        <w:rPr>
          <w:spacing w:val="32"/>
        </w:rPr>
        <w:t> </w:t>
      </w:r>
      <w:r>
        <w:rPr/>
        <w:t>44/2023/TLST-HNGÐ ngày 16 tháng 01 năm 2023 giữa:</w:t>
      </w:r>
    </w:p>
    <w:p>
      <w:pPr>
        <w:pStyle w:val="BodyText"/>
        <w:spacing w:before="213"/>
        <w:ind w:right="549"/>
      </w:pPr>
      <w:r>
        <w:rPr/>
        <w:t>Nguyên đơn: Chị Nguyễn Thị D, sinh năm: 1981; Ðịa chỉ: 358/15 đường N, thành phố Q, tỉnh B</w:t>
      </w:r>
    </w:p>
    <w:p>
      <w:pPr>
        <w:pStyle w:val="BodyText"/>
        <w:spacing w:before="0"/>
        <w:ind w:right="549"/>
      </w:pPr>
      <w:r>
        <w:rPr/>
        <w:t>Bị đơn: Anh Võ Ngọc T, sinh năm: 1981; Ðịa chỉ: Thôn L, xã N, Thành</w:t>
      </w:r>
      <w:r>
        <w:rPr>
          <w:spacing w:val="40"/>
        </w:rPr>
        <w:t> </w:t>
      </w:r>
      <w:r>
        <w:rPr/>
        <w:t>phố Q, tỉnh B</w:t>
      </w:r>
    </w:p>
    <w:p>
      <w:pPr>
        <w:pStyle w:val="BodyText"/>
        <w:spacing w:before="119"/>
        <w:ind w:left="839" w:firstLine="0"/>
      </w:pPr>
      <w:r>
        <w:rPr>
          <w:b/>
        </w:rPr>
        <w:t>C</w:t>
      </w:r>
      <w:r>
        <w:rPr/>
        <w:t>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Ðiều</w:t>
      </w:r>
      <w:r>
        <w:rPr>
          <w:spacing w:val="-1"/>
        </w:rPr>
        <w:t> </w:t>
      </w:r>
      <w:r>
        <w:rPr/>
        <w:t>212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Ðiều</w:t>
      </w:r>
      <w:r>
        <w:rPr>
          <w:spacing w:val="-1"/>
        </w:rPr>
        <w:t> </w:t>
      </w:r>
      <w:r>
        <w:rPr/>
        <w:t>213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119"/>
        <w:ind w:left="839" w:firstLine="0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1"/>
        </w:rPr>
        <w:t> </w:t>
      </w:r>
      <w:r>
        <w:rPr/>
        <w:t>Ðiều</w:t>
      </w:r>
      <w:r>
        <w:rPr>
          <w:spacing w:val="-3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6"/>
        </w:rPr>
        <w:t> </w:t>
      </w:r>
      <w:r>
        <w:rPr/>
        <w:t>83,</w:t>
      </w:r>
      <w:r>
        <w:rPr>
          <w:spacing w:val="-5"/>
        </w:rPr>
        <w:t> </w:t>
      </w:r>
      <w:r>
        <w:rPr/>
        <w:t>84</w:t>
      </w:r>
      <w:r>
        <w:rPr>
          <w:spacing w:val="2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3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</w:t>
      </w:r>
      <w:r>
        <w:rPr>
          <w:spacing w:val="-4"/>
        </w:rPr>
        <w:t> </w:t>
      </w:r>
      <w:r>
        <w:rPr/>
        <w:t>năm</w:t>
      </w:r>
      <w:r>
        <w:rPr>
          <w:spacing w:val="-3"/>
        </w:rPr>
        <w:t> </w:t>
      </w:r>
      <w:r>
        <w:rPr>
          <w:spacing w:val="-4"/>
        </w:rPr>
        <w:t>2014</w:t>
      </w:r>
    </w:p>
    <w:p>
      <w:pPr>
        <w:pStyle w:val="BodyText"/>
        <w:spacing w:line="242" w:lineRule="auto"/>
        <w:ind w:right="549"/>
      </w:pPr>
      <w:r>
        <w:rPr/>
        <w:t>Căn cứ vào biên bản ghi nhận sự tự nguyện ly hôn và hoà giải thành ngày 19 tháng 01 năm 2023.</w:t>
      </w:r>
    </w:p>
    <w:p>
      <w:pPr>
        <w:spacing w:before="115"/>
        <w:ind w:left="2266" w:right="2044" w:firstLine="0"/>
        <w:jc w:val="center"/>
        <w:rPr>
          <w:sz w:val="28"/>
        </w:rPr>
      </w:pPr>
      <w:r>
        <w:rPr>
          <w:b/>
          <w:sz w:val="28"/>
          <w:u w:val="single"/>
        </w:rPr>
        <w:t>XÉT</w:t>
      </w:r>
      <w:r>
        <w:rPr>
          <w:b/>
          <w:spacing w:val="-2"/>
          <w:sz w:val="28"/>
          <w:u w:val="single"/>
        </w:rPr>
        <w:t> THẤY</w:t>
      </w:r>
      <w:r>
        <w:rPr>
          <w:spacing w:val="-2"/>
          <w:sz w:val="28"/>
        </w:rPr>
        <w:t>:</w:t>
      </w:r>
    </w:p>
    <w:p>
      <w:pPr>
        <w:pStyle w:val="BodyText"/>
        <w:ind w:right="611"/>
        <w:jc w:val="both"/>
      </w:pPr>
      <w:r>
        <w:rPr/>
        <w:t>Việc thuận tình ly hôn và thỏa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19 tháng 01 năm 2023 là hoàn toàn tự nguyện và không</w:t>
      </w:r>
      <w:r>
        <w:rPr>
          <w:spacing w:val="36"/>
        </w:rPr>
        <w:t> </w:t>
      </w:r>
      <w:r>
        <w:rPr/>
        <w:t>vi phạm điều cấm của luật, không trái</w:t>
      </w:r>
      <w:r>
        <w:rPr>
          <w:spacing w:val="40"/>
        </w:rPr>
        <w:t> </w:t>
      </w:r>
      <w:r>
        <w:rPr/>
        <w:t>đạo đức xã hội.</w:t>
      </w:r>
    </w:p>
    <w:p>
      <w:pPr>
        <w:pStyle w:val="BodyText"/>
        <w:spacing w:before="121"/>
        <w:ind w:right="619"/>
        <w:jc w:val="both"/>
      </w:pPr>
      <w:r>
        <w:rPr/>
        <w:t>Ðã hết thời hạn 07 ngày, kể từ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 hôn và hòa giải thành, không có đương sự nào thay đổi ý kiến về sự thỏa thuận </w:t>
      </w:r>
      <w:r>
        <w:rPr>
          <w:spacing w:val="-4"/>
        </w:rPr>
        <w:t>đó.</w:t>
      </w:r>
    </w:p>
    <w:p>
      <w:pPr>
        <w:spacing w:before="119"/>
        <w:ind w:left="2266" w:right="2041" w:firstLine="0"/>
        <w:jc w:val="center"/>
        <w:rPr>
          <w:sz w:val="28"/>
        </w:rPr>
      </w:pPr>
      <w:r>
        <w:rPr>
          <w:b/>
          <w:sz w:val="28"/>
          <w:u w:val="single"/>
        </w:rPr>
        <w:t>QUYẾT</w:t>
      </w:r>
      <w:r>
        <w:rPr>
          <w:b/>
          <w:spacing w:val="-6"/>
          <w:sz w:val="28"/>
          <w:u w:val="single"/>
        </w:rPr>
        <w:t> </w:t>
      </w:r>
      <w:r>
        <w:rPr>
          <w:b/>
          <w:spacing w:val="-4"/>
          <w:sz w:val="28"/>
          <w:u w:val="single"/>
        </w:rPr>
        <w:t>ĐỊNH</w:t>
      </w:r>
      <w:r>
        <w:rPr>
          <w:spacing w:val="-4"/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264" w:after="0"/>
        <w:ind w:left="119" w:right="613" w:firstLine="719"/>
        <w:jc w:val="left"/>
        <w:rPr>
          <w:sz w:val="28"/>
        </w:rPr>
      </w:pPr>
      <w:r>
        <w:rPr>
          <w:b/>
          <w:sz w:val="28"/>
        </w:rPr>
        <w:t>C</w:t>
      </w:r>
      <w:r>
        <w:rPr>
          <w:sz w:val="28"/>
        </w:rPr>
        <w:t>ông</w:t>
      </w:r>
      <w:r>
        <w:rPr>
          <w:spacing w:val="38"/>
          <w:sz w:val="28"/>
        </w:rPr>
        <w:t> </w:t>
      </w:r>
      <w:r>
        <w:rPr>
          <w:sz w:val="28"/>
        </w:rPr>
        <w:t>nhận</w:t>
      </w:r>
      <w:r>
        <w:rPr>
          <w:spacing w:val="39"/>
          <w:sz w:val="28"/>
        </w:rPr>
        <w:t> </w:t>
      </w:r>
      <w:r>
        <w:rPr>
          <w:sz w:val="28"/>
        </w:rPr>
        <w:t>sự</w:t>
      </w:r>
      <w:r>
        <w:rPr>
          <w:spacing w:val="39"/>
          <w:sz w:val="28"/>
        </w:rPr>
        <w:t> </w:t>
      </w:r>
      <w:r>
        <w:rPr>
          <w:sz w:val="28"/>
        </w:rPr>
        <w:t>thuận</w:t>
      </w:r>
      <w:r>
        <w:rPr>
          <w:spacing w:val="40"/>
          <w:sz w:val="28"/>
        </w:rPr>
        <w:t> </w:t>
      </w:r>
      <w:r>
        <w:rPr>
          <w:sz w:val="28"/>
        </w:rPr>
        <w:t>tình</w:t>
      </w:r>
      <w:r>
        <w:rPr>
          <w:spacing w:val="38"/>
          <w:sz w:val="28"/>
        </w:rPr>
        <w:t> </w:t>
      </w:r>
      <w:r>
        <w:rPr>
          <w:sz w:val="28"/>
        </w:rPr>
        <w:t>ly</w:t>
      </w:r>
      <w:r>
        <w:rPr>
          <w:spacing w:val="36"/>
          <w:sz w:val="28"/>
        </w:rPr>
        <w:t> </w:t>
      </w:r>
      <w:r>
        <w:rPr>
          <w:sz w:val="28"/>
        </w:rPr>
        <w:t>hôn</w:t>
      </w:r>
      <w:r>
        <w:rPr>
          <w:spacing w:val="38"/>
          <w:sz w:val="28"/>
        </w:rPr>
        <w:t> </w:t>
      </w:r>
      <w:r>
        <w:rPr>
          <w:sz w:val="28"/>
        </w:rPr>
        <w:t>giữa</w:t>
      </w:r>
      <w:r>
        <w:rPr>
          <w:spacing w:val="38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Nguyễn</w:t>
      </w:r>
      <w:r>
        <w:rPr>
          <w:spacing w:val="40"/>
          <w:sz w:val="28"/>
        </w:rPr>
        <w:t> </w:t>
      </w:r>
      <w:r>
        <w:rPr>
          <w:sz w:val="28"/>
        </w:rPr>
        <w:t>Thị</w:t>
      </w:r>
      <w:r>
        <w:rPr>
          <w:spacing w:val="40"/>
          <w:sz w:val="28"/>
        </w:rPr>
        <w:t> </w:t>
      </w:r>
      <w:r>
        <w:rPr>
          <w:sz w:val="28"/>
        </w:rPr>
        <w:t>D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anh</w:t>
      </w:r>
      <w:r>
        <w:rPr>
          <w:spacing w:val="40"/>
          <w:sz w:val="28"/>
        </w:rPr>
        <w:t> </w:t>
      </w:r>
      <w:r>
        <w:rPr>
          <w:sz w:val="28"/>
        </w:rPr>
        <w:t>Võ Ngọc T.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119" w:after="0"/>
        <w:ind w:left="1120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 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120" w:after="0"/>
        <w:ind w:left="119" w:right="612" w:firstLine="719"/>
        <w:jc w:val="left"/>
        <w:rPr>
          <w:sz w:val="28"/>
        </w:rPr>
      </w:pPr>
      <w:r>
        <w:rPr>
          <w:b/>
          <w:sz w:val="28"/>
        </w:rPr>
        <w:t>Về con chung</w:t>
      </w:r>
      <w:r>
        <w:rPr>
          <w:sz w:val="28"/>
        </w:rPr>
        <w:t>: Chị D và anh</w:t>
      </w:r>
      <w:r>
        <w:rPr>
          <w:spacing w:val="23"/>
          <w:sz w:val="28"/>
        </w:rPr>
        <w:t> </w:t>
      </w:r>
      <w:r>
        <w:rPr>
          <w:sz w:val="28"/>
        </w:rPr>
        <w:t>T thống nhất</w:t>
      </w:r>
      <w:r>
        <w:rPr>
          <w:spacing w:val="22"/>
          <w:sz w:val="28"/>
        </w:rPr>
        <w:t> </w:t>
      </w:r>
      <w:r>
        <w:rPr>
          <w:sz w:val="28"/>
        </w:rPr>
        <w:t>có 01 người</w:t>
      </w:r>
      <w:r>
        <w:rPr>
          <w:spacing w:val="22"/>
          <w:sz w:val="28"/>
        </w:rPr>
        <w:t> </w:t>
      </w:r>
      <w:r>
        <w:rPr>
          <w:sz w:val="28"/>
        </w:rPr>
        <w:t>con chung</w:t>
      </w:r>
      <w:r>
        <w:rPr>
          <w:spacing w:val="25"/>
          <w:sz w:val="28"/>
        </w:rPr>
        <w:t> </w:t>
      </w:r>
      <w:r>
        <w:rPr>
          <w:sz w:val="28"/>
        </w:rPr>
        <w:t>tên</w:t>
      </w:r>
      <w:r>
        <w:rPr>
          <w:spacing w:val="40"/>
          <w:sz w:val="28"/>
        </w:rPr>
        <w:t> </w:t>
      </w:r>
      <w:r>
        <w:rPr>
          <w:sz w:val="28"/>
        </w:rPr>
        <w:t>Võ Anh K, sinh ngày 31/10/2006.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122" w:after="0"/>
        <w:ind w:left="119" w:right="617" w:firstLine="719"/>
        <w:jc w:val="left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nuôi</w:t>
      </w:r>
      <w:r>
        <w:rPr>
          <w:spacing w:val="-2"/>
          <w:sz w:val="28"/>
        </w:rPr>
        <w:t> </w:t>
      </w:r>
      <w:r>
        <w:rPr>
          <w:sz w:val="28"/>
        </w:rPr>
        <w:t>dưỡng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Chị D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thống</w:t>
      </w:r>
      <w:r>
        <w:rPr>
          <w:spacing w:val="-2"/>
          <w:sz w:val="28"/>
        </w:rPr>
        <w:t> </w:t>
      </w:r>
      <w:r>
        <w:rPr>
          <w:sz w:val="28"/>
        </w:rPr>
        <w:t>nhất</w:t>
      </w:r>
      <w:r>
        <w:rPr>
          <w:spacing w:val="-3"/>
          <w:sz w:val="28"/>
        </w:rPr>
        <w:t> </w:t>
      </w:r>
      <w:r>
        <w:rPr>
          <w:sz w:val="28"/>
        </w:rPr>
        <w:t>giao</w:t>
      </w:r>
      <w:r>
        <w:rPr>
          <w:spacing w:val="-1"/>
          <w:sz w:val="28"/>
        </w:rPr>
        <w:t> </w:t>
      </w:r>
      <w:r>
        <w:rPr>
          <w:sz w:val="28"/>
        </w:rPr>
        <w:t>cháu</w:t>
      </w:r>
      <w:r>
        <w:rPr>
          <w:spacing w:val="-1"/>
          <w:sz w:val="28"/>
        </w:rPr>
        <w:t> </w:t>
      </w:r>
      <w:r>
        <w:rPr>
          <w:sz w:val="28"/>
        </w:rPr>
        <w:t>Võ</w:t>
      </w:r>
      <w:r>
        <w:rPr>
          <w:spacing w:val="-1"/>
          <w:sz w:val="28"/>
        </w:rPr>
        <w:t> </w:t>
      </w:r>
      <w:r>
        <w:rPr>
          <w:sz w:val="28"/>
        </w:rPr>
        <w:t>Anh K cho chị D trực tiếp nuôi dưỡng,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119" w:after="0"/>
        <w:ind w:left="1036" w:right="0" w:hanging="198"/>
        <w:jc w:val="left"/>
        <w:rPr>
          <w:sz w:val="28"/>
        </w:rPr>
      </w:pPr>
      <w:r>
        <w:rPr>
          <w:sz w:val="28"/>
        </w:rPr>
        <w:t>Về</w:t>
      </w:r>
      <w:r>
        <w:rPr>
          <w:spacing w:val="31"/>
          <w:sz w:val="28"/>
        </w:rPr>
        <w:t> </w:t>
      </w:r>
      <w:r>
        <w:rPr>
          <w:sz w:val="28"/>
        </w:rPr>
        <w:t>cấp</w:t>
      </w:r>
      <w:r>
        <w:rPr>
          <w:spacing w:val="32"/>
          <w:sz w:val="28"/>
        </w:rPr>
        <w:t> </w:t>
      </w:r>
      <w:r>
        <w:rPr>
          <w:sz w:val="28"/>
        </w:rPr>
        <w:t>dưỡng</w:t>
      </w:r>
      <w:r>
        <w:rPr>
          <w:spacing w:val="31"/>
          <w:sz w:val="28"/>
        </w:rPr>
        <w:t> </w:t>
      </w:r>
      <w:r>
        <w:rPr>
          <w:sz w:val="28"/>
        </w:rPr>
        <w:t>nuôi</w:t>
      </w:r>
      <w:r>
        <w:rPr>
          <w:spacing w:val="29"/>
          <w:sz w:val="28"/>
        </w:rPr>
        <w:t> </w:t>
      </w:r>
      <w:r>
        <w:rPr>
          <w:sz w:val="28"/>
        </w:rPr>
        <w:t>con:</w:t>
      </w:r>
      <w:r>
        <w:rPr>
          <w:spacing w:val="31"/>
          <w:sz w:val="28"/>
        </w:rPr>
        <w:t> </w:t>
      </w:r>
      <w:r>
        <w:rPr>
          <w:sz w:val="28"/>
        </w:rPr>
        <w:t>Chị</w:t>
      </w:r>
      <w:r>
        <w:rPr>
          <w:spacing w:val="35"/>
          <w:sz w:val="28"/>
        </w:rPr>
        <w:t> </w:t>
      </w:r>
      <w:r>
        <w:rPr>
          <w:sz w:val="28"/>
        </w:rPr>
        <w:t>D</w:t>
      </w:r>
      <w:r>
        <w:rPr>
          <w:spacing w:val="30"/>
          <w:sz w:val="28"/>
        </w:rPr>
        <w:t> </w:t>
      </w:r>
      <w:r>
        <w:rPr>
          <w:sz w:val="28"/>
        </w:rPr>
        <w:t>không</w:t>
      </w:r>
      <w:r>
        <w:rPr>
          <w:spacing w:val="31"/>
          <w:sz w:val="28"/>
        </w:rPr>
        <w:t> </w:t>
      </w:r>
      <w:r>
        <w:rPr>
          <w:sz w:val="28"/>
        </w:rPr>
        <w:t>yêu</w:t>
      </w:r>
      <w:r>
        <w:rPr>
          <w:spacing w:val="32"/>
          <w:sz w:val="28"/>
        </w:rPr>
        <w:t> </w:t>
      </w:r>
      <w:r>
        <w:rPr>
          <w:sz w:val="28"/>
        </w:rPr>
        <w:t>cầu</w:t>
      </w:r>
      <w:r>
        <w:rPr>
          <w:spacing w:val="31"/>
          <w:sz w:val="28"/>
        </w:rPr>
        <w:t> </w:t>
      </w:r>
      <w:r>
        <w:rPr>
          <w:sz w:val="28"/>
        </w:rPr>
        <w:t>anh</w:t>
      </w:r>
      <w:r>
        <w:rPr>
          <w:spacing w:val="33"/>
          <w:sz w:val="28"/>
        </w:rPr>
        <w:t> </w:t>
      </w:r>
      <w:r>
        <w:rPr>
          <w:sz w:val="28"/>
        </w:rPr>
        <w:t>T</w:t>
      </w:r>
      <w:r>
        <w:rPr>
          <w:spacing w:val="31"/>
          <w:sz w:val="28"/>
        </w:rPr>
        <w:t> </w:t>
      </w:r>
      <w:r>
        <w:rPr>
          <w:sz w:val="28"/>
        </w:rPr>
        <w:t>cấp</w:t>
      </w:r>
      <w:r>
        <w:rPr>
          <w:spacing w:val="32"/>
          <w:sz w:val="28"/>
        </w:rPr>
        <w:t> </w:t>
      </w:r>
      <w:r>
        <w:rPr>
          <w:sz w:val="28"/>
        </w:rPr>
        <w:t>dưỡng</w:t>
      </w:r>
      <w:r>
        <w:rPr>
          <w:spacing w:val="31"/>
          <w:sz w:val="28"/>
        </w:rPr>
        <w:t> </w:t>
      </w:r>
      <w:r>
        <w:rPr>
          <w:spacing w:val="-4"/>
          <w:sz w:val="28"/>
        </w:rPr>
        <w:t>nuôi</w:t>
      </w:r>
    </w:p>
    <w:p>
      <w:pPr>
        <w:pStyle w:val="BodyText"/>
        <w:spacing w:line="322" w:lineRule="exact" w:before="0"/>
        <w:ind w:firstLine="0"/>
      </w:pPr>
      <w:r>
        <w:rPr>
          <w:spacing w:val="-4"/>
        </w:rPr>
        <w:t>con.</w:t>
      </w:r>
    </w:p>
    <w:p>
      <w:pPr>
        <w:spacing w:after="0" w:line="322" w:lineRule="exact"/>
        <w:sectPr>
          <w:type w:val="continuous"/>
          <w:pgSz w:w="11910" w:h="16850"/>
          <w:pgMar w:top="1120" w:bottom="280" w:left="1580" w:right="520"/>
        </w:sectPr>
      </w:pPr>
    </w:p>
    <w:p>
      <w:pPr>
        <w:pStyle w:val="BodyText"/>
        <w:spacing w:before="69"/>
        <w:ind w:right="618"/>
        <w:jc w:val="both"/>
      </w:pPr>
      <w:r>
        <w:rPr/>
        <w:t>Vì lợi ích của con khi cần Tết hai bên có quyền xin thay đổi nuôi con</w:t>
      </w:r>
      <w:r>
        <w:rPr>
          <w:spacing w:val="80"/>
        </w:rPr>
        <w:t> </w:t>
      </w:r>
      <w:r>
        <w:rPr/>
        <w:t>hoặc mức cấp dưỡng nuôi con.</w:t>
      </w:r>
    </w:p>
    <w:p>
      <w:pPr>
        <w:pStyle w:val="BodyText"/>
        <w:spacing w:line="242" w:lineRule="auto"/>
        <w:ind w:right="624"/>
        <w:jc w:val="both"/>
      </w:pPr>
      <w:r>
        <w:rPr/>
        <w:t>Hai bên có quyền và nghĩa vụ thăm nom, chăm sóc, giáo dục con chung không bên nào được ngăn cản.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115" w:after="0"/>
        <w:ind w:left="119" w:right="615" w:firstLine="719"/>
        <w:jc w:val="both"/>
        <w:rPr>
          <w:b/>
          <w:sz w:val="28"/>
        </w:rPr>
      </w:pPr>
      <w:r>
        <w:rPr>
          <w:b/>
          <w:sz w:val="28"/>
        </w:rPr>
        <w:t>Tài sản chung</w:t>
      </w:r>
      <w:r>
        <w:rPr>
          <w:sz w:val="28"/>
        </w:rPr>
        <w:t>: Chị D và anh T tự thỏa thuận, không yêu cầu Tòa án</w:t>
      </w:r>
      <w:r>
        <w:rPr>
          <w:spacing w:val="40"/>
          <w:sz w:val="28"/>
        </w:rPr>
        <w:t> </w:t>
      </w:r>
      <w:r>
        <w:rPr>
          <w:sz w:val="28"/>
        </w:rPr>
        <w:t>giải quyết.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120" w:after="0"/>
        <w:ind w:left="119" w:right="614" w:firstLine="719"/>
        <w:jc w:val="both"/>
        <w:rPr>
          <w:b/>
          <w:sz w:val="28"/>
        </w:rPr>
      </w:pPr>
      <w:r>
        <w:rPr>
          <w:b/>
          <w:sz w:val="28"/>
        </w:rPr>
        <w:t>Về án phí: </w:t>
      </w:r>
      <w:r>
        <w:rPr>
          <w:sz w:val="28"/>
        </w:rPr>
        <w:t>Chị D và anh T thỏa thuận chị D tự nguyện chịu 150.000 đồng án phí HNGÐ, được trừ vào tiền tạm ứng án phí đã nộp theo biên lai thu tiền số 0003177 ngày 16/01/2023 của chi cục T hành án dân sự thành phố Quy Nhơn. Chị D được hoàn lại 150.000 đồng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121" w:after="0"/>
        <w:ind w:left="119" w:right="616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tabs>
          <w:tab w:pos="6511" w:val="left" w:leader="none"/>
        </w:tabs>
        <w:spacing w:before="268"/>
        <w:ind w:left="119" w:right="0" w:firstLine="0"/>
        <w:jc w:val="left"/>
        <w:rPr>
          <w:b/>
          <w:sz w:val="28"/>
        </w:rPr>
      </w:pPr>
      <w:r>
        <w:rPr>
          <w:b/>
          <w:i/>
          <w:sz w:val="24"/>
          <w:u w:val="single"/>
        </w:rPr>
        <w:t>Nơi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pacing w:val="-4"/>
          <w:sz w:val="24"/>
          <w:u w:val="single"/>
        </w:rPr>
        <w:t>nhận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40" w:lineRule="auto" w:before="55" w:after="0"/>
        <w:ind w:left="234" w:right="0" w:hanging="116"/>
        <w:jc w:val="left"/>
        <w:rPr>
          <w:sz w:val="20"/>
        </w:rPr>
      </w:pPr>
      <w:r>
        <w:rPr>
          <w:sz w:val="20"/>
        </w:rPr>
        <w:t>Ðương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29" w:lineRule="exact" w:before="1" w:after="0"/>
        <w:ind w:left="234" w:right="0" w:hanging="116"/>
        <w:jc w:val="left"/>
        <w:rPr>
          <w:sz w:val="20"/>
        </w:rPr>
      </w:pPr>
      <w:r>
        <w:rPr>
          <w:sz w:val="20"/>
        </w:rPr>
        <w:t>VKSNDTP</w:t>
      </w:r>
      <w:r>
        <w:rPr>
          <w:spacing w:val="-8"/>
          <w:sz w:val="20"/>
        </w:rPr>
        <w:t> </w:t>
      </w:r>
      <w:r>
        <w:rPr>
          <w:sz w:val="20"/>
        </w:rPr>
        <w:t>Quy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Nhơn;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29" w:lineRule="exact" w:before="0" w:after="0"/>
        <w:ind w:left="234" w:right="0" w:hanging="116"/>
        <w:jc w:val="left"/>
        <w:rPr>
          <w:sz w:val="20"/>
        </w:rPr>
      </w:pPr>
      <w:r>
        <w:rPr>
          <w:sz w:val="20"/>
        </w:rPr>
        <w:t>Tòa</w:t>
      </w:r>
      <w:r>
        <w:rPr>
          <w:spacing w:val="-3"/>
          <w:sz w:val="20"/>
        </w:rPr>
        <w:t> </w:t>
      </w:r>
      <w:r>
        <w:rPr>
          <w:sz w:val="20"/>
        </w:rPr>
        <w:t>án</w:t>
      </w:r>
      <w:r>
        <w:rPr>
          <w:spacing w:val="-3"/>
          <w:sz w:val="20"/>
        </w:rPr>
        <w:t> </w:t>
      </w:r>
      <w:r>
        <w:rPr>
          <w:sz w:val="20"/>
        </w:rPr>
        <w:t>nhân</w:t>
      </w:r>
      <w:r>
        <w:rPr>
          <w:spacing w:val="-4"/>
          <w:sz w:val="20"/>
        </w:rPr>
        <w:t> </w:t>
      </w:r>
      <w:r>
        <w:rPr>
          <w:sz w:val="20"/>
        </w:rPr>
        <w:t>dân</w:t>
      </w:r>
      <w:r>
        <w:rPr>
          <w:spacing w:val="-3"/>
          <w:sz w:val="20"/>
        </w:rPr>
        <w:t> </w:t>
      </w:r>
      <w:r>
        <w:rPr>
          <w:sz w:val="20"/>
        </w:rPr>
        <w:t>tỉnh</w:t>
      </w:r>
      <w:r>
        <w:rPr>
          <w:spacing w:val="-4"/>
          <w:sz w:val="20"/>
        </w:rPr>
        <w:t> </w:t>
      </w:r>
      <w:r>
        <w:rPr>
          <w:sz w:val="20"/>
        </w:rPr>
        <w:t>Bình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Ðịnh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40" w:lineRule="auto" w:before="0" w:after="0"/>
        <w:ind w:left="234" w:right="0" w:hanging="116"/>
        <w:jc w:val="left"/>
        <w:rPr>
          <w:sz w:val="20"/>
        </w:rPr>
      </w:pPr>
      <w:r>
        <w:rPr>
          <w:sz w:val="20"/>
        </w:rPr>
        <w:t>Chi</w:t>
      </w:r>
      <w:r>
        <w:rPr>
          <w:spacing w:val="-4"/>
          <w:sz w:val="20"/>
        </w:rPr>
        <w:t> </w:t>
      </w:r>
      <w:r>
        <w:rPr>
          <w:sz w:val="20"/>
        </w:rPr>
        <w:t>cục</w:t>
      </w:r>
      <w:r>
        <w:rPr>
          <w:spacing w:val="-3"/>
          <w:sz w:val="20"/>
        </w:rPr>
        <w:t> </w:t>
      </w:r>
      <w:r>
        <w:rPr>
          <w:sz w:val="20"/>
        </w:rPr>
        <w:t>THA</w:t>
      </w:r>
      <w:r>
        <w:rPr>
          <w:spacing w:val="-5"/>
          <w:sz w:val="20"/>
        </w:rPr>
        <w:t> </w:t>
      </w:r>
      <w:r>
        <w:rPr>
          <w:sz w:val="20"/>
        </w:rPr>
        <w:t>TP.Quy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Nhơn;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40" w:lineRule="auto" w:before="1" w:after="0"/>
        <w:ind w:left="234" w:right="0" w:hanging="116"/>
        <w:jc w:val="left"/>
        <w:rPr>
          <w:sz w:val="20"/>
        </w:rPr>
      </w:pPr>
      <w:r>
        <w:rPr>
          <w:sz w:val="20"/>
        </w:rPr>
        <w:t>UBND</w:t>
      </w:r>
      <w:r>
        <w:rPr>
          <w:spacing w:val="-4"/>
          <w:sz w:val="20"/>
        </w:rPr>
        <w:t> </w:t>
      </w:r>
      <w:r>
        <w:rPr>
          <w:sz w:val="20"/>
        </w:rPr>
        <w:t>xã</w:t>
      </w:r>
      <w:r>
        <w:rPr>
          <w:spacing w:val="-3"/>
          <w:sz w:val="20"/>
        </w:rPr>
        <w:t> </w:t>
      </w:r>
      <w:r>
        <w:rPr>
          <w:sz w:val="20"/>
        </w:rPr>
        <w:t>Nhơn</w:t>
      </w:r>
      <w:r>
        <w:rPr>
          <w:spacing w:val="-4"/>
          <w:sz w:val="20"/>
        </w:rPr>
        <w:t> </w:t>
      </w:r>
      <w:r>
        <w:rPr>
          <w:sz w:val="20"/>
        </w:rPr>
        <w:t>Lý</w:t>
      </w:r>
      <w:r>
        <w:rPr>
          <w:spacing w:val="-4"/>
          <w:sz w:val="20"/>
        </w:rPr>
        <w:t> </w:t>
      </w:r>
      <w:r>
        <w:rPr>
          <w:sz w:val="20"/>
        </w:rPr>
        <w:t>(số</w:t>
      </w:r>
      <w:r>
        <w:rPr>
          <w:spacing w:val="-2"/>
          <w:sz w:val="20"/>
        </w:rPr>
        <w:t> 90/2004)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40" w:lineRule="auto" w:before="0" w:after="0"/>
        <w:ind w:left="234" w:right="0" w:hanging="116"/>
        <w:jc w:val="left"/>
        <w:rPr>
          <w:sz w:val="20"/>
        </w:rPr>
      </w:pPr>
      <w:r>
        <w:rPr>
          <w:sz w:val="20"/>
        </w:rPr>
        <w:t>Lưu</w:t>
      </w:r>
      <w:r>
        <w:rPr>
          <w:spacing w:val="-2"/>
          <w:sz w:val="20"/>
        </w:rPr>
        <w:t> </w:t>
      </w:r>
      <w:r>
        <w:rPr>
          <w:sz w:val="20"/>
        </w:rPr>
        <w:t>hồ</w:t>
      </w:r>
      <w:r>
        <w:rPr>
          <w:spacing w:val="-2"/>
          <w:sz w:val="20"/>
        </w:rPr>
        <w:t> </w:t>
      </w:r>
      <w:r>
        <w:rPr>
          <w:sz w:val="20"/>
        </w:rPr>
        <w:t>sơ</w:t>
      </w:r>
      <w:r>
        <w:rPr>
          <w:spacing w:val="-3"/>
          <w:sz w:val="20"/>
        </w:rPr>
        <w:t> </w:t>
      </w:r>
      <w:r>
        <w:rPr>
          <w:sz w:val="20"/>
        </w:rPr>
        <w:t>vụ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án</w:t>
      </w:r>
    </w:p>
    <w:p>
      <w:pPr>
        <w:pStyle w:val="BodyText"/>
        <w:spacing w:before="8"/>
        <w:ind w:left="0" w:firstLine="0"/>
        <w:rPr>
          <w:sz w:val="12"/>
        </w:rPr>
      </w:pPr>
    </w:p>
    <w:p>
      <w:pPr>
        <w:spacing w:before="89"/>
        <w:ind w:left="6173" w:right="0" w:firstLine="0"/>
        <w:jc w:val="left"/>
        <w:rPr>
          <w:b/>
          <w:sz w:val="28"/>
        </w:rPr>
      </w:pPr>
      <w:r>
        <w:rPr>
          <w:b/>
          <w:sz w:val="28"/>
        </w:rPr>
        <w:t>Trần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Minh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Hòa</w:t>
      </w:r>
    </w:p>
    <w:sectPr>
      <w:pgSz w:w="11910" w:h="16850"/>
      <w:pgMar w:top="1060" w:bottom="280" w:left="1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34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196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53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9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66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23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9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36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3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19" w:hanging="188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57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5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4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3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1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00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9" w:hanging="18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19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9" w:hanging="11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4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TÒA ÁN NHÂN DÂN        CỘNG HÒA XÃ HỘI CHỦ NGHĨA VIỆT NAM</dc:title>
  <dcterms:created xsi:type="dcterms:W3CDTF">2023-04-24T22:54:34Z</dcterms:created>
  <dcterms:modified xsi:type="dcterms:W3CDTF">2023-04-24T22:54:34Z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