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5"/>
        <w:gridCol w:w="5594"/>
      </w:tblGrid>
      <w:tr>
        <w:trPr>
          <w:trHeight w:val="1719" w:hRule="atLeast"/>
        </w:trPr>
        <w:tc>
          <w:tcPr>
            <w:tcW w:w="3545" w:type="dxa"/>
          </w:tcPr>
          <w:p>
            <w:pPr>
              <w:pStyle w:val="TableParagraph"/>
              <w:spacing w:line="261" w:lineRule="auto"/>
              <w:ind w:left="294" w:right="786"/>
              <w:jc w:val="center"/>
              <w:rPr>
                <w:sz w:val="26"/>
              </w:rPr>
            </w:pPr>
            <w:r>
              <w:rPr>
                <w:b/>
                <w:sz w:val="26"/>
              </w:rPr>
              <w:t>TÒA</w:t>
            </w:r>
            <w:r>
              <w:rPr>
                <w:b/>
                <w:spacing w:val="-15"/>
                <w:sz w:val="26"/>
              </w:rPr>
              <w:t> </w:t>
            </w:r>
            <w:r>
              <w:rPr>
                <w:b/>
                <w:sz w:val="26"/>
              </w:rPr>
              <w:t>ÁN</w:t>
            </w:r>
            <w:r>
              <w:rPr>
                <w:b/>
                <w:spacing w:val="-12"/>
                <w:sz w:val="26"/>
              </w:rPr>
              <w:t> </w:t>
            </w:r>
            <w:r>
              <w:rPr>
                <w:b/>
                <w:sz w:val="26"/>
              </w:rPr>
              <w:t>NHÂN</w:t>
            </w:r>
            <w:r>
              <w:rPr>
                <w:b/>
                <w:spacing w:val="-12"/>
                <w:sz w:val="26"/>
              </w:rPr>
              <w:t> </w:t>
            </w:r>
            <w:r>
              <w:rPr>
                <w:b/>
                <w:sz w:val="26"/>
              </w:rPr>
              <w:t>DÂN HUYỆN</w:t>
            </w:r>
            <w:r>
              <w:rPr>
                <w:b/>
                <w:spacing w:val="-3"/>
                <w:sz w:val="26"/>
              </w:rPr>
              <w:t> </w:t>
            </w:r>
            <w:r>
              <w:rPr>
                <w:b/>
                <w:sz w:val="26"/>
              </w:rPr>
              <w:t>ĐÔ</w:t>
            </w:r>
            <w:r>
              <w:rPr>
                <w:b/>
                <w:spacing w:val="-5"/>
                <w:sz w:val="26"/>
              </w:rPr>
              <w:t> </w:t>
            </w:r>
            <w:r>
              <w:rPr>
                <w:b/>
                <w:sz w:val="26"/>
              </w:rPr>
              <w:t>LƯƠNG </w:t>
            </w:r>
            <w:r>
              <w:rPr>
                <w:sz w:val="26"/>
              </w:rPr>
              <w:t>TỈNH NGHỆ AN</w:t>
            </w:r>
          </w:p>
          <w:p>
            <w:pPr>
              <w:pStyle w:val="TableParagraph"/>
              <w:spacing w:line="20" w:lineRule="exact"/>
              <w:ind w:left="678"/>
              <w:rPr>
                <w:sz w:val="2"/>
              </w:rPr>
            </w:pPr>
            <w:r>
              <w:rPr>
                <w:sz w:val="2"/>
              </w:rPr>
              <w:pict>
                <v:group style="width:85.65pt;height:.75pt;mso-position-horizontal-relative:char;mso-position-vertical-relative:line" id="docshapegroup2" coordorigin="0,0" coordsize="1713,15">
                  <v:line style="position:absolute" from="0,8" to="1713,8" stroked="true" strokeweight=".75pt" strokecolor="#000000">
                    <v:stroke dashstyle="solid"/>
                  </v:line>
                </v:group>
              </w:pict>
            </w:r>
            <w:r>
              <w:rPr>
                <w:sz w:val="2"/>
              </w:rPr>
            </w:r>
          </w:p>
          <w:p>
            <w:pPr>
              <w:pStyle w:val="TableParagraph"/>
              <w:spacing w:line="330" w:lineRule="atLeast" w:before="43"/>
              <w:ind w:left="50" w:firstLine="21"/>
              <w:rPr>
                <w:sz w:val="26"/>
              </w:rPr>
            </w:pPr>
            <w:r>
              <w:rPr>
                <w:sz w:val="26"/>
              </w:rPr>
              <w:t>Bản</w:t>
            </w:r>
            <w:r>
              <w:rPr>
                <w:spacing w:val="-13"/>
                <w:sz w:val="26"/>
              </w:rPr>
              <w:t> </w:t>
            </w:r>
            <w:r>
              <w:rPr>
                <w:sz w:val="26"/>
              </w:rPr>
              <w:t>án</w:t>
            </w:r>
            <w:r>
              <w:rPr>
                <w:spacing w:val="-13"/>
                <w:sz w:val="26"/>
              </w:rPr>
              <w:t> </w:t>
            </w:r>
            <w:r>
              <w:rPr>
                <w:sz w:val="26"/>
              </w:rPr>
              <w:t>số:</w:t>
            </w:r>
            <w:r>
              <w:rPr>
                <w:spacing w:val="-13"/>
                <w:sz w:val="26"/>
              </w:rPr>
              <w:t> </w:t>
            </w:r>
            <w:r>
              <w:rPr>
                <w:sz w:val="26"/>
              </w:rPr>
              <w:t>122/2022/HS-ST Ngày: 29-11-2022</w:t>
            </w:r>
          </w:p>
        </w:tc>
        <w:tc>
          <w:tcPr>
            <w:tcW w:w="5594" w:type="dxa"/>
          </w:tcPr>
          <w:p>
            <w:pPr>
              <w:pStyle w:val="TableParagraph"/>
              <w:spacing w:line="266" w:lineRule="exact"/>
              <w:ind w:left="534" w:right="50"/>
              <w:jc w:val="center"/>
              <w:rPr>
                <w:b/>
                <w:sz w:val="24"/>
              </w:rPr>
            </w:pPr>
            <w:r>
              <w:rPr>
                <w:b/>
                <w:sz w:val="24"/>
              </w:rPr>
              <w:t>CỘNG</w:t>
            </w:r>
            <w:r>
              <w:rPr>
                <w:b/>
                <w:spacing w:val="-6"/>
                <w:sz w:val="24"/>
              </w:rPr>
              <w:t> </w:t>
            </w:r>
            <w:r>
              <w:rPr>
                <w:b/>
                <w:sz w:val="24"/>
              </w:rPr>
              <w:t>HÒA</w:t>
            </w:r>
            <w:r>
              <w:rPr>
                <w:b/>
                <w:spacing w:val="-3"/>
                <w:sz w:val="24"/>
              </w:rPr>
              <w:t> </w:t>
            </w:r>
            <w:r>
              <w:rPr>
                <w:b/>
                <w:sz w:val="24"/>
              </w:rPr>
              <w:t>XÃ</w:t>
            </w:r>
            <w:r>
              <w:rPr>
                <w:b/>
                <w:spacing w:val="-2"/>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3"/>
                <w:sz w:val="24"/>
              </w:rPr>
              <w:t> </w:t>
            </w:r>
            <w:r>
              <w:rPr>
                <w:b/>
                <w:spacing w:val="-5"/>
                <w:sz w:val="24"/>
              </w:rPr>
              <w:t>NAM</w:t>
            </w:r>
          </w:p>
          <w:p>
            <w:pPr>
              <w:pStyle w:val="TableParagraph"/>
              <w:spacing w:before="31"/>
              <w:ind w:left="598" w:right="50"/>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3"/>
                <w:sz w:val="26"/>
              </w:rPr>
              <w:t> </w:t>
            </w:r>
            <w:r>
              <w:rPr>
                <w:b/>
                <w:sz w:val="26"/>
              </w:rPr>
              <w:t>- Hạnh</w:t>
            </w:r>
            <w:r>
              <w:rPr>
                <w:b/>
                <w:spacing w:val="-4"/>
                <w:sz w:val="26"/>
              </w:rPr>
              <w:t> phúc</w:t>
            </w:r>
          </w:p>
        </w:tc>
      </w:tr>
    </w:tbl>
    <w:p>
      <w:pPr>
        <w:pStyle w:val="BodyText"/>
        <w:ind w:left="0"/>
        <w:rPr>
          <w:sz w:val="20"/>
        </w:rPr>
      </w:pPr>
    </w:p>
    <w:p>
      <w:pPr>
        <w:pStyle w:val="BodyText"/>
        <w:ind w:left="0"/>
        <w:rPr>
          <w:sz w:val="20"/>
        </w:rPr>
      </w:pPr>
    </w:p>
    <w:p>
      <w:pPr>
        <w:pStyle w:val="BodyText"/>
        <w:spacing w:before="9"/>
        <w:ind w:left="0"/>
        <w:rPr>
          <w:sz w:val="18"/>
        </w:rPr>
      </w:pPr>
    </w:p>
    <w:p>
      <w:pPr>
        <w:pStyle w:val="Heading1"/>
        <w:spacing w:before="89"/>
      </w:pPr>
      <w:r>
        <w:rPr/>
        <w:pict>
          <v:line style="position:absolute;mso-position-horizontal-relative:page;mso-position-vertical-relative:paragraph;z-index:-15825920" from="332.5pt,-87.719673pt" to="485.5pt,-87.719673pt" stroked="true" strokeweight=".75pt" strokecolor="#000000">
            <v:stroke dashstyle="solid"/>
            <w10:wrap type="none"/>
          </v:line>
        </w:pict>
      </w:r>
      <w:r>
        <w:rPr/>
        <w:t>NHÂN</w:t>
      </w:r>
      <w:r>
        <w:rPr>
          <w:spacing w:val="-5"/>
        </w:rPr>
        <w:t> </w:t>
      </w:r>
      <w:r>
        <w:rPr>
          <w:spacing w:val="-4"/>
        </w:rPr>
        <w:t>DANH</w:t>
      </w:r>
    </w:p>
    <w:p>
      <w:pPr>
        <w:spacing w:line="489" w:lineRule="auto" w:before="31"/>
        <w:ind w:left="993" w:right="688" w:firstLine="405"/>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ĐÔ</w:t>
      </w:r>
      <w:r>
        <w:rPr>
          <w:b/>
          <w:spacing w:val="-3"/>
          <w:sz w:val="28"/>
        </w:rPr>
        <w:t> </w:t>
      </w:r>
      <w:r>
        <w:rPr>
          <w:b/>
          <w:sz w:val="28"/>
        </w:rPr>
        <w:t>LƯƠNG,</w:t>
      </w:r>
      <w:r>
        <w:rPr>
          <w:b/>
          <w:spacing w:val="-4"/>
          <w:sz w:val="28"/>
        </w:rPr>
        <w:t> </w:t>
      </w:r>
      <w:r>
        <w:rPr>
          <w:b/>
          <w:sz w:val="28"/>
        </w:rPr>
        <w:t>TỈNH</w:t>
      </w:r>
      <w:r>
        <w:rPr>
          <w:b/>
          <w:spacing w:val="-3"/>
          <w:sz w:val="28"/>
        </w:rPr>
        <w:t> </w:t>
      </w:r>
      <w:r>
        <w:rPr>
          <w:b/>
          <w:sz w:val="28"/>
        </w:rPr>
        <w:t>NGHỆ</w:t>
      </w:r>
      <w:r>
        <w:rPr>
          <w:b/>
          <w:spacing w:val="-6"/>
          <w:sz w:val="28"/>
        </w:rPr>
        <w:t> </w:t>
      </w:r>
      <w:r>
        <w:rPr>
          <w:b/>
          <w:sz w:val="28"/>
        </w:rPr>
        <w:t>AN</w:t>
      </w:r>
    </w:p>
    <w:p>
      <w:pPr>
        <w:pStyle w:val="ListParagraph"/>
        <w:numPr>
          <w:ilvl w:val="0"/>
          <w:numId w:val="1"/>
        </w:numPr>
        <w:tabs>
          <w:tab w:pos="1126" w:val="left" w:leader="none"/>
        </w:tabs>
        <w:spacing w:line="240" w:lineRule="auto" w:before="4" w:after="0"/>
        <w:ind w:left="1125" w:right="0" w:hanging="165"/>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 gồm</w:t>
      </w:r>
      <w:r>
        <w:rPr>
          <w:b/>
          <w:i/>
          <w:spacing w:val="2"/>
          <w:sz w:val="28"/>
        </w:rPr>
        <w:t> </w:t>
      </w:r>
      <w:r>
        <w:rPr>
          <w:b/>
          <w:i/>
          <w:spacing w:val="-5"/>
          <w:sz w:val="28"/>
        </w:rPr>
        <w:t>có:</w:t>
      </w:r>
    </w:p>
    <w:p>
      <w:pPr>
        <w:spacing w:before="44"/>
        <w:ind w:left="96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1"/>
          <w:sz w:val="28"/>
        </w:rPr>
        <w:t> </w:t>
      </w:r>
      <w:r>
        <w:rPr>
          <w:sz w:val="28"/>
        </w:rPr>
        <w:t>Đặng</w:t>
      </w:r>
      <w:r>
        <w:rPr>
          <w:spacing w:val="-4"/>
          <w:sz w:val="28"/>
        </w:rPr>
        <w:t> </w:t>
      </w:r>
      <w:r>
        <w:rPr>
          <w:sz w:val="28"/>
        </w:rPr>
        <w:t>Duy</w:t>
      </w:r>
      <w:r>
        <w:rPr>
          <w:spacing w:val="-6"/>
          <w:sz w:val="28"/>
        </w:rPr>
        <w:t> </w:t>
      </w:r>
      <w:r>
        <w:rPr>
          <w:spacing w:val="-5"/>
          <w:sz w:val="28"/>
        </w:rPr>
        <w:t>Phi</w:t>
      </w:r>
    </w:p>
    <w:p>
      <w:pPr>
        <w:spacing w:before="47"/>
        <w:ind w:left="96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3"/>
          <w:sz w:val="28"/>
        </w:rPr>
        <w:t> </w:t>
      </w:r>
      <w:r>
        <w:rPr>
          <w:sz w:val="28"/>
        </w:rPr>
        <w:t>Bà</w:t>
      </w:r>
      <w:r>
        <w:rPr>
          <w:spacing w:val="-3"/>
          <w:sz w:val="28"/>
        </w:rPr>
        <w:t> </w:t>
      </w:r>
      <w:r>
        <w:rPr>
          <w:sz w:val="28"/>
        </w:rPr>
        <w:t>Trần</w:t>
      </w:r>
      <w:r>
        <w:rPr>
          <w:spacing w:val="-2"/>
          <w:sz w:val="28"/>
        </w:rPr>
        <w:t> </w:t>
      </w:r>
      <w:r>
        <w:rPr>
          <w:sz w:val="28"/>
        </w:rPr>
        <w:t>Thị</w:t>
      </w:r>
      <w:r>
        <w:rPr>
          <w:spacing w:val="-3"/>
          <w:sz w:val="28"/>
        </w:rPr>
        <w:t> </w:t>
      </w:r>
      <w:r>
        <w:rPr>
          <w:sz w:val="28"/>
        </w:rPr>
        <w:t>Minh</w:t>
      </w:r>
      <w:r>
        <w:rPr>
          <w:spacing w:val="-2"/>
          <w:sz w:val="28"/>
        </w:rPr>
        <w:t> </w:t>
      </w:r>
      <w:r>
        <w:rPr>
          <w:sz w:val="28"/>
        </w:rPr>
        <w:t>Hợi,</w:t>
      </w:r>
      <w:r>
        <w:rPr>
          <w:spacing w:val="-4"/>
          <w:sz w:val="28"/>
        </w:rPr>
        <w:t> </w:t>
      </w:r>
      <w:r>
        <w:rPr>
          <w:sz w:val="28"/>
        </w:rPr>
        <w:t>ông</w:t>
      </w:r>
      <w:r>
        <w:rPr>
          <w:spacing w:val="-2"/>
          <w:sz w:val="28"/>
        </w:rPr>
        <w:t> </w:t>
      </w:r>
      <w:r>
        <w:rPr>
          <w:sz w:val="28"/>
        </w:rPr>
        <w:t>Nguyễn</w:t>
      </w:r>
      <w:r>
        <w:rPr>
          <w:spacing w:val="-2"/>
          <w:sz w:val="28"/>
        </w:rPr>
        <w:t> </w:t>
      </w:r>
      <w:r>
        <w:rPr>
          <w:sz w:val="28"/>
        </w:rPr>
        <w:t>Tất</w:t>
      </w:r>
      <w:r>
        <w:rPr>
          <w:spacing w:val="-2"/>
          <w:sz w:val="28"/>
        </w:rPr>
        <w:t> Quang</w:t>
      </w:r>
    </w:p>
    <w:p>
      <w:pPr>
        <w:pStyle w:val="ListParagraph"/>
        <w:numPr>
          <w:ilvl w:val="0"/>
          <w:numId w:val="1"/>
        </w:numPr>
        <w:tabs>
          <w:tab w:pos="1169" w:val="left" w:leader="none"/>
        </w:tabs>
        <w:spacing w:line="276" w:lineRule="auto" w:before="48" w:after="0"/>
        <w:ind w:left="242" w:right="110" w:firstLine="719"/>
        <w:jc w:val="both"/>
        <w:rPr>
          <w:b/>
          <w:i/>
          <w:sz w:val="28"/>
        </w:rPr>
      </w:pPr>
      <w:r>
        <w:rPr>
          <w:b/>
          <w:i/>
          <w:sz w:val="28"/>
        </w:rPr>
        <w:t>Thư ký phiên tòa: </w:t>
      </w:r>
      <w:r>
        <w:rPr>
          <w:sz w:val="28"/>
        </w:rPr>
        <w:t>Bà Nguyễn Thị Thủy – Thư ký Tòa án nhân dân huyện Đô Lương, tỉnh Nghệ An.</w:t>
      </w:r>
    </w:p>
    <w:p>
      <w:pPr>
        <w:pStyle w:val="ListParagraph"/>
        <w:numPr>
          <w:ilvl w:val="0"/>
          <w:numId w:val="1"/>
        </w:numPr>
        <w:tabs>
          <w:tab w:pos="1174" w:val="left" w:leader="none"/>
        </w:tabs>
        <w:spacing w:line="276" w:lineRule="auto" w:before="1" w:after="0"/>
        <w:ind w:left="242" w:right="107" w:firstLine="719"/>
        <w:jc w:val="both"/>
        <w:rPr>
          <w:sz w:val="28"/>
        </w:rPr>
      </w:pPr>
      <w:r>
        <w:rPr>
          <w:b/>
          <w:i/>
          <w:sz w:val="28"/>
        </w:rPr>
        <w:t>Đại diện Viện kiểm sát nhân dân huyện Đô Lương, tỉnh Nghệ An</w:t>
      </w:r>
      <w:r>
        <w:rPr>
          <w:b/>
          <w:i/>
          <w:sz w:val="28"/>
        </w:rPr>
        <w:t> tham gia phiên tòa:</w:t>
      </w:r>
      <w:r>
        <w:rPr>
          <w:b/>
          <w:i/>
          <w:spacing w:val="40"/>
          <w:sz w:val="28"/>
        </w:rPr>
        <w:t> </w:t>
      </w:r>
      <w:r>
        <w:rPr>
          <w:sz w:val="28"/>
        </w:rPr>
        <w:t>Bà Xeo Thái Dịu - Kiểm sát viên.</w:t>
      </w:r>
    </w:p>
    <w:p>
      <w:pPr>
        <w:pStyle w:val="BodyText"/>
        <w:spacing w:line="276" w:lineRule="auto"/>
        <w:ind w:right="100" w:firstLine="719"/>
        <w:jc w:val="both"/>
      </w:pPr>
      <w:r>
        <w:rPr/>
        <w:t>Ngày 29 tháng 11 năm 2022, tại Trụ sở Tòa án nhân dân huyện Đô</w:t>
      </w:r>
      <w:r>
        <w:rPr>
          <w:spacing w:val="40"/>
        </w:rPr>
        <w:t> </w:t>
      </w:r>
      <w:r>
        <w:rPr/>
        <w:t>Lương, tỉnh Nghệ An xét xử sơ thẩm công khai vụ án hình sự</w:t>
      </w:r>
      <w:r>
        <w:rPr>
          <w:spacing w:val="40"/>
        </w:rPr>
        <w:t> </w:t>
      </w:r>
      <w:r>
        <w:rPr/>
        <w:t>thụ lý số: 117/2022/TLST-HS</w:t>
      </w:r>
      <w:r>
        <w:rPr>
          <w:spacing w:val="-15"/>
        </w:rPr>
        <w:t> </w:t>
      </w:r>
      <w:r>
        <w:rPr/>
        <w:t>ngày</w:t>
      </w:r>
      <w:r>
        <w:rPr>
          <w:spacing w:val="-18"/>
        </w:rPr>
        <w:t> </w:t>
      </w:r>
      <w:r>
        <w:rPr/>
        <w:t>17</w:t>
      </w:r>
      <w:r>
        <w:rPr>
          <w:spacing w:val="-14"/>
        </w:rPr>
        <w:t> </w:t>
      </w:r>
      <w:r>
        <w:rPr/>
        <w:t>tháng</w:t>
      </w:r>
      <w:r>
        <w:rPr>
          <w:spacing w:val="-15"/>
        </w:rPr>
        <w:t> </w:t>
      </w:r>
      <w:r>
        <w:rPr/>
        <w:t>11</w:t>
      </w:r>
      <w:r>
        <w:rPr>
          <w:spacing w:val="40"/>
        </w:rPr>
        <w:t> </w:t>
      </w:r>
      <w:r>
        <w:rPr/>
        <w:t>năm</w:t>
      </w:r>
      <w:r>
        <w:rPr>
          <w:spacing w:val="-15"/>
        </w:rPr>
        <w:t> </w:t>
      </w:r>
      <w:r>
        <w:rPr/>
        <w:t>2022</w:t>
      </w:r>
      <w:r>
        <w:rPr>
          <w:spacing w:val="-15"/>
        </w:rPr>
        <w:t> </w:t>
      </w:r>
      <w:r>
        <w:rPr/>
        <w:t>theo</w:t>
      </w:r>
      <w:r>
        <w:rPr>
          <w:spacing w:val="-15"/>
        </w:rPr>
        <w:t> </w:t>
      </w:r>
      <w:r>
        <w:rPr/>
        <w:t>Quyết</w:t>
      </w:r>
      <w:r>
        <w:rPr>
          <w:spacing w:val="-13"/>
        </w:rPr>
        <w:t> </w:t>
      </w:r>
      <w:r>
        <w:rPr/>
        <w:t>định</w:t>
      </w:r>
      <w:r>
        <w:rPr>
          <w:spacing w:val="-15"/>
        </w:rPr>
        <w:t> </w:t>
      </w:r>
      <w:r>
        <w:rPr/>
        <w:t>đưa</w:t>
      </w:r>
      <w:r>
        <w:rPr>
          <w:spacing w:val="-15"/>
        </w:rPr>
        <w:t> </w:t>
      </w:r>
      <w:r>
        <w:rPr/>
        <w:t>vụ</w:t>
      </w:r>
      <w:r>
        <w:rPr>
          <w:spacing w:val="-15"/>
        </w:rPr>
        <w:t> </w:t>
      </w:r>
      <w:r>
        <w:rPr/>
        <w:t>án</w:t>
      </w:r>
      <w:r>
        <w:rPr>
          <w:spacing w:val="-13"/>
        </w:rPr>
        <w:t> </w:t>
      </w:r>
      <w:r>
        <w:rPr/>
        <w:t>ra</w:t>
      </w:r>
      <w:r>
        <w:rPr>
          <w:spacing w:val="-15"/>
        </w:rPr>
        <w:t> </w:t>
      </w:r>
      <w:r>
        <w:rPr/>
        <w:t>xét xử</w:t>
      </w:r>
      <w:r>
        <w:rPr>
          <w:spacing w:val="-14"/>
        </w:rPr>
        <w:t> </w:t>
      </w:r>
      <w:r>
        <w:rPr/>
        <w:t>số:</w:t>
      </w:r>
      <w:r>
        <w:rPr>
          <w:spacing w:val="-10"/>
        </w:rPr>
        <w:t> </w:t>
      </w:r>
      <w:r>
        <w:rPr/>
        <w:t>148/2022/QĐXXST-HS</w:t>
      </w:r>
      <w:r>
        <w:rPr>
          <w:spacing w:val="-4"/>
        </w:rPr>
        <w:t> </w:t>
      </w:r>
      <w:r>
        <w:rPr/>
        <w:t>ngày</w:t>
      </w:r>
      <w:r>
        <w:rPr>
          <w:spacing w:val="-2"/>
        </w:rPr>
        <w:t> </w:t>
      </w:r>
      <w:r>
        <w:rPr/>
        <w:t>17 tháng 11 năm</w:t>
      </w:r>
      <w:r>
        <w:rPr>
          <w:spacing w:val="-3"/>
        </w:rPr>
        <w:t> </w:t>
      </w:r>
      <w:r>
        <w:rPr/>
        <w:t>2022 đối với các</w:t>
      </w:r>
      <w:r>
        <w:rPr>
          <w:spacing w:val="-1"/>
        </w:rPr>
        <w:t> </w:t>
      </w:r>
      <w:r>
        <w:rPr/>
        <w:t>bị cáo:</w:t>
      </w:r>
    </w:p>
    <w:p>
      <w:pPr>
        <w:pStyle w:val="ListParagraph"/>
        <w:numPr>
          <w:ilvl w:val="0"/>
          <w:numId w:val="2"/>
        </w:numPr>
        <w:tabs>
          <w:tab w:pos="1274" w:val="left" w:leader="none"/>
        </w:tabs>
        <w:spacing w:line="276" w:lineRule="auto" w:before="0" w:after="0"/>
        <w:ind w:left="242" w:right="105" w:firstLine="719"/>
        <w:jc w:val="both"/>
        <w:rPr>
          <w:sz w:val="28"/>
        </w:rPr>
      </w:pPr>
      <w:r>
        <w:rPr>
          <w:sz w:val="28"/>
        </w:rPr>
        <w:t>Bị cáo Nguyễn Mạnh C; Sinh năm 1984, nơi sinh: huyện Đô Lương, tỉnh Nghệ An; Nơi cư trú: Xóm 02, xã M, huyện Đ, tỉnh Nghệ An; Giới tính: Nam; Quốc tịch: Việt Nam; Dân tộc: Kinh; Tôn giáo: Không; Nghề nghiệp:</w:t>
      </w:r>
      <w:r>
        <w:rPr>
          <w:spacing w:val="80"/>
          <w:sz w:val="28"/>
        </w:rPr>
        <w:t> </w:t>
      </w:r>
      <w:r>
        <w:rPr>
          <w:sz w:val="28"/>
        </w:rPr>
        <w:t>Làm ruộng; Trình độ học vấn: 12/12; con ông Nguyễn Hoàng V (đã chết), con</w:t>
      </w:r>
      <w:r>
        <w:rPr>
          <w:spacing w:val="40"/>
          <w:sz w:val="28"/>
        </w:rPr>
        <w:t> </w:t>
      </w:r>
      <w:r>
        <w:rPr>
          <w:sz w:val="28"/>
        </w:rPr>
        <w:t>bà Đặng Thị L, sinh năm: 1954; Vợ, con: chưa có; Tiền án: Không; tiền sự: Không; Nhân thân: Bản án số 67/2014/HSST ngày 26/11/2014 của Tòa án nhân dân huyện Đô Lương, tỉnh Nghệ An xử phạt bị cáo C 07 (bảy) tháng tù về tội “Đánh bạc”, bị cáo C đã chấp hành xong. Bị cáo bị tạm giữ, tạm giam từ ngày 03/10/2022, hiện nay đang bị tạm giam tại nhà Tạm giữ Công an huyện Đô Lương. Có mặt.</w:t>
      </w:r>
    </w:p>
    <w:p>
      <w:pPr>
        <w:pStyle w:val="ListParagraph"/>
        <w:numPr>
          <w:ilvl w:val="0"/>
          <w:numId w:val="2"/>
        </w:numPr>
        <w:tabs>
          <w:tab w:pos="1286" w:val="left" w:leader="none"/>
        </w:tabs>
        <w:spacing w:line="276" w:lineRule="auto" w:before="0" w:after="0"/>
        <w:ind w:left="242" w:right="178" w:firstLine="719"/>
        <w:jc w:val="both"/>
        <w:rPr>
          <w:b/>
          <w:sz w:val="28"/>
        </w:rPr>
      </w:pPr>
      <w:r>
        <w:rPr>
          <w:sz w:val="28"/>
        </w:rPr>
        <w:t>Bị cáo: </w:t>
      </w:r>
      <w:r>
        <w:rPr>
          <w:b/>
          <w:sz w:val="28"/>
        </w:rPr>
        <w:t>Phan Chính T, </w:t>
      </w:r>
      <w:r>
        <w:rPr>
          <w:sz w:val="28"/>
        </w:rPr>
        <w:t>Tên gọi khác: Không; Sinh năm 1974, nơi sinh: huyện Đô Lương, tỉnh Nghệ An; Nơi cư trú: Xóm 06, xã Đ, huyện Đ, tỉnh Nghệ An; Giới tính: Nam; Quốc tịch: Việt Nam; Dân tộc: Kinh; Tôn giáo: Không; Nghề nghiệp: Lao động tự do; Trình độ học vấn: 07/12; con ông Phan Chính L (đã chết), con bà Trần Thị T (đã chết); Vợ, con: chưa có; Tiền án: Không;</w:t>
      </w:r>
      <w:r>
        <w:rPr>
          <w:spacing w:val="26"/>
          <w:sz w:val="28"/>
        </w:rPr>
        <w:t> </w:t>
      </w:r>
      <w:r>
        <w:rPr>
          <w:sz w:val="28"/>
        </w:rPr>
        <w:t>tiền</w:t>
      </w:r>
      <w:r>
        <w:rPr>
          <w:spacing w:val="26"/>
          <w:sz w:val="28"/>
        </w:rPr>
        <w:t> </w:t>
      </w:r>
      <w:r>
        <w:rPr>
          <w:sz w:val="28"/>
        </w:rPr>
        <w:t>sự:</w:t>
      </w:r>
      <w:r>
        <w:rPr>
          <w:spacing w:val="28"/>
          <w:sz w:val="28"/>
        </w:rPr>
        <w:t> </w:t>
      </w:r>
      <w:r>
        <w:rPr>
          <w:sz w:val="28"/>
        </w:rPr>
        <w:t>Tiền</w:t>
      </w:r>
      <w:r>
        <w:rPr>
          <w:spacing w:val="24"/>
          <w:sz w:val="28"/>
        </w:rPr>
        <w:t> </w:t>
      </w:r>
      <w:r>
        <w:rPr>
          <w:sz w:val="28"/>
        </w:rPr>
        <w:t>sự:</w:t>
      </w:r>
      <w:r>
        <w:rPr>
          <w:spacing w:val="27"/>
          <w:sz w:val="28"/>
        </w:rPr>
        <w:t> </w:t>
      </w:r>
      <w:r>
        <w:rPr>
          <w:sz w:val="28"/>
        </w:rPr>
        <w:t>Quyết</w:t>
      </w:r>
      <w:r>
        <w:rPr>
          <w:spacing w:val="26"/>
          <w:sz w:val="28"/>
        </w:rPr>
        <w:t> </w:t>
      </w:r>
      <w:r>
        <w:rPr>
          <w:sz w:val="28"/>
        </w:rPr>
        <w:t>định</w:t>
      </w:r>
      <w:r>
        <w:rPr>
          <w:spacing w:val="24"/>
          <w:sz w:val="28"/>
        </w:rPr>
        <w:t> </w:t>
      </w:r>
      <w:r>
        <w:rPr>
          <w:sz w:val="28"/>
        </w:rPr>
        <w:t>số</w:t>
      </w:r>
      <w:r>
        <w:rPr>
          <w:spacing w:val="25"/>
          <w:sz w:val="28"/>
        </w:rPr>
        <w:t> </w:t>
      </w:r>
      <w:r>
        <w:rPr>
          <w:sz w:val="28"/>
        </w:rPr>
        <w:t>67/QĐ-XPVPHC</w:t>
      </w:r>
      <w:r>
        <w:rPr>
          <w:spacing w:val="26"/>
          <w:sz w:val="28"/>
        </w:rPr>
        <w:t> </w:t>
      </w:r>
      <w:r>
        <w:rPr>
          <w:sz w:val="28"/>
        </w:rPr>
        <w:t>ngày</w:t>
      </w:r>
      <w:r>
        <w:rPr>
          <w:spacing w:val="25"/>
          <w:sz w:val="28"/>
        </w:rPr>
        <w:t> </w:t>
      </w:r>
      <w:r>
        <w:rPr>
          <w:sz w:val="28"/>
        </w:rPr>
        <w:t>22/5/2018</w:t>
      </w:r>
      <w:r>
        <w:rPr>
          <w:spacing w:val="28"/>
          <w:sz w:val="28"/>
        </w:rPr>
        <w:t> </w:t>
      </w:r>
      <w:r>
        <w:rPr>
          <w:sz w:val="28"/>
        </w:rPr>
        <w:t>của</w:t>
      </w:r>
    </w:p>
    <w:p>
      <w:pPr>
        <w:spacing w:after="0" w:line="276" w:lineRule="auto"/>
        <w:jc w:val="both"/>
        <w:rPr>
          <w:sz w:val="28"/>
        </w:rPr>
        <w:sectPr>
          <w:footerReference w:type="default" r:id="rId5"/>
          <w:type w:val="continuous"/>
          <w:pgSz w:w="11910" w:h="16850"/>
          <w:pgMar w:footer="1005" w:header="0" w:top="1120" w:bottom="1200" w:left="1460" w:right="1020"/>
          <w:pgNumType w:start="1"/>
        </w:sectPr>
      </w:pPr>
    </w:p>
    <w:p>
      <w:pPr>
        <w:pStyle w:val="BodyText"/>
        <w:spacing w:before="65"/>
        <w:jc w:val="both"/>
      </w:pPr>
      <w:r>
        <w:rPr/>
        <w:t>Công an</w:t>
      </w:r>
      <w:r>
        <w:rPr>
          <w:spacing w:val="2"/>
        </w:rPr>
        <w:t> </w:t>
      </w:r>
      <w:r>
        <w:rPr/>
        <w:t>huyện</w:t>
      </w:r>
      <w:r>
        <w:rPr>
          <w:spacing w:val="2"/>
        </w:rPr>
        <w:t> </w:t>
      </w:r>
      <w:r>
        <w:rPr/>
        <w:t>Đô</w:t>
      </w:r>
      <w:r>
        <w:rPr>
          <w:spacing w:val="2"/>
        </w:rPr>
        <w:t> </w:t>
      </w:r>
      <w:r>
        <w:rPr/>
        <w:t>Lương</w:t>
      </w:r>
      <w:r>
        <w:rPr>
          <w:spacing w:val="1"/>
        </w:rPr>
        <w:t> </w:t>
      </w:r>
      <w:r>
        <w:rPr/>
        <w:t>xử</w:t>
      </w:r>
      <w:r>
        <w:rPr>
          <w:spacing w:val="1"/>
        </w:rPr>
        <w:t> </w:t>
      </w:r>
      <w:r>
        <w:rPr/>
        <w:t>phạt</w:t>
      </w:r>
      <w:r>
        <w:rPr>
          <w:spacing w:val="3"/>
        </w:rPr>
        <w:t> </w:t>
      </w:r>
      <w:r>
        <w:rPr/>
        <w:t>vi</w:t>
      </w:r>
      <w:r>
        <w:rPr>
          <w:spacing w:val="3"/>
        </w:rPr>
        <w:t> </w:t>
      </w:r>
      <w:r>
        <w:rPr/>
        <w:t>phạm</w:t>
      </w:r>
      <w:r>
        <w:rPr>
          <w:spacing w:val="-1"/>
        </w:rPr>
        <w:t> </w:t>
      </w:r>
      <w:r>
        <w:rPr/>
        <w:t>hành</w:t>
      </w:r>
      <w:r>
        <w:rPr>
          <w:spacing w:val="3"/>
        </w:rPr>
        <w:t> </w:t>
      </w:r>
      <w:r>
        <w:rPr/>
        <w:t>chính</w:t>
      </w:r>
      <w:r>
        <w:rPr>
          <w:spacing w:val="2"/>
        </w:rPr>
        <w:t> </w:t>
      </w:r>
      <w:r>
        <w:rPr/>
        <w:t>bằng</w:t>
      </w:r>
      <w:r>
        <w:rPr>
          <w:spacing w:val="2"/>
        </w:rPr>
        <w:t> </w:t>
      </w:r>
      <w:r>
        <w:rPr/>
        <w:t>hình</w:t>
      </w:r>
      <w:r>
        <w:rPr>
          <w:spacing w:val="2"/>
        </w:rPr>
        <w:t> </w:t>
      </w:r>
      <w:r>
        <w:rPr/>
        <w:t>thức</w:t>
      </w:r>
      <w:r>
        <w:rPr>
          <w:spacing w:val="2"/>
        </w:rPr>
        <w:t> </w:t>
      </w:r>
      <w:r>
        <w:rPr/>
        <w:t>phạt</w:t>
      </w:r>
      <w:r>
        <w:rPr>
          <w:spacing w:val="4"/>
        </w:rPr>
        <w:t> </w:t>
      </w:r>
      <w:r>
        <w:rPr>
          <w:spacing w:val="-4"/>
        </w:rPr>
        <w:t>tiền</w:t>
      </w:r>
    </w:p>
    <w:p>
      <w:pPr>
        <w:pStyle w:val="BodyText"/>
        <w:spacing w:line="276" w:lineRule="auto" w:before="50"/>
        <w:ind w:right="175"/>
        <w:jc w:val="both"/>
      </w:pPr>
      <w:r>
        <w:rPr/>
        <w:t>1.500.000 đồng (một triệu năm trăm nghìn đồng) về hành vi “Đánh bạc”. Đến nay bị cáo Phan Chính T chưa thi hành nộp phạt tiền xử phạt vi phạm hành chính; Bị cáo bị tạm giữ, tạm giam từ ngày 03/10/2022, hiện nay đang bị tạm giam tại nhà Tạm giữ Công an huyện Đô Lương. Có mặt.</w:t>
      </w:r>
    </w:p>
    <w:p>
      <w:pPr>
        <w:pStyle w:val="BodyText"/>
        <w:spacing w:line="276" w:lineRule="auto"/>
        <w:ind w:right="177" w:firstLine="719"/>
        <w:jc w:val="both"/>
      </w:pPr>
      <w:r>
        <w:rPr/>
        <w:t>Người có quyền lợi nghĩa vụ liên quan: Anh Nguyễn Hoàng T, sinh năm 1984. Nơi cư trú: Xóm 02, xã M, huyện Đ, tỉnh Nghệ An. Có mặt.</w:t>
      </w:r>
    </w:p>
    <w:p>
      <w:pPr>
        <w:pStyle w:val="Heading1"/>
        <w:spacing w:before="123"/>
      </w:pPr>
      <w:r>
        <w:rPr/>
        <w:t>NỘI</w:t>
      </w:r>
      <w:r>
        <w:rPr>
          <w:spacing w:val="-3"/>
        </w:rPr>
        <w:t> </w:t>
      </w:r>
      <w:r>
        <w:rPr/>
        <w:t>DUNG</w:t>
      </w:r>
      <w:r>
        <w:rPr>
          <w:spacing w:val="-4"/>
        </w:rPr>
        <w:t> </w:t>
      </w:r>
      <w:r>
        <w:rPr/>
        <w:t>VỤ</w:t>
      </w:r>
      <w:r>
        <w:rPr>
          <w:spacing w:val="-5"/>
        </w:rPr>
        <w:t> ÁN:</w:t>
      </w:r>
    </w:p>
    <w:p>
      <w:pPr>
        <w:pStyle w:val="BodyText"/>
        <w:spacing w:line="276" w:lineRule="auto" w:before="166"/>
        <w:ind w:right="108" w:firstLine="719"/>
        <w:jc w:val="both"/>
      </w:pPr>
      <w:r>
        <w:rPr/>
        <w:t>Theo các tài liệu có trong hồ sơ vụ án và diễn biến tại phiên tòa, nội dung vụ án được tóm tắt như sau:</w:t>
      </w:r>
    </w:p>
    <w:p>
      <w:pPr>
        <w:pStyle w:val="BodyText"/>
        <w:spacing w:line="276" w:lineRule="auto"/>
        <w:ind w:right="106" w:firstLine="719"/>
        <w:jc w:val="both"/>
      </w:pPr>
      <w:r>
        <w:rPr/>
        <w:t>Vào khoảng 11 giờ 30 phút, ngày 03/10/2022, bị cáo Nguyễn Mạnh C</w:t>
      </w:r>
      <w:r>
        <w:rPr>
          <w:spacing w:val="40"/>
        </w:rPr>
        <w:t> </w:t>
      </w:r>
      <w:r>
        <w:rPr/>
        <w:t>điều khiến xe mô tô mang nhãn hiệu HONDA, loại xe Wave S, màu đen bạc mang BKS: 37B1-705.15 đến nhà bị cáo Phan Chính T với mục đích nhờ mua ma tuý về để cùng nhau sử dụng. Khi đi đến nhà bị cáo T bị cáo C hỏi </w:t>
      </w:r>
      <w:r>
        <w:rPr>
          <w:i/>
        </w:rPr>
        <w:t>“Có chi</w:t>
      </w:r>
      <w:r>
        <w:rPr>
          <w:i/>
        </w:rPr>
        <w:t> không?” </w:t>
      </w:r>
      <w:r>
        <w:rPr/>
        <w:t>thì bị cáo T lại hỏi </w:t>
      </w:r>
      <w:r>
        <w:rPr>
          <w:i/>
        </w:rPr>
        <w:t>“Có mấy đó?”, </w:t>
      </w:r>
      <w:r>
        <w:rPr/>
        <w:t>bị cáo C nói</w:t>
      </w:r>
      <w:r>
        <w:rPr>
          <w:i/>
        </w:rPr>
        <w:t>“Em có bốn trăm đây,</w:t>
      </w:r>
      <w:r>
        <w:rPr>
          <w:i/>
        </w:rPr>
        <w:t> anh lấy được lấy về</w:t>
      </w:r>
      <w:r>
        <w:rPr>
          <w:i/>
          <w:spacing w:val="-1"/>
        </w:rPr>
        <w:t> </w:t>
      </w:r>
      <w:r>
        <w:rPr>
          <w:i/>
        </w:rPr>
        <w:t>anh em ta chơi” </w:t>
      </w:r>
      <w:r>
        <w:rPr/>
        <w:t>(Ý là em</w:t>
      </w:r>
      <w:r>
        <w:rPr>
          <w:spacing w:val="-4"/>
        </w:rPr>
        <w:t> </w:t>
      </w:r>
      <w:r>
        <w:rPr/>
        <w:t>có bốn trăm</w:t>
      </w:r>
      <w:r>
        <w:rPr>
          <w:spacing w:val="-4"/>
        </w:rPr>
        <w:t> </w:t>
      </w:r>
      <w:r>
        <w:rPr/>
        <w:t>đây, có mua được ma túy không? lấy được thì các bị cáo cùng sử dụng chung), bị cáo T trả lời là</w:t>
      </w:r>
      <w:r>
        <w:rPr>
          <w:spacing w:val="40"/>
        </w:rPr>
        <w:t> </w:t>
      </w:r>
      <w:r>
        <w:rPr>
          <w:i/>
        </w:rPr>
        <w:t>“Có”. </w:t>
      </w:r>
      <w:r>
        <w:rPr/>
        <w:t>Một lúc sau, bị cáo C đưa cho bị cáo T số tiền 400.000 (Bốn trăm nghìn) đồng. Sau đó bị cáo T mượn xe mô tô của bị cáo C để đi mua ma tuý và hẹn bị cáo C ở nhà chờ.</w:t>
      </w:r>
    </w:p>
    <w:p>
      <w:pPr>
        <w:pStyle w:val="BodyText"/>
        <w:spacing w:line="276" w:lineRule="auto"/>
        <w:ind w:right="105" w:firstLine="719"/>
        <w:jc w:val="both"/>
      </w:pPr>
      <w:r>
        <w:rPr/>
        <w:t>Sau khi mượn xe mô tô, bị cáo T góp thêm 200.000 đồng (hai trăm nghìn đồng) của mình để mua ma tuý. Tổng số tiền bị cáo T mang theo là 600.000 đồng (sáu trăm nghìn đồng). Ngoài ra, bị cáo T còn mang theo 01 (một) bơm</w:t>
      </w:r>
      <w:r>
        <w:rPr>
          <w:spacing w:val="40"/>
        </w:rPr>
        <w:t> </w:t>
      </w:r>
      <w:r>
        <w:rPr/>
        <w:t>kim tiêm và 01 (một) lọ nước cất chưa qua sử dụng được giấu vào trong túi áo khoác nắng phía trước bên phải. Khi bị cáo T đi xe đến khu vực ngã 3 đèn xanh đèn đỏ thuộc xóm 03, xã Đ, huyện Đ, tỉnh Nghệ An thì bị cáo T gặp 01 (một) người đàn ông không quen biết nhìn dáng giống người nghiện ma tuý đang ngồi trên xe mô tô màu đỏ đen, bị cáo T hỏi </w:t>
      </w:r>
      <w:r>
        <w:rPr>
          <w:i/>
        </w:rPr>
        <w:t>“Anh có không? bán cho em 600.000</w:t>
      </w:r>
      <w:r>
        <w:rPr>
          <w:i/>
        </w:rPr>
        <w:t> (sáu trăm nghìn) đồng” </w:t>
      </w:r>
      <w:r>
        <w:rPr/>
        <w:t>thì người đàn ông gật đầu đồng ý. Tiếp đó, bị cáo T đưa cho người đàn ông này 600.000 (Sáu trăm nghìn) đồng, người đàn ông lấy tiền</w:t>
      </w:r>
      <w:r>
        <w:rPr>
          <w:spacing w:val="40"/>
        </w:rPr>
        <w:t> </w:t>
      </w:r>
      <w:r>
        <w:rPr/>
        <w:t>từ bị cáo T rồi điều khiển xe mô tô đi đâu đó khoảng 05 phút thì quay</w:t>
      </w:r>
      <w:r>
        <w:rPr>
          <w:spacing w:val="-1"/>
        </w:rPr>
        <w:t> </w:t>
      </w:r>
      <w:r>
        <w:rPr/>
        <w:t>lại và đưa cho bị cáo T 01 (một) gói nhỏ bằng giấy kẻ ngang, bên trong có chứa ma tuý. Sau khi mua được ma túy bị cáo T cất giấu vào trong túi áo khoác nắng phía trước bên trái mà bị cáo T đang mặc rồi điều khiển xe mô tô đi về nhà. Đến khoảng 12 giờ 30 phút cùng ngày, khi bị cáo đi đến khu vực quốc lộ 46 thuộc xóm 05, xã Đ, huyện Đ, tỉnh Nghệ An thì dừng lại để hút thuốc lá và bị tổ công tác</w:t>
      </w:r>
      <w:r>
        <w:rPr>
          <w:spacing w:val="16"/>
        </w:rPr>
        <w:t> </w:t>
      </w:r>
      <w:r>
        <w:rPr/>
        <w:t>Công</w:t>
      </w:r>
      <w:r>
        <w:rPr>
          <w:spacing w:val="17"/>
        </w:rPr>
        <w:t> </w:t>
      </w:r>
      <w:r>
        <w:rPr/>
        <w:t>an</w:t>
      </w:r>
      <w:r>
        <w:rPr>
          <w:spacing w:val="18"/>
        </w:rPr>
        <w:t> </w:t>
      </w:r>
      <w:r>
        <w:rPr/>
        <w:t>huyện</w:t>
      </w:r>
      <w:r>
        <w:rPr>
          <w:spacing w:val="17"/>
        </w:rPr>
        <w:t> </w:t>
      </w:r>
      <w:r>
        <w:rPr/>
        <w:t>Đô</w:t>
      </w:r>
      <w:r>
        <w:rPr>
          <w:spacing w:val="18"/>
        </w:rPr>
        <w:t> </w:t>
      </w:r>
      <w:r>
        <w:rPr/>
        <w:t>Lương,</w:t>
      </w:r>
      <w:r>
        <w:rPr>
          <w:spacing w:val="15"/>
        </w:rPr>
        <w:t> </w:t>
      </w:r>
      <w:r>
        <w:rPr/>
        <w:t>tỉnh</w:t>
      </w:r>
      <w:r>
        <w:rPr>
          <w:spacing w:val="18"/>
        </w:rPr>
        <w:t> </w:t>
      </w:r>
      <w:r>
        <w:rPr/>
        <w:t>Nghệ</w:t>
      </w:r>
      <w:r>
        <w:rPr>
          <w:spacing w:val="16"/>
        </w:rPr>
        <w:t> </w:t>
      </w:r>
      <w:r>
        <w:rPr/>
        <w:t>An</w:t>
      </w:r>
      <w:r>
        <w:rPr>
          <w:spacing w:val="18"/>
        </w:rPr>
        <w:t> </w:t>
      </w:r>
      <w:r>
        <w:rPr/>
        <w:t>phát</w:t>
      </w:r>
      <w:r>
        <w:rPr>
          <w:spacing w:val="18"/>
        </w:rPr>
        <w:t> </w:t>
      </w:r>
      <w:r>
        <w:rPr/>
        <w:t>hiện</w:t>
      </w:r>
      <w:r>
        <w:rPr>
          <w:spacing w:val="18"/>
        </w:rPr>
        <w:t> </w:t>
      </w:r>
      <w:r>
        <w:rPr/>
        <w:t>nên</w:t>
      </w:r>
      <w:r>
        <w:rPr>
          <w:spacing w:val="18"/>
        </w:rPr>
        <w:t> </w:t>
      </w:r>
      <w:r>
        <w:rPr/>
        <w:t>đã</w:t>
      </w:r>
      <w:r>
        <w:rPr>
          <w:spacing w:val="14"/>
        </w:rPr>
        <w:t> </w:t>
      </w:r>
      <w:r>
        <w:rPr/>
        <w:t>lập</w:t>
      </w:r>
      <w:r>
        <w:rPr>
          <w:spacing w:val="16"/>
        </w:rPr>
        <w:t> </w:t>
      </w:r>
      <w:r>
        <w:rPr/>
        <w:t>biên</w:t>
      </w:r>
      <w:r>
        <w:rPr>
          <w:spacing w:val="17"/>
        </w:rPr>
        <w:t> </w:t>
      </w:r>
      <w:r>
        <w:rPr/>
        <w:t>bản</w:t>
      </w:r>
      <w:r>
        <w:rPr>
          <w:spacing w:val="19"/>
        </w:rPr>
        <w:t> </w:t>
      </w:r>
      <w:r>
        <w:rPr>
          <w:spacing w:val="-5"/>
        </w:rPr>
        <w:t>bắt</w:t>
      </w:r>
    </w:p>
    <w:p>
      <w:pPr>
        <w:spacing w:after="0" w:line="276" w:lineRule="auto"/>
        <w:jc w:val="both"/>
        <w:sectPr>
          <w:pgSz w:w="11910" w:h="16850"/>
          <w:pgMar w:header="0" w:footer="1005" w:top="1060" w:bottom="1200" w:left="1460" w:right="1020"/>
        </w:sectPr>
      </w:pPr>
    </w:p>
    <w:p>
      <w:pPr>
        <w:pStyle w:val="BodyText"/>
        <w:spacing w:line="278" w:lineRule="auto" w:before="65"/>
      </w:pPr>
      <w:r>
        <w:rPr/>
        <w:t>người</w:t>
      </w:r>
      <w:r>
        <w:rPr>
          <w:spacing w:val="27"/>
        </w:rPr>
        <w:t> </w:t>
      </w:r>
      <w:r>
        <w:rPr/>
        <w:t>phạm</w:t>
      </w:r>
      <w:r>
        <w:rPr>
          <w:spacing w:val="24"/>
        </w:rPr>
        <w:t> </w:t>
      </w:r>
      <w:r>
        <w:rPr/>
        <w:t>tội</w:t>
      </w:r>
      <w:r>
        <w:rPr>
          <w:spacing w:val="28"/>
        </w:rPr>
        <w:t> </w:t>
      </w:r>
      <w:r>
        <w:rPr/>
        <w:t>quả</w:t>
      </w:r>
      <w:r>
        <w:rPr>
          <w:spacing w:val="27"/>
        </w:rPr>
        <w:t> </w:t>
      </w:r>
      <w:r>
        <w:rPr/>
        <w:t>tang,</w:t>
      </w:r>
      <w:r>
        <w:rPr>
          <w:spacing w:val="26"/>
        </w:rPr>
        <w:t> </w:t>
      </w:r>
      <w:r>
        <w:rPr/>
        <w:t>thu</w:t>
      </w:r>
      <w:r>
        <w:rPr>
          <w:spacing w:val="27"/>
        </w:rPr>
        <w:t> </w:t>
      </w:r>
      <w:r>
        <w:rPr/>
        <w:t>giữ</w:t>
      </w:r>
      <w:r>
        <w:rPr>
          <w:spacing w:val="28"/>
        </w:rPr>
        <w:t> </w:t>
      </w:r>
      <w:r>
        <w:rPr/>
        <w:t>vật</w:t>
      </w:r>
      <w:r>
        <w:rPr>
          <w:spacing w:val="28"/>
        </w:rPr>
        <w:t> </w:t>
      </w:r>
      <w:r>
        <w:rPr/>
        <w:t>chứng</w:t>
      </w:r>
      <w:r>
        <w:rPr>
          <w:spacing w:val="28"/>
        </w:rPr>
        <w:t> </w:t>
      </w:r>
      <w:r>
        <w:rPr/>
        <w:t>và</w:t>
      </w:r>
      <w:r>
        <w:rPr>
          <w:spacing w:val="29"/>
        </w:rPr>
        <w:t> </w:t>
      </w:r>
      <w:r>
        <w:rPr/>
        <w:t>đưa</w:t>
      </w:r>
      <w:r>
        <w:rPr>
          <w:spacing w:val="28"/>
        </w:rPr>
        <w:t> </w:t>
      </w:r>
      <w:r>
        <w:rPr/>
        <w:t>bị</w:t>
      </w:r>
      <w:r>
        <w:rPr>
          <w:spacing w:val="28"/>
        </w:rPr>
        <w:t> </w:t>
      </w:r>
      <w:r>
        <w:rPr/>
        <w:t>cáo</w:t>
      </w:r>
      <w:r>
        <w:rPr>
          <w:spacing w:val="28"/>
        </w:rPr>
        <w:t> </w:t>
      </w:r>
      <w:r>
        <w:rPr/>
        <w:t>T</w:t>
      </w:r>
      <w:r>
        <w:rPr>
          <w:spacing w:val="27"/>
        </w:rPr>
        <w:t> </w:t>
      </w:r>
      <w:r>
        <w:rPr/>
        <w:t>về</w:t>
      </w:r>
      <w:r>
        <w:rPr>
          <w:spacing w:val="27"/>
        </w:rPr>
        <w:t> </w:t>
      </w:r>
      <w:r>
        <w:rPr/>
        <w:t>trụ</w:t>
      </w:r>
      <w:r>
        <w:rPr>
          <w:spacing w:val="31"/>
        </w:rPr>
        <w:t> </w:t>
      </w:r>
      <w:r>
        <w:rPr/>
        <w:t>sở</w:t>
      </w:r>
      <w:r>
        <w:rPr>
          <w:spacing w:val="27"/>
        </w:rPr>
        <w:t> </w:t>
      </w:r>
      <w:r>
        <w:rPr/>
        <w:t>để</w:t>
      </w:r>
      <w:r>
        <w:rPr>
          <w:spacing w:val="27"/>
        </w:rPr>
        <w:t> </w:t>
      </w:r>
      <w:r>
        <w:rPr/>
        <w:t>làm </w:t>
      </w:r>
      <w:r>
        <w:rPr>
          <w:spacing w:val="-4"/>
        </w:rPr>
        <w:t>việc.</w:t>
      </w:r>
    </w:p>
    <w:p>
      <w:pPr>
        <w:pStyle w:val="BodyText"/>
        <w:spacing w:line="276" w:lineRule="auto"/>
        <w:ind w:right="106" w:firstLine="719"/>
        <w:jc w:val="both"/>
      </w:pPr>
      <w:r>
        <w:rPr/>
        <w:t>Khoảng 13 giờ cùng ngày bị cáo C đang ở nhà bị cáo T chờ thì biết được tin bị cáo T bị bắt nên đã đến Cơ quan cảnh sát điều tra Công an huyện Đô Lương, tỉnh Nghệ An để đầu thú về hành vi phạm tội của mình.</w:t>
      </w:r>
    </w:p>
    <w:p>
      <w:pPr>
        <w:pStyle w:val="BodyText"/>
        <w:spacing w:line="276" w:lineRule="auto"/>
        <w:ind w:right="106" w:firstLine="719"/>
        <w:jc w:val="both"/>
      </w:pPr>
      <w:r>
        <w:rPr/>
        <w:t>Vật chứng thu giữ gồm: Cơ quan cảnh sát điều tra Công an huyện Đô Lương tiến hành thu giữ: 01 (một) gói nhỏ bằng giấy kẻ ngang màu trắng (kích thước 2,5 x 4cm) bên trong có chứa chất bột màu trắng (nghi là hêrôin); 01</w:t>
      </w:r>
      <w:r>
        <w:rPr>
          <w:spacing w:val="40"/>
        </w:rPr>
        <w:t> </w:t>
      </w:r>
      <w:r>
        <w:rPr/>
        <w:t>(một) bơm kim tiêm, 01 (một) lọ nước cất chưa qua sử dụng và 01 (một) xe mô tô nhãn hiệu HONDA, loại xe Wave S, màu đen bạc mang BKS: 37B1-705.15, số khung 5212Cy-022814, số máy JC52E-4027610</w:t>
      </w:r>
    </w:p>
    <w:p>
      <w:pPr>
        <w:pStyle w:val="BodyText"/>
        <w:spacing w:line="276" w:lineRule="auto"/>
        <w:ind w:right="106" w:firstLine="719"/>
        <w:jc w:val="both"/>
      </w:pPr>
      <w:r>
        <w:rPr/>
        <w:t>Vào lúc 15 giờ, ngày 03/10/2022, Cơ quan Cảnh sát điều tra Công an huyện Đô Lương đã thành lập hội đồng tiến hành mở niêm</w:t>
      </w:r>
      <w:r>
        <w:rPr>
          <w:spacing w:val="-2"/>
        </w:rPr>
        <w:t> </w:t>
      </w:r>
      <w:r>
        <w:rPr/>
        <w:t>phong, xác định khối lượng, lấy mẫu giám định và niêm phong lại, xác định: 01 (một) gói nhỏ bằng giấy kẻ sọc màu trắng, bên trong có chứa chất bột màu trắng (nghi ma túy) thu giữ của Phan Chính T có khối lượng 0,655g (Không phẩy sáu trăm năm mươi lăm</w:t>
      </w:r>
      <w:r>
        <w:rPr>
          <w:spacing w:val="-5"/>
        </w:rPr>
        <w:t> </w:t>
      </w:r>
      <w:r>
        <w:rPr/>
        <w:t>gam). Hội đồng đã lấy</w:t>
      </w:r>
      <w:r>
        <w:rPr>
          <w:spacing w:val="-4"/>
        </w:rPr>
        <w:t> </w:t>
      </w:r>
      <w:r>
        <w:rPr/>
        <w:t>0,251g (Không</w:t>
      </w:r>
      <w:r>
        <w:rPr>
          <w:spacing w:val="-1"/>
        </w:rPr>
        <w:t> </w:t>
      </w:r>
      <w:r>
        <w:rPr/>
        <w:t>phẩy</w:t>
      </w:r>
      <w:r>
        <w:rPr>
          <w:spacing w:val="-3"/>
        </w:rPr>
        <w:t> </w:t>
      </w:r>
      <w:r>
        <w:rPr/>
        <w:t>hai trăm</w:t>
      </w:r>
      <w:r>
        <w:rPr>
          <w:spacing w:val="-5"/>
        </w:rPr>
        <w:t> </w:t>
      </w:r>
      <w:r>
        <w:rPr/>
        <w:t>năm</w:t>
      </w:r>
      <w:r>
        <w:rPr>
          <w:spacing w:val="-2"/>
        </w:rPr>
        <w:t> </w:t>
      </w:r>
      <w:r>
        <w:rPr/>
        <w:t>mốt gam) chất bột màu trắng để gửi đi giám định tại Phòng kỹ thuật hình sự Công an tỉnh Nghệ</w:t>
      </w:r>
      <w:r>
        <w:rPr>
          <w:spacing w:val="80"/>
        </w:rPr>
        <w:t> </w:t>
      </w:r>
      <w:r>
        <w:rPr/>
        <w:t>An. Số chất bột màu trắng còn lại là 0,404 gam (Không phẩy bốn trăm linh bốn gam) đã được niêm phong lại.</w:t>
      </w:r>
    </w:p>
    <w:p>
      <w:pPr>
        <w:pStyle w:val="BodyText"/>
        <w:spacing w:line="276" w:lineRule="auto"/>
        <w:ind w:right="107" w:firstLine="719"/>
        <w:jc w:val="both"/>
      </w:pPr>
      <w:r>
        <w:rPr/>
        <w:t>Tại kết luận giám định số 1210/KL- KTHS (Đ2- MT) ngày 11/10/2022 của Phòng kỹ thuật hình sự Công an tỉnh Nghệ An kết luận: Mẫu chất bột màu trắng thu giữ của Phan Chính T gửi tới giám định là ma túy (Hêrôin). Mẫu cần giám định đã sử dụng hết trong quá trình giám định.</w:t>
      </w:r>
    </w:p>
    <w:p>
      <w:pPr>
        <w:pStyle w:val="BodyText"/>
        <w:spacing w:line="276" w:lineRule="auto"/>
        <w:ind w:right="107" w:firstLine="559"/>
        <w:jc w:val="both"/>
      </w:pPr>
      <w:r>
        <w:rPr/>
        <w:t>Cáo trạng số 127/CT-VKS-ĐL ngày 15/11/2022 của Viện kiểm sát nhân dân huyện Đô Lương, tỉnh Nghệ An truy tố các bị cáo Phan Chính T, Nguyễn Mạnh C</w:t>
      </w:r>
      <w:r>
        <w:rPr>
          <w:spacing w:val="-2"/>
        </w:rPr>
        <w:t> </w:t>
      </w:r>
      <w:r>
        <w:rPr/>
        <w:t>về</w:t>
      </w:r>
      <w:r>
        <w:rPr>
          <w:spacing w:val="-2"/>
        </w:rPr>
        <w:t> </w:t>
      </w:r>
      <w:r>
        <w:rPr/>
        <w:t>tội "Tàng</w:t>
      </w:r>
      <w:r>
        <w:rPr>
          <w:spacing w:val="-4"/>
        </w:rPr>
        <w:t> </w:t>
      </w:r>
      <w:r>
        <w:rPr/>
        <w:t>trữ</w:t>
      </w:r>
      <w:r>
        <w:rPr>
          <w:spacing w:val="-3"/>
        </w:rPr>
        <w:t> </w:t>
      </w:r>
      <w:r>
        <w:rPr/>
        <w:t>trái phép</w:t>
      </w:r>
      <w:r>
        <w:rPr>
          <w:spacing w:val="-1"/>
        </w:rPr>
        <w:t> </w:t>
      </w:r>
      <w:r>
        <w:rPr/>
        <w:t>chất ma túy"</w:t>
      </w:r>
      <w:r>
        <w:rPr>
          <w:spacing w:val="-1"/>
        </w:rPr>
        <w:t> </w:t>
      </w:r>
      <w:r>
        <w:rPr/>
        <w:t>theo quy</w:t>
      </w:r>
      <w:r>
        <w:rPr>
          <w:spacing w:val="-5"/>
        </w:rPr>
        <w:t> </w:t>
      </w:r>
      <w:r>
        <w:rPr/>
        <w:t>định</w:t>
      </w:r>
      <w:r>
        <w:rPr>
          <w:spacing w:val="-4"/>
        </w:rPr>
        <w:t> </w:t>
      </w:r>
      <w:r>
        <w:rPr/>
        <w:t>tại</w:t>
      </w:r>
      <w:r>
        <w:rPr>
          <w:spacing w:val="-3"/>
        </w:rPr>
        <w:t> </w:t>
      </w:r>
      <w:r>
        <w:rPr/>
        <w:t>điểm</w:t>
      </w:r>
      <w:r>
        <w:rPr>
          <w:spacing w:val="-6"/>
        </w:rPr>
        <w:t> </w:t>
      </w:r>
      <w:r>
        <w:rPr/>
        <w:t>c khoản</w:t>
      </w:r>
      <w:r>
        <w:rPr>
          <w:spacing w:val="-4"/>
        </w:rPr>
        <w:t> </w:t>
      </w:r>
      <w:r>
        <w:rPr/>
        <w:t>1 Điều 249 BLHS.</w:t>
      </w:r>
    </w:p>
    <w:p>
      <w:pPr>
        <w:pStyle w:val="BodyText"/>
        <w:spacing w:line="276" w:lineRule="auto"/>
        <w:ind w:right="107" w:firstLine="719"/>
        <w:jc w:val="both"/>
      </w:pPr>
      <w:r>
        <w:rPr/>
        <w:t>Tại phiên tòa đại diện Viện kiểm sát nhân dân huyện Đô Lương, tỉnh</w:t>
      </w:r>
      <w:r>
        <w:rPr>
          <w:spacing w:val="40"/>
        </w:rPr>
        <w:t> </w:t>
      </w:r>
      <w:r>
        <w:rPr/>
        <w:t>Nghệ An vẫn giữ nguyên quan điểm truy tố và đề nghị áp dụng điểm c khoản 1 điều 249; điểm s khoản 1, khoản 2 Điều 51 của BLHS. Tuyên bố các bị cáo</w:t>
      </w:r>
      <w:r>
        <w:rPr>
          <w:spacing w:val="40"/>
        </w:rPr>
        <w:t> </w:t>
      </w:r>
      <w:r>
        <w:rPr/>
        <w:t>Phan Chính T, bị cáo Nguyễn Mạnh C phạm tội “Tàng trữ trái phép chất ma túy”.</w:t>
      </w:r>
      <w:r>
        <w:rPr>
          <w:spacing w:val="-1"/>
        </w:rPr>
        <w:t> </w:t>
      </w:r>
      <w:r>
        <w:rPr/>
        <w:t>Xử</w:t>
      </w:r>
      <w:r>
        <w:rPr>
          <w:spacing w:val="-1"/>
        </w:rPr>
        <w:t> </w:t>
      </w:r>
      <w:r>
        <w:rPr/>
        <w:t>phạt: Bị cáo</w:t>
      </w:r>
      <w:r>
        <w:rPr>
          <w:spacing w:val="-2"/>
        </w:rPr>
        <w:t> </w:t>
      </w:r>
      <w:r>
        <w:rPr/>
        <w:t>Nguyễn Mạnh C</w:t>
      </w:r>
      <w:r>
        <w:rPr>
          <w:spacing w:val="-2"/>
        </w:rPr>
        <w:t> </w:t>
      </w:r>
      <w:r>
        <w:rPr/>
        <w:t>từ</w:t>
      </w:r>
      <w:r>
        <w:rPr>
          <w:spacing w:val="-4"/>
        </w:rPr>
        <w:t> </w:t>
      </w:r>
      <w:r>
        <w:rPr/>
        <w:t>15</w:t>
      </w:r>
      <w:r>
        <w:rPr>
          <w:spacing w:val="-2"/>
        </w:rPr>
        <w:t> </w:t>
      </w:r>
      <w:r>
        <w:rPr/>
        <w:t>tháng</w:t>
      </w:r>
      <w:r>
        <w:rPr>
          <w:spacing w:val="-1"/>
        </w:rPr>
        <w:t> </w:t>
      </w:r>
      <w:r>
        <w:rPr/>
        <w:t>tù</w:t>
      </w:r>
      <w:r>
        <w:rPr>
          <w:spacing w:val="-1"/>
        </w:rPr>
        <w:t> </w:t>
      </w:r>
      <w:r>
        <w:rPr/>
        <w:t>đến</w:t>
      </w:r>
      <w:r>
        <w:rPr>
          <w:spacing w:val="-2"/>
        </w:rPr>
        <w:t> </w:t>
      </w:r>
      <w:r>
        <w:rPr/>
        <w:t>18</w:t>
      </w:r>
      <w:r>
        <w:rPr>
          <w:spacing w:val="-1"/>
        </w:rPr>
        <w:t> </w:t>
      </w:r>
      <w:r>
        <w:rPr/>
        <w:t>tháng</w:t>
      </w:r>
      <w:r>
        <w:rPr>
          <w:spacing w:val="-2"/>
        </w:rPr>
        <w:t> </w:t>
      </w:r>
      <w:r>
        <w:rPr/>
        <w:t>tù;</w:t>
      </w:r>
      <w:r>
        <w:rPr>
          <w:spacing w:val="-2"/>
        </w:rPr>
        <w:t> </w:t>
      </w:r>
      <w:r>
        <w:rPr/>
        <w:t>xử</w:t>
      </w:r>
      <w:r>
        <w:rPr>
          <w:spacing w:val="-4"/>
        </w:rPr>
        <w:t> </w:t>
      </w:r>
      <w:r>
        <w:rPr/>
        <w:t>phạt</w:t>
      </w:r>
      <w:r>
        <w:rPr>
          <w:spacing w:val="-1"/>
        </w:rPr>
        <w:t> </w:t>
      </w:r>
      <w:r>
        <w:rPr/>
        <w:t>bị cáo Phan Chính T từ 18 tháng tù đến 21 tháng tù; Miễn hình phạt bổ sung là</w:t>
      </w:r>
      <w:r>
        <w:rPr>
          <w:spacing w:val="80"/>
        </w:rPr>
        <w:t> </w:t>
      </w:r>
      <w:r>
        <w:rPr/>
        <w:t>phạt tiền cho các bị cáo; Về vật chứng: tịch thu tiêu hủy Nay còn lại 0,404g ma túy Heroine được đựng trong 01 phong bì thư màu trắng của Công an huyện Đô Lương, tỉnh Nghệ An</w:t>
      </w:r>
      <w:r>
        <w:rPr>
          <w:spacing w:val="-1"/>
        </w:rPr>
        <w:t> </w:t>
      </w:r>
      <w:r>
        <w:rPr/>
        <w:t>kích thước</w:t>
      </w:r>
      <w:r>
        <w:rPr>
          <w:spacing w:val="-1"/>
        </w:rPr>
        <w:t> </w:t>
      </w:r>
      <w:r>
        <w:rPr/>
        <w:t>17x23cm, 01 vỏ</w:t>
      </w:r>
      <w:r>
        <w:rPr>
          <w:spacing w:val="-1"/>
        </w:rPr>
        <w:t> </w:t>
      </w:r>
      <w:r>
        <w:rPr/>
        <w:t>phong bì niêm</w:t>
      </w:r>
      <w:r>
        <w:rPr>
          <w:spacing w:val="-3"/>
        </w:rPr>
        <w:t> </w:t>
      </w:r>
      <w:r>
        <w:rPr/>
        <w:t>phong ban đầu, 01 vỏ giấy kẻ sọc màu trắng ban đầu; ; 01 phong bì thư màu trắng của Công an huyện</w:t>
      </w:r>
      <w:r>
        <w:rPr>
          <w:spacing w:val="18"/>
        </w:rPr>
        <w:t> </w:t>
      </w:r>
      <w:r>
        <w:rPr/>
        <w:t>Đô</w:t>
      </w:r>
      <w:r>
        <w:rPr>
          <w:spacing w:val="19"/>
        </w:rPr>
        <w:t> </w:t>
      </w:r>
      <w:r>
        <w:rPr/>
        <w:t>Lương,</w:t>
      </w:r>
      <w:r>
        <w:rPr>
          <w:spacing w:val="18"/>
        </w:rPr>
        <w:t> </w:t>
      </w:r>
      <w:r>
        <w:rPr/>
        <w:t>tỉnh</w:t>
      </w:r>
      <w:r>
        <w:rPr>
          <w:spacing w:val="19"/>
        </w:rPr>
        <w:t> </w:t>
      </w:r>
      <w:r>
        <w:rPr/>
        <w:t>Nghệ</w:t>
      </w:r>
      <w:r>
        <w:rPr>
          <w:spacing w:val="19"/>
        </w:rPr>
        <w:t> </w:t>
      </w:r>
      <w:r>
        <w:rPr/>
        <w:t>An</w:t>
      </w:r>
      <w:r>
        <w:rPr>
          <w:spacing w:val="19"/>
        </w:rPr>
        <w:t> </w:t>
      </w:r>
      <w:r>
        <w:rPr/>
        <w:t>kích</w:t>
      </w:r>
      <w:r>
        <w:rPr>
          <w:spacing w:val="18"/>
        </w:rPr>
        <w:t> </w:t>
      </w:r>
      <w:r>
        <w:rPr/>
        <w:t>thước</w:t>
      </w:r>
      <w:r>
        <w:rPr>
          <w:spacing w:val="19"/>
        </w:rPr>
        <w:t> </w:t>
      </w:r>
      <w:r>
        <w:rPr/>
        <w:t>17x23cm</w:t>
      </w:r>
      <w:r>
        <w:rPr>
          <w:spacing w:val="68"/>
          <w:w w:val="150"/>
        </w:rPr>
        <w:t> </w:t>
      </w:r>
      <w:r>
        <w:rPr/>
        <w:t>bên</w:t>
      </w:r>
      <w:r>
        <w:rPr>
          <w:spacing w:val="20"/>
        </w:rPr>
        <w:t> </w:t>
      </w:r>
      <w:r>
        <w:rPr/>
        <w:t>trong</w:t>
      </w:r>
      <w:r>
        <w:rPr>
          <w:spacing w:val="19"/>
        </w:rPr>
        <w:t> </w:t>
      </w:r>
      <w:r>
        <w:rPr/>
        <w:t>chứa</w:t>
      </w:r>
      <w:r>
        <w:rPr>
          <w:spacing w:val="16"/>
        </w:rPr>
        <w:t> </w:t>
      </w:r>
      <w:r>
        <w:rPr/>
        <w:t>đựng</w:t>
      </w:r>
      <w:r>
        <w:rPr>
          <w:spacing w:val="19"/>
        </w:rPr>
        <w:t> </w:t>
      </w:r>
      <w:r>
        <w:rPr>
          <w:spacing w:val="-5"/>
        </w:rPr>
        <w:t>01</w:t>
      </w:r>
    </w:p>
    <w:p>
      <w:pPr>
        <w:spacing w:after="0" w:line="276" w:lineRule="auto"/>
        <w:jc w:val="both"/>
        <w:sectPr>
          <w:pgSz w:w="11910" w:h="16850"/>
          <w:pgMar w:header="0" w:footer="1005" w:top="1060" w:bottom="1200" w:left="1460" w:right="1020"/>
        </w:sectPr>
      </w:pPr>
    </w:p>
    <w:p>
      <w:pPr>
        <w:pStyle w:val="BodyText"/>
        <w:spacing w:line="278" w:lineRule="auto" w:before="65"/>
        <w:ind w:right="107"/>
        <w:jc w:val="both"/>
      </w:pPr>
      <w:r>
        <w:rPr/>
        <w:t>bơm kim tiêm, 01 lọ nước cất chưa qua sử dụng; Về án phí: các bị cáo Phan Chính T, bị cáo Nguyễn Mạnh C phải chịu án phí theo quy định của pháp luật.</w:t>
      </w:r>
    </w:p>
    <w:p>
      <w:pPr>
        <w:pStyle w:val="BodyText"/>
        <w:spacing w:line="276" w:lineRule="auto"/>
        <w:ind w:right="107" w:firstLine="719"/>
        <w:jc w:val="both"/>
      </w:pPr>
      <w:r>
        <w:rPr/>
        <w:t>Người có quyền lợi nghĩa vụ liên quan Anh Nguyễn Hoàng T trình bày: Anh T là em trai của bị cáo C, vào ngày 03/10/2022, anh T có cho bị cáo C có mượn xe mô tô nhãn hiệu HONDA, loại xe Wave S, màu đen bạc mang BKS: 37B1-705.15, số khung 5212Cy-022814, số máy JC52E-4027610. Việc bị cáo</w:t>
      </w:r>
      <w:r>
        <w:rPr>
          <w:spacing w:val="40"/>
        </w:rPr>
        <w:t> </w:t>
      </w:r>
      <w:r>
        <w:rPr/>
        <w:t>C, bị cáo T sử dụng xe để thực</w:t>
      </w:r>
      <w:r>
        <w:rPr>
          <w:spacing w:val="80"/>
        </w:rPr>
        <w:t> </w:t>
      </w:r>
      <w:r>
        <w:rPr/>
        <w:t>hiện hành vi phạm tội anh T không biết. Nay</w:t>
      </w:r>
      <w:r>
        <w:rPr>
          <w:spacing w:val="40"/>
        </w:rPr>
        <w:t> </w:t>
      </w:r>
      <w:r>
        <w:rPr/>
        <w:t>anh T đã được nhận lại chiếc xe mô tô nhãn hiệu HONDA, loại xe Wave S, màu đen bạc mang BKS: 37B1-705.15 nên không có yêu cầu gì thêm.</w:t>
      </w:r>
    </w:p>
    <w:p>
      <w:pPr>
        <w:pStyle w:val="BodyText"/>
        <w:spacing w:line="276" w:lineRule="auto"/>
        <w:ind w:right="113" w:firstLine="719"/>
        <w:jc w:val="both"/>
      </w:pPr>
      <w:r>
        <w:rPr/>
        <w:t>Tại phiên</w:t>
      </w:r>
      <w:r>
        <w:rPr>
          <w:spacing w:val="-1"/>
        </w:rPr>
        <w:t> </w:t>
      </w:r>
      <w:r>
        <w:rPr/>
        <w:t>tòa bị cáo khai</w:t>
      </w:r>
      <w:r>
        <w:rPr>
          <w:spacing w:val="-1"/>
        </w:rPr>
        <w:t> </w:t>
      </w:r>
      <w:r>
        <w:rPr/>
        <w:t>nhận toàn bộ hành vi phạm</w:t>
      </w:r>
      <w:r>
        <w:rPr>
          <w:spacing w:val="-6"/>
        </w:rPr>
        <w:t> </w:t>
      </w:r>
      <w:r>
        <w:rPr/>
        <w:t>tội của</w:t>
      </w:r>
      <w:r>
        <w:rPr>
          <w:spacing w:val="-1"/>
        </w:rPr>
        <w:t> </w:t>
      </w:r>
      <w:r>
        <w:rPr/>
        <w:t>mình</w:t>
      </w:r>
      <w:r>
        <w:rPr>
          <w:spacing w:val="-1"/>
        </w:rPr>
        <w:t> </w:t>
      </w:r>
      <w:r>
        <w:rPr/>
        <w:t>như</w:t>
      </w:r>
      <w:r>
        <w:rPr>
          <w:spacing w:val="-2"/>
        </w:rPr>
        <w:t> </w:t>
      </w:r>
      <w:r>
        <w:rPr/>
        <w:t>cáo trang truy tố là đúng nên không tranh luận gì và xin Hội đồng xét xử xem xét giảm nhẹ hình phạt cho bị cáo.</w:t>
      </w:r>
    </w:p>
    <w:p>
      <w:pPr>
        <w:pStyle w:val="Heading1"/>
        <w:spacing w:before="12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162"/>
        <w:ind w:right="106" w:firstLine="719"/>
        <w:jc w:val="both"/>
      </w:pPr>
      <w:r>
        <w:rPr/>
        <w:t>Trên cơ sở nội dung vụ án, căn cứ vào tài liệu trong hồ sơ vụ án đã được tranh tụng tại phiên tòa. Hội đồng xét xử nhận định như sau:</w:t>
      </w:r>
    </w:p>
    <w:p>
      <w:pPr>
        <w:pStyle w:val="BodyText"/>
        <w:spacing w:before="2"/>
        <w:ind w:left="808"/>
        <w:jc w:val="both"/>
      </w:pPr>
      <w:r>
        <w:rPr/>
        <w:t>[1].</w:t>
      </w:r>
      <w:r>
        <w:rPr>
          <w:spacing w:val="-2"/>
        </w:rPr>
        <w:t> </w:t>
      </w:r>
      <w:r>
        <w:rPr/>
        <w:t>Về</w:t>
      </w:r>
      <w:r>
        <w:rPr>
          <w:spacing w:val="-2"/>
        </w:rPr>
        <w:t> </w:t>
      </w:r>
      <w:r>
        <w:rPr/>
        <w:t>tố</w:t>
      </w:r>
      <w:r>
        <w:rPr>
          <w:spacing w:val="-1"/>
        </w:rPr>
        <w:t> </w:t>
      </w:r>
      <w:r>
        <w:rPr>
          <w:spacing w:val="-2"/>
        </w:rPr>
        <w:t>tụng:</w:t>
      </w:r>
    </w:p>
    <w:p>
      <w:pPr>
        <w:pStyle w:val="BodyText"/>
        <w:spacing w:line="276" w:lineRule="auto" w:before="47"/>
        <w:ind w:right="103" w:firstLine="566"/>
        <w:jc w:val="both"/>
      </w:pPr>
      <w:r>
        <w:rPr/>
        <w:t>Hành</w:t>
      </w:r>
      <w:r>
        <w:rPr>
          <w:spacing w:val="-1"/>
        </w:rPr>
        <w:t> </w:t>
      </w:r>
      <w:r>
        <w:rPr/>
        <w:t>vi,</w:t>
      </w:r>
      <w:r>
        <w:rPr>
          <w:spacing w:val="-1"/>
        </w:rPr>
        <w:t> </w:t>
      </w:r>
      <w:r>
        <w:rPr/>
        <w:t>quyết định</w:t>
      </w:r>
      <w:r>
        <w:rPr>
          <w:spacing w:val="-1"/>
        </w:rPr>
        <w:t> </w:t>
      </w:r>
      <w:r>
        <w:rPr/>
        <w:t>tố tụng</w:t>
      </w:r>
      <w:r>
        <w:rPr>
          <w:spacing w:val="-2"/>
        </w:rPr>
        <w:t> </w:t>
      </w:r>
      <w:r>
        <w:rPr/>
        <w:t>của</w:t>
      </w:r>
      <w:r>
        <w:rPr>
          <w:spacing w:val="-1"/>
        </w:rPr>
        <w:t> </w:t>
      </w:r>
      <w:r>
        <w:rPr/>
        <w:t>cơ</w:t>
      </w:r>
      <w:r>
        <w:rPr>
          <w:spacing w:val="-2"/>
        </w:rPr>
        <w:t> </w:t>
      </w:r>
      <w:r>
        <w:rPr/>
        <w:t>quan điều</w:t>
      </w:r>
      <w:r>
        <w:rPr>
          <w:spacing w:val="-1"/>
        </w:rPr>
        <w:t> </w:t>
      </w:r>
      <w:r>
        <w:rPr/>
        <w:t>tra Công</w:t>
      </w:r>
      <w:r>
        <w:rPr>
          <w:spacing w:val="-1"/>
        </w:rPr>
        <w:t> </w:t>
      </w:r>
      <w:r>
        <w:rPr/>
        <w:t>an huyện Đô Lương, Điều</w:t>
      </w:r>
      <w:r>
        <w:rPr>
          <w:spacing w:val="-5"/>
        </w:rPr>
        <w:t> </w:t>
      </w:r>
      <w:r>
        <w:rPr/>
        <w:t>tra</w:t>
      </w:r>
      <w:r>
        <w:rPr>
          <w:spacing w:val="-2"/>
        </w:rPr>
        <w:t> </w:t>
      </w:r>
      <w:r>
        <w:rPr/>
        <w:t>viên;</w:t>
      </w:r>
      <w:r>
        <w:rPr>
          <w:spacing w:val="-2"/>
        </w:rPr>
        <w:t> </w:t>
      </w:r>
      <w:r>
        <w:rPr/>
        <w:t>Viện</w:t>
      </w:r>
      <w:r>
        <w:rPr>
          <w:spacing w:val="-5"/>
        </w:rPr>
        <w:t> </w:t>
      </w:r>
      <w:r>
        <w:rPr/>
        <w:t>kiểm</w:t>
      </w:r>
      <w:r>
        <w:rPr>
          <w:spacing w:val="-7"/>
        </w:rPr>
        <w:t> </w:t>
      </w:r>
      <w:r>
        <w:rPr/>
        <w:t>sát</w:t>
      </w:r>
      <w:r>
        <w:rPr>
          <w:spacing w:val="-1"/>
        </w:rPr>
        <w:t> </w:t>
      </w:r>
      <w:r>
        <w:rPr/>
        <w:t>nhân</w:t>
      </w:r>
      <w:r>
        <w:rPr>
          <w:spacing w:val="-1"/>
        </w:rPr>
        <w:t> </w:t>
      </w:r>
      <w:r>
        <w:rPr/>
        <w:t>dân huyện</w:t>
      </w:r>
      <w:r>
        <w:rPr>
          <w:spacing w:val="-1"/>
        </w:rPr>
        <w:t> </w:t>
      </w:r>
      <w:r>
        <w:rPr/>
        <w:t>Đô</w:t>
      </w:r>
      <w:r>
        <w:rPr>
          <w:spacing w:val="-1"/>
        </w:rPr>
        <w:t> </w:t>
      </w:r>
      <w:r>
        <w:rPr/>
        <w:t>Lương,</w:t>
      </w:r>
      <w:r>
        <w:rPr>
          <w:spacing w:val="-3"/>
        </w:rPr>
        <w:t> </w:t>
      </w:r>
      <w:r>
        <w:rPr/>
        <w:t>Kiểm</w:t>
      </w:r>
      <w:r>
        <w:rPr>
          <w:spacing w:val="-7"/>
        </w:rPr>
        <w:t> </w:t>
      </w:r>
      <w:r>
        <w:rPr/>
        <w:t>sát</w:t>
      </w:r>
      <w:r>
        <w:rPr>
          <w:spacing w:val="-1"/>
        </w:rPr>
        <w:t> </w:t>
      </w:r>
      <w:r>
        <w:rPr/>
        <w:t>viên</w:t>
      </w:r>
      <w:r>
        <w:rPr>
          <w:spacing w:val="-1"/>
        </w:rPr>
        <w:t> </w:t>
      </w:r>
      <w:r>
        <w:rPr/>
        <w:t>trong</w:t>
      </w:r>
      <w:r>
        <w:rPr>
          <w:spacing w:val="-1"/>
        </w:rPr>
        <w:t> </w:t>
      </w:r>
      <w:r>
        <w:rPr/>
        <w:t>quá trình điều tra, truy tố đã thực hiện đúng thẩm quyền, trình tự, thủ tục theo quy định của Bộ luật tố tụng hình sự. Quá trình điều tra, truy tố và tại phiên tòa, bị cáo và những người tham</w:t>
      </w:r>
      <w:r>
        <w:rPr>
          <w:spacing w:val="-1"/>
        </w:rPr>
        <w:t> </w:t>
      </w:r>
      <w:r>
        <w:rPr/>
        <w:t>gia tố tụng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359" w:val="left" w:leader="none"/>
        </w:tabs>
        <w:spacing w:line="240" w:lineRule="auto" w:before="0" w:after="0"/>
        <w:ind w:left="1358" w:right="0" w:hanging="398"/>
        <w:jc w:val="both"/>
        <w:rPr>
          <w:sz w:val="28"/>
        </w:rPr>
      </w:pPr>
      <w:r>
        <w:rPr>
          <w:sz w:val="28"/>
        </w:rPr>
        <w:t>Về</w:t>
      </w:r>
      <w:r>
        <w:rPr>
          <w:spacing w:val="-3"/>
          <w:sz w:val="28"/>
        </w:rPr>
        <w:t> </w:t>
      </w:r>
      <w:r>
        <w:rPr>
          <w:sz w:val="28"/>
        </w:rPr>
        <w:t>nội</w:t>
      </w:r>
      <w:r>
        <w:rPr>
          <w:spacing w:val="-3"/>
          <w:sz w:val="28"/>
        </w:rPr>
        <w:t> </w:t>
      </w:r>
      <w:r>
        <w:rPr>
          <w:spacing w:val="-4"/>
          <w:sz w:val="28"/>
        </w:rPr>
        <w:t>dung:</w:t>
      </w:r>
    </w:p>
    <w:p>
      <w:pPr>
        <w:pStyle w:val="BodyText"/>
        <w:spacing w:before="48"/>
        <w:ind w:left="961"/>
        <w:jc w:val="both"/>
      </w:pPr>
      <w:r>
        <w:rPr/>
        <w:t>[2.1]</w:t>
      </w:r>
      <w:r>
        <w:rPr>
          <w:spacing w:val="-4"/>
        </w:rPr>
        <w:t> </w:t>
      </w:r>
      <w:r>
        <w:rPr/>
        <w:t>Xét</w:t>
      </w:r>
      <w:r>
        <w:rPr>
          <w:spacing w:val="-1"/>
        </w:rPr>
        <w:t> </w:t>
      </w:r>
      <w:r>
        <w:rPr/>
        <w:t>hành</w:t>
      </w:r>
      <w:r>
        <w:rPr>
          <w:spacing w:val="-1"/>
        </w:rPr>
        <w:t> </w:t>
      </w:r>
      <w:r>
        <w:rPr/>
        <w:t>vi của</w:t>
      </w:r>
      <w:r>
        <w:rPr>
          <w:spacing w:val="-5"/>
        </w:rPr>
        <w:t> </w:t>
      </w:r>
      <w:r>
        <w:rPr/>
        <w:t>bị </w:t>
      </w:r>
      <w:r>
        <w:rPr>
          <w:spacing w:val="-4"/>
        </w:rPr>
        <w:t>cáo:</w:t>
      </w:r>
    </w:p>
    <w:p>
      <w:pPr>
        <w:pStyle w:val="BodyText"/>
        <w:spacing w:line="276" w:lineRule="auto" w:before="50"/>
        <w:ind w:right="106" w:firstLine="719"/>
        <w:jc w:val="both"/>
      </w:pPr>
      <w:r>
        <w:rPr/>
        <w:t>Tại phiên tòa các bị cáo đã khai nhận toàn bộ hành vi phạm tội của mình như nội dung Cáo trạng đã truy tố là đúng. Xét lời khai của các bị cáo phù hợp với lời khai của người có quyền lợi, nghĩa vụ liên quan; phù hợp với các tài liệu, chứng cứ khác đã được thẩm tra, tranh tụng tại phiên toà có cơ sở để kết luận: Vào khoảng 12 giờ 30 phút, ngày 03/10/2022, tại xóm 5, xã Đ, huyện Đ, tỉnh Nghệ An các bị cáo Phan Chính T, Nguyễn Mạnh C đã có hành vi Tàng trữ trái phép 0,655g ma túy Heroine. Tại thời điểm thực hiện hành vi phạm tội các bị</w:t>
      </w:r>
      <w:r>
        <w:rPr>
          <w:spacing w:val="40"/>
        </w:rPr>
        <w:t> </w:t>
      </w:r>
      <w:r>
        <w:rPr/>
        <w:t>cáo là người đủ tuổi chịu trách nhiệm hình sự; các bị cáo có đủ khả năng nhận thức và điều khiến hành vi của mình. Như vậy, hành vi của các bị cáo đã phạm vào tội “tàng trữ trái phép chất ma túy” theo điểm c khoản 1 điều 249 Bộ luật hình sự như Cáo trạng truy tố là có căn cứ và đúng pháp luật.</w:t>
      </w:r>
    </w:p>
    <w:p>
      <w:pPr>
        <w:pStyle w:val="BodyText"/>
        <w:ind w:left="961"/>
        <w:jc w:val="both"/>
      </w:pPr>
      <w:r>
        <w:rPr/>
        <w:t>[2.2]</w:t>
      </w:r>
      <w:r>
        <w:rPr>
          <w:spacing w:val="-4"/>
        </w:rPr>
        <w:t> </w:t>
      </w:r>
      <w:r>
        <w:rPr/>
        <w:t>Xét</w:t>
      </w:r>
      <w:r>
        <w:rPr>
          <w:spacing w:val="-1"/>
        </w:rPr>
        <w:t> </w:t>
      </w:r>
      <w:r>
        <w:rPr/>
        <w:t>tính</w:t>
      </w:r>
      <w:r>
        <w:rPr>
          <w:spacing w:val="-2"/>
        </w:rPr>
        <w:t> </w:t>
      </w:r>
      <w:r>
        <w:rPr/>
        <w:t>chất</w:t>
      </w:r>
      <w:r>
        <w:rPr>
          <w:spacing w:val="-1"/>
        </w:rPr>
        <w:t> </w:t>
      </w:r>
      <w:r>
        <w:rPr/>
        <w:t>hành</w:t>
      </w:r>
      <w:r>
        <w:rPr>
          <w:spacing w:val="-4"/>
        </w:rPr>
        <w:t> </w:t>
      </w:r>
      <w:r>
        <w:rPr/>
        <w:t>vi</w:t>
      </w:r>
      <w:r>
        <w:rPr>
          <w:spacing w:val="-2"/>
        </w:rPr>
        <w:t> </w:t>
      </w:r>
      <w:r>
        <w:rPr/>
        <w:t>của</w:t>
      </w:r>
      <w:r>
        <w:rPr>
          <w:spacing w:val="-4"/>
        </w:rPr>
        <w:t> </w:t>
      </w:r>
      <w:r>
        <w:rPr/>
        <w:t>bị</w:t>
      </w:r>
      <w:r>
        <w:rPr>
          <w:spacing w:val="-1"/>
        </w:rPr>
        <w:t> </w:t>
      </w:r>
      <w:r>
        <w:rPr>
          <w:spacing w:val="-4"/>
        </w:rPr>
        <w:t>cáo:</w:t>
      </w:r>
    </w:p>
    <w:p>
      <w:pPr>
        <w:spacing w:after="0"/>
        <w:jc w:val="both"/>
        <w:sectPr>
          <w:pgSz w:w="11910" w:h="16850"/>
          <w:pgMar w:header="0" w:footer="1005" w:top="1060" w:bottom="1200" w:left="1460" w:right="1020"/>
        </w:sectPr>
      </w:pPr>
    </w:p>
    <w:p>
      <w:pPr>
        <w:pStyle w:val="BodyText"/>
        <w:spacing w:line="276" w:lineRule="auto" w:before="65"/>
        <w:ind w:right="102" w:firstLine="719"/>
        <w:jc w:val="both"/>
      </w:pPr>
      <w:r>
        <w:rPr/>
        <w:t>Tội phạm mà bị cáo thực hiện thuộc loại nghiêm trọng là nguy hiểm cho xã hội, gây ảnh hưởng đến trật tự trị an và an toàn xã hội tại địa phương, xâm phạm đến quyền chính sách độc quyền về quản lý ma túy của nhà nước và là nguyên</w:t>
      </w:r>
      <w:r>
        <w:rPr>
          <w:spacing w:val="-2"/>
        </w:rPr>
        <w:t> </w:t>
      </w:r>
      <w:r>
        <w:rPr/>
        <w:t>nhân</w:t>
      </w:r>
      <w:r>
        <w:rPr>
          <w:spacing w:val="-3"/>
        </w:rPr>
        <w:t> </w:t>
      </w:r>
      <w:r>
        <w:rPr/>
        <w:t>dẫn</w:t>
      </w:r>
      <w:r>
        <w:rPr>
          <w:spacing w:val="-2"/>
        </w:rPr>
        <w:t> </w:t>
      </w:r>
      <w:r>
        <w:rPr/>
        <w:t>đến</w:t>
      </w:r>
      <w:r>
        <w:rPr>
          <w:spacing w:val="-3"/>
        </w:rPr>
        <w:t> </w:t>
      </w:r>
      <w:r>
        <w:rPr/>
        <w:t>nhiều</w:t>
      </w:r>
      <w:r>
        <w:rPr>
          <w:spacing w:val="-2"/>
        </w:rPr>
        <w:t> </w:t>
      </w:r>
      <w:r>
        <w:rPr/>
        <w:t>loại</w:t>
      </w:r>
      <w:r>
        <w:rPr>
          <w:spacing w:val="-3"/>
        </w:rPr>
        <w:t> </w:t>
      </w:r>
      <w:r>
        <w:rPr/>
        <w:t>tội</w:t>
      </w:r>
      <w:r>
        <w:rPr>
          <w:spacing w:val="-2"/>
        </w:rPr>
        <w:t> </w:t>
      </w:r>
      <w:r>
        <w:rPr/>
        <w:t>phạm</w:t>
      </w:r>
      <w:r>
        <w:rPr>
          <w:spacing w:val="-4"/>
        </w:rPr>
        <w:t> </w:t>
      </w:r>
      <w:r>
        <w:rPr/>
        <w:t>khác.</w:t>
      </w:r>
      <w:r>
        <w:rPr>
          <w:spacing w:val="-15"/>
        </w:rPr>
        <w:t> </w:t>
      </w:r>
      <w:r>
        <w:rPr/>
        <w:t>Bị</w:t>
      </w:r>
      <w:r>
        <w:rPr>
          <w:spacing w:val="-12"/>
        </w:rPr>
        <w:t> </w:t>
      </w:r>
      <w:r>
        <w:rPr/>
        <w:t>cáo</w:t>
      </w:r>
      <w:r>
        <w:rPr>
          <w:spacing w:val="-12"/>
        </w:rPr>
        <w:t> </w:t>
      </w:r>
      <w:r>
        <w:rPr/>
        <w:t>thực</w:t>
      </w:r>
      <w:r>
        <w:rPr>
          <w:spacing w:val="-14"/>
        </w:rPr>
        <w:t> </w:t>
      </w:r>
      <w:r>
        <w:rPr/>
        <w:t>hiện</w:t>
      </w:r>
      <w:r>
        <w:rPr>
          <w:spacing w:val="-12"/>
        </w:rPr>
        <w:t> </w:t>
      </w:r>
      <w:r>
        <w:rPr/>
        <w:t>hành</w:t>
      </w:r>
      <w:r>
        <w:rPr>
          <w:spacing w:val="-13"/>
        </w:rPr>
        <w:t> </w:t>
      </w:r>
      <w:r>
        <w:rPr/>
        <w:t>vi</w:t>
      </w:r>
      <w:r>
        <w:rPr>
          <w:spacing w:val="-12"/>
        </w:rPr>
        <w:t> </w:t>
      </w:r>
      <w:r>
        <w:rPr/>
        <w:t>phạm</w:t>
      </w:r>
      <w:r>
        <w:rPr>
          <w:spacing w:val="-15"/>
        </w:rPr>
        <w:t> </w:t>
      </w:r>
      <w:r>
        <w:rPr/>
        <w:t>tội với</w:t>
      </w:r>
      <w:r>
        <w:rPr>
          <w:spacing w:val="-18"/>
        </w:rPr>
        <w:t> </w:t>
      </w:r>
      <w:r>
        <w:rPr/>
        <w:t>lỗi</w:t>
      </w:r>
      <w:r>
        <w:rPr>
          <w:spacing w:val="-17"/>
        </w:rPr>
        <w:t> </w:t>
      </w:r>
      <w:r>
        <w:rPr/>
        <w:t>cố</w:t>
      </w:r>
      <w:r>
        <w:rPr>
          <w:spacing w:val="-17"/>
        </w:rPr>
        <w:t> </w:t>
      </w:r>
      <w:r>
        <w:rPr/>
        <w:t>ý;</w:t>
      </w:r>
      <w:r>
        <w:rPr>
          <w:spacing w:val="-15"/>
        </w:rPr>
        <w:t> </w:t>
      </w:r>
      <w:r>
        <w:rPr/>
        <w:t>động</w:t>
      </w:r>
      <w:r>
        <w:rPr>
          <w:spacing w:val="-15"/>
        </w:rPr>
        <w:t> </w:t>
      </w:r>
      <w:r>
        <w:rPr/>
        <w:t>cơ</w:t>
      </w:r>
      <w:r>
        <w:rPr>
          <w:spacing w:val="-14"/>
        </w:rPr>
        <w:t> </w:t>
      </w:r>
      <w:r>
        <w:rPr/>
        <w:t>mục</w:t>
      </w:r>
      <w:r>
        <w:rPr>
          <w:spacing w:val="-17"/>
        </w:rPr>
        <w:t> </w:t>
      </w:r>
      <w:r>
        <w:rPr/>
        <w:t>đích</w:t>
      </w:r>
      <w:r>
        <w:rPr>
          <w:spacing w:val="-16"/>
        </w:rPr>
        <w:t> </w:t>
      </w:r>
      <w:r>
        <w:rPr/>
        <w:t>phạm</w:t>
      </w:r>
      <w:r>
        <w:rPr>
          <w:spacing w:val="-18"/>
        </w:rPr>
        <w:t> </w:t>
      </w:r>
      <w:r>
        <w:rPr/>
        <w:t>tội</w:t>
      </w:r>
      <w:r>
        <w:rPr>
          <w:spacing w:val="40"/>
        </w:rPr>
        <w:t> </w:t>
      </w:r>
      <w:r>
        <w:rPr/>
        <w:t>là</w:t>
      </w:r>
      <w:r>
        <w:rPr>
          <w:spacing w:val="-14"/>
        </w:rPr>
        <w:t> </w:t>
      </w:r>
      <w:r>
        <w:rPr/>
        <w:t>tàng</w:t>
      </w:r>
      <w:r>
        <w:rPr>
          <w:spacing w:val="-17"/>
        </w:rPr>
        <w:t> </w:t>
      </w:r>
      <w:r>
        <w:rPr/>
        <w:t>trữ</w:t>
      </w:r>
      <w:r>
        <w:rPr>
          <w:spacing w:val="-17"/>
        </w:rPr>
        <w:t> </w:t>
      </w:r>
      <w:r>
        <w:rPr/>
        <w:t>để</w:t>
      </w:r>
      <w:r>
        <w:rPr>
          <w:spacing w:val="-16"/>
        </w:rPr>
        <w:t> </w:t>
      </w:r>
      <w:r>
        <w:rPr/>
        <w:t>sử</w:t>
      </w:r>
      <w:r>
        <w:rPr>
          <w:spacing w:val="-17"/>
        </w:rPr>
        <w:t> </w:t>
      </w:r>
      <w:r>
        <w:rPr/>
        <w:t>dụng</w:t>
      </w:r>
      <w:r>
        <w:rPr>
          <w:spacing w:val="-17"/>
        </w:rPr>
        <w:t> </w:t>
      </w:r>
      <w:r>
        <w:rPr/>
        <w:t>nhằm</w:t>
      </w:r>
      <w:r>
        <w:rPr>
          <w:spacing w:val="-18"/>
        </w:rPr>
        <w:t> </w:t>
      </w:r>
      <w:r>
        <w:rPr/>
        <w:t>thỏa</w:t>
      </w:r>
      <w:r>
        <w:rPr>
          <w:spacing w:val="-14"/>
        </w:rPr>
        <w:t> </w:t>
      </w:r>
      <w:r>
        <w:rPr/>
        <w:t>mãn</w:t>
      </w:r>
      <w:r>
        <w:rPr>
          <w:spacing w:val="-17"/>
        </w:rPr>
        <w:t> </w:t>
      </w:r>
      <w:r>
        <w:rPr/>
        <w:t>nhu cầu</w:t>
      </w:r>
      <w:r>
        <w:rPr>
          <w:spacing w:val="-8"/>
        </w:rPr>
        <w:t> </w:t>
      </w:r>
      <w:r>
        <w:rPr/>
        <w:t>bản</w:t>
      </w:r>
      <w:r>
        <w:rPr>
          <w:spacing w:val="-8"/>
        </w:rPr>
        <w:t> </w:t>
      </w:r>
      <w:r>
        <w:rPr/>
        <w:t>thân.</w:t>
      </w:r>
      <w:r>
        <w:rPr>
          <w:spacing w:val="-7"/>
        </w:rPr>
        <w:t> </w:t>
      </w:r>
      <w:r>
        <w:rPr/>
        <w:t>Vì vậy, cần xử phạt nghiêm, cách ly bị cáo ra khỏi đời sống xã hội một thời gian đủ dài nhằm cải tạo, giáo dục bị cáo và phòng ngừa chung.</w:t>
      </w:r>
    </w:p>
    <w:p>
      <w:pPr>
        <w:pStyle w:val="BodyText"/>
        <w:ind w:left="961"/>
        <w:jc w:val="both"/>
      </w:pPr>
      <w:r>
        <w:rPr/>
        <w:t>[2.3].</w:t>
      </w:r>
      <w:r>
        <w:rPr>
          <w:spacing w:val="-4"/>
        </w:rPr>
        <w:t> </w:t>
      </w:r>
      <w:r>
        <w:rPr/>
        <w:t>Xét</w:t>
      </w:r>
      <w:r>
        <w:rPr>
          <w:spacing w:val="-1"/>
        </w:rPr>
        <w:t> </w:t>
      </w:r>
      <w:r>
        <w:rPr/>
        <w:t>tình</w:t>
      </w:r>
      <w:r>
        <w:rPr>
          <w:spacing w:val="-2"/>
        </w:rPr>
        <w:t> </w:t>
      </w:r>
      <w:r>
        <w:rPr/>
        <w:t>tiết</w:t>
      </w:r>
      <w:r>
        <w:rPr>
          <w:spacing w:val="-2"/>
        </w:rPr>
        <w:t> </w:t>
      </w:r>
      <w:r>
        <w:rPr/>
        <w:t>tăng</w:t>
      </w:r>
      <w:r>
        <w:rPr>
          <w:spacing w:val="-1"/>
        </w:rPr>
        <w:t> </w:t>
      </w:r>
      <w:r>
        <w:rPr/>
        <w:t>nặng,</w:t>
      </w:r>
      <w:r>
        <w:rPr>
          <w:spacing w:val="-3"/>
        </w:rPr>
        <w:t> </w:t>
      </w:r>
      <w:r>
        <w:rPr/>
        <w:t>giảm</w:t>
      </w:r>
      <w:r>
        <w:rPr>
          <w:spacing w:val="-8"/>
        </w:rPr>
        <w:t> </w:t>
      </w:r>
      <w:r>
        <w:rPr/>
        <w:t>nhẹ</w:t>
      </w:r>
      <w:r>
        <w:rPr>
          <w:spacing w:val="-2"/>
        </w:rPr>
        <w:t> </w:t>
      </w:r>
      <w:r>
        <w:rPr/>
        <w:t>trách</w:t>
      </w:r>
      <w:r>
        <w:rPr>
          <w:spacing w:val="-2"/>
        </w:rPr>
        <w:t> </w:t>
      </w:r>
      <w:r>
        <w:rPr/>
        <w:t>nhiệm</w:t>
      </w:r>
      <w:r>
        <w:rPr>
          <w:spacing w:val="-7"/>
        </w:rPr>
        <w:t> </w:t>
      </w:r>
      <w:r>
        <w:rPr/>
        <w:t>hình</w:t>
      </w:r>
      <w:r>
        <w:rPr>
          <w:spacing w:val="-5"/>
        </w:rPr>
        <w:t> sự:</w:t>
      </w:r>
    </w:p>
    <w:p>
      <w:pPr>
        <w:pStyle w:val="ListParagraph"/>
        <w:numPr>
          <w:ilvl w:val="0"/>
          <w:numId w:val="4"/>
        </w:numPr>
        <w:tabs>
          <w:tab w:pos="1135" w:val="left" w:leader="none"/>
        </w:tabs>
        <w:spacing w:line="276" w:lineRule="auto" w:before="50" w:after="0"/>
        <w:ind w:left="242" w:right="110" w:firstLine="719"/>
        <w:jc w:val="both"/>
        <w:rPr>
          <w:sz w:val="28"/>
        </w:rPr>
      </w:pPr>
      <w:r>
        <w:rPr>
          <w:sz w:val="28"/>
        </w:rPr>
        <w:t>Về tình tiết tăng nặng: Các bị cáo phạm tội không có tình tiết tăng năng trách nhiệm hình sự.</w:t>
      </w:r>
    </w:p>
    <w:p>
      <w:pPr>
        <w:pStyle w:val="ListParagraph"/>
        <w:numPr>
          <w:ilvl w:val="0"/>
          <w:numId w:val="4"/>
        </w:numPr>
        <w:tabs>
          <w:tab w:pos="1169" w:val="left" w:leader="none"/>
        </w:tabs>
        <w:spacing w:line="276" w:lineRule="auto" w:before="0" w:after="0"/>
        <w:ind w:left="242" w:right="101" w:firstLine="719"/>
        <w:jc w:val="both"/>
        <w:rPr>
          <w:sz w:val="28"/>
        </w:rPr>
      </w:pPr>
      <w:r>
        <w:rPr>
          <w:sz w:val="28"/>
        </w:rPr>
        <w:t>Về tình tiết giảm nhẹ: Trong quá trình điều tra, truy tố cũng như tại phiên tòa các bị cáo có thái độ khai báo thành khẩn, ăn năn hối cải; Bị cáo Phan Chính</w:t>
      </w:r>
      <w:r>
        <w:rPr>
          <w:spacing w:val="-16"/>
          <w:sz w:val="28"/>
        </w:rPr>
        <w:t> </w:t>
      </w:r>
      <w:r>
        <w:rPr>
          <w:sz w:val="28"/>
        </w:rPr>
        <w:t>T</w:t>
      </w:r>
      <w:r>
        <w:rPr>
          <w:spacing w:val="-17"/>
          <w:sz w:val="28"/>
        </w:rPr>
        <w:t> </w:t>
      </w:r>
      <w:r>
        <w:rPr>
          <w:sz w:val="28"/>
        </w:rPr>
        <w:t>có</w:t>
      </w:r>
      <w:r>
        <w:rPr>
          <w:spacing w:val="-15"/>
          <w:sz w:val="28"/>
        </w:rPr>
        <w:t> </w:t>
      </w:r>
      <w:r>
        <w:rPr>
          <w:sz w:val="28"/>
        </w:rPr>
        <w:t>cha</w:t>
      </w:r>
      <w:r>
        <w:rPr>
          <w:spacing w:val="-16"/>
          <w:sz w:val="28"/>
        </w:rPr>
        <w:t> </w:t>
      </w:r>
      <w:r>
        <w:rPr>
          <w:sz w:val="28"/>
        </w:rPr>
        <w:t>đẻ</w:t>
      </w:r>
      <w:r>
        <w:rPr>
          <w:spacing w:val="-16"/>
          <w:sz w:val="28"/>
        </w:rPr>
        <w:t> </w:t>
      </w:r>
      <w:r>
        <w:rPr>
          <w:sz w:val="28"/>
        </w:rPr>
        <w:t>là</w:t>
      </w:r>
      <w:r>
        <w:rPr>
          <w:spacing w:val="-14"/>
          <w:sz w:val="28"/>
        </w:rPr>
        <w:t> </w:t>
      </w:r>
      <w:r>
        <w:rPr>
          <w:sz w:val="28"/>
        </w:rPr>
        <w:t>người</w:t>
      </w:r>
      <w:r>
        <w:rPr>
          <w:spacing w:val="-15"/>
          <w:sz w:val="28"/>
        </w:rPr>
        <w:t> </w:t>
      </w:r>
      <w:r>
        <w:rPr>
          <w:sz w:val="28"/>
        </w:rPr>
        <w:t>có</w:t>
      </w:r>
      <w:r>
        <w:rPr>
          <w:spacing w:val="-15"/>
          <w:sz w:val="28"/>
        </w:rPr>
        <w:t> </w:t>
      </w:r>
      <w:r>
        <w:rPr>
          <w:sz w:val="28"/>
        </w:rPr>
        <w:t>công</w:t>
      </w:r>
      <w:r>
        <w:rPr>
          <w:spacing w:val="-16"/>
          <w:sz w:val="28"/>
        </w:rPr>
        <w:t> </w:t>
      </w:r>
      <w:r>
        <w:rPr>
          <w:sz w:val="28"/>
        </w:rPr>
        <w:t>với</w:t>
      </w:r>
      <w:r>
        <w:rPr>
          <w:spacing w:val="-15"/>
          <w:sz w:val="28"/>
        </w:rPr>
        <w:t> </w:t>
      </w:r>
      <w:r>
        <w:rPr>
          <w:sz w:val="28"/>
        </w:rPr>
        <w:t>cách</w:t>
      </w:r>
      <w:r>
        <w:rPr>
          <w:spacing w:val="-15"/>
          <w:sz w:val="28"/>
        </w:rPr>
        <w:t> </w:t>
      </w:r>
      <w:r>
        <w:rPr>
          <w:sz w:val="28"/>
        </w:rPr>
        <w:t>mạng;</w:t>
      </w:r>
      <w:r>
        <w:rPr>
          <w:spacing w:val="-15"/>
          <w:sz w:val="28"/>
        </w:rPr>
        <w:t> </w:t>
      </w:r>
      <w:r>
        <w:rPr>
          <w:sz w:val="28"/>
        </w:rPr>
        <w:t>Bị</w:t>
      </w:r>
      <w:r>
        <w:rPr>
          <w:spacing w:val="-15"/>
          <w:sz w:val="28"/>
        </w:rPr>
        <w:t> </w:t>
      </w:r>
      <w:r>
        <w:rPr>
          <w:sz w:val="28"/>
        </w:rPr>
        <w:t>cáo</w:t>
      </w:r>
      <w:r>
        <w:rPr>
          <w:spacing w:val="-13"/>
          <w:sz w:val="28"/>
        </w:rPr>
        <w:t> </w:t>
      </w:r>
      <w:r>
        <w:rPr>
          <w:sz w:val="28"/>
        </w:rPr>
        <w:t>Nguyễn</w:t>
      </w:r>
      <w:r>
        <w:rPr>
          <w:spacing w:val="-16"/>
          <w:sz w:val="28"/>
        </w:rPr>
        <w:t> </w:t>
      </w:r>
      <w:r>
        <w:rPr>
          <w:sz w:val="28"/>
        </w:rPr>
        <w:t>Mạnh</w:t>
      </w:r>
      <w:r>
        <w:rPr>
          <w:spacing w:val="-15"/>
          <w:sz w:val="28"/>
        </w:rPr>
        <w:t> </w:t>
      </w:r>
      <w:r>
        <w:rPr>
          <w:sz w:val="28"/>
        </w:rPr>
        <w:t>C</w:t>
      </w:r>
      <w:r>
        <w:rPr>
          <w:spacing w:val="-16"/>
          <w:sz w:val="28"/>
        </w:rPr>
        <w:t> </w:t>
      </w:r>
      <w:r>
        <w:rPr>
          <w:sz w:val="28"/>
        </w:rPr>
        <w:t>có</w:t>
      </w:r>
      <w:r>
        <w:rPr>
          <w:spacing w:val="-15"/>
          <w:sz w:val="28"/>
        </w:rPr>
        <w:t> </w:t>
      </w:r>
      <w:r>
        <w:rPr>
          <w:sz w:val="28"/>
        </w:rPr>
        <w:t>cha đẻ</w:t>
      </w:r>
      <w:r>
        <w:rPr>
          <w:spacing w:val="-16"/>
          <w:sz w:val="28"/>
        </w:rPr>
        <w:t> </w:t>
      </w:r>
      <w:r>
        <w:rPr>
          <w:sz w:val="28"/>
        </w:rPr>
        <w:t>là</w:t>
      </w:r>
      <w:r>
        <w:rPr>
          <w:spacing w:val="-15"/>
          <w:sz w:val="28"/>
        </w:rPr>
        <w:t> </w:t>
      </w:r>
      <w:r>
        <w:rPr>
          <w:sz w:val="28"/>
        </w:rPr>
        <w:t>người</w:t>
      </w:r>
      <w:r>
        <w:rPr>
          <w:spacing w:val="-14"/>
          <w:sz w:val="28"/>
        </w:rPr>
        <w:t> </w:t>
      </w:r>
      <w:r>
        <w:rPr>
          <w:sz w:val="28"/>
        </w:rPr>
        <w:t>có</w:t>
      </w:r>
      <w:r>
        <w:rPr>
          <w:spacing w:val="-16"/>
          <w:sz w:val="28"/>
        </w:rPr>
        <w:t> </w:t>
      </w:r>
      <w:r>
        <w:rPr>
          <w:sz w:val="28"/>
        </w:rPr>
        <w:t>công</w:t>
      </w:r>
      <w:r>
        <w:rPr>
          <w:spacing w:val="-14"/>
          <w:sz w:val="28"/>
        </w:rPr>
        <w:t> </w:t>
      </w:r>
      <w:r>
        <w:rPr>
          <w:sz w:val="28"/>
        </w:rPr>
        <w:t>với</w:t>
      </w:r>
      <w:r>
        <w:rPr>
          <w:spacing w:val="-16"/>
          <w:sz w:val="28"/>
        </w:rPr>
        <w:t> </w:t>
      </w:r>
      <w:r>
        <w:rPr>
          <w:sz w:val="28"/>
        </w:rPr>
        <w:t>cách</w:t>
      </w:r>
      <w:r>
        <w:rPr>
          <w:spacing w:val="-12"/>
          <w:sz w:val="28"/>
        </w:rPr>
        <w:t> </w:t>
      </w:r>
      <w:r>
        <w:rPr>
          <w:sz w:val="28"/>
        </w:rPr>
        <w:t>mạng,</w:t>
      </w:r>
      <w:r>
        <w:rPr>
          <w:spacing w:val="-16"/>
          <w:sz w:val="28"/>
        </w:rPr>
        <w:t> </w:t>
      </w:r>
      <w:r>
        <w:rPr>
          <w:sz w:val="28"/>
        </w:rPr>
        <w:t>Sau</w:t>
      </w:r>
      <w:r>
        <w:rPr>
          <w:spacing w:val="-16"/>
          <w:sz w:val="28"/>
        </w:rPr>
        <w:t> </w:t>
      </w:r>
      <w:r>
        <w:rPr>
          <w:sz w:val="28"/>
        </w:rPr>
        <w:t>khi</w:t>
      </w:r>
      <w:r>
        <w:rPr>
          <w:spacing w:val="-14"/>
          <w:sz w:val="28"/>
        </w:rPr>
        <w:t> </w:t>
      </w:r>
      <w:r>
        <w:rPr>
          <w:sz w:val="28"/>
        </w:rPr>
        <w:t>thực</w:t>
      </w:r>
      <w:r>
        <w:rPr>
          <w:spacing w:val="-16"/>
          <w:sz w:val="28"/>
        </w:rPr>
        <w:t> </w:t>
      </w:r>
      <w:r>
        <w:rPr>
          <w:sz w:val="28"/>
        </w:rPr>
        <w:t>hiện</w:t>
      </w:r>
      <w:r>
        <w:rPr>
          <w:spacing w:val="-14"/>
          <w:sz w:val="28"/>
        </w:rPr>
        <w:t> </w:t>
      </w:r>
      <w:r>
        <w:rPr>
          <w:sz w:val="28"/>
        </w:rPr>
        <w:t>hành</w:t>
      </w:r>
      <w:r>
        <w:rPr>
          <w:spacing w:val="-14"/>
          <w:sz w:val="28"/>
        </w:rPr>
        <w:t> </w:t>
      </w:r>
      <w:r>
        <w:rPr>
          <w:sz w:val="28"/>
        </w:rPr>
        <w:t>vi</w:t>
      </w:r>
      <w:r>
        <w:rPr>
          <w:spacing w:val="-16"/>
          <w:sz w:val="28"/>
        </w:rPr>
        <w:t> </w:t>
      </w:r>
      <w:r>
        <w:rPr>
          <w:sz w:val="28"/>
        </w:rPr>
        <w:t>phạm</w:t>
      </w:r>
      <w:r>
        <w:rPr>
          <w:spacing w:val="-16"/>
          <w:sz w:val="28"/>
        </w:rPr>
        <w:t> </w:t>
      </w:r>
      <w:r>
        <w:rPr>
          <w:sz w:val="28"/>
        </w:rPr>
        <w:t>tội</w:t>
      </w:r>
      <w:r>
        <w:rPr>
          <w:spacing w:val="-14"/>
          <w:sz w:val="28"/>
        </w:rPr>
        <w:t> </w:t>
      </w:r>
      <w:r>
        <w:rPr>
          <w:sz w:val="28"/>
        </w:rPr>
        <w:t>bị</w:t>
      </w:r>
      <w:r>
        <w:rPr>
          <w:spacing w:val="-16"/>
          <w:sz w:val="28"/>
        </w:rPr>
        <w:t> </w:t>
      </w:r>
      <w:r>
        <w:rPr>
          <w:sz w:val="28"/>
        </w:rPr>
        <w:t>cáo</w:t>
      </w:r>
      <w:r>
        <w:rPr>
          <w:spacing w:val="-14"/>
          <w:sz w:val="28"/>
        </w:rPr>
        <w:t> </w:t>
      </w:r>
      <w:r>
        <w:rPr>
          <w:sz w:val="28"/>
        </w:rPr>
        <w:t>C</w:t>
      </w:r>
      <w:r>
        <w:rPr>
          <w:spacing w:val="-16"/>
          <w:sz w:val="28"/>
        </w:rPr>
        <w:t> </w:t>
      </w:r>
      <w:r>
        <w:rPr>
          <w:sz w:val="28"/>
        </w:rPr>
        <w:t>đã đến</w:t>
      </w:r>
      <w:r>
        <w:rPr>
          <w:spacing w:val="-14"/>
          <w:sz w:val="28"/>
        </w:rPr>
        <w:t> </w:t>
      </w:r>
      <w:r>
        <w:rPr>
          <w:sz w:val="28"/>
        </w:rPr>
        <w:t>cơ</w:t>
      </w:r>
      <w:r>
        <w:rPr>
          <w:spacing w:val="-13"/>
          <w:sz w:val="28"/>
        </w:rPr>
        <w:t> </w:t>
      </w:r>
      <w:r>
        <w:rPr>
          <w:sz w:val="28"/>
        </w:rPr>
        <w:t>quan</w:t>
      </w:r>
      <w:r>
        <w:rPr>
          <w:spacing w:val="-12"/>
          <w:sz w:val="28"/>
        </w:rPr>
        <w:t> </w:t>
      </w:r>
      <w:r>
        <w:rPr>
          <w:sz w:val="28"/>
        </w:rPr>
        <w:t>điều</w:t>
      </w:r>
      <w:r>
        <w:rPr>
          <w:spacing w:val="-12"/>
          <w:sz w:val="28"/>
        </w:rPr>
        <w:t> </w:t>
      </w:r>
      <w:r>
        <w:rPr>
          <w:sz w:val="28"/>
        </w:rPr>
        <w:t>tra</w:t>
      </w:r>
      <w:r>
        <w:rPr>
          <w:spacing w:val="-11"/>
          <w:sz w:val="28"/>
        </w:rPr>
        <w:t> </w:t>
      </w:r>
      <w:r>
        <w:rPr>
          <w:sz w:val="28"/>
        </w:rPr>
        <w:t>Công</w:t>
      </w:r>
      <w:r>
        <w:rPr>
          <w:spacing w:val="-14"/>
          <w:sz w:val="28"/>
        </w:rPr>
        <w:t> </w:t>
      </w:r>
      <w:r>
        <w:rPr>
          <w:sz w:val="28"/>
        </w:rPr>
        <w:t>an</w:t>
      </w:r>
      <w:r>
        <w:rPr>
          <w:spacing w:val="-12"/>
          <w:sz w:val="28"/>
        </w:rPr>
        <w:t> </w:t>
      </w:r>
      <w:r>
        <w:rPr>
          <w:sz w:val="28"/>
        </w:rPr>
        <w:t>huyện</w:t>
      </w:r>
      <w:r>
        <w:rPr>
          <w:spacing w:val="-12"/>
          <w:sz w:val="28"/>
        </w:rPr>
        <w:t> </w:t>
      </w:r>
      <w:r>
        <w:rPr>
          <w:sz w:val="28"/>
        </w:rPr>
        <w:t>Đô</w:t>
      </w:r>
      <w:r>
        <w:rPr>
          <w:spacing w:val="-10"/>
          <w:sz w:val="28"/>
        </w:rPr>
        <w:t> </w:t>
      </w:r>
      <w:r>
        <w:rPr>
          <w:sz w:val="28"/>
        </w:rPr>
        <w:t>Lương</w:t>
      </w:r>
      <w:r>
        <w:rPr>
          <w:spacing w:val="-14"/>
          <w:sz w:val="28"/>
        </w:rPr>
        <w:t> </w:t>
      </w:r>
      <w:r>
        <w:rPr>
          <w:sz w:val="28"/>
        </w:rPr>
        <w:t>để</w:t>
      </w:r>
      <w:r>
        <w:rPr>
          <w:spacing w:val="-13"/>
          <w:sz w:val="28"/>
        </w:rPr>
        <w:t> </w:t>
      </w:r>
      <w:r>
        <w:rPr>
          <w:sz w:val="28"/>
        </w:rPr>
        <w:t>đầu</w:t>
      </w:r>
      <w:r>
        <w:rPr>
          <w:spacing w:val="-12"/>
          <w:sz w:val="28"/>
        </w:rPr>
        <w:t> </w:t>
      </w:r>
      <w:r>
        <w:rPr>
          <w:sz w:val="28"/>
        </w:rPr>
        <w:t>thú</w:t>
      </w:r>
      <w:r>
        <w:rPr>
          <w:spacing w:val="-12"/>
          <w:sz w:val="28"/>
        </w:rPr>
        <w:t> </w:t>
      </w:r>
      <w:r>
        <w:rPr>
          <w:sz w:val="28"/>
        </w:rPr>
        <w:t>về</w:t>
      </w:r>
      <w:r>
        <w:rPr>
          <w:spacing w:val="-13"/>
          <w:sz w:val="28"/>
        </w:rPr>
        <w:t> </w:t>
      </w:r>
      <w:r>
        <w:rPr>
          <w:sz w:val="28"/>
        </w:rPr>
        <w:t>hành</w:t>
      </w:r>
      <w:r>
        <w:rPr>
          <w:spacing w:val="-14"/>
          <w:sz w:val="28"/>
        </w:rPr>
        <w:t> </w:t>
      </w:r>
      <w:r>
        <w:rPr>
          <w:sz w:val="28"/>
        </w:rPr>
        <w:t>vi</w:t>
      </w:r>
      <w:r>
        <w:rPr>
          <w:spacing w:val="-12"/>
          <w:sz w:val="28"/>
        </w:rPr>
        <w:t> </w:t>
      </w:r>
      <w:r>
        <w:rPr>
          <w:sz w:val="28"/>
        </w:rPr>
        <w:t>phạm</w:t>
      </w:r>
      <w:r>
        <w:rPr>
          <w:spacing w:val="-15"/>
          <w:sz w:val="28"/>
        </w:rPr>
        <w:t> </w:t>
      </w:r>
      <w:r>
        <w:rPr>
          <w:sz w:val="28"/>
        </w:rPr>
        <w:t>tội</w:t>
      </w:r>
      <w:r>
        <w:rPr>
          <w:spacing w:val="-12"/>
          <w:sz w:val="28"/>
        </w:rPr>
        <w:t> </w:t>
      </w:r>
      <w:r>
        <w:rPr>
          <w:sz w:val="28"/>
        </w:rPr>
        <w:t>của mình.</w:t>
      </w:r>
      <w:r>
        <w:rPr>
          <w:spacing w:val="-5"/>
          <w:sz w:val="28"/>
        </w:rPr>
        <w:t> </w:t>
      </w:r>
      <w:r>
        <w:rPr>
          <w:sz w:val="28"/>
        </w:rPr>
        <w:t>Do</w:t>
      </w:r>
      <w:r>
        <w:rPr>
          <w:spacing w:val="-5"/>
          <w:sz w:val="28"/>
        </w:rPr>
        <w:t> </w:t>
      </w:r>
      <w:r>
        <w:rPr>
          <w:sz w:val="28"/>
        </w:rPr>
        <w:t>đó,</w:t>
      </w:r>
      <w:r>
        <w:rPr>
          <w:spacing w:val="-5"/>
          <w:sz w:val="28"/>
        </w:rPr>
        <w:t> </w:t>
      </w:r>
      <w:r>
        <w:rPr>
          <w:sz w:val="28"/>
        </w:rPr>
        <w:t>các bị cáo được hưởng tình tiết giảm nhẹ được quy định tại điểm s khoản 1, khoản 2 Điều 51 Bộ luật hình sự nên cần xem xét giảm nhẹ một phần hình</w:t>
      </w:r>
      <w:r>
        <w:rPr>
          <w:spacing w:val="-18"/>
          <w:sz w:val="28"/>
        </w:rPr>
        <w:t> </w:t>
      </w:r>
      <w:r>
        <w:rPr>
          <w:sz w:val="28"/>
        </w:rPr>
        <w:t>phạt</w:t>
      </w:r>
      <w:r>
        <w:rPr>
          <w:spacing w:val="-17"/>
          <w:sz w:val="28"/>
        </w:rPr>
        <w:t> </w:t>
      </w:r>
      <w:r>
        <w:rPr>
          <w:sz w:val="28"/>
        </w:rPr>
        <w:t>cho</w:t>
      </w:r>
      <w:r>
        <w:rPr>
          <w:spacing w:val="-18"/>
          <w:sz w:val="28"/>
        </w:rPr>
        <w:t> </w:t>
      </w:r>
      <w:r>
        <w:rPr>
          <w:sz w:val="28"/>
        </w:rPr>
        <w:t>bị</w:t>
      </w:r>
      <w:r>
        <w:rPr>
          <w:spacing w:val="-17"/>
          <w:sz w:val="28"/>
        </w:rPr>
        <w:t> </w:t>
      </w:r>
      <w:r>
        <w:rPr>
          <w:sz w:val="28"/>
        </w:rPr>
        <w:t>cáo</w:t>
      </w:r>
      <w:r>
        <w:rPr>
          <w:spacing w:val="-15"/>
          <w:sz w:val="28"/>
        </w:rPr>
        <w:t> </w:t>
      </w:r>
      <w:r>
        <w:rPr>
          <w:sz w:val="28"/>
        </w:rPr>
        <w:t>để</w:t>
      </w:r>
      <w:r>
        <w:rPr>
          <w:spacing w:val="-18"/>
          <w:sz w:val="28"/>
        </w:rPr>
        <w:t> </w:t>
      </w:r>
      <w:r>
        <w:rPr>
          <w:sz w:val="28"/>
        </w:rPr>
        <w:t>thể</w:t>
      </w:r>
      <w:r>
        <w:rPr>
          <w:spacing w:val="-16"/>
          <w:sz w:val="28"/>
        </w:rPr>
        <w:t> </w:t>
      </w:r>
      <w:r>
        <w:rPr>
          <w:sz w:val="28"/>
        </w:rPr>
        <w:t>hiện</w:t>
      </w:r>
      <w:r>
        <w:rPr>
          <w:spacing w:val="-18"/>
          <w:sz w:val="28"/>
        </w:rPr>
        <w:t> </w:t>
      </w:r>
      <w:r>
        <w:rPr>
          <w:sz w:val="28"/>
        </w:rPr>
        <w:t>sự</w:t>
      </w:r>
      <w:r>
        <w:rPr>
          <w:spacing w:val="-17"/>
          <w:sz w:val="28"/>
        </w:rPr>
        <w:t> </w:t>
      </w:r>
      <w:r>
        <w:rPr>
          <w:sz w:val="28"/>
        </w:rPr>
        <w:t>khoan</w:t>
      </w:r>
      <w:r>
        <w:rPr>
          <w:spacing w:val="-18"/>
          <w:sz w:val="28"/>
        </w:rPr>
        <w:t> </w:t>
      </w:r>
      <w:r>
        <w:rPr>
          <w:sz w:val="28"/>
        </w:rPr>
        <w:t>hồng</w:t>
      </w:r>
      <w:r>
        <w:rPr>
          <w:spacing w:val="-17"/>
          <w:sz w:val="28"/>
        </w:rPr>
        <w:t> </w:t>
      </w:r>
      <w:r>
        <w:rPr>
          <w:sz w:val="28"/>
        </w:rPr>
        <w:t>của</w:t>
      </w:r>
      <w:r>
        <w:rPr>
          <w:spacing w:val="-18"/>
          <w:sz w:val="28"/>
        </w:rPr>
        <w:t> </w:t>
      </w:r>
      <w:r>
        <w:rPr>
          <w:sz w:val="28"/>
        </w:rPr>
        <w:t>pháp</w:t>
      </w:r>
      <w:r>
        <w:rPr>
          <w:spacing w:val="-16"/>
          <w:sz w:val="28"/>
        </w:rPr>
        <w:t> </w:t>
      </w:r>
      <w:r>
        <w:rPr>
          <w:sz w:val="28"/>
        </w:rPr>
        <w:t>luật.</w:t>
      </w:r>
    </w:p>
    <w:p>
      <w:pPr>
        <w:pStyle w:val="BodyText"/>
        <w:spacing w:line="276" w:lineRule="auto" w:before="1"/>
        <w:ind w:right="104" w:firstLine="719"/>
        <w:jc w:val="both"/>
      </w:pPr>
      <w:r>
        <w:rPr>
          <w:spacing w:val="-2"/>
        </w:rPr>
        <w:t>[2.4]</w:t>
      </w:r>
      <w:r>
        <w:rPr>
          <w:spacing w:val="-16"/>
        </w:rPr>
        <w:t> </w:t>
      </w:r>
      <w:r>
        <w:rPr>
          <w:spacing w:val="-2"/>
        </w:rPr>
        <w:t>Về</w:t>
      </w:r>
      <w:r>
        <w:rPr>
          <w:spacing w:val="-7"/>
        </w:rPr>
        <w:t> </w:t>
      </w:r>
      <w:r>
        <w:rPr>
          <w:spacing w:val="-2"/>
        </w:rPr>
        <w:t>hình</w:t>
      </w:r>
      <w:r>
        <w:rPr>
          <w:spacing w:val="-6"/>
        </w:rPr>
        <w:t> </w:t>
      </w:r>
      <w:r>
        <w:rPr>
          <w:spacing w:val="-2"/>
        </w:rPr>
        <w:t>phạt</w:t>
      </w:r>
      <w:r>
        <w:rPr>
          <w:spacing w:val="-6"/>
        </w:rPr>
        <w:t> </w:t>
      </w:r>
      <w:r>
        <w:rPr>
          <w:spacing w:val="-2"/>
        </w:rPr>
        <w:t>bổ</w:t>
      </w:r>
      <w:r>
        <w:rPr>
          <w:spacing w:val="-5"/>
        </w:rPr>
        <w:t> </w:t>
      </w:r>
      <w:r>
        <w:rPr>
          <w:spacing w:val="-2"/>
        </w:rPr>
        <w:t>sung:</w:t>
      </w:r>
      <w:r>
        <w:rPr>
          <w:spacing w:val="-9"/>
        </w:rPr>
        <w:t> </w:t>
      </w:r>
      <w:r>
        <w:rPr>
          <w:spacing w:val="-2"/>
        </w:rPr>
        <w:t>Đối</w:t>
      </w:r>
      <w:r>
        <w:rPr>
          <w:spacing w:val="-16"/>
        </w:rPr>
        <w:t> </w:t>
      </w:r>
      <w:r>
        <w:rPr>
          <w:spacing w:val="-2"/>
        </w:rPr>
        <w:t>với</w:t>
      </w:r>
      <w:r>
        <w:rPr>
          <w:spacing w:val="-15"/>
        </w:rPr>
        <w:t> </w:t>
      </w:r>
      <w:r>
        <w:rPr>
          <w:spacing w:val="-2"/>
        </w:rPr>
        <w:t>loại</w:t>
      </w:r>
      <w:r>
        <w:rPr>
          <w:spacing w:val="-16"/>
        </w:rPr>
        <w:t> </w:t>
      </w:r>
      <w:r>
        <w:rPr>
          <w:spacing w:val="-2"/>
        </w:rPr>
        <w:t>tội</w:t>
      </w:r>
      <w:r>
        <w:rPr>
          <w:spacing w:val="-15"/>
        </w:rPr>
        <w:t> </w:t>
      </w:r>
      <w:r>
        <w:rPr>
          <w:spacing w:val="-2"/>
        </w:rPr>
        <w:t>này</w:t>
      </w:r>
      <w:r>
        <w:rPr>
          <w:spacing w:val="-16"/>
        </w:rPr>
        <w:t> </w:t>
      </w:r>
      <w:r>
        <w:rPr>
          <w:spacing w:val="-2"/>
        </w:rPr>
        <w:t>ngoài</w:t>
      </w:r>
      <w:r>
        <w:rPr>
          <w:spacing w:val="-15"/>
        </w:rPr>
        <w:t> </w:t>
      </w:r>
      <w:r>
        <w:rPr>
          <w:spacing w:val="-2"/>
        </w:rPr>
        <w:t>hình</w:t>
      </w:r>
      <w:r>
        <w:rPr>
          <w:spacing w:val="-16"/>
        </w:rPr>
        <w:t> </w:t>
      </w:r>
      <w:r>
        <w:rPr>
          <w:spacing w:val="-2"/>
        </w:rPr>
        <w:t>phạt</w:t>
      </w:r>
      <w:r>
        <w:rPr>
          <w:spacing w:val="-15"/>
        </w:rPr>
        <w:t> </w:t>
      </w:r>
      <w:r>
        <w:rPr>
          <w:spacing w:val="-2"/>
        </w:rPr>
        <w:t>chính</w:t>
      </w:r>
      <w:r>
        <w:rPr>
          <w:spacing w:val="-16"/>
        </w:rPr>
        <w:t> </w:t>
      </w:r>
      <w:r>
        <w:rPr>
          <w:spacing w:val="-2"/>
        </w:rPr>
        <w:t>còn</w:t>
      </w:r>
      <w:r>
        <w:rPr>
          <w:spacing w:val="-15"/>
        </w:rPr>
        <w:t> </w:t>
      </w:r>
      <w:r>
        <w:rPr>
          <w:spacing w:val="-2"/>
        </w:rPr>
        <w:t>có </w:t>
      </w:r>
      <w:r>
        <w:rPr/>
        <w:t>hình</w:t>
      </w:r>
      <w:r>
        <w:rPr>
          <w:spacing w:val="-7"/>
        </w:rPr>
        <w:t> </w:t>
      </w:r>
      <w:r>
        <w:rPr/>
        <w:t>phạt</w:t>
      </w:r>
      <w:r>
        <w:rPr>
          <w:spacing w:val="-7"/>
        </w:rPr>
        <w:t> </w:t>
      </w:r>
      <w:r>
        <w:rPr/>
        <w:t>bổ</w:t>
      </w:r>
      <w:r>
        <w:rPr>
          <w:spacing w:val="-7"/>
        </w:rPr>
        <w:t> </w:t>
      </w:r>
      <w:r>
        <w:rPr/>
        <w:t>sung</w:t>
      </w:r>
      <w:r>
        <w:rPr>
          <w:spacing w:val="-7"/>
        </w:rPr>
        <w:t> </w:t>
      </w:r>
      <w:r>
        <w:rPr/>
        <w:t>là</w:t>
      </w:r>
      <w:r>
        <w:rPr>
          <w:spacing w:val="-6"/>
        </w:rPr>
        <w:t> </w:t>
      </w:r>
      <w:r>
        <w:rPr/>
        <w:t>phạt</w:t>
      </w:r>
      <w:r>
        <w:rPr>
          <w:spacing w:val="-7"/>
        </w:rPr>
        <w:t> </w:t>
      </w:r>
      <w:r>
        <w:rPr/>
        <w:t>tiền,</w:t>
      </w:r>
      <w:r>
        <w:rPr>
          <w:spacing w:val="-7"/>
        </w:rPr>
        <w:t> </w:t>
      </w:r>
      <w:r>
        <w:rPr/>
        <w:t>nhưng</w:t>
      </w:r>
      <w:r>
        <w:rPr>
          <w:spacing w:val="-7"/>
        </w:rPr>
        <w:t> </w:t>
      </w:r>
      <w:r>
        <w:rPr/>
        <w:t>xét</w:t>
      </w:r>
      <w:r>
        <w:rPr>
          <w:spacing w:val="-5"/>
        </w:rPr>
        <w:t> </w:t>
      </w:r>
      <w:r>
        <w:rPr/>
        <w:t>bị</w:t>
      </w:r>
      <w:r>
        <w:rPr>
          <w:spacing w:val="-7"/>
        </w:rPr>
        <w:t> </w:t>
      </w:r>
      <w:r>
        <w:rPr/>
        <w:t>cáo</w:t>
      </w:r>
      <w:r>
        <w:rPr>
          <w:spacing w:val="-5"/>
        </w:rPr>
        <w:t> </w:t>
      </w:r>
      <w:r>
        <w:rPr/>
        <w:t>có</w:t>
      </w:r>
      <w:r>
        <w:rPr>
          <w:spacing w:val="-7"/>
        </w:rPr>
        <w:t> </w:t>
      </w:r>
      <w:r>
        <w:rPr/>
        <w:t>hoàn</w:t>
      </w:r>
      <w:r>
        <w:rPr>
          <w:spacing w:val="-5"/>
        </w:rPr>
        <w:t> </w:t>
      </w:r>
      <w:r>
        <w:rPr/>
        <w:t>cảnh</w:t>
      </w:r>
      <w:r>
        <w:rPr>
          <w:spacing w:val="-7"/>
        </w:rPr>
        <w:t> </w:t>
      </w:r>
      <w:r>
        <w:rPr/>
        <w:t>khó</w:t>
      </w:r>
      <w:r>
        <w:rPr>
          <w:spacing w:val="-7"/>
        </w:rPr>
        <w:t> </w:t>
      </w:r>
      <w:r>
        <w:rPr/>
        <w:t>khăn,</w:t>
      </w:r>
      <w:r>
        <w:rPr>
          <w:spacing w:val="-8"/>
        </w:rPr>
        <w:t> </w:t>
      </w:r>
      <w:r>
        <w:rPr/>
        <w:t>không</w:t>
      </w:r>
      <w:r>
        <w:rPr>
          <w:spacing w:val="-7"/>
        </w:rPr>
        <w:t> </w:t>
      </w:r>
      <w:r>
        <w:rPr/>
        <w:t>có </w:t>
      </w:r>
      <w:r>
        <w:rPr>
          <w:spacing w:val="-2"/>
        </w:rPr>
        <w:t>công</w:t>
      </w:r>
      <w:r>
        <w:rPr>
          <w:spacing w:val="-15"/>
        </w:rPr>
        <w:t> </w:t>
      </w:r>
      <w:r>
        <w:rPr>
          <w:spacing w:val="-2"/>
        </w:rPr>
        <w:t>việc,</w:t>
      </w:r>
      <w:r>
        <w:rPr>
          <w:spacing w:val="-16"/>
        </w:rPr>
        <w:t> </w:t>
      </w:r>
      <w:r>
        <w:rPr>
          <w:spacing w:val="-2"/>
        </w:rPr>
        <w:t>không</w:t>
      </w:r>
      <w:r>
        <w:rPr>
          <w:spacing w:val="-11"/>
        </w:rPr>
        <w:t> </w:t>
      </w:r>
      <w:r>
        <w:rPr>
          <w:spacing w:val="-2"/>
        </w:rPr>
        <w:t>có</w:t>
      </w:r>
      <w:r>
        <w:rPr>
          <w:spacing w:val="-15"/>
        </w:rPr>
        <w:t> </w:t>
      </w:r>
      <w:r>
        <w:rPr>
          <w:spacing w:val="-2"/>
        </w:rPr>
        <w:t>thu</w:t>
      </w:r>
      <w:r>
        <w:rPr>
          <w:spacing w:val="-13"/>
        </w:rPr>
        <w:t> </w:t>
      </w:r>
      <w:r>
        <w:rPr>
          <w:spacing w:val="-2"/>
        </w:rPr>
        <w:t>ổn</w:t>
      </w:r>
      <w:r>
        <w:rPr>
          <w:spacing w:val="-15"/>
        </w:rPr>
        <w:t> </w:t>
      </w:r>
      <w:r>
        <w:rPr>
          <w:spacing w:val="-2"/>
        </w:rPr>
        <w:t>định;</w:t>
      </w:r>
      <w:r>
        <w:rPr>
          <w:spacing w:val="-15"/>
        </w:rPr>
        <w:t> </w:t>
      </w:r>
      <w:r>
        <w:rPr>
          <w:spacing w:val="-2"/>
        </w:rPr>
        <w:t>không</w:t>
      </w:r>
      <w:r>
        <w:rPr>
          <w:spacing w:val="-12"/>
        </w:rPr>
        <w:t> </w:t>
      </w:r>
      <w:r>
        <w:rPr>
          <w:spacing w:val="-2"/>
        </w:rPr>
        <w:t>có</w:t>
      </w:r>
      <w:r>
        <w:rPr>
          <w:spacing w:val="-15"/>
        </w:rPr>
        <w:t> </w:t>
      </w:r>
      <w:r>
        <w:rPr>
          <w:spacing w:val="-2"/>
        </w:rPr>
        <w:t>tài</w:t>
      </w:r>
      <w:r>
        <w:rPr>
          <w:spacing w:val="-15"/>
        </w:rPr>
        <w:t> </w:t>
      </w:r>
      <w:r>
        <w:rPr>
          <w:spacing w:val="-2"/>
        </w:rPr>
        <w:t>sản</w:t>
      </w:r>
      <w:r>
        <w:rPr>
          <w:spacing w:val="-13"/>
        </w:rPr>
        <w:t> </w:t>
      </w:r>
      <w:r>
        <w:rPr>
          <w:spacing w:val="-2"/>
        </w:rPr>
        <w:t>riêng</w:t>
      </w:r>
      <w:r>
        <w:rPr>
          <w:spacing w:val="-12"/>
        </w:rPr>
        <w:t> </w:t>
      </w:r>
      <w:r>
        <w:rPr>
          <w:spacing w:val="-2"/>
        </w:rPr>
        <w:t>nên</w:t>
      </w:r>
      <w:r>
        <w:rPr>
          <w:spacing w:val="-10"/>
        </w:rPr>
        <w:t> </w:t>
      </w:r>
      <w:r>
        <w:rPr>
          <w:spacing w:val="-2"/>
        </w:rPr>
        <w:t>miễn</w:t>
      </w:r>
      <w:r>
        <w:rPr>
          <w:spacing w:val="-13"/>
        </w:rPr>
        <w:t> </w:t>
      </w:r>
      <w:r>
        <w:rPr>
          <w:spacing w:val="-2"/>
        </w:rPr>
        <w:t>hình</w:t>
      </w:r>
      <w:r>
        <w:rPr>
          <w:spacing w:val="-15"/>
        </w:rPr>
        <w:t> </w:t>
      </w:r>
      <w:r>
        <w:rPr>
          <w:spacing w:val="-2"/>
        </w:rPr>
        <w:t>phạt</w:t>
      </w:r>
      <w:r>
        <w:rPr>
          <w:spacing w:val="-15"/>
        </w:rPr>
        <w:t> </w:t>
      </w:r>
      <w:r>
        <w:rPr>
          <w:spacing w:val="-2"/>
        </w:rPr>
        <w:t>bổ</w:t>
      </w:r>
      <w:r>
        <w:rPr>
          <w:spacing w:val="-12"/>
        </w:rPr>
        <w:t> </w:t>
      </w:r>
      <w:r>
        <w:rPr>
          <w:spacing w:val="-2"/>
        </w:rPr>
        <w:t>sung </w:t>
      </w:r>
      <w:r>
        <w:rPr/>
        <w:t>là</w:t>
      </w:r>
      <w:r>
        <w:rPr>
          <w:spacing w:val="-4"/>
        </w:rPr>
        <w:t> </w:t>
      </w:r>
      <w:r>
        <w:rPr/>
        <w:t>phạt</w:t>
      </w:r>
      <w:r>
        <w:rPr>
          <w:spacing w:val="-3"/>
        </w:rPr>
        <w:t> </w:t>
      </w:r>
      <w:r>
        <w:rPr/>
        <w:t>tiền</w:t>
      </w:r>
      <w:r>
        <w:rPr>
          <w:spacing w:val="-3"/>
        </w:rPr>
        <w:t> </w:t>
      </w:r>
      <w:r>
        <w:rPr/>
        <w:t>cho</w:t>
      </w:r>
      <w:r>
        <w:rPr>
          <w:spacing w:val="-1"/>
        </w:rPr>
        <w:t> </w:t>
      </w:r>
      <w:r>
        <w:rPr/>
        <w:t>các</w:t>
      </w:r>
      <w:r>
        <w:rPr>
          <w:spacing w:val="-3"/>
        </w:rPr>
        <w:t> </w:t>
      </w:r>
      <w:r>
        <w:rPr/>
        <w:t>bị cáo.</w:t>
      </w:r>
    </w:p>
    <w:p>
      <w:pPr>
        <w:pStyle w:val="BodyText"/>
        <w:spacing w:line="276" w:lineRule="auto"/>
        <w:ind w:right="105" w:firstLine="719"/>
        <w:jc w:val="both"/>
      </w:pPr>
      <w:r>
        <w:rPr/>
        <w:t>[2.5]. Về vật chứng: Quá trình điều tra đã thu giữ 0,655g ma túy Heroine của nhưng đã mang 0,251g gửi đi giám định, quá trình giám định đã sử dụng</w:t>
      </w:r>
      <w:r>
        <w:rPr>
          <w:spacing w:val="80"/>
        </w:rPr>
        <w:t> </w:t>
      </w:r>
      <w:r>
        <w:rPr/>
        <w:t>hết. Nay còn lại 0,404g ma túy Heroine được đựng trong 01 phong bì thư màu trắng của Công an huyện Đô Lương, tỉnh Nghệ An kích thước 17x23cm, 01 vỏ phong bì niêm phong ban đầu, 01 vỏ giấy kẻ sọc màu trắng ban đầu; ; 01 phong bì thư màu trắng của Công an huyện Đô Lương, tỉnh Nghệ An kích thước 17x23cm</w:t>
      </w:r>
      <w:r>
        <w:rPr>
          <w:spacing w:val="40"/>
        </w:rPr>
        <w:t> </w:t>
      </w:r>
      <w:r>
        <w:rPr/>
        <w:t>bên trong chứa đựng 01 bơm kim tiêm, 01 lọ nước cất chưa qua sử dụng là vật chứng của vụ án và không còn giá trị sử dụng nên cần tịch thu tiêu hủy; Đối với chiếc xe mô tô nhãn hiệu HONDA, loại xe Wave S, màu đen bạc mang</w:t>
      </w:r>
      <w:r>
        <w:rPr>
          <w:spacing w:val="40"/>
        </w:rPr>
        <w:t> </w:t>
      </w:r>
      <w:r>
        <w:rPr/>
        <w:t>BKS:</w:t>
      </w:r>
      <w:r>
        <w:rPr>
          <w:spacing w:val="37"/>
        </w:rPr>
        <w:t> </w:t>
      </w:r>
      <w:r>
        <w:rPr/>
        <w:t>37B1-705.15,</w:t>
      </w:r>
      <w:r>
        <w:rPr>
          <w:spacing w:val="39"/>
        </w:rPr>
        <w:t> </w:t>
      </w:r>
      <w:r>
        <w:rPr/>
        <w:t>số</w:t>
      </w:r>
      <w:r>
        <w:rPr>
          <w:spacing w:val="38"/>
        </w:rPr>
        <w:t> </w:t>
      </w:r>
      <w:r>
        <w:rPr/>
        <w:t>khung</w:t>
      </w:r>
      <w:r>
        <w:rPr>
          <w:spacing w:val="37"/>
        </w:rPr>
        <w:t> </w:t>
      </w:r>
      <w:r>
        <w:rPr/>
        <w:t>5212Cy-022814,</w:t>
      </w:r>
      <w:r>
        <w:rPr>
          <w:spacing w:val="36"/>
        </w:rPr>
        <w:t> </w:t>
      </w:r>
      <w:r>
        <w:rPr/>
        <w:t>số</w:t>
      </w:r>
      <w:r>
        <w:rPr>
          <w:spacing w:val="39"/>
        </w:rPr>
        <w:t> </w:t>
      </w:r>
      <w:r>
        <w:rPr/>
        <w:t>máy</w:t>
      </w:r>
      <w:r>
        <w:rPr>
          <w:spacing w:val="38"/>
        </w:rPr>
        <w:t> </w:t>
      </w:r>
      <w:r>
        <w:rPr/>
        <w:t>JC52E-4027610</w:t>
      </w:r>
    </w:p>
    <w:p>
      <w:pPr>
        <w:pStyle w:val="BodyText"/>
        <w:spacing w:line="276" w:lineRule="auto"/>
        <w:ind w:right="106"/>
        <w:jc w:val="both"/>
      </w:pPr>
      <w:r>
        <w:rPr/>
        <w:t>thu giữ quá trình điều tra xác định được chủ sở hữu chiếc mô tô nói trên là của Nguyễn Hoàng Tráng (anh em của bị cáo C) và anh T không biết bị cáo Cừng mượn xe mô tô để đi mua ma túy nên cơ quan cảnh sát điều tra công an huyện Đô Lương đã trả lại xe mô tô cho anh T là đúng quy định.</w:t>
      </w:r>
    </w:p>
    <w:p>
      <w:pPr>
        <w:pStyle w:val="ListParagraph"/>
        <w:numPr>
          <w:ilvl w:val="0"/>
          <w:numId w:val="3"/>
        </w:numPr>
        <w:tabs>
          <w:tab w:pos="1375" w:val="left" w:leader="none"/>
        </w:tabs>
        <w:spacing w:line="276" w:lineRule="auto" w:before="1" w:after="0"/>
        <w:ind w:left="242" w:right="102" w:firstLine="719"/>
        <w:jc w:val="both"/>
        <w:rPr>
          <w:sz w:val="28"/>
        </w:rPr>
      </w:pPr>
      <w:r>
        <w:rPr>
          <w:sz w:val="28"/>
        </w:rPr>
        <w:t>Đối</w:t>
      </w:r>
      <w:r>
        <w:rPr>
          <w:spacing w:val="-10"/>
          <w:sz w:val="28"/>
        </w:rPr>
        <w:t> </w:t>
      </w:r>
      <w:r>
        <w:rPr>
          <w:sz w:val="28"/>
        </w:rPr>
        <w:t>với</w:t>
      </w:r>
      <w:r>
        <w:rPr>
          <w:spacing w:val="-10"/>
          <w:sz w:val="28"/>
        </w:rPr>
        <w:t> </w:t>
      </w:r>
      <w:r>
        <w:rPr>
          <w:sz w:val="28"/>
        </w:rPr>
        <w:t>người</w:t>
      </w:r>
      <w:r>
        <w:rPr>
          <w:spacing w:val="-10"/>
          <w:sz w:val="28"/>
        </w:rPr>
        <w:t> </w:t>
      </w:r>
      <w:r>
        <w:rPr>
          <w:sz w:val="28"/>
        </w:rPr>
        <w:t>đàn</w:t>
      </w:r>
      <w:r>
        <w:rPr>
          <w:spacing w:val="-10"/>
          <w:sz w:val="28"/>
        </w:rPr>
        <w:t> </w:t>
      </w:r>
      <w:r>
        <w:rPr>
          <w:sz w:val="28"/>
        </w:rPr>
        <w:t>ông</w:t>
      </w:r>
      <w:r>
        <w:rPr>
          <w:spacing w:val="-12"/>
          <w:sz w:val="28"/>
        </w:rPr>
        <w:t> </w:t>
      </w:r>
      <w:r>
        <w:rPr>
          <w:sz w:val="28"/>
        </w:rPr>
        <w:t>đi</w:t>
      </w:r>
      <w:r>
        <w:rPr>
          <w:spacing w:val="-10"/>
          <w:sz w:val="28"/>
        </w:rPr>
        <w:t> </w:t>
      </w:r>
      <w:r>
        <w:rPr>
          <w:sz w:val="28"/>
        </w:rPr>
        <w:t>xe</w:t>
      </w:r>
      <w:r>
        <w:rPr>
          <w:spacing w:val="-11"/>
          <w:sz w:val="28"/>
        </w:rPr>
        <w:t> </w:t>
      </w:r>
      <w:r>
        <w:rPr>
          <w:sz w:val="28"/>
        </w:rPr>
        <w:t>ôm</w:t>
      </w:r>
      <w:r>
        <w:rPr>
          <w:spacing w:val="-12"/>
          <w:sz w:val="28"/>
        </w:rPr>
        <w:t> </w:t>
      </w:r>
      <w:r>
        <w:rPr>
          <w:sz w:val="28"/>
        </w:rPr>
        <w:t>theo</w:t>
      </w:r>
      <w:r>
        <w:rPr>
          <w:spacing w:val="-10"/>
          <w:sz w:val="28"/>
        </w:rPr>
        <w:t> </w:t>
      </w:r>
      <w:r>
        <w:rPr>
          <w:sz w:val="28"/>
        </w:rPr>
        <w:t>bị</w:t>
      </w:r>
      <w:r>
        <w:rPr>
          <w:spacing w:val="-9"/>
          <w:sz w:val="28"/>
        </w:rPr>
        <w:t> </w:t>
      </w:r>
      <w:r>
        <w:rPr>
          <w:sz w:val="28"/>
        </w:rPr>
        <w:t>cáo</w:t>
      </w:r>
      <w:r>
        <w:rPr>
          <w:spacing w:val="-10"/>
          <w:sz w:val="28"/>
        </w:rPr>
        <w:t> </w:t>
      </w:r>
      <w:r>
        <w:rPr>
          <w:sz w:val="28"/>
        </w:rPr>
        <w:t>Phan</w:t>
      </w:r>
      <w:r>
        <w:rPr>
          <w:spacing w:val="-10"/>
          <w:sz w:val="28"/>
        </w:rPr>
        <w:t> </w:t>
      </w:r>
      <w:r>
        <w:rPr>
          <w:sz w:val="28"/>
        </w:rPr>
        <w:t>Chính</w:t>
      </w:r>
      <w:r>
        <w:rPr>
          <w:spacing w:val="-10"/>
          <w:sz w:val="28"/>
        </w:rPr>
        <w:t> </w:t>
      </w:r>
      <w:r>
        <w:rPr>
          <w:sz w:val="28"/>
        </w:rPr>
        <w:t>T</w:t>
      </w:r>
      <w:r>
        <w:rPr>
          <w:spacing w:val="-11"/>
          <w:sz w:val="28"/>
        </w:rPr>
        <w:t> </w:t>
      </w:r>
      <w:r>
        <w:rPr>
          <w:sz w:val="28"/>
        </w:rPr>
        <w:t>khai</w:t>
      </w:r>
      <w:r>
        <w:rPr>
          <w:spacing w:val="-13"/>
          <w:sz w:val="28"/>
        </w:rPr>
        <w:t> </w:t>
      </w:r>
      <w:r>
        <w:rPr>
          <w:sz w:val="28"/>
        </w:rPr>
        <w:t>là</w:t>
      </w:r>
      <w:r>
        <w:rPr>
          <w:spacing w:val="-11"/>
          <w:sz w:val="28"/>
        </w:rPr>
        <w:t> </w:t>
      </w:r>
      <w:r>
        <w:rPr>
          <w:sz w:val="28"/>
        </w:rPr>
        <w:t>người </w:t>
      </w:r>
      <w:r>
        <w:rPr>
          <w:spacing w:val="-4"/>
          <w:sz w:val="28"/>
        </w:rPr>
        <w:t>bán</w:t>
      </w:r>
      <w:r>
        <w:rPr>
          <w:spacing w:val="-12"/>
          <w:sz w:val="28"/>
        </w:rPr>
        <w:t> </w:t>
      </w:r>
      <w:r>
        <w:rPr>
          <w:spacing w:val="-4"/>
          <w:sz w:val="28"/>
        </w:rPr>
        <w:t>ma</w:t>
      </w:r>
      <w:r>
        <w:rPr>
          <w:spacing w:val="-10"/>
          <w:sz w:val="28"/>
        </w:rPr>
        <w:t> </w:t>
      </w:r>
      <w:r>
        <w:rPr>
          <w:spacing w:val="-4"/>
          <w:sz w:val="28"/>
        </w:rPr>
        <w:t>túy</w:t>
      </w:r>
      <w:r>
        <w:rPr>
          <w:spacing w:val="-14"/>
          <w:sz w:val="28"/>
        </w:rPr>
        <w:t> </w:t>
      </w:r>
      <w:r>
        <w:rPr>
          <w:spacing w:val="-4"/>
          <w:sz w:val="28"/>
        </w:rPr>
        <w:t>cho</w:t>
      </w:r>
      <w:r>
        <w:rPr>
          <w:spacing w:val="-13"/>
          <w:sz w:val="28"/>
        </w:rPr>
        <w:t> </w:t>
      </w:r>
      <w:r>
        <w:rPr>
          <w:spacing w:val="-4"/>
          <w:sz w:val="28"/>
        </w:rPr>
        <w:t>bị</w:t>
      </w:r>
      <w:r>
        <w:rPr>
          <w:spacing w:val="-11"/>
          <w:sz w:val="28"/>
        </w:rPr>
        <w:t> </w:t>
      </w:r>
      <w:r>
        <w:rPr>
          <w:spacing w:val="-4"/>
          <w:sz w:val="28"/>
        </w:rPr>
        <w:t>cáo.</w:t>
      </w:r>
      <w:r>
        <w:rPr>
          <w:spacing w:val="-11"/>
          <w:sz w:val="28"/>
        </w:rPr>
        <w:t> </w:t>
      </w:r>
      <w:r>
        <w:rPr>
          <w:spacing w:val="-4"/>
          <w:sz w:val="28"/>
        </w:rPr>
        <w:t>Tuy</w:t>
      </w:r>
      <w:r>
        <w:rPr>
          <w:spacing w:val="-14"/>
          <w:sz w:val="28"/>
        </w:rPr>
        <w:t> </w:t>
      </w:r>
      <w:r>
        <w:rPr>
          <w:spacing w:val="-4"/>
          <w:sz w:val="28"/>
        </w:rPr>
        <w:t>nhiên,</w:t>
      </w:r>
      <w:r>
        <w:rPr>
          <w:spacing w:val="-12"/>
          <w:sz w:val="28"/>
        </w:rPr>
        <w:t> </w:t>
      </w:r>
      <w:r>
        <w:rPr>
          <w:spacing w:val="-4"/>
          <w:sz w:val="28"/>
        </w:rPr>
        <w:t>quá</w:t>
      </w:r>
      <w:r>
        <w:rPr>
          <w:spacing w:val="-12"/>
          <w:sz w:val="28"/>
        </w:rPr>
        <w:t> </w:t>
      </w:r>
      <w:r>
        <w:rPr>
          <w:spacing w:val="-4"/>
          <w:sz w:val="28"/>
        </w:rPr>
        <w:t>trình</w:t>
      </w:r>
      <w:r>
        <w:rPr>
          <w:spacing w:val="-11"/>
          <w:sz w:val="28"/>
        </w:rPr>
        <w:t> </w:t>
      </w:r>
      <w:r>
        <w:rPr>
          <w:spacing w:val="-4"/>
          <w:sz w:val="28"/>
        </w:rPr>
        <w:t>điều</w:t>
      </w:r>
      <w:r>
        <w:rPr>
          <w:spacing w:val="-14"/>
          <w:sz w:val="28"/>
        </w:rPr>
        <w:t> </w:t>
      </w:r>
      <w:r>
        <w:rPr>
          <w:spacing w:val="-4"/>
          <w:sz w:val="28"/>
        </w:rPr>
        <w:t>tra</w:t>
      </w:r>
      <w:r>
        <w:rPr>
          <w:spacing w:val="-11"/>
          <w:sz w:val="28"/>
        </w:rPr>
        <w:t> </w:t>
      </w:r>
      <w:r>
        <w:rPr>
          <w:spacing w:val="-4"/>
          <w:sz w:val="28"/>
        </w:rPr>
        <w:t>Cơ</w:t>
      </w:r>
      <w:r>
        <w:rPr>
          <w:spacing w:val="-12"/>
          <w:sz w:val="28"/>
        </w:rPr>
        <w:t> </w:t>
      </w:r>
      <w:r>
        <w:rPr>
          <w:spacing w:val="-4"/>
          <w:sz w:val="28"/>
        </w:rPr>
        <w:t>quan</w:t>
      </w:r>
      <w:r>
        <w:rPr>
          <w:spacing w:val="-11"/>
          <w:sz w:val="28"/>
        </w:rPr>
        <w:t> </w:t>
      </w:r>
      <w:r>
        <w:rPr>
          <w:spacing w:val="-4"/>
          <w:sz w:val="28"/>
        </w:rPr>
        <w:t>điều</w:t>
      </w:r>
      <w:r>
        <w:rPr>
          <w:spacing w:val="-11"/>
          <w:sz w:val="28"/>
        </w:rPr>
        <w:t> </w:t>
      </w:r>
      <w:r>
        <w:rPr>
          <w:spacing w:val="-4"/>
          <w:sz w:val="28"/>
        </w:rPr>
        <w:t>tra</w:t>
      </w:r>
      <w:r>
        <w:rPr>
          <w:spacing w:val="-12"/>
          <w:sz w:val="28"/>
        </w:rPr>
        <w:t> </w:t>
      </w:r>
      <w:r>
        <w:rPr>
          <w:spacing w:val="-4"/>
          <w:sz w:val="28"/>
        </w:rPr>
        <w:t>Công</w:t>
      </w:r>
      <w:r>
        <w:rPr>
          <w:spacing w:val="-11"/>
          <w:sz w:val="28"/>
        </w:rPr>
        <w:t> </w:t>
      </w:r>
      <w:r>
        <w:rPr>
          <w:spacing w:val="-4"/>
          <w:sz w:val="28"/>
        </w:rPr>
        <w:t>an</w:t>
      </w:r>
      <w:r>
        <w:rPr>
          <w:spacing w:val="-14"/>
          <w:sz w:val="28"/>
        </w:rPr>
        <w:t> </w:t>
      </w:r>
      <w:r>
        <w:rPr>
          <w:spacing w:val="-4"/>
          <w:sz w:val="28"/>
        </w:rPr>
        <w:t>huyện </w:t>
      </w:r>
      <w:r>
        <w:rPr>
          <w:sz w:val="28"/>
        </w:rPr>
        <w:t>Đô Lương đã điều tra, xác minh nhưng tại</w:t>
      </w:r>
      <w:r>
        <w:rPr>
          <w:spacing w:val="15"/>
          <w:sz w:val="28"/>
        </w:rPr>
        <w:t> </w:t>
      </w:r>
      <w:r>
        <w:rPr>
          <w:sz w:val="28"/>
        </w:rPr>
        <w:t>khu</w:t>
      </w:r>
      <w:r>
        <w:rPr>
          <w:spacing w:val="18"/>
          <w:sz w:val="28"/>
        </w:rPr>
        <w:t> </w:t>
      </w:r>
      <w:r>
        <w:rPr>
          <w:sz w:val="28"/>
        </w:rPr>
        <w:t>vực</w:t>
      </w:r>
      <w:r>
        <w:rPr>
          <w:spacing w:val="17"/>
          <w:sz w:val="28"/>
        </w:rPr>
        <w:t> </w:t>
      </w:r>
      <w:r>
        <w:rPr>
          <w:sz w:val="28"/>
        </w:rPr>
        <w:t>xóm</w:t>
      </w:r>
      <w:r>
        <w:rPr>
          <w:spacing w:val="14"/>
          <w:sz w:val="28"/>
        </w:rPr>
        <w:t> </w:t>
      </w:r>
      <w:r>
        <w:rPr>
          <w:sz w:val="28"/>
        </w:rPr>
        <w:t>3,</w:t>
      </w:r>
      <w:r>
        <w:rPr>
          <w:spacing w:val="18"/>
          <w:sz w:val="28"/>
        </w:rPr>
        <w:t> </w:t>
      </w:r>
      <w:r>
        <w:rPr>
          <w:sz w:val="28"/>
        </w:rPr>
        <w:t>xã</w:t>
      </w:r>
      <w:r>
        <w:rPr>
          <w:spacing w:val="18"/>
          <w:sz w:val="28"/>
        </w:rPr>
        <w:t> </w:t>
      </w:r>
      <w:r>
        <w:rPr>
          <w:sz w:val="28"/>
        </w:rPr>
        <w:t>Đ,</w:t>
      </w:r>
      <w:r>
        <w:rPr>
          <w:spacing w:val="17"/>
          <w:sz w:val="28"/>
        </w:rPr>
        <w:t> </w:t>
      </w:r>
      <w:r>
        <w:rPr>
          <w:sz w:val="28"/>
        </w:rPr>
        <w:t>huyện</w:t>
      </w:r>
      <w:r>
        <w:rPr>
          <w:spacing w:val="19"/>
          <w:sz w:val="28"/>
        </w:rPr>
        <w:t> </w:t>
      </w:r>
      <w:r>
        <w:rPr>
          <w:sz w:val="28"/>
        </w:rPr>
        <w:t>Đ,</w:t>
      </w:r>
      <w:r>
        <w:rPr>
          <w:spacing w:val="17"/>
          <w:sz w:val="28"/>
        </w:rPr>
        <w:t> </w:t>
      </w:r>
      <w:r>
        <w:rPr>
          <w:sz w:val="28"/>
        </w:rPr>
        <w:t>tỉnh</w:t>
      </w:r>
    </w:p>
    <w:p>
      <w:pPr>
        <w:spacing w:after="0" w:line="276" w:lineRule="auto"/>
        <w:jc w:val="both"/>
        <w:rPr>
          <w:sz w:val="28"/>
        </w:rPr>
        <w:sectPr>
          <w:pgSz w:w="11910" w:h="16850"/>
          <w:pgMar w:header="0" w:footer="1005" w:top="1060" w:bottom="1200" w:left="1460" w:right="1020"/>
        </w:sectPr>
      </w:pPr>
    </w:p>
    <w:p>
      <w:pPr>
        <w:pStyle w:val="BodyText"/>
        <w:spacing w:line="276" w:lineRule="auto" w:before="65"/>
        <w:ind w:right="102"/>
        <w:jc w:val="both"/>
      </w:pPr>
      <w:r>
        <w:rPr/>
        <w:t>Nghệ An không có người đàn ông nào có đặc điểm như bị cáo T mô tả. Vì vậy, </w:t>
      </w:r>
      <w:r>
        <w:rPr>
          <w:spacing w:val="-4"/>
        </w:rPr>
        <w:t>không</w:t>
      </w:r>
      <w:r>
        <w:rPr>
          <w:spacing w:val="-14"/>
        </w:rPr>
        <w:t> </w:t>
      </w:r>
      <w:r>
        <w:rPr>
          <w:spacing w:val="-4"/>
        </w:rPr>
        <w:t>có</w:t>
      </w:r>
      <w:r>
        <w:rPr>
          <w:spacing w:val="-13"/>
        </w:rPr>
        <w:t> </w:t>
      </w:r>
      <w:r>
        <w:rPr>
          <w:spacing w:val="-4"/>
        </w:rPr>
        <w:t>căn</w:t>
      </w:r>
      <w:r>
        <w:rPr>
          <w:spacing w:val="-12"/>
        </w:rPr>
        <w:t> </w:t>
      </w:r>
      <w:r>
        <w:rPr>
          <w:spacing w:val="-4"/>
        </w:rPr>
        <w:t>cứ</w:t>
      </w:r>
      <w:r>
        <w:rPr>
          <w:spacing w:val="-14"/>
        </w:rPr>
        <w:t> </w:t>
      </w:r>
      <w:r>
        <w:rPr>
          <w:spacing w:val="-4"/>
        </w:rPr>
        <w:t>để</w:t>
      </w:r>
      <w:r>
        <w:rPr>
          <w:spacing w:val="-10"/>
        </w:rPr>
        <w:t> </w:t>
      </w:r>
      <w:r>
        <w:rPr>
          <w:spacing w:val="-4"/>
        </w:rPr>
        <w:t>xử</w:t>
      </w:r>
      <w:r>
        <w:rPr>
          <w:spacing w:val="-11"/>
        </w:rPr>
        <w:t> </w:t>
      </w:r>
      <w:r>
        <w:rPr>
          <w:spacing w:val="-4"/>
        </w:rPr>
        <w:t>lý,</w:t>
      </w:r>
      <w:r>
        <w:rPr>
          <w:spacing w:val="-13"/>
        </w:rPr>
        <w:t> </w:t>
      </w:r>
      <w:r>
        <w:rPr>
          <w:spacing w:val="-4"/>
        </w:rPr>
        <w:t>khi</w:t>
      </w:r>
      <w:r>
        <w:rPr>
          <w:spacing w:val="-12"/>
        </w:rPr>
        <w:t> </w:t>
      </w:r>
      <w:r>
        <w:rPr>
          <w:spacing w:val="-4"/>
        </w:rPr>
        <w:t>nào</w:t>
      </w:r>
      <w:r>
        <w:rPr>
          <w:spacing w:val="-10"/>
        </w:rPr>
        <w:t> </w:t>
      </w:r>
      <w:r>
        <w:rPr>
          <w:spacing w:val="-4"/>
        </w:rPr>
        <w:t>điều</w:t>
      </w:r>
      <w:r>
        <w:rPr>
          <w:spacing w:val="-12"/>
        </w:rPr>
        <w:t> </w:t>
      </w:r>
      <w:r>
        <w:rPr>
          <w:spacing w:val="-4"/>
        </w:rPr>
        <w:t>tra,</w:t>
      </w:r>
      <w:r>
        <w:rPr>
          <w:spacing w:val="-13"/>
        </w:rPr>
        <w:t> </w:t>
      </w:r>
      <w:r>
        <w:rPr>
          <w:spacing w:val="-4"/>
        </w:rPr>
        <w:t>xác</w:t>
      </w:r>
      <w:r>
        <w:rPr>
          <w:spacing w:val="-10"/>
        </w:rPr>
        <w:t> </w:t>
      </w:r>
      <w:r>
        <w:rPr>
          <w:spacing w:val="-4"/>
        </w:rPr>
        <w:t>minh</w:t>
      </w:r>
      <w:r>
        <w:rPr>
          <w:spacing w:val="-11"/>
        </w:rPr>
        <w:t> </w:t>
      </w:r>
      <w:r>
        <w:rPr>
          <w:spacing w:val="-4"/>
        </w:rPr>
        <w:t>được</w:t>
      </w:r>
      <w:r>
        <w:rPr>
          <w:spacing w:val="-13"/>
        </w:rPr>
        <w:t> </w:t>
      </w:r>
      <w:r>
        <w:rPr>
          <w:spacing w:val="-4"/>
        </w:rPr>
        <w:t>sẽ</w:t>
      </w:r>
      <w:r>
        <w:rPr>
          <w:spacing w:val="-13"/>
        </w:rPr>
        <w:t> </w:t>
      </w:r>
      <w:r>
        <w:rPr>
          <w:spacing w:val="-4"/>
        </w:rPr>
        <w:t>xử</w:t>
      </w:r>
      <w:r>
        <w:rPr>
          <w:spacing w:val="-11"/>
        </w:rPr>
        <w:t> </w:t>
      </w:r>
      <w:r>
        <w:rPr>
          <w:spacing w:val="-4"/>
        </w:rPr>
        <w:t>lý</w:t>
      </w:r>
      <w:r>
        <w:rPr>
          <w:spacing w:val="-12"/>
        </w:rPr>
        <w:t> </w:t>
      </w:r>
      <w:r>
        <w:rPr>
          <w:spacing w:val="-4"/>
        </w:rPr>
        <w:t>theo</w:t>
      </w:r>
      <w:r>
        <w:rPr>
          <w:spacing w:val="-12"/>
        </w:rPr>
        <w:t> </w:t>
      </w:r>
      <w:r>
        <w:rPr>
          <w:spacing w:val="-4"/>
        </w:rPr>
        <w:t>quy</w:t>
      </w:r>
      <w:r>
        <w:rPr>
          <w:spacing w:val="-14"/>
        </w:rPr>
        <w:t> </w:t>
      </w:r>
      <w:r>
        <w:rPr>
          <w:spacing w:val="-4"/>
        </w:rPr>
        <w:t>định</w:t>
      </w:r>
      <w:r>
        <w:rPr>
          <w:spacing w:val="-12"/>
        </w:rPr>
        <w:t> </w:t>
      </w:r>
      <w:r>
        <w:rPr>
          <w:spacing w:val="-4"/>
        </w:rPr>
        <w:t>của </w:t>
      </w:r>
      <w:r>
        <w:rPr/>
        <w:t>pháp</w:t>
      </w:r>
      <w:r>
        <w:rPr>
          <w:spacing w:val="-9"/>
        </w:rPr>
        <w:t> </w:t>
      </w:r>
      <w:r>
        <w:rPr/>
        <w:t>luật;</w:t>
      </w:r>
      <w:r>
        <w:rPr>
          <w:spacing w:val="-9"/>
        </w:rPr>
        <w:t> </w:t>
      </w:r>
      <w:r>
        <w:rPr/>
        <w:t>Đối</w:t>
      </w:r>
      <w:r>
        <w:rPr>
          <w:spacing w:val="-9"/>
        </w:rPr>
        <w:t> </w:t>
      </w:r>
      <w:r>
        <w:rPr/>
        <w:t>với</w:t>
      </w:r>
      <w:r>
        <w:rPr>
          <w:spacing w:val="-8"/>
        </w:rPr>
        <w:t> </w:t>
      </w:r>
      <w:r>
        <w:rPr/>
        <w:t>Anh</w:t>
      </w:r>
      <w:r>
        <w:rPr>
          <w:spacing w:val="-9"/>
        </w:rPr>
        <w:t> </w:t>
      </w:r>
      <w:r>
        <w:rPr/>
        <w:t>Nguyễn</w:t>
      </w:r>
      <w:r>
        <w:rPr>
          <w:spacing w:val="-8"/>
        </w:rPr>
        <w:t> </w:t>
      </w:r>
      <w:r>
        <w:rPr/>
        <w:t>Hoàng</w:t>
      </w:r>
      <w:r>
        <w:rPr>
          <w:spacing w:val="-8"/>
        </w:rPr>
        <w:t> </w:t>
      </w:r>
      <w:r>
        <w:rPr/>
        <w:t>T</w:t>
      </w:r>
      <w:r>
        <w:rPr>
          <w:spacing w:val="-11"/>
        </w:rPr>
        <w:t> </w:t>
      </w:r>
      <w:r>
        <w:rPr/>
        <w:t>là</w:t>
      </w:r>
      <w:r>
        <w:rPr>
          <w:spacing w:val="-8"/>
        </w:rPr>
        <w:t> </w:t>
      </w:r>
      <w:r>
        <w:rPr/>
        <w:t>người</w:t>
      </w:r>
      <w:r>
        <w:rPr>
          <w:spacing w:val="-8"/>
        </w:rPr>
        <w:t> </w:t>
      </w:r>
      <w:r>
        <w:rPr/>
        <w:t>cho</w:t>
      </w:r>
      <w:r>
        <w:rPr>
          <w:spacing w:val="-9"/>
        </w:rPr>
        <w:t> </w:t>
      </w:r>
      <w:r>
        <w:rPr/>
        <w:t>bị</w:t>
      </w:r>
      <w:r>
        <w:rPr>
          <w:spacing w:val="-9"/>
        </w:rPr>
        <w:t> </w:t>
      </w:r>
      <w:r>
        <w:rPr/>
        <w:t>cáo</w:t>
      </w:r>
      <w:r>
        <w:rPr>
          <w:spacing w:val="-9"/>
        </w:rPr>
        <w:t> </w:t>
      </w:r>
      <w:r>
        <w:rPr/>
        <w:t>C</w:t>
      </w:r>
      <w:r>
        <w:rPr>
          <w:spacing w:val="-6"/>
        </w:rPr>
        <w:t> </w:t>
      </w:r>
      <w:r>
        <w:rPr/>
        <w:t>mượn</w:t>
      </w:r>
      <w:r>
        <w:rPr>
          <w:spacing w:val="-9"/>
        </w:rPr>
        <w:t> </w:t>
      </w:r>
      <w:r>
        <w:rPr/>
        <w:t>xe</w:t>
      </w:r>
      <w:r>
        <w:rPr>
          <w:spacing w:val="-8"/>
        </w:rPr>
        <w:t> </w:t>
      </w:r>
      <w:r>
        <w:rPr/>
        <w:t>mô</w:t>
      </w:r>
      <w:r>
        <w:rPr>
          <w:spacing w:val="-8"/>
        </w:rPr>
        <w:t> </w:t>
      </w:r>
      <w:r>
        <w:rPr/>
        <w:t>tô</w:t>
      </w:r>
      <w:r>
        <w:rPr>
          <w:spacing w:val="-9"/>
        </w:rPr>
        <w:t> </w:t>
      </w:r>
      <w:r>
        <w:rPr/>
        <w:t>và </w:t>
      </w:r>
      <w:r>
        <w:rPr>
          <w:spacing w:val="-2"/>
        </w:rPr>
        <w:t>các</w:t>
      </w:r>
      <w:r>
        <w:rPr>
          <w:spacing w:val="-16"/>
        </w:rPr>
        <w:t> </w:t>
      </w:r>
      <w:r>
        <w:rPr>
          <w:spacing w:val="-2"/>
        </w:rPr>
        <w:t>bị</w:t>
      </w:r>
      <w:r>
        <w:rPr>
          <w:spacing w:val="-12"/>
        </w:rPr>
        <w:t> </w:t>
      </w:r>
      <w:r>
        <w:rPr>
          <w:spacing w:val="-2"/>
        </w:rPr>
        <w:t>cáo</w:t>
      </w:r>
      <w:r>
        <w:rPr>
          <w:spacing w:val="-12"/>
        </w:rPr>
        <w:t> </w:t>
      </w:r>
      <w:r>
        <w:rPr>
          <w:spacing w:val="-2"/>
        </w:rPr>
        <w:t>sử</w:t>
      </w:r>
      <w:r>
        <w:rPr>
          <w:spacing w:val="-14"/>
        </w:rPr>
        <w:t> </w:t>
      </w:r>
      <w:r>
        <w:rPr>
          <w:spacing w:val="-2"/>
        </w:rPr>
        <w:t>dụng</w:t>
      </w:r>
      <w:r>
        <w:rPr>
          <w:spacing w:val="-13"/>
        </w:rPr>
        <w:t> </w:t>
      </w:r>
      <w:r>
        <w:rPr>
          <w:spacing w:val="-2"/>
        </w:rPr>
        <w:t>xe</w:t>
      </w:r>
      <w:r>
        <w:rPr>
          <w:spacing w:val="-13"/>
        </w:rPr>
        <w:t> </w:t>
      </w:r>
      <w:r>
        <w:rPr>
          <w:spacing w:val="-2"/>
        </w:rPr>
        <w:t>mô</w:t>
      </w:r>
      <w:r>
        <w:rPr>
          <w:spacing w:val="-12"/>
        </w:rPr>
        <w:t> </w:t>
      </w:r>
      <w:r>
        <w:rPr>
          <w:spacing w:val="-2"/>
        </w:rPr>
        <w:t>tô</w:t>
      </w:r>
      <w:r>
        <w:rPr>
          <w:spacing w:val="-13"/>
        </w:rPr>
        <w:t> </w:t>
      </w:r>
      <w:r>
        <w:rPr>
          <w:spacing w:val="-2"/>
        </w:rPr>
        <w:t>đó</w:t>
      </w:r>
      <w:r>
        <w:rPr>
          <w:spacing w:val="-13"/>
        </w:rPr>
        <w:t> </w:t>
      </w:r>
      <w:r>
        <w:rPr>
          <w:spacing w:val="-2"/>
        </w:rPr>
        <w:t>để</w:t>
      </w:r>
      <w:r>
        <w:rPr>
          <w:spacing w:val="-13"/>
        </w:rPr>
        <w:t> </w:t>
      </w:r>
      <w:r>
        <w:rPr>
          <w:spacing w:val="-2"/>
        </w:rPr>
        <w:t>thực</w:t>
      </w:r>
      <w:r>
        <w:rPr>
          <w:spacing w:val="-14"/>
        </w:rPr>
        <w:t> </w:t>
      </w:r>
      <w:r>
        <w:rPr>
          <w:spacing w:val="-2"/>
        </w:rPr>
        <w:t>hiện</w:t>
      </w:r>
      <w:r>
        <w:rPr>
          <w:spacing w:val="-13"/>
        </w:rPr>
        <w:t> </w:t>
      </w:r>
      <w:r>
        <w:rPr>
          <w:spacing w:val="-2"/>
        </w:rPr>
        <w:t>hành</w:t>
      </w:r>
      <w:r>
        <w:rPr>
          <w:spacing w:val="-13"/>
        </w:rPr>
        <w:t> </w:t>
      </w:r>
      <w:r>
        <w:rPr>
          <w:spacing w:val="-2"/>
        </w:rPr>
        <w:t>vi</w:t>
      </w:r>
      <w:r>
        <w:rPr>
          <w:spacing w:val="-13"/>
        </w:rPr>
        <w:t> </w:t>
      </w:r>
      <w:r>
        <w:rPr>
          <w:spacing w:val="-2"/>
        </w:rPr>
        <w:t>phạm</w:t>
      </w:r>
      <w:r>
        <w:rPr>
          <w:spacing w:val="-16"/>
        </w:rPr>
        <w:t> </w:t>
      </w:r>
      <w:r>
        <w:rPr>
          <w:spacing w:val="-2"/>
        </w:rPr>
        <w:t>tội.</w:t>
      </w:r>
      <w:r>
        <w:rPr>
          <w:spacing w:val="-14"/>
        </w:rPr>
        <w:t> </w:t>
      </w:r>
      <w:r>
        <w:rPr>
          <w:spacing w:val="-2"/>
        </w:rPr>
        <w:t>Tuy</w:t>
      </w:r>
      <w:r>
        <w:rPr>
          <w:spacing w:val="-14"/>
        </w:rPr>
        <w:t> </w:t>
      </w:r>
      <w:r>
        <w:rPr>
          <w:spacing w:val="-2"/>
        </w:rPr>
        <w:t>nhiên,</w:t>
      </w:r>
      <w:r>
        <w:rPr>
          <w:spacing w:val="-15"/>
        </w:rPr>
        <w:t> </w:t>
      </w:r>
      <w:r>
        <w:rPr>
          <w:spacing w:val="-2"/>
        </w:rPr>
        <w:t>khi</w:t>
      </w:r>
      <w:r>
        <w:rPr>
          <w:spacing w:val="-13"/>
        </w:rPr>
        <w:t> </w:t>
      </w:r>
      <w:r>
        <w:rPr>
          <w:spacing w:val="-2"/>
        </w:rPr>
        <w:t>cho</w:t>
      </w:r>
      <w:r>
        <w:rPr>
          <w:spacing w:val="-11"/>
        </w:rPr>
        <w:t> </w:t>
      </w:r>
      <w:r>
        <w:rPr>
          <w:spacing w:val="-2"/>
        </w:rPr>
        <w:t>bị </w:t>
      </w:r>
      <w:r>
        <w:rPr/>
        <w:t>cáo C mượn</w:t>
      </w:r>
      <w:r>
        <w:rPr>
          <w:spacing w:val="-2"/>
        </w:rPr>
        <w:t> </w:t>
      </w:r>
      <w:r>
        <w:rPr/>
        <w:t>xe mô tô anh T</w:t>
      </w:r>
      <w:r>
        <w:rPr>
          <w:spacing w:val="-2"/>
        </w:rPr>
        <w:t> </w:t>
      </w:r>
      <w:r>
        <w:rPr/>
        <w:t>không</w:t>
      </w:r>
      <w:r>
        <w:rPr>
          <w:spacing w:val="-2"/>
        </w:rPr>
        <w:t> </w:t>
      </w:r>
      <w:r>
        <w:rPr/>
        <w:t>biết các</w:t>
      </w:r>
      <w:r>
        <w:rPr>
          <w:spacing w:val="-1"/>
        </w:rPr>
        <w:t> </w:t>
      </w:r>
      <w:r>
        <w:rPr/>
        <w:t>bị cáo sử</w:t>
      </w:r>
      <w:r>
        <w:rPr>
          <w:spacing w:val="-2"/>
        </w:rPr>
        <w:t> </w:t>
      </w:r>
      <w:r>
        <w:rPr/>
        <w:t>dụng</w:t>
      </w:r>
      <w:r>
        <w:rPr>
          <w:spacing w:val="-2"/>
        </w:rPr>
        <w:t> </w:t>
      </w:r>
      <w:r>
        <w:rPr/>
        <w:t>xe mô</w:t>
      </w:r>
      <w:r>
        <w:rPr>
          <w:spacing w:val="-2"/>
        </w:rPr>
        <w:t> </w:t>
      </w:r>
      <w:r>
        <w:rPr/>
        <w:t>tô</w:t>
      </w:r>
      <w:r>
        <w:rPr>
          <w:spacing w:val="-2"/>
        </w:rPr>
        <w:t> </w:t>
      </w:r>
      <w:r>
        <w:rPr/>
        <w:t>để</w:t>
      </w:r>
      <w:r>
        <w:rPr>
          <w:spacing w:val="-1"/>
        </w:rPr>
        <w:t> </w:t>
      </w:r>
      <w:r>
        <w:rPr/>
        <w:t>thực</w:t>
      </w:r>
      <w:r>
        <w:rPr>
          <w:spacing w:val="-1"/>
        </w:rPr>
        <w:t> </w:t>
      </w:r>
      <w:r>
        <w:rPr/>
        <w:t>hiện hành</w:t>
      </w:r>
      <w:r>
        <w:rPr>
          <w:spacing w:val="-18"/>
        </w:rPr>
        <w:t> </w:t>
      </w:r>
      <w:r>
        <w:rPr/>
        <w:t>vi</w:t>
      </w:r>
      <w:r>
        <w:rPr>
          <w:spacing w:val="-17"/>
        </w:rPr>
        <w:t> </w:t>
      </w:r>
      <w:r>
        <w:rPr/>
        <w:t>phạm</w:t>
      </w:r>
      <w:r>
        <w:rPr>
          <w:spacing w:val="-18"/>
        </w:rPr>
        <w:t> </w:t>
      </w:r>
      <w:r>
        <w:rPr/>
        <w:t>tội</w:t>
      </w:r>
      <w:r>
        <w:rPr>
          <w:spacing w:val="-17"/>
        </w:rPr>
        <w:t> </w:t>
      </w:r>
      <w:r>
        <w:rPr/>
        <w:t>nên</w:t>
      </w:r>
      <w:r>
        <w:rPr>
          <w:spacing w:val="-18"/>
        </w:rPr>
        <w:t> </w:t>
      </w:r>
      <w:r>
        <w:rPr/>
        <w:t>Cơ</w:t>
      </w:r>
      <w:r>
        <w:rPr>
          <w:spacing w:val="-17"/>
        </w:rPr>
        <w:t> </w:t>
      </w:r>
      <w:r>
        <w:rPr/>
        <w:t>quan</w:t>
      </w:r>
      <w:r>
        <w:rPr>
          <w:spacing w:val="-16"/>
        </w:rPr>
        <w:t> </w:t>
      </w:r>
      <w:r>
        <w:rPr/>
        <w:t>điều</w:t>
      </w:r>
      <w:r>
        <w:rPr>
          <w:spacing w:val="-17"/>
        </w:rPr>
        <w:t> </w:t>
      </w:r>
      <w:r>
        <w:rPr/>
        <w:t>tra</w:t>
      </w:r>
      <w:r>
        <w:rPr>
          <w:spacing w:val="-18"/>
        </w:rPr>
        <w:t> </w:t>
      </w:r>
      <w:r>
        <w:rPr/>
        <w:t>Công</w:t>
      </w:r>
      <w:r>
        <w:rPr>
          <w:spacing w:val="-17"/>
        </w:rPr>
        <w:t> </w:t>
      </w:r>
      <w:r>
        <w:rPr/>
        <w:t>an</w:t>
      </w:r>
      <w:r>
        <w:rPr>
          <w:spacing w:val="-18"/>
        </w:rPr>
        <w:t> </w:t>
      </w:r>
      <w:r>
        <w:rPr/>
        <w:t>huyện</w:t>
      </w:r>
      <w:r>
        <w:rPr>
          <w:spacing w:val="-16"/>
        </w:rPr>
        <w:t> </w:t>
      </w:r>
      <w:r>
        <w:rPr/>
        <w:t>Đô</w:t>
      </w:r>
      <w:r>
        <w:rPr>
          <w:spacing w:val="-16"/>
        </w:rPr>
        <w:t> </w:t>
      </w:r>
      <w:r>
        <w:rPr/>
        <w:t>Lương</w:t>
      </w:r>
      <w:r>
        <w:rPr>
          <w:spacing w:val="-16"/>
        </w:rPr>
        <w:t> </w:t>
      </w:r>
      <w:r>
        <w:rPr/>
        <w:t>không</w:t>
      </w:r>
      <w:r>
        <w:rPr>
          <w:spacing w:val="-18"/>
        </w:rPr>
        <w:t> </w:t>
      </w:r>
      <w:r>
        <w:rPr/>
        <w:t>xử</w:t>
      </w:r>
      <w:r>
        <w:rPr>
          <w:spacing w:val="-17"/>
        </w:rPr>
        <w:t> </w:t>
      </w:r>
      <w:r>
        <w:rPr/>
        <w:t>lý</w:t>
      </w:r>
      <w:r>
        <w:rPr>
          <w:spacing w:val="-18"/>
        </w:rPr>
        <w:t> </w:t>
      </w:r>
      <w:r>
        <w:rPr/>
        <w:t>hành vi</w:t>
      </w:r>
      <w:r>
        <w:rPr>
          <w:spacing w:val="-6"/>
        </w:rPr>
        <w:t> </w:t>
      </w:r>
      <w:r>
        <w:rPr/>
        <w:t>của</w:t>
      </w:r>
      <w:r>
        <w:rPr>
          <w:spacing w:val="-5"/>
        </w:rPr>
        <w:t> </w:t>
      </w:r>
      <w:r>
        <w:rPr/>
        <w:t>anh</w:t>
      </w:r>
      <w:r>
        <w:rPr>
          <w:spacing w:val="-4"/>
        </w:rPr>
        <w:t> </w:t>
      </w:r>
      <w:r>
        <w:rPr/>
        <w:t>T</w:t>
      </w:r>
      <w:r>
        <w:rPr>
          <w:spacing w:val="-6"/>
        </w:rPr>
        <w:t> </w:t>
      </w:r>
      <w:r>
        <w:rPr/>
        <w:t>là</w:t>
      </w:r>
      <w:r>
        <w:rPr>
          <w:spacing w:val="-7"/>
        </w:rPr>
        <w:t> </w:t>
      </w:r>
      <w:r>
        <w:rPr/>
        <w:t>đúng</w:t>
      </w:r>
      <w:r>
        <w:rPr>
          <w:spacing w:val="-6"/>
        </w:rPr>
        <w:t> </w:t>
      </w:r>
      <w:r>
        <w:rPr/>
        <w:t>pháp</w:t>
      </w:r>
      <w:r>
        <w:rPr>
          <w:spacing w:val="-6"/>
        </w:rPr>
        <w:t> </w:t>
      </w:r>
      <w:r>
        <w:rPr/>
        <w:t>luật.</w:t>
      </w:r>
    </w:p>
    <w:p>
      <w:pPr>
        <w:pStyle w:val="ListParagraph"/>
        <w:numPr>
          <w:ilvl w:val="0"/>
          <w:numId w:val="3"/>
        </w:numPr>
        <w:tabs>
          <w:tab w:pos="1390" w:val="left" w:leader="none"/>
        </w:tabs>
        <w:spacing w:line="276" w:lineRule="auto" w:before="0" w:after="0"/>
        <w:ind w:left="242" w:right="108" w:firstLine="719"/>
        <w:jc w:val="both"/>
        <w:rPr>
          <w:sz w:val="28"/>
        </w:rPr>
      </w:pPr>
      <w:r>
        <w:rPr>
          <w:sz w:val="28"/>
        </w:rPr>
        <w:t>Các đề nghị của đại diện Viện kiểm sát nhân dân huyện Đô Lương, tỉnh Nghệ An về việc giải quyết toàn diện vụ án là có căn cứ, phù hợp với nhận định của Hội đồng xét xử nên được chấp nhận.</w:t>
      </w:r>
    </w:p>
    <w:p>
      <w:pPr>
        <w:pStyle w:val="ListParagraph"/>
        <w:numPr>
          <w:ilvl w:val="0"/>
          <w:numId w:val="3"/>
        </w:numPr>
        <w:tabs>
          <w:tab w:pos="1380" w:val="left" w:leader="none"/>
        </w:tabs>
        <w:spacing w:line="278" w:lineRule="auto" w:before="1" w:after="0"/>
        <w:ind w:left="242" w:right="105" w:firstLine="719"/>
        <w:jc w:val="both"/>
        <w:rPr>
          <w:sz w:val="28"/>
        </w:rPr>
      </w:pPr>
      <w:r>
        <w:rPr>
          <w:sz w:val="28"/>
        </w:rPr>
        <w:t>Về</w:t>
      </w:r>
      <w:r>
        <w:rPr>
          <w:spacing w:val="-6"/>
          <w:sz w:val="28"/>
        </w:rPr>
        <w:t> </w:t>
      </w:r>
      <w:r>
        <w:rPr>
          <w:sz w:val="28"/>
        </w:rPr>
        <w:t>án</w:t>
      </w:r>
      <w:r>
        <w:rPr>
          <w:spacing w:val="-5"/>
          <w:sz w:val="28"/>
        </w:rPr>
        <w:t> </w:t>
      </w:r>
      <w:r>
        <w:rPr>
          <w:sz w:val="28"/>
        </w:rPr>
        <w:t>phí:</w:t>
      </w:r>
      <w:r>
        <w:rPr>
          <w:spacing w:val="-5"/>
          <w:sz w:val="28"/>
        </w:rPr>
        <w:t> </w:t>
      </w:r>
      <w:r>
        <w:rPr>
          <w:sz w:val="28"/>
        </w:rPr>
        <w:t>Các</w:t>
      </w:r>
      <w:r>
        <w:rPr>
          <w:spacing w:val="-6"/>
          <w:sz w:val="28"/>
        </w:rPr>
        <w:t> </w:t>
      </w:r>
      <w:r>
        <w:rPr>
          <w:sz w:val="28"/>
        </w:rPr>
        <w:t>bị</w:t>
      </w:r>
      <w:r>
        <w:rPr>
          <w:spacing w:val="-5"/>
          <w:sz w:val="28"/>
        </w:rPr>
        <w:t> </w:t>
      </w:r>
      <w:r>
        <w:rPr>
          <w:sz w:val="28"/>
        </w:rPr>
        <w:t>cáo</w:t>
      </w:r>
      <w:r>
        <w:rPr>
          <w:spacing w:val="-5"/>
          <w:sz w:val="28"/>
        </w:rPr>
        <w:t> </w:t>
      </w:r>
      <w:r>
        <w:rPr>
          <w:sz w:val="28"/>
        </w:rPr>
        <w:t>Nguyễn</w:t>
      </w:r>
      <w:r>
        <w:rPr>
          <w:spacing w:val="-5"/>
          <w:sz w:val="28"/>
        </w:rPr>
        <w:t> </w:t>
      </w:r>
      <w:r>
        <w:rPr>
          <w:sz w:val="28"/>
        </w:rPr>
        <w:t>Mạnh</w:t>
      </w:r>
      <w:r>
        <w:rPr>
          <w:spacing w:val="-5"/>
          <w:sz w:val="28"/>
        </w:rPr>
        <w:t> </w:t>
      </w:r>
      <w:r>
        <w:rPr>
          <w:sz w:val="28"/>
        </w:rPr>
        <w:t>C,</w:t>
      </w:r>
      <w:r>
        <w:rPr>
          <w:spacing w:val="-5"/>
          <w:sz w:val="28"/>
        </w:rPr>
        <w:t> </w:t>
      </w:r>
      <w:r>
        <w:rPr>
          <w:sz w:val="28"/>
        </w:rPr>
        <w:t>Phan</w:t>
      </w:r>
      <w:r>
        <w:rPr>
          <w:spacing w:val="-8"/>
          <w:sz w:val="28"/>
        </w:rPr>
        <w:t> </w:t>
      </w:r>
      <w:r>
        <w:rPr>
          <w:sz w:val="28"/>
        </w:rPr>
        <w:t>Chính</w:t>
      </w:r>
      <w:r>
        <w:rPr>
          <w:spacing w:val="-5"/>
          <w:sz w:val="28"/>
        </w:rPr>
        <w:t> </w:t>
      </w:r>
      <w:r>
        <w:rPr>
          <w:sz w:val="28"/>
        </w:rPr>
        <w:t>T</w:t>
      </w:r>
      <w:r>
        <w:rPr>
          <w:spacing w:val="40"/>
          <w:sz w:val="28"/>
        </w:rPr>
        <w:t> </w:t>
      </w:r>
      <w:r>
        <w:rPr>
          <w:sz w:val="28"/>
        </w:rPr>
        <w:t>phải</w:t>
      </w:r>
      <w:r>
        <w:rPr>
          <w:spacing w:val="-5"/>
          <w:sz w:val="28"/>
        </w:rPr>
        <w:t> </w:t>
      </w:r>
      <w:r>
        <w:rPr>
          <w:sz w:val="28"/>
        </w:rPr>
        <w:t>chịu</w:t>
      </w:r>
      <w:r>
        <w:rPr>
          <w:spacing w:val="-7"/>
          <w:sz w:val="28"/>
        </w:rPr>
        <w:t> </w:t>
      </w:r>
      <w:r>
        <w:rPr>
          <w:sz w:val="28"/>
        </w:rPr>
        <w:t>án</w:t>
      </w:r>
      <w:r>
        <w:rPr>
          <w:spacing w:val="-8"/>
          <w:sz w:val="28"/>
        </w:rPr>
        <w:t> </w:t>
      </w:r>
      <w:r>
        <w:rPr>
          <w:sz w:val="28"/>
        </w:rPr>
        <w:t>phí hình</w:t>
      </w:r>
      <w:r>
        <w:rPr>
          <w:spacing w:val="-13"/>
          <w:sz w:val="28"/>
        </w:rPr>
        <w:t> </w:t>
      </w:r>
      <w:r>
        <w:rPr>
          <w:sz w:val="28"/>
        </w:rPr>
        <w:t>sự</w:t>
      </w:r>
      <w:r>
        <w:rPr>
          <w:spacing w:val="-15"/>
          <w:sz w:val="28"/>
        </w:rPr>
        <w:t> </w:t>
      </w:r>
      <w:r>
        <w:rPr>
          <w:sz w:val="28"/>
        </w:rPr>
        <w:t>sơ</w:t>
      </w:r>
      <w:r>
        <w:rPr>
          <w:spacing w:val="-14"/>
          <w:sz w:val="28"/>
        </w:rPr>
        <w:t> </w:t>
      </w:r>
      <w:r>
        <w:rPr>
          <w:sz w:val="28"/>
        </w:rPr>
        <w:t>thẩm</w:t>
      </w:r>
      <w:r>
        <w:rPr>
          <w:spacing w:val="-14"/>
          <w:sz w:val="28"/>
        </w:rPr>
        <w:t> </w:t>
      </w:r>
      <w:r>
        <w:rPr>
          <w:sz w:val="28"/>
        </w:rPr>
        <w:t>theo</w:t>
      </w:r>
      <w:r>
        <w:rPr>
          <w:spacing w:val="-11"/>
          <w:sz w:val="28"/>
        </w:rPr>
        <w:t> </w:t>
      </w:r>
      <w:r>
        <w:rPr>
          <w:sz w:val="28"/>
        </w:rPr>
        <w:t>quy</w:t>
      </w:r>
      <w:r>
        <w:rPr>
          <w:spacing w:val="-18"/>
          <w:sz w:val="28"/>
        </w:rPr>
        <w:t> </w:t>
      </w:r>
      <w:r>
        <w:rPr>
          <w:sz w:val="28"/>
        </w:rPr>
        <w:t>định</w:t>
      </w:r>
      <w:r>
        <w:rPr>
          <w:spacing w:val="-11"/>
          <w:sz w:val="28"/>
        </w:rPr>
        <w:t> </w:t>
      </w:r>
      <w:r>
        <w:rPr>
          <w:sz w:val="28"/>
        </w:rPr>
        <w:t>của</w:t>
      </w:r>
      <w:r>
        <w:rPr>
          <w:spacing w:val="-12"/>
          <w:sz w:val="28"/>
        </w:rPr>
        <w:t> </w:t>
      </w:r>
      <w:r>
        <w:rPr>
          <w:sz w:val="28"/>
        </w:rPr>
        <w:t>pháp</w:t>
      </w:r>
      <w:r>
        <w:rPr>
          <w:spacing w:val="-13"/>
          <w:sz w:val="28"/>
        </w:rPr>
        <w:t> </w:t>
      </w:r>
      <w:r>
        <w:rPr>
          <w:sz w:val="28"/>
        </w:rPr>
        <w:t>luật.</w:t>
      </w:r>
    </w:p>
    <w:p>
      <w:pPr>
        <w:spacing w:before="2"/>
        <w:ind w:left="961" w:right="0" w:firstLine="0"/>
        <w:jc w:val="both"/>
        <w:rPr>
          <w:b/>
          <w:i/>
          <w:sz w:val="28"/>
        </w:rPr>
      </w:pPr>
      <w:r>
        <w:rPr>
          <w:b/>
          <w:i/>
          <w:sz w:val="28"/>
        </w:rPr>
        <w:t>Vì</w:t>
      </w:r>
      <w:r>
        <w:rPr>
          <w:b/>
          <w:i/>
          <w:spacing w:val="-3"/>
          <w:sz w:val="28"/>
        </w:rPr>
        <w:t> </w:t>
      </w:r>
      <w:r>
        <w:rPr>
          <w:b/>
          <w:i/>
          <w:sz w:val="28"/>
        </w:rPr>
        <w:t>các</w:t>
      </w:r>
      <w:r>
        <w:rPr>
          <w:b/>
          <w:i/>
          <w:spacing w:val="-1"/>
          <w:sz w:val="28"/>
        </w:rPr>
        <w:t> </w:t>
      </w:r>
      <w:r>
        <w:rPr>
          <w:b/>
          <w:i/>
          <w:sz w:val="28"/>
        </w:rPr>
        <w:t>lẽ</w:t>
      </w:r>
      <w:r>
        <w:rPr>
          <w:b/>
          <w:i/>
          <w:spacing w:val="-2"/>
          <w:sz w:val="28"/>
        </w:rPr>
        <w:t> trên:</w:t>
      </w:r>
    </w:p>
    <w:p>
      <w:pPr>
        <w:pStyle w:val="Heading1"/>
        <w:spacing w:before="165"/>
        <w:ind w:right="2869"/>
      </w:pPr>
      <w:r>
        <w:rPr/>
        <w:t>QUYẾT</w:t>
      </w:r>
      <w:r>
        <w:rPr>
          <w:spacing w:val="-6"/>
        </w:rPr>
        <w:t> </w:t>
      </w:r>
      <w:r>
        <w:rPr>
          <w:spacing w:val="-4"/>
        </w:rPr>
        <w:t>ĐỊNH:</w:t>
      </w:r>
    </w:p>
    <w:p>
      <w:pPr>
        <w:pStyle w:val="ListParagraph"/>
        <w:numPr>
          <w:ilvl w:val="1"/>
          <w:numId w:val="3"/>
        </w:numPr>
        <w:tabs>
          <w:tab w:pos="1126" w:val="left" w:leader="none"/>
        </w:tabs>
        <w:spacing w:line="240" w:lineRule="auto" w:before="163" w:after="0"/>
        <w:ind w:left="1125" w:right="0" w:hanging="165"/>
        <w:jc w:val="left"/>
        <w:rPr>
          <w:sz w:val="28"/>
        </w:rPr>
      </w:pPr>
      <w:r>
        <w:rPr>
          <w:sz w:val="28"/>
        </w:rPr>
        <w:t>Căn</w:t>
      </w:r>
      <w:r>
        <w:rPr>
          <w:spacing w:val="-1"/>
          <w:sz w:val="28"/>
        </w:rPr>
        <w:t> </w:t>
      </w:r>
      <w:r>
        <w:rPr>
          <w:sz w:val="28"/>
        </w:rPr>
        <w:t>cứ</w:t>
      </w:r>
      <w:r>
        <w:rPr>
          <w:spacing w:val="-4"/>
          <w:sz w:val="28"/>
        </w:rPr>
        <w:t> </w:t>
      </w:r>
      <w:r>
        <w:rPr>
          <w:sz w:val="28"/>
        </w:rPr>
        <w:t>điểm</w:t>
      </w:r>
      <w:r>
        <w:rPr>
          <w:spacing w:val="-7"/>
          <w:sz w:val="28"/>
        </w:rPr>
        <w:t> </w:t>
      </w:r>
      <w:r>
        <w:rPr>
          <w:sz w:val="28"/>
        </w:rPr>
        <w:t>c</w:t>
      </w:r>
      <w:r>
        <w:rPr>
          <w:spacing w:val="-2"/>
          <w:sz w:val="28"/>
        </w:rPr>
        <w:t> </w:t>
      </w:r>
      <w:r>
        <w:rPr>
          <w:sz w:val="28"/>
        </w:rPr>
        <w:t>khoản</w:t>
      </w:r>
      <w:r>
        <w:rPr>
          <w:spacing w:val="-1"/>
          <w:sz w:val="28"/>
        </w:rPr>
        <w:t> </w:t>
      </w:r>
      <w:r>
        <w:rPr>
          <w:sz w:val="28"/>
        </w:rPr>
        <w:t>1</w:t>
      </w:r>
      <w:r>
        <w:rPr>
          <w:spacing w:val="-1"/>
          <w:sz w:val="28"/>
        </w:rPr>
        <w:t> </w:t>
      </w:r>
      <w:r>
        <w:rPr>
          <w:sz w:val="28"/>
        </w:rPr>
        <w:t>Điều</w:t>
      </w:r>
      <w:r>
        <w:rPr>
          <w:spacing w:val="-4"/>
          <w:sz w:val="28"/>
        </w:rPr>
        <w:t> </w:t>
      </w:r>
      <w:r>
        <w:rPr>
          <w:sz w:val="28"/>
        </w:rPr>
        <w:t>249 của</w:t>
      </w:r>
      <w:r>
        <w:rPr>
          <w:spacing w:val="-2"/>
          <w:sz w:val="28"/>
        </w:rPr>
        <w:t> </w:t>
      </w:r>
      <w:r>
        <w:rPr>
          <w:sz w:val="28"/>
        </w:rPr>
        <w:t>Bộ</w:t>
      </w:r>
      <w:r>
        <w:rPr>
          <w:spacing w:val="-1"/>
          <w:sz w:val="28"/>
        </w:rPr>
        <w:t> </w:t>
      </w:r>
      <w:r>
        <w:rPr>
          <w:sz w:val="28"/>
        </w:rPr>
        <w:t>luật</w:t>
      </w:r>
      <w:r>
        <w:rPr>
          <w:spacing w:val="-4"/>
          <w:sz w:val="28"/>
        </w:rPr>
        <w:t> </w:t>
      </w:r>
      <w:r>
        <w:rPr>
          <w:sz w:val="28"/>
        </w:rPr>
        <w:t>hình</w:t>
      </w:r>
      <w:r>
        <w:rPr>
          <w:spacing w:val="-4"/>
          <w:sz w:val="28"/>
        </w:rPr>
        <w:t> </w:t>
      </w:r>
      <w:r>
        <w:rPr>
          <w:spacing w:val="-5"/>
          <w:sz w:val="28"/>
        </w:rPr>
        <w:t>sự.</w:t>
      </w:r>
    </w:p>
    <w:p>
      <w:pPr>
        <w:pStyle w:val="ListParagraph"/>
        <w:numPr>
          <w:ilvl w:val="1"/>
          <w:numId w:val="3"/>
        </w:numPr>
        <w:tabs>
          <w:tab w:pos="1150" w:val="left" w:leader="none"/>
        </w:tabs>
        <w:spacing w:line="276" w:lineRule="auto" w:before="50" w:after="0"/>
        <w:ind w:left="242" w:right="107" w:firstLine="719"/>
        <w:jc w:val="left"/>
        <w:rPr>
          <w:sz w:val="28"/>
        </w:rPr>
      </w:pPr>
      <w:r>
        <w:rPr>
          <w:sz w:val="28"/>
        </w:rPr>
        <w:t>Tuyên bố: Các bị cáo Phan Chính T, bị cáo Nguyễn Mạnh C phạm tội</w:t>
      </w:r>
      <w:r>
        <w:rPr>
          <w:spacing w:val="80"/>
          <w:w w:val="150"/>
          <w:sz w:val="28"/>
        </w:rPr>
        <w:t> </w:t>
      </w:r>
      <w:r>
        <w:rPr>
          <w:sz w:val="28"/>
        </w:rPr>
        <w:t>"Tàng trữ trái phép chất ma túy".</w:t>
      </w:r>
    </w:p>
    <w:p>
      <w:pPr>
        <w:pStyle w:val="BodyText"/>
        <w:spacing w:line="278" w:lineRule="auto"/>
        <w:ind w:firstLine="635"/>
      </w:pPr>
      <w:r>
        <w:rPr/>
        <w:t>Áp dụng: điểm c khoản 1 Điều 249; điểm s khoản 1, khoản 2 Điều 51 của Bộ luật hình sự.</w:t>
      </w:r>
    </w:p>
    <w:p>
      <w:pPr>
        <w:pStyle w:val="ListParagraph"/>
        <w:numPr>
          <w:ilvl w:val="0"/>
          <w:numId w:val="5"/>
        </w:numPr>
        <w:tabs>
          <w:tab w:pos="989" w:val="left" w:leader="none"/>
        </w:tabs>
        <w:spacing w:line="276" w:lineRule="auto" w:before="0" w:after="0"/>
        <w:ind w:left="242" w:right="107" w:firstLine="566"/>
        <w:jc w:val="left"/>
        <w:rPr>
          <w:sz w:val="28"/>
        </w:rPr>
      </w:pPr>
      <w:r>
        <w:rPr>
          <w:sz w:val="28"/>
        </w:rPr>
        <w:t>Xử phạt: Bị cáo Phan Chính T 18 (Mười tám) tháng tù. Thời hạn tính từ</w:t>
      </w:r>
      <w:r>
        <w:rPr>
          <w:spacing w:val="40"/>
          <w:sz w:val="28"/>
        </w:rPr>
        <w:t> </w:t>
      </w:r>
      <w:r>
        <w:rPr>
          <w:sz w:val="28"/>
        </w:rPr>
        <w:t>ngày bị cáo bị bắt, tạm giữ, tạm giam (ngày 03/10/2022).</w:t>
      </w:r>
    </w:p>
    <w:p>
      <w:pPr>
        <w:pStyle w:val="BodyText"/>
        <w:spacing w:line="321" w:lineRule="exact"/>
        <w:ind w:left="808"/>
      </w:pPr>
      <w:r>
        <w:rPr/>
        <w:t>Áp</w:t>
      </w:r>
      <w:r>
        <w:rPr>
          <w:spacing w:val="-3"/>
        </w:rPr>
        <w:t> </w:t>
      </w:r>
      <w:r>
        <w:rPr/>
        <w:t>dụng:</w:t>
      </w:r>
      <w:r>
        <w:rPr>
          <w:spacing w:val="-4"/>
        </w:rPr>
        <w:t> </w:t>
      </w:r>
      <w:r>
        <w:rPr/>
        <w:t>điểm</w:t>
      </w:r>
      <w:r>
        <w:rPr>
          <w:spacing w:val="-7"/>
        </w:rPr>
        <w:t> </w:t>
      </w:r>
      <w:r>
        <w:rPr/>
        <w:t>c</w:t>
      </w:r>
      <w:r>
        <w:rPr>
          <w:spacing w:val="-1"/>
        </w:rPr>
        <w:t> </w:t>
      </w:r>
      <w:r>
        <w:rPr/>
        <w:t>khoản</w:t>
      </w:r>
      <w:r>
        <w:rPr>
          <w:spacing w:val="-1"/>
        </w:rPr>
        <w:t> </w:t>
      </w:r>
      <w:r>
        <w:rPr/>
        <w:t>1</w:t>
      </w:r>
      <w:r>
        <w:rPr>
          <w:spacing w:val="-2"/>
        </w:rPr>
        <w:t> </w:t>
      </w:r>
      <w:r>
        <w:rPr/>
        <w:t>Điều</w:t>
      </w:r>
      <w:r>
        <w:rPr>
          <w:spacing w:val="-4"/>
        </w:rPr>
        <w:t> </w:t>
      </w:r>
      <w:r>
        <w:rPr/>
        <w:t>249; điểm</w:t>
      </w:r>
      <w:r>
        <w:rPr>
          <w:spacing w:val="-5"/>
        </w:rPr>
        <w:t> </w:t>
      </w:r>
      <w:r>
        <w:rPr/>
        <w:t>s</w:t>
      </w:r>
      <w:r>
        <w:rPr>
          <w:spacing w:val="-1"/>
        </w:rPr>
        <w:t> </w:t>
      </w:r>
      <w:r>
        <w:rPr/>
        <w:t>khoản</w:t>
      </w:r>
      <w:r>
        <w:rPr>
          <w:spacing w:val="-4"/>
        </w:rPr>
        <w:t> </w:t>
      </w:r>
      <w:r>
        <w:rPr/>
        <w:t>1,</w:t>
      </w:r>
      <w:r>
        <w:rPr>
          <w:spacing w:val="-3"/>
        </w:rPr>
        <w:t> </w:t>
      </w:r>
      <w:r>
        <w:rPr/>
        <w:t>khoản</w:t>
      </w:r>
      <w:r>
        <w:rPr>
          <w:spacing w:val="-4"/>
        </w:rPr>
        <w:t> </w:t>
      </w:r>
      <w:r>
        <w:rPr/>
        <w:t>2</w:t>
      </w:r>
      <w:r>
        <w:rPr>
          <w:spacing w:val="-1"/>
        </w:rPr>
        <w:t> </w:t>
      </w:r>
      <w:r>
        <w:rPr/>
        <w:t>Điều</w:t>
      </w:r>
      <w:r>
        <w:rPr>
          <w:spacing w:val="-3"/>
        </w:rPr>
        <w:t> </w:t>
      </w:r>
      <w:r>
        <w:rPr>
          <w:spacing w:val="-5"/>
        </w:rPr>
        <w:t>51</w:t>
      </w:r>
    </w:p>
    <w:p>
      <w:pPr>
        <w:pStyle w:val="ListParagraph"/>
        <w:numPr>
          <w:ilvl w:val="0"/>
          <w:numId w:val="5"/>
        </w:numPr>
        <w:tabs>
          <w:tab w:pos="989" w:val="left" w:leader="none"/>
        </w:tabs>
        <w:spacing w:line="276" w:lineRule="auto" w:before="43" w:after="0"/>
        <w:ind w:left="242" w:right="108" w:firstLine="566"/>
        <w:jc w:val="left"/>
        <w:rPr>
          <w:sz w:val="28"/>
        </w:rPr>
      </w:pPr>
      <w:r>
        <w:rPr>
          <w:sz w:val="28"/>
        </w:rPr>
        <w:t>Xử phạt: Bị cáo Nguyễn Mạnh C 15 (Mười lăm) tháng tù. Thời hạn tính</w:t>
      </w:r>
      <w:r>
        <w:rPr>
          <w:spacing w:val="40"/>
          <w:sz w:val="28"/>
        </w:rPr>
        <w:t> </w:t>
      </w:r>
      <w:r>
        <w:rPr>
          <w:sz w:val="28"/>
        </w:rPr>
        <w:t>từ ngày bị cáo bị bắt, tạm giữ, tạm giam (ngày 03/10/2022).</w:t>
      </w:r>
    </w:p>
    <w:p>
      <w:pPr>
        <w:pStyle w:val="ListParagraph"/>
        <w:numPr>
          <w:ilvl w:val="1"/>
          <w:numId w:val="5"/>
        </w:numPr>
        <w:tabs>
          <w:tab w:pos="1157" w:val="left" w:leader="none"/>
        </w:tabs>
        <w:spacing w:line="276" w:lineRule="auto" w:before="0" w:after="0"/>
        <w:ind w:left="242" w:right="109" w:firstLine="719"/>
        <w:jc w:val="left"/>
        <w:rPr>
          <w:sz w:val="28"/>
        </w:rPr>
      </w:pPr>
      <w:r>
        <w:rPr>
          <w:sz w:val="28"/>
        </w:rPr>
        <w:t>Miễn</w:t>
      </w:r>
      <w:r>
        <w:rPr>
          <w:spacing w:val="29"/>
          <w:sz w:val="28"/>
        </w:rPr>
        <w:t> </w:t>
      </w:r>
      <w:r>
        <w:rPr>
          <w:sz w:val="28"/>
        </w:rPr>
        <w:t>hình</w:t>
      </w:r>
      <w:r>
        <w:rPr>
          <w:spacing w:val="26"/>
          <w:sz w:val="28"/>
        </w:rPr>
        <w:t> </w:t>
      </w:r>
      <w:r>
        <w:rPr>
          <w:sz w:val="28"/>
        </w:rPr>
        <w:t>phạt</w:t>
      </w:r>
      <w:r>
        <w:rPr>
          <w:spacing w:val="26"/>
          <w:sz w:val="28"/>
        </w:rPr>
        <w:t> </w:t>
      </w:r>
      <w:r>
        <w:rPr>
          <w:sz w:val="28"/>
        </w:rPr>
        <w:t>bổ</w:t>
      </w:r>
      <w:r>
        <w:rPr>
          <w:spacing w:val="26"/>
          <w:sz w:val="28"/>
        </w:rPr>
        <w:t> </w:t>
      </w:r>
      <w:r>
        <w:rPr>
          <w:sz w:val="28"/>
        </w:rPr>
        <w:t>sung</w:t>
      </w:r>
      <w:r>
        <w:rPr>
          <w:spacing w:val="29"/>
          <w:sz w:val="28"/>
        </w:rPr>
        <w:t> </w:t>
      </w:r>
      <w:r>
        <w:rPr>
          <w:sz w:val="28"/>
        </w:rPr>
        <w:t>cho</w:t>
      </w:r>
      <w:r>
        <w:rPr>
          <w:spacing w:val="29"/>
          <w:sz w:val="28"/>
        </w:rPr>
        <w:t> </w:t>
      </w:r>
      <w:r>
        <w:rPr>
          <w:sz w:val="28"/>
        </w:rPr>
        <w:t>các</w:t>
      </w:r>
      <w:r>
        <w:rPr>
          <w:spacing w:val="26"/>
          <w:sz w:val="28"/>
        </w:rPr>
        <w:t> </w:t>
      </w:r>
      <w:r>
        <w:rPr>
          <w:sz w:val="28"/>
        </w:rPr>
        <w:t>bị</w:t>
      </w:r>
      <w:r>
        <w:rPr>
          <w:spacing w:val="29"/>
          <w:sz w:val="28"/>
        </w:rPr>
        <w:t> </w:t>
      </w:r>
      <w:r>
        <w:rPr>
          <w:sz w:val="28"/>
        </w:rPr>
        <w:t>cáo</w:t>
      </w:r>
      <w:r>
        <w:rPr>
          <w:spacing w:val="36"/>
          <w:sz w:val="28"/>
        </w:rPr>
        <w:t> </w:t>
      </w:r>
      <w:r>
        <w:rPr>
          <w:sz w:val="28"/>
        </w:rPr>
        <w:t>Phan</w:t>
      </w:r>
      <w:r>
        <w:rPr>
          <w:spacing w:val="29"/>
          <w:sz w:val="28"/>
        </w:rPr>
        <w:t> </w:t>
      </w:r>
      <w:r>
        <w:rPr>
          <w:sz w:val="28"/>
        </w:rPr>
        <w:t>Chính</w:t>
      </w:r>
      <w:r>
        <w:rPr>
          <w:spacing w:val="29"/>
          <w:sz w:val="28"/>
        </w:rPr>
        <w:t> </w:t>
      </w:r>
      <w:r>
        <w:rPr>
          <w:sz w:val="28"/>
        </w:rPr>
        <w:t>T,</w:t>
      </w:r>
      <w:r>
        <w:rPr>
          <w:spacing w:val="28"/>
          <w:sz w:val="28"/>
        </w:rPr>
        <w:t> </w:t>
      </w:r>
      <w:r>
        <w:rPr>
          <w:sz w:val="28"/>
        </w:rPr>
        <w:t>bị</w:t>
      </w:r>
      <w:r>
        <w:rPr>
          <w:spacing w:val="29"/>
          <w:sz w:val="28"/>
        </w:rPr>
        <w:t> </w:t>
      </w:r>
      <w:r>
        <w:rPr>
          <w:sz w:val="28"/>
        </w:rPr>
        <w:t>cáo</w:t>
      </w:r>
      <w:r>
        <w:rPr>
          <w:spacing w:val="29"/>
          <w:sz w:val="28"/>
        </w:rPr>
        <w:t> </w:t>
      </w:r>
      <w:r>
        <w:rPr>
          <w:sz w:val="28"/>
        </w:rPr>
        <w:t>Nguyễn Mạnh C.</w:t>
      </w:r>
    </w:p>
    <w:p>
      <w:pPr>
        <w:pStyle w:val="ListParagraph"/>
        <w:numPr>
          <w:ilvl w:val="1"/>
          <w:numId w:val="5"/>
        </w:numPr>
        <w:tabs>
          <w:tab w:pos="1133" w:val="left" w:leader="none"/>
        </w:tabs>
        <w:spacing w:line="276" w:lineRule="auto" w:before="0" w:after="0"/>
        <w:ind w:left="242" w:right="106" w:firstLine="719"/>
        <w:jc w:val="both"/>
        <w:rPr>
          <w:i/>
          <w:sz w:val="28"/>
        </w:rPr>
      </w:pPr>
      <w:r>
        <w:rPr>
          <w:sz w:val="28"/>
        </w:rPr>
        <w:t>Về vật chứng: Tịch thu tiêu hủy 01 phong bì thư màu trắng của Công an huyện Đô Lương, kích thước 17x23cm, bên trong có chứa 0,404g ma túy Heroine, 01 vỏ phong bì niêm phong ban đầu, 01 vỏ giấy kẻ sọc màu trắng ban đầu; 01 phong bì thư màu trắng của Công an huyện Đô Lương, tỉnh Nghệ An kích thước 17x23cm</w:t>
      </w:r>
      <w:r>
        <w:rPr>
          <w:spacing w:val="-2"/>
          <w:sz w:val="28"/>
        </w:rPr>
        <w:t> </w:t>
      </w:r>
      <w:r>
        <w:rPr>
          <w:sz w:val="28"/>
        </w:rPr>
        <w:t>bên trong chứa</w:t>
      </w:r>
      <w:r>
        <w:rPr>
          <w:spacing w:val="-1"/>
          <w:sz w:val="28"/>
        </w:rPr>
        <w:t> </w:t>
      </w:r>
      <w:r>
        <w:rPr>
          <w:sz w:val="28"/>
        </w:rPr>
        <w:t>đựng 01 bơm</w:t>
      </w:r>
      <w:r>
        <w:rPr>
          <w:spacing w:val="-5"/>
          <w:sz w:val="28"/>
        </w:rPr>
        <w:t> </w:t>
      </w:r>
      <w:r>
        <w:rPr>
          <w:sz w:val="28"/>
        </w:rPr>
        <w:t>kim</w:t>
      </w:r>
      <w:r>
        <w:rPr>
          <w:spacing w:val="-5"/>
          <w:sz w:val="28"/>
        </w:rPr>
        <w:t> </w:t>
      </w:r>
      <w:r>
        <w:rPr>
          <w:sz w:val="28"/>
        </w:rPr>
        <w:t>tiêm, 01 lọ</w:t>
      </w:r>
      <w:r>
        <w:rPr>
          <w:spacing w:val="-1"/>
          <w:sz w:val="28"/>
        </w:rPr>
        <w:t> </w:t>
      </w:r>
      <w:r>
        <w:rPr>
          <w:sz w:val="28"/>
        </w:rPr>
        <w:t>nước cất chưa qua sử dụng. </w:t>
      </w:r>
      <w:r>
        <w:rPr>
          <w:i/>
          <w:sz w:val="28"/>
        </w:rPr>
        <w:t>(Theo biên bản bàn giao vật chứng ngày 15/11/2022, giữa Công</w:t>
      </w:r>
      <w:r>
        <w:rPr>
          <w:i/>
          <w:spacing w:val="80"/>
          <w:sz w:val="28"/>
        </w:rPr>
        <w:t> </w:t>
      </w:r>
      <w:r>
        <w:rPr>
          <w:i/>
          <w:sz w:val="28"/>
        </w:rPr>
        <w:t>an huyện Đô Lương, tỉnh Nghệ An và Chi cục Thi hành án dân sự huyện Đô Lương, tỉnh Nghệ An).</w:t>
      </w:r>
    </w:p>
    <w:p>
      <w:pPr>
        <w:pStyle w:val="ListParagraph"/>
        <w:numPr>
          <w:ilvl w:val="1"/>
          <w:numId w:val="5"/>
        </w:numPr>
        <w:tabs>
          <w:tab w:pos="1147" w:val="left" w:leader="none"/>
        </w:tabs>
        <w:spacing w:line="276" w:lineRule="auto" w:before="0" w:after="0"/>
        <w:ind w:left="242" w:right="107" w:firstLine="719"/>
        <w:jc w:val="both"/>
        <w:rPr>
          <w:sz w:val="28"/>
        </w:rPr>
      </w:pPr>
      <w:r>
        <w:rPr>
          <w:sz w:val="28"/>
        </w:rPr>
        <w:t>Về án phí: Các bị cáo Phan Chính T, Nguyễn Mạnh C mỗi bị cáo phải chịu 200.000 đồng án phí hình sự sơ thẩm.</w:t>
      </w:r>
    </w:p>
    <w:p>
      <w:pPr>
        <w:spacing w:after="0" w:line="276" w:lineRule="auto"/>
        <w:jc w:val="both"/>
        <w:rPr>
          <w:sz w:val="28"/>
        </w:rPr>
        <w:sectPr>
          <w:pgSz w:w="11910" w:h="16850"/>
          <w:pgMar w:header="0" w:footer="1005" w:top="1060" w:bottom="1200" w:left="1460" w:right="1020"/>
        </w:sectPr>
      </w:pPr>
    </w:p>
    <w:p>
      <w:pPr>
        <w:pStyle w:val="ListParagraph"/>
        <w:numPr>
          <w:ilvl w:val="1"/>
          <w:numId w:val="5"/>
        </w:numPr>
        <w:tabs>
          <w:tab w:pos="1140" w:val="left" w:leader="none"/>
        </w:tabs>
        <w:spacing w:line="276" w:lineRule="auto" w:before="65" w:after="0"/>
        <w:ind w:left="242" w:right="108" w:firstLine="703"/>
        <w:jc w:val="both"/>
        <w:rPr>
          <w:sz w:val="28"/>
        </w:rPr>
      </w:pPr>
      <w:r>
        <w:rPr>
          <w:sz w:val="28"/>
        </w:rPr>
        <w:t>Về quyền kháng cáo: Trong hạn 15 ngày kể từ ngày tuyên án, bị cáo, người có quyền lợi nghĩa vụ liên quan có quyền kháng cáo lên Tòa án nhân dân tỉnh Nghệ An.</w:t>
      </w:r>
    </w:p>
    <w:p>
      <w:pPr>
        <w:pStyle w:val="BodyText"/>
        <w:spacing w:before="9" w:after="1"/>
        <w:ind w:left="0"/>
        <w:rPr>
          <w:sz w:val="19"/>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6"/>
        <w:gridCol w:w="5032"/>
      </w:tblGrid>
      <w:tr>
        <w:trPr>
          <w:trHeight w:val="2405" w:hRule="atLeast"/>
        </w:trPr>
        <w:tc>
          <w:tcPr>
            <w:tcW w:w="4056"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5" w:val="left" w:leader="none"/>
              </w:tabs>
              <w:spacing w:line="252" w:lineRule="exact" w:before="38"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Đô</w:t>
            </w:r>
            <w:r>
              <w:rPr>
                <w:spacing w:val="-1"/>
                <w:sz w:val="22"/>
              </w:rPr>
              <w:t> </w:t>
            </w:r>
            <w:r>
              <w:rPr>
                <w:spacing w:val="-2"/>
                <w:sz w:val="22"/>
              </w:rPr>
              <w:t>Lương;</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Công</w:t>
            </w:r>
            <w:r>
              <w:rPr>
                <w:spacing w:val="-5"/>
                <w:sz w:val="22"/>
              </w:rPr>
              <w:t> </w:t>
            </w:r>
            <w:r>
              <w:rPr>
                <w:sz w:val="22"/>
              </w:rPr>
              <w:t>an</w:t>
            </w:r>
            <w:r>
              <w:rPr>
                <w:spacing w:val="-1"/>
                <w:sz w:val="22"/>
              </w:rPr>
              <w:t> </w:t>
            </w:r>
            <w:r>
              <w:rPr>
                <w:sz w:val="22"/>
              </w:rPr>
              <w:t>huyện</w:t>
            </w:r>
            <w:r>
              <w:rPr>
                <w:spacing w:val="-2"/>
                <w:sz w:val="22"/>
              </w:rPr>
              <w:t> </w:t>
            </w:r>
            <w:r>
              <w:rPr>
                <w:sz w:val="22"/>
              </w:rPr>
              <w:t>Đô</w:t>
            </w:r>
            <w:r>
              <w:rPr>
                <w:spacing w:val="-1"/>
                <w:sz w:val="22"/>
              </w:rPr>
              <w:t> </w:t>
            </w:r>
            <w:r>
              <w:rPr>
                <w:spacing w:val="-2"/>
                <w:sz w:val="22"/>
              </w:rPr>
              <w:t>Lương;</w:t>
            </w:r>
          </w:p>
          <w:p>
            <w:pPr>
              <w:pStyle w:val="TableParagraph"/>
              <w:numPr>
                <w:ilvl w:val="0"/>
                <w:numId w:val="6"/>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2"/>
                <w:sz w:val="22"/>
              </w:rPr>
              <w:t> </w:t>
            </w:r>
            <w:r>
              <w:rPr>
                <w:sz w:val="22"/>
              </w:rPr>
              <w:t>dân</w:t>
            </w:r>
            <w:r>
              <w:rPr>
                <w:spacing w:val="-4"/>
                <w:sz w:val="22"/>
              </w:rPr>
              <w:t> </w:t>
            </w:r>
            <w:r>
              <w:rPr>
                <w:sz w:val="22"/>
              </w:rPr>
              <w:t>sự huyện</w:t>
            </w:r>
            <w:r>
              <w:rPr>
                <w:spacing w:val="-1"/>
                <w:sz w:val="22"/>
              </w:rPr>
              <w:t> </w:t>
            </w:r>
            <w:r>
              <w:rPr>
                <w:sz w:val="22"/>
              </w:rPr>
              <w:t>Đô</w:t>
            </w:r>
            <w:r>
              <w:rPr>
                <w:spacing w:val="-1"/>
                <w:sz w:val="22"/>
              </w:rPr>
              <w:t> </w:t>
            </w:r>
            <w:r>
              <w:rPr>
                <w:spacing w:val="-2"/>
                <w:sz w:val="22"/>
              </w:rPr>
              <w:t>Lương;</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Bị cáo</w:t>
            </w:r>
            <w:r>
              <w:rPr>
                <w:spacing w:val="-2"/>
                <w:sz w:val="22"/>
              </w:rPr>
              <w:t> </w:t>
            </w:r>
            <w:r>
              <w:rPr>
                <w:sz w:val="22"/>
              </w:rPr>
              <w:t>Vũ</w:t>
            </w:r>
            <w:r>
              <w:rPr>
                <w:spacing w:val="-1"/>
                <w:sz w:val="22"/>
              </w:rPr>
              <w:t> </w:t>
            </w:r>
            <w:r>
              <w:rPr>
                <w:sz w:val="22"/>
              </w:rPr>
              <w:t>Duy</w:t>
            </w:r>
            <w:r>
              <w:rPr>
                <w:spacing w:val="-3"/>
                <w:sz w:val="22"/>
              </w:rPr>
              <w:t> </w:t>
            </w:r>
            <w:r>
              <w:rPr>
                <w:spacing w:val="-2"/>
                <w:sz w:val="22"/>
              </w:rPr>
              <w:t>Trung;</w:t>
            </w:r>
          </w:p>
          <w:p>
            <w:pPr>
              <w:pStyle w:val="TableParagraph"/>
              <w:numPr>
                <w:ilvl w:val="0"/>
                <w:numId w:val="6"/>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Nghệ </w:t>
            </w:r>
            <w:r>
              <w:rPr>
                <w:spacing w:val="-5"/>
                <w:sz w:val="22"/>
              </w:rPr>
              <w:t>An;</w:t>
            </w:r>
          </w:p>
          <w:p>
            <w:pPr>
              <w:pStyle w:val="TableParagraph"/>
              <w:numPr>
                <w:ilvl w:val="0"/>
                <w:numId w:val="6"/>
              </w:numPr>
              <w:tabs>
                <w:tab w:pos="175" w:val="left" w:leader="none"/>
              </w:tabs>
              <w:spacing w:line="252" w:lineRule="exact" w:before="1" w:after="0"/>
              <w:ind w:left="174" w:right="0" w:hanging="125"/>
              <w:jc w:val="left"/>
              <w:rPr>
                <w:sz w:val="22"/>
              </w:rPr>
            </w:pPr>
            <w:r>
              <w:rPr>
                <w:sz w:val="22"/>
              </w:rPr>
              <w:t>Tòa</w:t>
            </w:r>
            <w:r>
              <w:rPr>
                <w:spacing w:val="-3"/>
                <w:sz w:val="22"/>
              </w:rPr>
              <w:t> </w:t>
            </w:r>
            <w:r>
              <w:rPr>
                <w:sz w:val="22"/>
              </w:rPr>
              <w:t>án</w:t>
            </w:r>
            <w:r>
              <w:rPr>
                <w:spacing w:val="-1"/>
                <w:sz w:val="22"/>
              </w:rPr>
              <w:t> </w:t>
            </w:r>
            <w:r>
              <w:rPr>
                <w:sz w:val="22"/>
              </w:rPr>
              <w:t>nhân</w:t>
            </w:r>
            <w:r>
              <w:rPr>
                <w:spacing w:val="-3"/>
                <w:sz w:val="22"/>
              </w:rPr>
              <w:t> </w:t>
            </w:r>
            <w:r>
              <w:rPr>
                <w:sz w:val="22"/>
              </w:rPr>
              <w:t>dân</w:t>
            </w:r>
            <w:r>
              <w:rPr>
                <w:spacing w:val="-3"/>
                <w:sz w:val="22"/>
              </w:rPr>
              <w:t> </w:t>
            </w:r>
            <w:r>
              <w:rPr>
                <w:sz w:val="22"/>
              </w:rPr>
              <w:t>tỉnh</w:t>
            </w:r>
            <w:r>
              <w:rPr>
                <w:spacing w:val="-1"/>
                <w:sz w:val="22"/>
              </w:rPr>
              <w:t> </w:t>
            </w:r>
            <w:r>
              <w:rPr>
                <w:sz w:val="22"/>
              </w:rPr>
              <w:t>Nghệ </w:t>
            </w:r>
            <w:r>
              <w:rPr>
                <w:spacing w:val="-5"/>
                <w:sz w:val="22"/>
              </w:rPr>
              <w:t>An;</w:t>
            </w:r>
          </w:p>
          <w:p>
            <w:pPr>
              <w:pStyle w:val="TableParagraph"/>
              <w:numPr>
                <w:ilvl w:val="0"/>
                <w:numId w:val="6"/>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nơi bị</w:t>
            </w:r>
            <w:r>
              <w:rPr>
                <w:spacing w:val="-1"/>
                <w:sz w:val="22"/>
              </w:rPr>
              <w:t> </w:t>
            </w:r>
            <w:r>
              <w:rPr>
                <w:sz w:val="22"/>
              </w:rPr>
              <w:t>cáo</w:t>
            </w:r>
            <w:r>
              <w:rPr>
                <w:spacing w:val="-1"/>
                <w:sz w:val="22"/>
              </w:rPr>
              <w:t> </w:t>
            </w:r>
            <w:r>
              <w:rPr>
                <w:sz w:val="22"/>
              </w:rPr>
              <w:t>cư</w:t>
            </w:r>
            <w:r>
              <w:rPr>
                <w:spacing w:val="-3"/>
                <w:sz w:val="22"/>
              </w:rPr>
              <w:t> </w:t>
            </w:r>
            <w:r>
              <w:rPr>
                <w:spacing w:val="-4"/>
                <w:sz w:val="22"/>
              </w:rPr>
              <w:t>trú;</w:t>
            </w:r>
          </w:p>
          <w:p>
            <w:pPr>
              <w:pStyle w:val="TableParagraph"/>
              <w:numPr>
                <w:ilvl w:val="0"/>
                <w:numId w:val="6"/>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5032" w:type="dxa"/>
          </w:tcPr>
          <w:p>
            <w:pPr>
              <w:pStyle w:val="TableParagraph"/>
              <w:ind w:left="434" w:firstLine="148"/>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98"/>
              <w:ind w:left="1870"/>
              <w:rPr>
                <w:b/>
                <w:sz w:val="28"/>
              </w:rPr>
            </w:pPr>
            <w:r>
              <w:rPr>
                <w:b/>
                <w:sz w:val="28"/>
              </w:rPr>
              <w:t>Đặng</w:t>
            </w:r>
            <w:r>
              <w:rPr>
                <w:b/>
                <w:spacing w:val="-5"/>
                <w:sz w:val="28"/>
              </w:rPr>
              <w:t> </w:t>
            </w:r>
            <w:r>
              <w:rPr>
                <w:b/>
                <w:sz w:val="28"/>
              </w:rPr>
              <w:t>Duy</w:t>
            </w:r>
            <w:r>
              <w:rPr>
                <w:b/>
                <w:spacing w:val="-3"/>
                <w:sz w:val="28"/>
              </w:rPr>
              <w:t> </w:t>
            </w:r>
            <w:r>
              <w:rPr>
                <w:b/>
                <w:spacing w:val="-5"/>
                <w:sz w:val="28"/>
              </w:rPr>
              <w:t>Phi</w:t>
            </w:r>
          </w:p>
        </w:tc>
      </w:tr>
    </w:tbl>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spacing w:before="260"/>
        <w:ind w:left="3597" w:right="0" w:firstLine="0"/>
        <w:jc w:val="left"/>
        <w:rPr>
          <w:b/>
          <w:sz w:val="28"/>
        </w:rPr>
      </w:pPr>
      <w:r>
        <w:rPr>
          <w:b/>
          <w:sz w:val="28"/>
        </w:rPr>
        <w:t>Hội</w:t>
      </w:r>
      <w:r>
        <w:rPr>
          <w:b/>
          <w:spacing w:val="-1"/>
          <w:sz w:val="28"/>
        </w:rPr>
        <w:t> </w:t>
      </w:r>
      <w:r>
        <w:rPr>
          <w:b/>
          <w:sz w:val="28"/>
        </w:rPr>
        <w:t>đồng xét</w:t>
      </w:r>
      <w:r>
        <w:rPr>
          <w:b/>
          <w:spacing w:val="-1"/>
          <w:sz w:val="28"/>
        </w:rPr>
        <w:t> </w:t>
      </w:r>
      <w:r>
        <w:rPr>
          <w:b/>
          <w:sz w:val="28"/>
        </w:rPr>
        <w:t>xử</w:t>
      </w:r>
      <w:r>
        <w:rPr>
          <w:b/>
          <w:spacing w:val="-5"/>
          <w:sz w:val="28"/>
        </w:rPr>
        <w:t> </w:t>
      </w:r>
      <w:r>
        <w:rPr>
          <w:b/>
          <w:sz w:val="28"/>
        </w:rPr>
        <w:t>sơ</w:t>
      </w:r>
      <w:r>
        <w:rPr>
          <w:b/>
          <w:spacing w:val="-1"/>
          <w:sz w:val="28"/>
        </w:rPr>
        <w:t> </w:t>
      </w:r>
      <w:r>
        <w:rPr>
          <w:b/>
          <w:spacing w:val="-4"/>
          <w:sz w:val="28"/>
        </w:rPr>
        <w:t>thẩm</w:t>
      </w:r>
    </w:p>
    <w:p>
      <w:pPr>
        <w:spacing w:after="0"/>
        <w:jc w:val="left"/>
        <w:rPr>
          <w:sz w:val="28"/>
        </w:rPr>
        <w:sectPr>
          <w:pgSz w:w="11910" w:h="16850"/>
          <w:pgMar w:header="0" w:footer="1005" w:top="1060" w:bottom="1200" w:left="1460" w:right="1020"/>
        </w:sectPr>
      </w:pPr>
    </w:p>
    <w:p>
      <w:pPr>
        <w:tabs>
          <w:tab w:pos="5518" w:val="left" w:leader="none"/>
        </w:tabs>
        <w:spacing w:before="69"/>
        <w:ind w:left="878" w:right="0" w:firstLine="0"/>
        <w:jc w:val="left"/>
        <w:rPr>
          <w:b/>
          <w:sz w:val="28"/>
        </w:rPr>
      </w:pPr>
      <w:r>
        <w:rPr>
          <w:b/>
          <w:sz w:val="28"/>
        </w:rPr>
        <w:t>Hội</w:t>
      </w:r>
      <w:r>
        <w:rPr>
          <w:b/>
          <w:spacing w:val="-1"/>
          <w:sz w:val="28"/>
        </w:rPr>
        <w:t> </w:t>
      </w:r>
      <w:r>
        <w:rPr>
          <w:b/>
          <w:sz w:val="28"/>
        </w:rPr>
        <w:t>thẩm</w:t>
      </w:r>
      <w:r>
        <w:rPr>
          <w:b/>
          <w:spacing w:val="-4"/>
          <w:sz w:val="28"/>
        </w:rPr>
        <w:t> </w:t>
      </w:r>
      <w:r>
        <w:rPr>
          <w:b/>
          <w:sz w:val="28"/>
        </w:rPr>
        <w:t>nhân</w:t>
      </w:r>
      <w:r>
        <w:rPr>
          <w:b/>
          <w:spacing w:val="-1"/>
          <w:sz w:val="28"/>
        </w:rPr>
        <w:t> </w:t>
      </w:r>
      <w:r>
        <w:rPr>
          <w:b/>
          <w:spacing w:val="-5"/>
          <w:sz w:val="28"/>
        </w:rPr>
        <w:t>dân</w:t>
      </w:r>
      <w:r>
        <w:rPr>
          <w:b/>
          <w:sz w:val="28"/>
        </w:rPr>
        <w:tab/>
        <w:t>Thẩm</w:t>
      </w:r>
      <w:r>
        <w:rPr>
          <w:b/>
          <w:spacing w:val="-8"/>
          <w:sz w:val="28"/>
        </w:rPr>
        <w:t> </w:t>
      </w:r>
      <w:r>
        <w:rPr>
          <w:b/>
          <w:sz w:val="28"/>
        </w:rPr>
        <w:t>phán-</w:t>
      </w:r>
      <w:r>
        <w:rPr>
          <w:b/>
          <w:spacing w:val="-3"/>
          <w:sz w:val="28"/>
        </w:rPr>
        <w:t> </w:t>
      </w:r>
      <w:r>
        <w:rPr>
          <w:b/>
          <w:sz w:val="28"/>
        </w:rPr>
        <w:t>Chủ</w:t>
      </w:r>
      <w:r>
        <w:rPr>
          <w:b/>
          <w:spacing w:val="-3"/>
          <w:sz w:val="28"/>
        </w:rPr>
        <w:t> </w:t>
      </w:r>
      <w:r>
        <w:rPr>
          <w:b/>
          <w:sz w:val="28"/>
        </w:rPr>
        <w:t>tọa</w:t>
      </w:r>
      <w:r>
        <w:rPr>
          <w:b/>
          <w:spacing w:val="-2"/>
          <w:sz w:val="28"/>
        </w:rPr>
        <w:t> </w:t>
      </w:r>
      <w:r>
        <w:rPr>
          <w:b/>
          <w:sz w:val="28"/>
        </w:rPr>
        <w:t>phiên</w:t>
      </w:r>
      <w:r>
        <w:rPr>
          <w:b/>
          <w:spacing w:val="-2"/>
          <w:sz w:val="28"/>
        </w:rPr>
        <w:t> </w:t>
      </w:r>
      <w:r>
        <w:rPr>
          <w:b/>
          <w:spacing w:val="-5"/>
          <w:sz w:val="28"/>
        </w:rPr>
        <w:t>toà</w:t>
      </w: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7"/>
        </w:rPr>
      </w:pPr>
    </w:p>
    <w:p>
      <w:pPr>
        <w:tabs>
          <w:tab w:pos="3213" w:val="left" w:leader="none"/>
          <w:tab w:pos="6550" w:val="left" w:leader="none"/>
        </w:tabs>
        <w:spacing w:before="0"/>
        <w:ind w:left="242" w:right="0" w:firstLine="0"/>
        <w:jc w:val="left"/>
        <w:rPr>
          <w:b/>
          <w:sz w:val="28"/>
        </w:rPr>
      </w:pPr>
      <w:r>
        <w:rPr>
          <w:b/>
          <w:sz w:val="28"/>
        </w:rPr>
        <w:t>Trần</w:t>
      </w:r>
      <w:r>
        <w:rPr>
          <w:b/>
          <w:spacing w:val="-2"/>
          <w:sz w:val="28"/>
        </w:rPr>
        <w:t> </w:t>
      </w:r>
      <w:r>
        <w:rPr>
          <w:b/>
          <w:sz w:val="28"/>
        </w:rPr>
        <w:t>Thị</w:t>
      </w:r>
      <w:r>
        <w:rPr>
          <w:b/>
          <w:spacing w:val="-3"/>
          <w:sz w:val="28"/>
        </w:rPr>
        <w:t> </w:t>
      </w:r>
      <w:r>
        <w:rPr>
          <w:b/>
          <w:sz w:val="28"/>
        </w:rPr>
        <w:t>Minh</w:t>
      </w:r>
      <w:r>
        <w:rPr>
          <w:b/>
          <w:spacing w:val="-2"/>
          <w:sz w:val="28"/>
        </w:rPr>
        <w:t> </w:t>
      </w:r>
      <w:r>
        <w:rPr>
          <w:b/>
          <w:spacing w:val="-5"/>
          <w:sz w:val="28"/>
        </w:rPr>
        <w:t>Hợi</w:t>
      </w:r>
      <w:r>
        <w:rPr>
          <w:b/>
          <w:sz w:val="28"/>
        </w:rPr>
        <w:tab/>
        <w:t>Nguyễn</w:t>
      </w:r>
      <w:r>
        <w:rPr>
          <w:b/>
          <w:spacing w:val="-3"/>
          <w:sz w:val="28"/>
        </w:rPr>
        <w:t> </w:t>
      </w:r>
      <w:r>
        <w:rPr>
          <w:b/>
          <w:sz w:val="28"/>
        </w:rPr>
        <w:t>Tất</w:t>
      </w:r>
      <w:r>
        <w:rPr>
          <w:b/>
          <w:spacing w:val="-1"/>
          <w:sz w:val="28"/>
        </w:rPr>
        <w:t> </w:t>
      </w:r>
      <w:r>
        <w:rPr>
          <w:b/>
          <w:spacing w:val="-2"/>
          <w:sz w:val="28"/>
        </w:rPr>
        <w:t>Quang</w:t>
      </w:r>
      <w:r>
        <w:rPr>
          <w:b/>
          <w:sz w:val="28"/>
        </w:rPr>
        <w:tab/>
        <w:t>Đặng</w:t>
      </w:r>
      <w:r>
        <w:rPr>
          <w:b/>
          <w:spacing w:val="-3"/>
          <w:sz w:val="28"/>
        </w:rPr>
        <w:t> </w:t>
      </w:r>
      <w:r>
        <w:rPr>
          <w:b/>
          <w:sz w:val="28"/>
        </w:rPr>
        <w:t>Duy </w:t>
      </w:r>
      <w:r>
        <w:rPr>
          <w:b/>
          <w:spacing w:val="-5"/>
          <w:sz w:val="28"/>
        </w:rPr>
        <w:t>Phi</w:t>
      </w:r>
    </w:p>
    <w:sectPr>
      <w:pgSz w:w="11910" w:h="16850"/>
      <w:pgMar w:header="0" w:footer="1005" w:top="1060" w:bottom="120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6.070007pt;margin-top:780.776001pt;width:12.6pt;height:13.05pt;mso-position-horizontal-relative:page;mso-position-vertical-relative:page;z-index:-15826432"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7" w:hanging="125"/>
      </w:pPr>
      <w:rPr>
        <w:rFonts w:hint="default"/>
        <w:lang w:val="vi" w:eastAsia="en-US" w:bidi="ar-SA"/>
      </w:rPr>
    </w:lvl>
    <w:lvl w:ilvl="2">
      <w:start w:val="0"/>
      <w:numFmt w:val="bullet"/>
      <w:lvlText w:val="•"/>
      <w:lvlJc w:val="left"/>
      <w:pPr>
        <w:ind w:left="955" w:hanging="125"/>
      </w:pPr>
      <w:rPr>
        <w:rFonts w:hint="default"/>
        <w:lang w:val="vi" w:eastAsia="en-US" w:bidi="ar-SA"/>
      </w:rPr>
    </w:lvl>
    <w:lvl w:ilvl="3">
      <w:start w:val="0"/>
      <w:numFmt w:val="bullet"/>
      <w:lvlText w:val="•"/>
      <w:lvlJc w:val="left"/>
      <w:pPr>
        <w:ind w:left="1342" w:hanging="125"/>
      </w:pPr>
      <w:rPr>
        <w:rFonts w:hint="default"/>
        <w:lang w:val="vi" w:eastAsia="en-US" w:bidi="ar-SA"/>
      </w:rPr>
    </w:lvl>
    <w:lvl w:ilvl="4">
      <w:start w:val="0"/>
      <w:numFmt w:val="bullet"/>
      <w:lvlText w:val="•"/>
      <w:lvlJc w:val="left"/>
      <w:pPr>
        <w:ind w:left="1730" w:hanging="125"/>
      </w:pPr>
      <w:rPr>
        <w:rFonts w:hint="default"/>
        <w:lang w:val="vi" w:eastAsia="en-US" w:bidi="ar-SA"/>
      </w:rPr>
    </w:lvl>
    <w:lvl w:ilvl="5">
      <w:start w:val="0"/>
      <w:numFmt w:val="bullet"/>
      <w:lvlText w:val="•"/>
      <w:lvlJc w:val="left"/>
      <w:pPr>
        <w:ind w:left="2118" w:hanging="125"/>
      </w:pPr>
      <w:rPr>
        <w:rFonts w:hint="default"/>
        <w:lang w:val="vi" w:eastAsia="en-US" w:bidi="ar-SA"/>
      </w:rPr>
    </w:lvl>
    <w:lvl w:ilvl="6">
      <w:start w:val="0"/>
      <w:numFmt w:val="bullet"/>
      <w:lvlText w:val="•"/>
      <w:lvlJc w:val="left"/>
      <w:pPr>
        <w:ind w:left="2505" w:hanging="125"/>
      </w:pPr>
      <w:rPr>
        <w:rFonts w:hint="default"/>
        <w:lang w:val="vi" w:eastAsia="en-US" w:bidi="ar-SA"/>
      </w:rPr>
    </w:lvl>
    <w:lvl w:ilvl="7">
      <w:start w:val="0"/>
      <w:numFmt w:val="bullet"/>
      <w:lvlText w:val="•"/>
      <w:lvlJc w:val="left"/>
      <w:pPr>
        <w:ind w:left="2893" w:hanging="125"/>
      </w:pPr>
      <w:rPr>
        <w:rFonts w:hint="default"/>
        <w:lang w:val="vi" w:eastAsia="en-US" w:bidi="ar-SA"/>
      </w:rPr>
    </w:lvl>
    <w:lvl w:ilvl="8">
      <w:start w:val="0"/>
      <w:numFmt w:val="bullet"/>
      <w:lvlText w:val="•"/>
      <w:lvlJc w:val="left"/>
      <w:pPr>
        <w:ind w:left="3280" w:hanging="125"/>
      </w:pPr>
      <w:rPr>
        <w:rFonts w:hint="default"/>
        <w:lang w:val="vi" w:eastAsia="en-US" w:bidi="ar-SA"/>
      </w:rPr>
    </w:lvl>
  </w:abstractNum>
  <w:abstractNum w:abstractNumId="4">
    <w:multiLevelType w:val="hybridMultilevel"/>
    <w:lvl w:ilvl="0">
      <w:start w:val="0"/>
      <w:numFmt w:val="bullet"/>
      <w:lvlText w:val="-"/>
      <w:lvlJc w:val="left"/>
      <w:pPr>
        <w:ind w:left="24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2"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77" w:hanging="195"/>
      </w:pPr>
      <w:rPr>
        <w:rFonts w:hint="default"/>
        <w:lang w:val="vi" w:eastAsia="en-US" w:bidi="ar-SA"/>
      </w:rPr>
    </w:lvl>
    <w:lvl w:ilvl="3">
      <w:start w:val="0"/>
      <w:numFmt w:val="bullet"/>
      <w:lvlText w:val="•"/>
      <w:lvlJc w:val="left"/>
      <w:pPr>
        <w:ind w:left="2995" w:hanging="195"/>
      </w:pPr>
      <w:rPr>
        <w:rFonts w:hint="default"/>
        <w:lang w:val="vi" w:eastAsia="en-US" w:bidi="ar-SA"/>
      </w:rPr>
    </w:lvl>
    <w:lvl w:ilvl="4">
      <w:start w:val="0"/>
      <w:numFmt w:val="bullet"/>
      <w:lvlText w:val="•"/>
      <w:lvlJc w:val="left"/>
      <w:pPr>
        <w:ind w:left="3914" w:hanging="195"/>
      </w:pPr>
      <w:rPr>
        <w:rFonts w:hint="default"/>
        <w:lang w:val="vi" w:eastAsia="en-US" w:bidi="ar-SA"/>
      </w:rPr>
    </w:lvl>
    <w:lvl w:ilvl="5">
      <w:start w:val="0"/>
      <w:numFmt w:val="bullet"/>
      <w:lvlText w:val="•"/>
      <w:lvlJc w:val="left"/>
      <w:pPr>
        <w:ind w:left="4833" w:hanging="195"/>
      </w:pPr>
      <w:rPr>
        <w:rFonts w:hint="default"/>
        <w:lang w:val="vi" w:eastAsia="en-US" w:bidi="ar-SA"/>
      </w:rPr>
    </w:lvl>
    <w:lvl w:ilvl="6">
      <w:start w:val="0"/>
      <w:numFmt w:val="bullet"/>
      <w:lvlText w:val="•"/>
      <w:lvlJc w:val="left"/>
      <w:pPr>
        <w:ind w:left="5751" w:hanging="195"/>
      </w:pPr>
      <w:rPr>
        <w:rFonts w:hint="default"/>
        <w:lang w:val="vi" w:eastAsia="en-US" w:bidi="ar-SA"/>
      </w:rPr>
    </w:lvl>
    <w:lvl w:ilvl="7">
      <w:start w:val="0"/>
      <w:numFmt w:val="bullet"/>
      <w:lvlText w:val="•"/>
      <w:lvlJc w:val="left"/>
      <w:pPr>
        <w:ind w:left="6670" w:hanging="195"/>
      </w:pPr>
      <w:rPr>
        <w:rFonts w:hint="default"/>
        <w:lang w:val="vi" w:eastAsia="en-US" w:bidi="ar-SA"/>
      </w:rPr>
    </w:lvl>
    <w:lvl w:ilvl="8">
      <w:start w:val="0"/>
      <w:numFmt w:val="bullet"/>
      <w:lvlText w:val="•"/>
      <w:lvlJc w:val="left"/>
      <w:pPr>
        <w:ind w:left="7589" w:hanging="195"/>
      </w:pPr>
      <w:rPr>
        <w:rFonts w:hint="default"/>
        <w:lang w:val="vi" w:eastAsia="en-US" w:bidi="ar-SA"/>
      </w:rPr>
    </w:lvl>
  </w:abstractNum>
  <w:abstractNum w:abstractNumId="3">
    <w:multiLevelType w:val="hybridMultilevel"/>
    <w:lvl w:ilvl="0">
      <w:start w:val="0"/>
      <w:numFmt w:val="bullet"/>
      <w:lvlText w:val="-"/>
      <w:lvlJc w:val="left"/>
      <w:pPr>
        <w:ind w:left="24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8" w:hanging="173"/>
      </w:pPr>
      <w:rPr>
        <w:rFonts w:hint="default"/>
        <w:lang w:val="vi" w:eastAsia="en-US" w:bidi="ar-SA"/>
      </w:rPr>
    </w:lvl>
    <w:lvl w:ilvl="2">
      <w:start w:val="0"/>
      <w:numFmt w:val="bullet"/>
      <w:lvlText w:val="•"/>
      <w:lvlJc w:val="left"/>
      <w:pPr>
        <w:ind w:left="2077" w:hanging="173"/>
      </w:pPr>
      <w:rPr>
        <w:rFonts w:hint="default"/>
        <w:lang w:val="vi" w:eastAsia="en-US" w:bidi="ar-SA"/>
      </w:rPr>
    </w:lvl>
    <w:lvl w:ilvl="3">
      <w:start w:val="0"/>
      <w:numFmt w:val="bullet"/>
      <w:lvlText w:val="•"/>
      <w:lvlJc w:val="left"/>
      <w:pPr>
        <w:ind w:left="2995" w:hanging="173"/>
      </w:pPr>
      <w:rPr>
        <w:rFonts w:hint="default"/>
        <w:lang w:val="vi" w:eastAsia="en-US" w:bidi="ar-SA"/>
      </w:rPr>
    </w:lvl>
    <w:lvl w:ilvl="4">
      <w:start w:val="0"/>
      <w:numFmt w:val="bullet"/>
      <w:lvlText w:val="•"/>
      <w:lvlJc w:val="left"/>
      <w:pPr>
        <w:ind w:left="3914" w:hanging="173"/>
      </w:pPr>
      <w:rPr>
        <w:rFonts w:hint="default"/>
        <w:lang w:val="vi" w:eastAsia="en-US" w:bidi="ar-SA"/>
      </w:rPr>
    </w:lvl>
    <w:lvl w:ilvl="5">
      <w:start w:val="0"/>
      <w:numFmt w:val="bullet"/>
      <w:lvlText w:val="•"/>
      <w:lvlJc w:val="left"/>
      <w:pPr>
        <w:ind w:left="4833" w:hanging="173"/>
      </w:pPr>
      <w:rPr>
        <w:rFonts w:hint="default"/>
        <w:lang w:val="vi" w:eastAsia="en-US" w:bidi="ar-SA"/>
      </w:rPr>
    </w:lvl>
    <w:lvl w:ilvl="6">
      <w:start w:val="0"/>
      <w:numFmt w:val="bullet"/>
      <w:lvlText w:val="•"/>
      <w:lvlJc w:val="left"/>
      <w:pPr>
        <w:ind w:left="5751" w:hanging="173"/>
      </w:pPr>
      <w:rPr>
        <w:rFonts w:hint="default"/>
        <w:lang w:val="vi" w:eastAsia="en-US" w:bidi="ar-SA"/>
      </w:rPr>
    </w:lvl>
    <w:lvl w:ilvl="7">
      <w:start w:val="0"/>
      <w:numFmt w:val="bullet"/>
      <w:lvlText w:val="•"/>
      <w:lvlJc w:val="left"/>
      <w:pPr>
        <w:ind w:left="6670" w:hanging="173"/>
      </w:pPr>
      <w:rPr>
        <w:rFonts w:hint="default"/>
        <w:lang w:val="vi" w:eastAsia="en-US" w:bidi="ar-SA"/>
      </w:rPr>
    </w:lvl>
    <w:lvl w:ilvl="8">
      <w:start w:val="0"/>
      <w:numFmt w:val="bullet"/>
      <w:lvlText w:val="•"/>
      <w:lvlJc w:val="left"/>
      <w:pPr>
        <w:ind w:left="7589" w:hanging="173"/>
      </w:pPr>
      <w:rPr>
        <w:rFonts w:hint="default"/>
        <w:lang w:val="vi" w:eastAsia="en-US" w:bidi="ar-SA"/>
      </w:rPr>
    </w:lvl>
  </w:abstractNum>
  <w:abstractNum w:abstractNumId="2">
    <w:multiLevelType w:val="hybridMultilevel"/>
    <w:lvl w:ilvl="0">
      <w:start w:val="2"/>
      <w:numFmt w:val="decimal"/>
      <w:lvlText w:val="[%1]"/>
      <w:lvlJc w:val="left"/>
      <w:pPr>
        <w:ind w:left="1358"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56" w:hanging="164"/>
      </w:pPr>
      <w:rPr>
        <w:rFonts w:hint="default"/>
        <w:lang w:val="vi" w:eastAsia="en-US" w:bidi="ar-SA"/>
      </w:rPr>
    </w:lvl>
    <w:lvl w:ilvl="3">
      <w:start w:val="0"/>
      <w:numFmt w:val="bullet"/>
      <w:lvlText w:val="•"/>
      <w:lvlJc w:val="left"/>
      <w:pPr>
        <w:ind w:left="3152" w:hanging="164"/>
      </w:pPr>
      <w:rPr>
        <w:rFonts w:hint="default"/>
        <w:lang w:val="vi" w:eastAsia="en-US" w:bidi="ar-SA"/>
      </w:rPr>
    </w:lvl>
    <w:lvl w:ilvl="4">
      <w:start w:val="0"/>
      <w:numFmt w:val="bullet"/>
      <w:lvlText w:val="•"/>
      <w:lvlJc w:val="left"/>
      <w:pPr>
        <w:ind w:left="4048" w:hanging="164"/>
      </w:pPr>
      <w:rPr>
        <w:rFonts w:hint="default"/>
        <w:lang w:val="vi" w:eastAsia="en-US" w:bidi="ar-SA"/>
      </w:rPr>
    </w:lvl>
    <w:lvl w:ilvl="5">
      <w:start w:val="0"/>
      <w:numFmt w:val="bullet"/>
      <w:lvlText w:val="•"/>
      <w:lvlJc w:val="left"/>
      <w:pPr>
        <w:ind w:left="4945" w:hanging="164"/>
      </w:pPr>
      <w:rPr>
        <w:rFonts w:hint="default"/>
        <w:lang w:val="vi" w:eastAsia="en-US" w:bidi="ar-SA"/>
      </w:rPr>
    </w:lvl>
    <w:lvl w:ilvl="6">
      <w:start w:val="0"/>
      <w:numFmt w:val="bullet"/>
      <w:lvlText w:val="•"/>
      <w:lvlJc w:val="left"/>
      <w:pPr>
        <w:ind w:left="5841" w:hanging="164"/>
      </w:pPr>
      <w:rPr>
        <w:rFonts w:hint="default"/>
        <w:lang w:val="vi" w:eastAsia="en-US" w:bidi="ar-SA"/>
      </w:rPr>
    </w:lvl>
    <w:lvl w:ilvl="7">
      <w:start w:val="0"/>
      <w:numFmt w:val="bullet"/>
      <w:lvlText w:val="•"/>
      <w:lvlJc w:val="left"/>
      <w:pPr>
        <w:ind w:left="6737" w:hanging="164"/>
      </w:pPr>
      <w:rPr>
        <w:rFonts w:hint="default"/>
        <w:lang w:val="vi" w:eastAsia="en-US" w:bidi="ar-SA"/>
      </w:rPr>
    </w:lvl>
    <w:lvl w:ilvl="8">
      <w:start w:val="0"/>
      <w:numFmt w:val="bullet"/>
      <w:lvlText w:val="•"/>
      <w:lvlJc w:val="left"/>
      <w:pPr>
        <w:ind w:left="7633" w:hanging="164"/>
      </w:pPr>
      <w:rPr>
        <w:rFonts w:hint="default"/>
        <w:lang w:val="vi" w:eastAsia="en-US" w:bidi="ar-SA"/>
      </w:rPr>
    </w:lvl>
  </w:abstractNum>
  <w:abstractNum w:abstractNumId="1">
    <w:multiLevelType w:val="hybridMultilevel"/>
    <w:lvl w:ilvl="0">
      <w:start w:val="1"/>
      <w:numFmt w:val="decimal"/>
      <w:lvlText w:val="%1."/>
      <w:lvlJc w:val="left"/>
      <w:pPr>
        <w:ind w:left="242" w:hanging="312"/>
        <w:jc w:val="left"/>
      </w:pPr>
      <w:rPr>
        <w:rFonts w:hint="default"/>
        <w:w w:val="100"/>
        <w:lang w:val="vi" w:eastAsia="en-US" w:bidi="ar-SA"/>
      </w:rPr>
    </w:lvl>
    <w:lvl w:ilvl="1">
      <w:start w:val="0"/>
      <w:numFmt w:val="bullet"/>
      <w:lvlText w:val="•"/>
      <w:lvlJc w:val="left"/>
      <w:pPr>
        <w:ind w:left="1158" w:hanging="312"/>
      </w:pPr>
      <w:rPr>
        <w:rFonts w:hint="default"/>
        <w:lang w:val="vi" w:eastAsia="en-US" w:bidi="ar-SA"/>
      </w:rPr>
    </w:lvl>
    <w:lvl w:ilvl="2">
      <w:start w:val="0"/>
      <w:numFmt w:val="bullet"/>
      <w:lvlText w:val="•"/>
      <w:lvlJc w:val="left"/>
      <w:pPr>
        <w:ind w:left="2077" w:hanging="312"/>
      </w:pPr>
      <w:rPr>
        <w:rFonts w:hint="default"/>
        <w:lang w:val="vi" w:eastAsia="en-US" w:bidi="ar-SA"/>
      </w:rPr>
    </w:lvl>
    <w:lvl w:ilvl="3">
      <w:start w:val="0"/>
      <w:numFmt w:val="bullet"/>
      <w:lvlText w:val="•"/>
      <w:lvlJc w:val="left"/>
      <w:pPr>
        <w:ind w:left="2995" w:hanging="312"/>
      </w:pPr>
      <w:rPr>
        <w:rFonts w:hint="default"/>
        <w:lang w:val="vi" w:eastAsia="en-US" w:bidi="ar-SA"/>
      </w:rPr>
    </w:lvl>
    <w:lvl w:ilvl="4">
      <w:start w:val="0"/>
      <w:numFmt w:val="bullet"/>
      <w:lvlText w:val="•"/>
      <w:lvlJc w:val="left"/>
      <w:pPr>
        <w:ind w:left="3914" w:hanging="312"/>
      </w:pPr>
      <w:rPr>
        <w:rFonts w:hint="default"/>
        <w:lang w:val="vi" w:eastAsia="en-US" w:bidi="ar-SA"/>
      </w:rPr>
    </w:lvl>
    <w:lvl w:ilvl="5">
      <w:start w:val="0"/>
      <w:numFmt w:val="bullet"/>
      <w:lvlText w:val="•"/>
      <w:lvlJc w:val="left"/>
      <w:pPr>
        <w:ind w:left="4833" w:hanging="312"/>
      </w:pPr>
      <w:rPr>
        <w:rFonts w:hint="default"/>
        <w:lang w:val="vi" w:eastAsia="en-US" w:bidi="ar-SA"/>
      </w:rPr>
    </w:lvl>
    <w:lvl w:ilvl="6">
      <w:start w:val="0"/>
      <w:numFmt w:val="bullet"/>
      <w:lvlText w:val="•"/>
      <w:lvlJc w:val="left"/>
      <w:pPr>
        <w:ind w:left="5751" w:hanging="312"/>
      </w:pPr>
      <w:rPr>
        <w:rFonts w:hint="default"/>
        <w:lang w:val="vi" w:eastAsia="en-US" w:bidi="ar-SA"/>
      </w:rPr>
    </w:lvl>
    <w:lvl w:ilvl="7">
      <w:start w:val="0"/>
      <w:numFmt w:val="bullet"/>
      <w:lvlText w:val="•"/>
      <w:lvlJc w:val="left"/>
      <w:pPr>
        <w:ind w:left="6670" w:hanging="312"/>
      </w:pPr>
      <w:rPr>
        <w:rFonts w:hint="default"/>
        <w:lang w:val="vi" w:eastAsia="en-US" w:bidi="ar-SA"/>
      </w:rPr>
    </w:lvl>
    <w:lvl w:ilvl="8">
      <w:start w:val="0"/>
      <w:numFmt w:val="bullet"/>
      <w:lvlText w:val="•"/>
      <w:lvlJc w:val="left"/>
      <w:pPr>
        <w:ind w:left="7589" w:hanging="312"/>
      </w:pPr>
      <w:rPr>
        <w:rFonts w:hint="default"/>
        <w:lang w:val="vi" w:eastAsia="en-US" w:bidi="ar-SA"/>
      </w:rPr>
    </w:lvl>
  </w:abstractNum>
  <w:abstractNum w:abstractNumId="0">
    <w:multiLevelType w:val="hybridMultilevel"/>
    <w:lvl w:ilvl="0">
      <w:start w:val="0"/>
      <w:numFmt w:val="bullet"/>
      <w:lvlText w:val="-"/>
      <w:lvlJc w:val="left"/>
      <w:pPr>
        <w:ind w:left="24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58" w:hanging="164"/>
      </w:pPr>
      <w:rPr>
        <w:rFonts w:hint="default"/>
        <w:lang w:val="vi" w:eastAsia="en-US" w:bidi="ar-SA"/>
      </w:rPr>
    </w:lvl>
    <w:lvl w:ilvl="2">
      <w:start w:val="0"/>
      <w:numFmt w:val="bullet"/>
      <w:lvlText w:val="•"/>
      <w:lvlJc w:val="left"/>
      <w:pPr>
        <w:ind w:left="2077" w:hanging="164"/>
      </w:pPr>
      <w:rPr>
        <w:rFonts w:hint="default"/>
        <w:lang w:val="vi" w:eastAsia="en-US" w:bidi="ar-SA"/>
      </w:rPr>
    </w:lvl>
    <w:lvl w:ilvl="3">
      <w:start w:val="0"/>
      <w:numFmt w:val="bullet"/>
      <w:lvlText w:val="•"/>
      <w:lvlJc w:val="left"/>
      <w:pPr>
        <w:ind w:left="2995" w:hanging="164"/>
      </w:pPr>
      <w:rPr>
        <w:rFonts w:hint="default"/>
        <w:lang w:val="vi" w:eastAsia="en-US" w:bidi="ar-SA"/>
      </w:rPr>
    </w:lvl>
    <w:lvl w:ilvl="4">
      <w:start w:val="0"/>
      <w:numFmt w:val="bullet"/>
      <w:lvlText w:val="•"/>
      <w:lvlJc w:val="left"/>
      <w:pPr>
        <w:ind w:left="3914"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51" w:hanging="164"/>
      </w:pPr>
      <w:rPr>
        <w:rFonts w:hint="default"/>
        <w:lang w:val="vi" w:eastAsia="en-US" w:bidi="ar-SA"/>
      </w:rPr>
    </w:lvl>
    <w:lvl w:ilvl="7">
      <w:start w:val="0"/>
      <w:numFmt w:val="bullet"/>
      <w:lvlText w:val="•"/>
      <w:lvlJc w:val="left"/>
      <w:pPr>
        <w:ind w:left="6670" w:hanging="164"/>
      </w:pPr>
      <w:rPr>
        <w:rFonts w:hint="default"/>
        <w:lang w:val="vi" w:eastAsia="en-US" w:bidi="ar-SA"/>
      </w:rPr>
    </w:lvl>
    <w:lvl w:ilvl="8">
      <w:start w:val="0"/>
      <w:numFmt w:val="bullet"/>
      <w:lvlText w:val="•"/>
      <w:lvlJc w:val="left"/>
      <w:pPr>
        <w:ind w:left="7589"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4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1"/>
      <w:ind w:left="3000" w:right="287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42" w:right="1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itle>TÒA ÁN NHÂN DÂN</dc:title>
  <dcterms:created xsi:type="dcterms:W3CDTF">2023-04-24T22:49:10Z</dcterms:created>
  <dcterms:modified xsi:type="dcterms:W3CDTF">2023-04-24T22:49:10Z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