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5695"/>
      </w:tblGrid>
      <w:tr>
        <w:trPr>
          <w:trHeight w:val="887" w:hRule="atLeast"/>
        </w:trPr>
        <w:tc>
          <w:tcPr>
            <w:tcW w:w="3351" w:type="dxa"/>
          </w:tcPr>
          <w:p>
            <w:pPr>
              <w:pStyle w:val="TableParagraph"/>
              <w:spacing w:line="287" w:lineRule="exact"/>
              <w:ind w:left="78" w:right="418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TÒA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NHÂN DÂN</w:t>
            </w:r>
          </w:p>
          <w:p>
            <w:pPr>
              <w:pStyle w:val="TableParagraph"/>
              <w:spacing w:line="300" w:lineRule="atLeast"/>
              <w:ind w:left="78" w:right="419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PHỐ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VỊ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THANH </w:t>
            </w:r>
            <w:r>
              <w:rPr>
                <w:b/>
                <w:sz w:val="26"/>
              </w:rPr>
              <w:t>TỈNH HẬU GIANG</w:t>
            </w:r>
          </w:p>
        </w:tc>
        <w:tc>
          <w:tcPr>
            <w:tcW w:w="5695" w:type="dxa"/>
          </w:tcPr>
          <w:p>
            <w:pPr>
              <w:pStyle w:val="TableParagraph"/>
              <w:spacing w:line="287" w:lineRule="exact"/>
              <w:ind w:left="421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HÒA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696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Độc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lập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Tự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Hạnh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phúc</w:t>
            </w:r>
          </w:p>
        </w:tc>
      </w:tr>
      <w:tr>
        <w:trPr>
          <w:trHeight w:val="727" w:hRule="atLeast"/>
        </w:trPr>
        <w:tc>
          <w:tcPr>
            <w:tcW w:w="3351" w:type="dxa"/>
          </w:tcPr>
          <w:p>
            <w:pPr>
              <w:pStyle w:val="TableParagraph"/>
              <w:spacing w:line="20" w:lineRule="exact"/>
              <w:ind w:left="901"/>
              <w:rPr>
                <w:sz w:val="2"/>
              </w:rPr>
            </w:pPr>
            <w:r>
              <w:rPr>
                <w:sz w:val="2"/>
              </w:rPr>
              <w:pict>
                <v:group style="width:68.5pt;height:.5pt;mso-position-horizontal-relative:char;mso-position-vertical-relative:line" id="docshapegroup1" coordorigin="0,0" coordsize="1370,10">
                  <v:line style="position:absolute" from="0,5" to="1370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246/2022/QĐST-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695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02" w:lineRule="exact" w:before="1"/>
              <w:ind w:left="1202"/>
              <w:rPr>
                <w:i/>
                <w:sz w:val="28"/>
              </w:rPr>
            </w:pPr>
            <w:r>
              <w:rPr>
                <w:i/>
                <w:sz w:val="28"/>
              </w:rPr>
              <w:t>Vị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Thanh,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322" w:lineRule="exact" w:before="89"/>
        <w:ind w:left="3793" w:right="38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4960" from="347.299988pt,-72.769684pt" to="491.149988pt,-72.769684pt" stroked="true" strokeweight=".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814" w:right="186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1814" w:right="18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12" w:lineRule="auto"/>
        <w:ind w:left="162" w:firstLine="683"/>
      </w:pPr>
      <w:r>
        <w:rPr/>
        <w:t>Căn cứ</w:t>
      </w:r>
      <w:r>
        <w:rPr>
          <w:spacing w:val="80"/>
        </w:rPr>
        <w:t> </w:t>
      </w:r>
      <w:r>
        <w:rPr/>
        <w:t>hồ sơ vụ án hôn nhân gia đình thụ lý số: 213/2022/TLST-HNGĐ ngày 20 tháng 10 năm 2022, giữa:</w:t>
      </w:r>
    </w:p>
    <w:p>
      <w:pPr>
        <w:spacing w:before="1"/>
        <w:ind w:left="881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1982.</w:t>
      </w:r>
    </w:p>
    <w:p>
      <w:pPr>
        <w:pStyle w:val="BodyText"/>
        <w:spacing w:line="312" w:lineRule="auto" w:before="95"/>
        <w:ind w:left="162" w:firstLine="719"/>
      </w:pPr>
      <w:r>
        <w:rPr/>
        <w:t>Địa</w:t>
      </w:r>
      <w:r>
        <w:rPr>
          <w:spacing w:val="35"/>
        </w:rPr>
        <w:t> </w:t>
      </w:r>
      <w:r>
        <w:rPr/>
        <w:t>chỉ:</w:t>
      </w:r>
      <w:r>
        <w:rPr>
          <w:spacing w:val="35"/>
        </w:rPr>
        <w:t> </w:t>
      </w:r>
      <w:r>
        <w:rPr/>
        <w:t>ấp</w:t>
      </w:r>
      <w:r>
        <w:rPr>
          <w:spacing w:val="37"/>
        </w:rPr>
        <w:t> </w:t>
      </w:r>
      <w:r>
        <w:rPr/>
        <w:t>Nhơn</w:t>
      </w:r>
      <w:r>
        <w:rPr>
          <w:spacing w:val="37"/>
        </w:rPr>
        <w:t> </w:t>
      </w:r>
      <w:r>
        <w:rPr/>
        <w:t>Thuận</w:t>
      </w:r>
      <w:r>
        <w:rPr>
          <w:spacing w:val="34"/>
        </w:rPr>
        <w:t> </w:t>
      </w:r>
      <w:r>
        <w:rPr/>
        <w:t>1B,</w:t>
      </w:r>
      <w:r>
        <w:rPr>
          <w:spacing w:val="34"/>
        </w:rPr>
        <w:t> </w:t>
      </w:r>
      <w:r>
        <w:rPr/>
        <w:t>xã</w:t>
      </w:r>
      <w:r>
        <w:rPr>
          <w:spacing w:val="35"/>
        </w:rPr>
        <w:t> </w:t>
      </w:r>
      <w:r>
        <w:rPr/>
        <w:t>Nhơn</w:t>
      </w:r>
      <w:r>
        <w:rPr>
          <w:spacing w:val="34"/>
        </w:rPr>
        <w:t> </w:t>
      </w:r>
      <w:r>
        <w:rPr/>
        <w:t>Nghĩa</w:t>
      </w:r>
      <w:r>
        <w:rPr>
          <w:spacing w:val="35"/>
        </w:rPr>
        <w:t> </w:t>
      </w:r>
      <w:r>
        <w:rPr/>
        <w:t>A,</w:t>
      </w:r>
      <w:r>
        <w:rPr>
          <w:spacing w:val="34"/>
        </w:rPr>
        <w:t> </w:t>
      </w:r>
      <w:r>
        <w:rPr/>
        <w:t>huyện</w:t>
      </w:r>
      <w:r>
        <w:rPr>
          <w:spacing w:val="37"/>
        </w:rPr>
        <w:t> </w:t>
      </w:r>
      <w:r>
        <w:rPr/>
        <w:t>Châu</w:t>
      </w:r>
      <w:r>
        <w:rPr>
          <w:spacing w:val="36"/>
        </w:rPr>
        <w:t> </w:t>
      </w:r>
      <w:r>
        <w:rPr/>
        <w:t>Thành</w:t>
      </w:r>
      <w:r>
        <w:rPr>
          <w:spacing w:val="36"/>
        </w:rPr>
        <w:t> </w:t>
      </w:r>
      <w:r>
        <w:rPr/>
        <w:t>A, tỉnh Hậu Giang.</w:t>
      </w:r>
    </w:p>
    <w:p>
      <w:pPr>
        <w:pStyle w:val="BodyText"/>
        <w:spacing w:before="1"/>
        <w:ind w:left="881"/>
      </w:pPr>
      <w:r>
        <w:rPr>
          <w:i/>
        </w:rPr>
        <w:t>Bị</w:t>
      </w:r>
      <w:r>
        <w:rPr>
          <w:i/>
          <w:spacing w:val="-2"/>
        </w:rPr>
        <w:t> </w:t>
      </w:r>
      <w:r>
        <w:rPr>
          <w:i/>
        </w:rPr>
        <w:t>đơn</w:t>
      </w:r>
      <w:r>
        <w:rPr/>
        <w:t>:</w:t>
      </w:r>
      <w:r>
        <w:rPr>
          <w:spacing w:val="-3"/>
        </w:rPr>
        <w:t> </w:t>
      </w:r>
      <w:r>
        <w:rPr/>
        <w:t>Ông</w:t>
      </w:r>
      <w:r>
        <w:rPr>
          <w:spacing w:val="-1"/>
        </w:rPr>
        <w:t> </w:t>
      </w:r>
      <w:r>
        <w:rPr/>
        <w:t>Trần</w:t>
      </w:r>
      <w:r>
        <w:rPr>
          <w:spacing w:val="-2"/>
        </w:rPr>
        <w:t> </w:t>
      </w:r>
      <w:r>
        <w:rPr/>
        <w:t>Quốc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1980.</w:t>
      </w:r>
    </w:p>
    <w:p>
      <w:pPr>
        <w:pStyle w:val="BodyText"/>
        <w:spacing w:line="312" w:lineRule="auto" w:before="95"/>
        <w:ind w:left="162" w:firstLine="719"/>
      </w:pPr>
      <w:r>
        <w:rPr/>
        <w:t>Địa</w:t>
      </w:r>
      <w:r>
        <w:rPr>
          <w:spacing w:val="40"/>
        </w:rPr>
        <w:t> </w:t>
      </w:r>
      <w:r>
        <w:rPr/>
        <w:t>chỉ:</w:t>
      </w:r>
      <w:r>
        <w:rPr>
          <w:spacing w:val="40"/>
        </w:rPr>
        <w:t> </w:t>
      </w:r>
      <w:r>
        <w:rPr/>
        <w:t>Đường</w:t>
      </w:r>
      <w:r>
        <w:rPr>
          <w:spacing w:val="40"/>
        </w:rPr>
        <w:t> </w:t>
      </w:r>
      <w:r>
        <w:rPr/>
        <w:t>Trần</w:t>
      </w:r>
      <w:r>
        <w:rPr>
          <w:spacing w:val="40"/>
        </w:rPr>
        <w:t> </w:t>
      </w:r>
      <w:r>
        <w:rPr/>
        <w:t>Hưng</w:t>
      </w:r>
      <w:r>
        <w:rPr>
          <w:spacing w:val="40"/>
        </w:rPr>
        <w:t> </w:t>
      </w:r>
      <w:r>
        <w:rPr/>
        <w:t>Đạo,</w:t>
      </w:r>
      <w:r>
        <w:rPr>
          <w:spacing w:val="40"/>
        </w:rPr>
        <w:t> </w:t>
      </w:r>
      <w:r>
        <w:rPr/>
        <w:t>khu</w:t>
      </w:r>
      <w:r>
        <w:rPr>
          <w:spacing w:val="40"/>
        </w:rPr>
        <w:t> </w:t>
      </w:r>
      <w:r>
        <w:rPr/>
        <w:t>vực</w:t>
      </w:r>
      <w:r>
        <w:rPr>
          <w:spacing w:val="40"/>
        </w:rPr>
        <w:t> </w:t>
      </w:r>
      <w:r>
        <w:rPr/>
        <w:t>4,</w:t>
      </w:r>
      <w:r>
        <w:rPr>
          <w:spacing w:val="40"/>
        </w:rPr>
        <w:t> </w:t>
      </w:r>
      <w:r>
        <w:rPr/>
        <w:t>phường</w:t>
      </w:r>
      <w:r>
        <w:rPr>
          <w:spacing w:val="40"/>
        </w:rPr>
        <w:t> </w:t>
      </w:r>
      <w:r>
        <w:rPr/>
        <w:t>V,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phố</w:t>
      </w:r>
      <w:r>
        <w:rPr>
          <w:spacing w:val="40"/>
        </w:rPr>
        <w:t> </w:t>
      </w:r>
      <w:r>
        <w:rPr/>
        <w:t>Vị Thanh, tỉnh Hậu Giang.</w:t>
      </w:r>
    </w:p>
    <w:p>
      <w:pPr>
        <w:pStyle w:val="BodyText"/>
        <w:spacing w:before="1"/>
        <w:ind w:left="881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12" w:lineRule="auto" w:before="98"/>
        <w:ind w:left="846"/>
      </w:pPr>
      <w:r>
        <w:rPr/>
        <w:t>Căn cứ vào các điều 55,</w:t>
      </w:r>
      <w:r>
        <w:rPr>
          <w:spacing w:val="-1"/>
        </w:rPr>
        <w:t> </w:t>
      </w:r>
      <w:r>
        <w:rPr/>
        <w:t>81,</w:t>
      </w:r>
      <w:r>
        <w:rPr>
          <w:spacing w:val="-1"/>
        </w:rPr>
        <w:t> </w:t>
      </w:r>
      <w:r>
        <w:rPr/>
        <w:t>82 và Điều 83 của Luật hôn nhân và gia đình; Căn cứ vào biên bản ghi nhận sự tự nguyện ly hôn và hoà giải thành ngày</w:t>
      </w:r>
    </w:p>
    <w:p>
      <w:pPr>
        <w:pStyle w:val="BodyText"/>
        <w:spacing w:line="320" w:lineRule="exact"/>
        <w:ind w:left="162"/>
      </w:pPr>
      <w:r>
        <w:rPr/>
        <w:t>07</w:t>
      </w:r>
      <w:r>
        <w:rPr>
          <w:spacing w:val="-6"/>
        </w:rPr>
        <w:t> </w:t>
      </w:r>
      <w:r>
        <w:rPr/>
        <w:t>tháng 12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2022.</w:t>
      </w:r>
    </w:p>
    <w:p>
      <w:pPr>
        <w:spacing w:before="103"/>
        <w:ind w:left="3793" w:right="384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left="162" w:right="204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07 tháng 12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312" w:lineRule="auto" w:before="2"/>
        <w:ind w:left="162" w:right="218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hoà giải thành, không có đương sự nào thay đổi ý kiến về sự thoả thuận </w:t>
      </w:r>
      <w:r>
        <w:rPr>
          <w:spacing w:val="-4"/>
        </w:rPr>
        <w:t>đó.</w:t>
      </w:r>
    </w:p>
    <w:p>
      <w:pPr>
        <w:spacing w:before="4"/>
        <w:ind w:left="1814" w:right="186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312" w:lineRule="auto" w:before="91" w:after="0"/>
        <w:ind w:left="162" w:right="208" w:firstLine="719"/>
        <w:jc w:val="left"/>
        <w:rPr>
          <w:sz w:val="28"/>
        </w:rPr>
      </w:pPr>
      <w:r>
        <w:rPr>
          <w:sz w:val="28"/>
        </w:rPr>
        <w:t>Công nhận sự thuận tình ly hôn giữa: Bà Nguyễn Ngọc P và ông Trần Quốc P.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1" w:after="0"/>
        <w:ind w:left="1170" w:right="0" w:hanging="28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 sự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540" w:right="920"/>
        </w:sectPr>
      </w:pP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12" w:lineRule="auto" w:before="65" w:after="0"/>
        <w:ind w:left="162" w:right="206" w:firstLine="707"/>
        <w:jc w:val="both"/>
        <w:rPr>
          <w:sz w:val="28"/>
        </w:rPr>
      </w:pPr>
      <w:r>
        <w:rPr>
          <w:sz w:val="28"/>
        </w:rPr>
        <w:t>Về con chung: Bà Nguyễn Ngọc P và ông Trần Quốc P thống nhất thỏa thuận giao cháu Trần Chiến T (giới tính: nam), sinh ngày 23/3/2016, cho bà Nguyễn Ngọc P trực tiếp nuôi dưỡng.</w:t>
      </w:r>
    </w:p>
    <w:p>
      <w:pPr>
        <w:pStyle w:val="BodyText"/>
        <w:spacing w:line="312" w:lineRule="auto" w:before="2"/>
        <w:ind w:left="162" w:right="206" w:firstLine="719"/>
        <w:jc w:val="both"/>
      </w:pPr>
      <w:r>
        <w:rPr/>
        <w:t>Ông Trần Quốc P có quyền và nghĩa vụ thăm nom, chăm sóc, giáo dục con chung, không ai được cản trở.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12" w:lineRule="auto" w:before="0" w:after="0"/>
        <w:ind w:left="162" w:right="207" w:firstLine="707"/>
        <w:jc w:val="both"/>
        <w:rPr>
          <w:sz w:val="28"/>
        </w:rPr>
      </w:pPr>
      <w:r>
        <w:rPr>
          <w:sz w:val="28"/>
        </w:rPr>
        <w:t>Về cấp dưỡng: Ông Trần Quốc P có nghĩa vụ cấp dưỡng nuôi con chung tên Trần Chiến T mỗi tháng là 4.000.000 đồng. Phương thức cấp dưỡng: Cấp dưỡng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kỳ</w:t>
      </w:r>
      <w:r>
        <w:rPr>
          <w:spacing w:val="-4"/>
          <w:sz w:val="28"/>
        </w:rPr>
        <w:t> </w:t>
      </w:r>
      <w:r>
        <w:rPr>
          <w:sz w:val="28"/>
        </w:rPr>
        <w:t>hàng</w:t>
      </w:r>
      <w:r>
        <w:rPr>
          <w:spacing w:val="-2"/>
          <w:sz w:val="28"/>
        </w:rPr>
        <w:t> </w:t>
      </w:r>
      <w:r>
        <w:rPr>
          <w:sz w:val="28"/>
        </w:rPr>
        <w:t>tháng.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gian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dưỡng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07/12/2022 cho</w:t>
      </w:r>
      <w:r>
        <w:rPr>
          <w:spacing w:val="-2"/>
          <w:sz w:val="28"/>
        </w:rPr>
        <w:t> </w:t>
      </w:r>
      <w:r>
        <w:rPr>
          <w:sz w:val="28"/>
        </w:rPr>
        <w:t>đến</w:t>
      </w:r>
      <w:r>
        <w:rPr>
          <w:spacing w:val="-1"/>
          <w:sz w:val="28"/>
        </w:rPr>
        <w:t> </w:t>
      </w:r>
      <w:r>
        <w:rPr>
          <w:sz w:val="28"/>
        </w:rPr>
        <w:t>khi cháu Trần Chiến T đủ 18 tuổi.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321" w:lineRule="exact" w:before="0" w:after="0"/>
        <w:ind w:left="891" w:right="0" w:hanging="164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98" w:after="0"/>
        <w:ind w:left="891" w:right="0" w:hanging="164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quyết,</w:t>
      </w:r>
      <w:r>
        <w:rPr>
          <w:spacing w:val="-4"/>
          <w:sz w:val="28"/>
        </w:rPr>
        <w:t> </w:t>
      </w:r>
      <w:r>
        <w:rPr>
          <w:sz w:val="28"/>
        </w:rPr>
        <w:t>nên</w:t>
      </w:r>
      <w:r>
        <w:rPr>
          <w:spacing w:val="-2"/>
          <w:sz w:val="28"/>
        </w:rPr>
        <w:t> </w:t>
      </w:r>
      <w:r>
        <w:rPr>
          <w:sz w:val="28"/>
        </w:rPr>
        <w:t>chưa</w:t>
      </w:r>
      <w:r>
        <w:rPr>
          <w:spacing w:val="-6"/>
          <w:sz w:val="28"/>
        </w:rPr>
        <w:t> </w:t>
      </w:r>
      <w:r>
        <w:rPr>
          <w:sz w:val="28"/>
        </w:rPr>
        <w:t>xem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xét.</w:t>
      </w:r>
    </w:p>
    <w:p>
      <w:pPr>
        <w:pStyle w:val="ListParagraph"/>
        <w:numPr>
          <w:ilvl w:val="1"/>
          <w:numId w:val="1"/>
        </w:numPr>
        <w:tabs>
          <w:tab w:pos="897" w:val="left" w:leader="none"/>
        </w:tabs>
        <w:spacing w:line="312" w:lineRule="auto" w:before="96" w:after="0"/>
        <w:ind w:left="162" w:right="206" w:firstLine="566"/>
        <w:jc w:val="both"/>
        <w:rPr>
          <w:sz w:val="28"/>
        </w:rPr>
      </w:pPr>
      <w:r>
        <w:rPr>
          <w:sz w:val="28"/>
        </w:rPr>
        <w:t>Về án phí: Bà Nguyễn Ngọc P tự nguyện nộp toàn bộ án phí hôn nhân gia đình 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z w:val="28"/>
        </w:rPr>
        <w:t>là 150.000</w:t>
      </w:r>
      <w:r>
        <w:rPr>
          <w:spacing w:val="-1"/>
          <w:sz w:val="28"/>
        </w:rPr>
        <w:t> </w:t>
      </w:r>
      <w:r>
        <w:rPr>
          <w:sz w:val="28"/>
        </w:rPr>
        <w:t>đồng</w:t>
      </w:r>
      <w:r>
        <w:rPr>
          <w:spacing w:val="-1"/>
          <w:sz w:val="28"/>
        </w:rPr>
        <w:t> </w:t>
      </w:r>
      <w:r>
        <w:rPr>
          <w:sz w:val="28"/>
        </w:rPr>
        <w:t>(một trăm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z w:val="28"/>
        </w:rPr>
        <w:t>mươi nghìn</w:t>
      </w:r>
      <w:r>
        <w:rPr>
          <w:spacing w:val="-1"/>
          <w:sz w:val="28"/>
        </w:rPr>
        <w:t> </w:t>
      </w:r>
      <w:r>
        <w:rPr>
          <w:sz w:val="28"/>
        </w:rPr>
        <w:t>đồng)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 về cấp dưỡng là 150.000 đồng. Bà P được khấu trừ 300.000 đồng (ba trăm nghìn đồng) tiền tạm</w:t>
      </w:r>
      <w:r>
        <w:rPr>
          <w:spacing w:val="-7"/>
          <w:sz w:val="28"/>
        </w:rPr>
        <w:t> </w:t>
      </w:r>
      <w:r>
        <w:rPr>
          <w:sz w:val="28"/>
        </w:rPr>
        <w:t>ứng 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 theo biên</w:t>
      </w:r>
      <w:r>
        <w:rPr>
          <w:spacing w:val="-1"/>
          <w:sz w:val="28"/>
        </w:rPr>
        <w:t> </w:t>
      </w:r>
      <w:r>
        <w:rPr>
          <w:sz w:val="28"/>
        </w:rPr>
        <w:t>lai số</w:t>
      </w:r>
      <w:r>
        <w:rPr>
          <w:spacing w:val="-3"/>
          <w:sz w:val="28"/>
        </w:rPr>
        <w:t> </w:t>
      </w:r>
      <w:r>
        <w:rPr>
          <w:sz w:val="28"/>
        </w:rPr>
        <w:t>0001650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13/10/2022 tại Chi cục Thi hành án dân sự thành phố Vị Thanh thành án phí. Bà P không phải nộp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thêm.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12" w:lineRule="auto" w:before="0" w:after="0"/>
        <w:ind w:left="162" w:right="219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3030"/>
      </w:tblGrid>
      <w:tr>
        <w:trPr>
          <w:trHeight w:val="2427" w:hRule="atLeast"/>
        </w:trPr>
        <w:tc>
          <w:tcPr>
            <w:tcW w:w="5420" w:type="dxa"/>
          </w:tcPr>
          <w:p>
            <w:pPr>
              <w:pStyle w:val="TableParagraph"/>
              <w:spacing w:line="241" w:lineRule="exact"/>
              <w:ind w:right="4281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50" w:lineRule="exact" w:before="0" w:after="0"/>
              <w:ind w:left="127" w:right="4304" w:hanging="128"/>
              <w:jc w:val="righ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Thanh;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Thanh;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Nhơn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Nghĩa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 sơ vụ án,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Tòa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030" w:type="dxa"/>
          </w:tcPr>
          <w:p>
            <w:pPr>
              <w:pStyle w:val="TableParagraph"/>
              <w:spacing w:line="313" w:lineRule="exact"/>
              <w:ind w:left="877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401"/>
              <w:rPr>
                <w:sz w:val="28"/>
              </w:rPr>
            </w:pP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42"/>
              </w:rPr>
            </w:pPr>
          </w:p>
          <w:p>
            <w:pPr>
              <w:pStyle w:val="TableParagraph"/>
              <w:spacing w:line="302" w:lineRule="exact"/>
              <w:ind w:left="87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Huỳnh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Trinh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0" w:right="46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50"/>
      <w:pgMar w:top="1060" w:bottom="280" w:left="15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17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4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1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0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9" w:hanging="1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0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2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2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7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0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24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4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72" w:hanging="12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Phong</dc:creator>
  <dcterms:created xsi:type="dcterms:W3CDTF">2023-04-24T22:15:09Z</dcterms:created>
  <dcterms:modified xsi:type="dcterms:W3CDTF">2023-04-24T22:15:09Z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