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1"/>
        <w:gridCol w:w="5721"/>
      </w:tblGrid>
      <w:tr>
        <w:trPr>
          <w:trHeight w:val="937" w:hRule="atLeast"/>
        </w:trPr>
        <w:tc>
          <w:tcPr>
            <w:tcW w:w="3561" w:type="dxa"/>
          </w:tcPr>
          <w:p>
            <w:pPr>
              <w:pStyle w:val="TableParagraph"/>
              <w:ind w:left="50" w:right="658" w:firstLine="2"/>
              <w:jc w:val="center"/>
              <w:rPr>
                <w:b/>
                <w:sz w:val="26"/>
              </w:rPr>
            </w:pPr>
            <w:r>
              <w:rPr>
                <w:b/>
                <w:sz w:val="26"/>
              </w:rPr>
              <w:t>TÒA ÁN NHÂN DÂN </w:t>
            </w:r>
            <w:r>
              <w:rPr>
                <w:b/>
                <w:spacing w:val="-6"/>
                <w:sz w:val="26"/>
              </w:rPr>
              <w:t>THÀNH</w:t>
            </w:r>
            <w:r>
              <w:rPr>
                <w:b/>
                <w:spacing w:val="-13"/>
                <w:sz w:val="26"/>
              </w:rPr>
              <w:t> </w:t>
            </w:r>
            <w:r>
              <w:rPr>
                <w:b/>
                <w:spacing w:val="-6"/>
                <w:sz w:val="26"/>
              </w:rPr>
              <w:t>PHỐ</w:t>
            </w:r>
            <w:r>
              <w:rPr>
                <w:b/>
                <w:spacing w:val="-13"/>
                <w:sz w:val="26"/>
              </w:rPr>
              <w:t> </w:t>
            </w:r>
            <w:r>
              <w:rPr>
                <w:b/>
                <w:spacing w:val="-6"/>
                <w:sz w:val="26"/>
              </w:rPr>
              <w:t>VỊ</w:t>
            </w:r>
            <w:r>
              <w:rPr>
                <w:b/>
                <w:spacing w:val="-13"/>
                <w:sz w:val="26"/>
              </w:rPr>
              <w:t> </w:t>
            </w:r>
            <w:r>
              <w:rPr>
                <w:b/>
                <w:spacing w:val="-6"/>
                <w:sz w:val="26"/>
              </w:rPr>
              <w:t>THANH </w:t>
            </w:r>
            <w:r>
              <w:rPr>
                <w:b/>
                <w:sz w:val="26"/>
              </w:rPr>
              <w:t>T</w:t>
            </w:r>
            <w:r>
              <w:rPr>
                <w:b/>
                <w:sz w:val="26"/>
                <w:u w:val="single"/>
              </w:rPr>
              <w:t>ỈNH HẬU GIANG</w:t>
            </w:r>
          </w:p>
        </w:tc>
        <w:tc>
          <w:tcPr>
            <w:tcW w:w="5721" w:type="dxa"/>
          </w:tcPr>
          <w:p>
            <w:pPr>
              <w:pStyle w:val="TableParagraph"/>
              <w:spacing w:line="287" w:lineRule="exact"/>
              <w:ind w:left="444"/>
              <w:rPr>
                <w:b/>
                <w:sz w:val="26"/>
              </w:rPr>
            </w:pPr>
            <w:r>
              <w:rPr>
                <w:b/>
                <w:spacing w:val="-6"/>
                <w:sz w:val="26"/>
              </w:rPr>
              <w:t>CỘNG</w:t>
            </w:r>
            <w:r>
              <w:rPr>
                <w:b/>
                <w:spacing w:val="-10"/>
                <w:sz w:val="26"/>
              </w:rPr>
              <w:t> </w:t>
            </w:r>
            <w:r>
              <w:rPr>
                <w:b/>
                <w:spacing w:val="-6"/>
                <w:sz w:val="26"/>
              </w:rPr>
              <w:t>HÒA</w:t>
            </w:r>
            <w:r>
              <w:rPr>
                <w:b/>
                <w:spacing w:val="-10"/>
                <w:sz w:val="26"/>
              </w:rPr>
              <w:t> </w:t>
            </w:r>
            <w:r>
              <w:rPr>
                <w:b/>
                <w:spacing w:val="-6"/>
                <w:sz w:val="26"/>
              </w:rPr>
              <w:t>XÃ</w:t>
            </w:r>
            <w:r>
              <w:rPr>
                <w:b/>
                <w:spacing w:val="-13"/>
                <w:sz w:val="26"/>
              </w:rPr>
              <w:t> </w:t>
            </w:r>
            <w:r>
              <w:rPr>
                <w:b/>
                <w:spacing w:val="-6"/>
                <w:sz w:val="26"/>
              </w:rPr>
              <w:t>HỘI</w:t>
            </w:r>
            <w:r>
              <w:rPr>
                <w:b/>
                <w:spacing w:val="-13"/>
                <w:sz w:val="26"/>
              </w:rPr>
              <w:t> </w:t>
            </w:r>
            <w:r>
              <w:rPr>
                <w:b/>
                <w:spacing w:val="-6"/>
                <w:sz w:val="26"/>
              </w:rPr>
              <w:t>CHỦ</w:t>
            </w:r>
            <w:r>
              <w:rPr>
                <w:b/>
                <w:spacing w:val="-10"/>
                <w:sz w:val="26"/>
              </w:rPr>
              <w:t> </w:t>
            </w:r>
            <w:r>
              <w:rPr>
                <w:b/>
                <w:spacing w:val="-6"/>
                <w:sz w:val="26"/>
              </w:rPr>
              <w:t>NGHĨA</w:t>
            </w:r>
            <w:r>
              <w:rPr>
                <w:b/>
                <w:spacing w:val="-13"/>
                <w:sz w:val="26"/>
              </w:rPr>
              <w:t> </w:t>
            </w:r>
            <w:r>
              <w:rPr>
                <w:b/>
                <w:spacing w:val="-6"/>
                <w:sz w:val="26"/>
              </w:rPr>
              <w:t>VIỆT</w:t>
            </w:r>
            <w:r>
              <w:rPr>
                <w:b/>
                <w:spacing w:val="-13"/>
                <w:sz w:val="26"/>
              </w:rPr>
              <w:t> </w:t>
            </w:r>
            <w:r>
              <w:rPr>
                <w:b/>
                <w:spacing w:val="-6"/>
                <w:sz w:val="26"/>
              </w:rPr>
              <w:t>NAM</w:t>
            </w:r>
          </w:p>
          <w:p>
            <w:pPr>
              <w:pStyle w:val="TableParagraph"/>
              <w:spacing w:before="1"/>
              <w:ind w:left="1455"/>
              <w:rPr>
                <w:b/>
                <w:sz w:val="26"/>
              </w:rPr>
            </w:pPr>
            <w:r>
              <w:rPr>
                <w:b/>
                <w:spacing w:val="-6"/>
                <w:sz w:val="26"/>
              </w:rPr>
              <w:t>Độc</w:t>
            </w:r>
            <w:r>
              <w:rPr>
                <w:b/>
                <w:spacing w:val="-11"/>
                <w:sz w:val="26"/>
              </w:rPr>
              <w:t> </w:t>
            </w:r>
            <w:r>
              <w:rPr>
                <w:b/>
                <w:spacing w:val="-6"/>
                <w:sz w:val="26"/>
              </w:rPr>
              <w:t>lập</w:t>
            </w:r>
            <w:r>
              <w:rPr>
                <w:b/>
                <w:spacing w:val="-11"/>
                <w:sz w:val="26"/>
              </w:rPr>
              <w:t> </w:t>
            </w:r>
            <w:r>
              <w:rPr>
                <w:b/>
                <w:spacing w:val="-6"/>
                <w:sz w:val="26"/>
              </w:rPr>
              <w:t>-</w:t>
            </w:r>
            <w:r>
              <w:rPr>
                <w:b/>
                <w:spacing w:val="-7"/>
                <w:sz w:val="26"/>
              </w:rPr>
              <w:t> </w:t>
            </w:r>
            <w:r>
              <w:rPr>
                <w:b/>
                <w:spacing w:val="-6"/>
                <w:sz w:val="26"/>
              </w:rPr>
              <w:t>Tự</w:t>
            </w:r>
            <w:r>
              <w:rPr>
                <w:b/>
                <w:spacing w:val="-8"/>
                <w:sz w:val="26"/>
              </w:rPr>
              <w:t> </w:t>
            </w:r>
            <w:r>
              <w:rPr>
                <w:b/>
                <w:spacing w:val="-6"/>
                <w:sz w:val="26"/>
              </w:rPr>
              <w:t>do</w:t>
            </w:r>
            <w:r>
              <w:rPr>
                <w:b/>
                <w:spacing w:val="-9"/>
                <w:sz w:val="26"/>
              </w:rPr>
              <w:t> </w:t>
            </w:r>
            <w:r>
              <w:rPr>
                <w:b/>
                <w:spacing w:val="-6"/>
                <w:sz w:val="26"/>
              </w:rPr>
              <w:t>-</w:t>
            </w:r>
            <w:r>
              <w:rPr>
                <w:b/>
                <w:spacing w:val="-8"/>
                <w:sz w:val="26"/>
              </w:rPr>
              <w:t> </w:t>
            </w:r>
            <w:r>
              <w:rPr>
                <w:b/>
                <w:spacing w:val="-6"/>
                <w:sz w:val="26"/>
              </w:rPr>
              <w:t>Hạnh</w:t>
            </w:r>
            <w:r>
              <w:rPr>
                <w:b/>
                <w:spacing w:val="-10"/>
                <w:sz w:val="26"/>
              </w:rPr>
              <w:t> </w:t>
            </w:r>
            <w:r>
              <w:rPr>
                <w:b/>
                <w:spacing w:val="-6"/>
                <w:sz w:val="26"/>
              </w:rPr>
              <w:t>phúc</w:t>
            </w:r>
          </w:p>
        </w:tc>
      </w:tr>
      <w:tr>
        <w:trPr>
          <w:trHeight w:val="336" w:hRule="atLeast"/>
        </w:trPr>
        <w:tc>
          <w:tcPr>
            <w:tcW w:w="3561" w:type="dxa"/>
          </w:tcPr>
          <w:p>
            <w:pPr>
              <w:pStyle w:val="TableParagraph"/>
              <w:spacing w:line="279" w:lineRule="exact" w:before="38"/>
              <w:ind w:left="134"/>
              <w:rPr>
                <w:sz w:val="26"/>
              </w:rPr>
            </w:pPr>
            <w:r>
              <w:rPr>
                <w:spacing w:val="-2"/>
                <w:sz w:val="26"/>
              </w:rPr>
              <w:t>Số:</w:t>
            </w:r>
            <w:r>
              <w:rPr>
                <w:spacing w:val="12"/>
                <w:sz w:val="26"/>
              </w:rPr>
              <w:t> </w:t>
            </w:r>
            <w:r>
              <w:rPr>
                <w:spacing w:val="-2"/>
                <w:sz w:val="26"/>
              </w:rPr>
              <w:t>229/2022/QĐST-</w:t>
            </w:r>
            <w:r>
              <w:rPr>
                <w:spacing w:val="-4"/>
                <w:sz w:val="26"/>
              </w:rPr>
              <w:t>HNGĐ</w:t>
            </w:r>
          </w:p>
        </w:tc>
        <w:tc>
          <w:tcPr>
            <w:tcW w:w="5721" w:type="dxa"/>
          </w:tcPr>
          <w:p>
            <w:pPr>
              <w:pStyle w:val="TableParagraph"/>
              <w:spacing w:line="279" w:lineRule="exact" w:before="38"/>
              <w:ind w:left="1671"/>
              <w:rPr>
                <w:i/>
                <w:sz w:val="26"/>
              </w:rPr>
            </w:pPr>
            <w:r>
              <w:rPr>
                <w:i/>
                <w:sz w:val="26"/>
              </w:rPr>
              <w:t>Vị</w:t>
            </w:r>
            <w:r>
              <w:rPr>
                <w:i/>
                <w:spacing w:val="-5"/>
                <w:sz w:val="26"/>
              </w:rPr>
              <w:t> </w:t>
            </w:r>
            <w:r>
              <w:rPr>
                <w:i/>
                <w:sz w:val="26"/>
              </w:rPr>
              <w:t>Thanh,</w:t>
            </w:r>
            <w:r>
              <w:rPr>
                <w:i/>
                <w:spacing w:val="-5"/>
                <w:sz w:val="26"/>
              </w:rPr>
              <w:t> </w:t>
            </w:r>
            <w:r>
              <w:rPr>
                <w:i/>
                <w:sz w:val="26"/>
              </w:rPr>
              <w:t>ngày</w:t>
            </w:r>
            <w:r>
              <w:rPr>
                <w:i/>
                <w:spacing w:val="-1"/>
                <w:sz w:val="26"/>
              </w:rPr>
              <w:t> </w:t>
            </w:r>
            <w:r>
              <w:rPr>
                <w:i/>
                <w:sz w:val="26"/>
              </w:rPr>
              <w:t>29</w:t>
            </w:r>
            <w:r>
              <w:rPr>
                <w:i/>
                <w:spacing w:val="-5"/>
                <w:sz w:val="26"/>
              </w:rPr>
              <w:t> </w:t>
            </w:r>
            <w:r>
              <w:rPr>
                <w:i/>
                <w:sz w:val="26"/>
              </w:rPr>
              <w:t>tháng</w:t>
            </w:r>
            <w:r>
              <w:rPr>
                <w:i/>
                <w:spacing w:val="-4"/>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spacing w:before="7"/>
        <w:rPr>
          <w:sz w:val="29"/>
        </w:rPr>
      </w:pPr>
    </w:p>
    <w:p>
      <w:pPr>
        <w:spacing w:line="322" w:lineRule="exact" w:before="89"/>
        <w:ind w:left="1978" w:right="2105" w:firstLine="0"/>
        <w:jc w:val="center"/>
        <w:rPr>
          <w:b/>
          <w:sz w:val="28"/>
        </w:rPr>
      </w:pPr>
      <w:r>
        <w:rPr/>
        <w:pict>
          <v:line style="position:absolute;mso-position-horizontal-relative:page;mso-position-vertical-relative:paragraph;z-index:-15795712" from="348.149994pt,-48.34967pt" to="505.249994pt,-48.59967pt" stroked="true" strokeweight=".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2478" w:right="260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78" w:right="210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
        <w:rPr>
          <w:b/>
          <w:sz w:val="38"/>
        </w:rPr>
      </w:pPr>
    </w:p>
    <w:p>
      <w:pPr>
        <w:pStyle w:val="BodyText"/>
        <w:tabs>
          <w:tab w:pos="1893" w:val="left" w:leader="none"/>
        </w:tabs>
        <w:ind w:left="162" w:right="290" w:firstLine="683"/>
      </w:pPr>
      <w:r>
        <w:rPr/>
        <w:t>Căn cứ</w:t>
        <w:tab/>
        <w:t>hồ</w:t>
      </w:r>
      <w:r>
        <w:rPr>
          <w:spacing w:val="33"/>
        </w:rPr>
        <w:t> </w:t>
      </w:r>
      <w:r>
        <w:rPr/>
        <w:t>sơ</w:t>
      </w:r>
      <w:r>
        <w:rPr>
          <w:spacing w:val="32"/>
        </w:rPr>
        <w:t> </w:t>
      </w:r>
      <w:r>
        <w:rPr/>
        <w:t>vụ</w:t>
      </w:r>
      <w:r>
        <w:rPr>
          <w:spacing w:val="36"/>
        </w:rPr>
        <w:t> </w:t>
      </w:r>
      <w:r>
        <w:rPr/>
        <w:t>án</w:t>
      </w:r>
      <w:r>
        <w:rPr>
          <w:spacing w:val="33"/>
        </w:rPr>
        <w:t> </w:t>
      </w:r>
      <w:r>
        <w:rPr/>
        <w:t>hôn</w:t>
      </w:r>
      <w:r>
        <w:rPr>
          <w:spacing w:val="33"/>
        </w:rPr>
        <w:t> </w:t>
      </w:r>
      <w:r>
        <w:rPr/>
        <w:t>nhân</w:t>
      </w:r>
      <w:r>
        <w:rPr>
          <w:spacing w:val="33"/>
        </w:rPr>
        <w:t> </w:t>
      </w:r>
      <w:r>
        <w:rPr/>
        <w:t>gia</w:t>
      </w:r>
      <w:r>
        <w:rPr>
          <w:spacing w:val="32"/>
        </w:rPr>
        <w:t> </w:t>
      </w:r>
      <w:r>
        <w:rPr/>
        <w:t>đình</w:t>
      </w:r>
      <w:r>
        <w:rPr>
          <w:spacing w:val="35"/>
        </w:rPr>
        <w:t> </w:t>
      </w:r>
      <w:r>
        <w:rPr/>
        <w:t>thụ</w:t>
      </w:r>
      <w:r>
        <w:rPr>
          <w:spacing w:val="33"/>
        </w:rPr>
        <w:t> </w:t>
      </w:r>
      <w:r>
        <w:rPr/>
        <w:t>lý</w:t>
      </w:r>
      <w:r>
        <w:rPr>
          <w:spacing w:val="33"/>
        </w:rPr>
        <w:t> </w:t>
      </w:r>
      <w:r>
        <w:rPr/>
        <w:t>số:</w:t>
      </w:r>
      <w:r>
        <w:rPr>
          <w:spacing w:val="33"/>
        </w:rPr>
        <w:t> </w:t>
      </w:r>
      <w:r>
        <w:rPr/>
        <w:t>198/2022/TLST-HNGĐ ngày 17 tháng 10 năm 2022, giữa:</w:t>
      </w:r>
    </w:p>
    <w:p>
      <w:pPr>
        <w:spacing w:before="119"/>
        <w:ind w:left="881" w:right="0" w:firstLine="0"/>
        <w:jc w:val="left"/>
        <w:rPr>
          <w:sz w:val="28"/>
        </w:rPr>
      </w:pPr>
      <w:r>
        <w:rPr>
          <w:i/>
          <w:sz w:val="28"/>
        </w:rPr>
        <w:t>Nguyên</w:t>
      </w:r>
      <w:r>
        <w:rPr>
          <w:i/>
          <w:spacing w:val="-3"/>
          <w:sz w:val="28"/>
        </w:rPr>
        <w:t> </w:t>
      </w:r>
      <w:r>
        <w:rPr>
          <w:i/>
          <w:sz w:val="28"/>
        </w:rPr>
        <w:t>đơn</w:t>
      </w:r>
      <w:r>
        <w:rPr>
          <w:sz w:val="28"/>
        </w:rPr>
        <w:t>:</w:t>
      </w:r>
      <w:r>
        <w:rPr>
          <w:spacing w:val="-2"/>
          <w:sz w:val="28"/>
        </w:rPr>
        <w:t> </w:t>
      </w:r>
      <w:r>
        <w:rPr>
          <w:sz w:val="28"/>
        </w:rPr>
        <w:t>Bà</w:t>
      </w:r>
      <w:r>
        <w:rPr>
          <w:spacing w:val="-2"/>
          <w:sz w:val="28"/>
        </w:rPr>
        <w:t> </w:t>
      </w:r>
      <w:r>
        <w:rPr>
          <w:sz w:val="28"/>
        </w:rPr>
        <w:t>Võ Thị</w:t>
      </w:r>
      <w:r>
        <w:rPr>
          <w:spacing w:val="-1"/>
          <w:sz w:val="28"/>
        </w:rPr>
        <w:t> </w:t>
      </w:r>
      <w:r>
        <w:rPr>
          <w:sz w:val="28"/>
        </w:rPr>
        <w:t>Cẩm</w:t>
      </w:r>
      <w:r>
        <w:rPr>
          <w:spacing w:val="-7"/>
          <w:sz w:val="28"/>
        </w:rPr>
        <w:t> </w:t>
      </w:r>
      <w:r>
        <w:rPr>
          <w:sz w:val="28"/>
        </w:rPr>
        <w:t>T,</w:t>
      </w:r>
      <w:r>
        <w:rPr>
          <w:spacing w:val="-2"/>
          <w:sz w:val="28"/>
        </w:rPr>
        <w:t> </w:t>
      </w:r>
      <w:r>
        <w:rPr>
          <w:sz w:val="28"/>
        </w:rPr>
        <w:t>sinh</w:t>
      </w:r>
      <w:r>
        <w:rPr>
          <w:spacing w:val="-5"/>
          <w:sz w:val="28"/>
        </w:rPr>
        <w:t> </w:t>
      </w:r>
      <w:r>
        <w:rPr>
          <w:sz w:val="28"/>
        </w:rPr>
        <w:t>năm</w:t>
      </w:r>
      <w:r>
        <w:rPr>
          <w:spacing w:val="-3"/>
          <w:sz w:val="28"/>
        </w:rPr>
        <w:t> </w:t>
      </w:r>
      <w:r>
        <w:rPr>
          <w:spacing w:val="-2"/>
          <w:sz w:val="28"/>
        </w:rPr>
        <w:t>1980.</w:t>
      </w:r>
    </w:p>
    <w:p>
      <w:pPr>
        <w:pStyle w:val="BodyText"/>
        <w:spacing w:before="120"/>
        <w:ind w:left="881"/>
      </w:pPr>
      <w:r>
        <w:rPr/>
        <w:t>Địa</w:t>
      </w:r>
      <w:r>
        <w:rPr>
          <w:spacing w:val="-3"/>
        </w:rPr>
        <w:t> </w:t>
      </w:r>
      <w:r>
        <w:rPr/>
        <w:t>chỉ:</w:t>
      </w:r>
      <w:r>
        <w:rPr>
          <w:spacing w:val="-1"/>
        </w:rPr>
        <w:t> </w:t>
      </w:r>
      <w:r>
        <w:rPr/>
        <w:t>ấp</w:t>
      </w:r>
      <w:r>
        <w:rPr>
          <w:spacing w:val="-4"/>
        </w:rPr>
        <w:t> </w:t>
      </w:r>
      <w:r>
        <w:rPr/>
        <w:t>3,</w:t>
      </w:r>
      <w:r>
        <w:rPr>
          <w:spacing w:val="-3"/>
        </w:rPr>
        <w:t> </w:t>
      </w:r>
      <w:r>
        <w:rPr/>
        <w:t>thị</w:t>
      </w:r>
      <w:r>
        <w:rPr>
          <w:spacing w:val="-4"/>
        </w:rPr>
        <w:t> </w:t>
      </w:r>
      <w:r>
        <w:rPr/>
        <w:t>trấn</w:t>
      </w:r>
      <w:r>
        <w:rPr>
          <w:spacing w:val="-1"/>
        </w:rPr>
        <w:t> </w:t>
      </w:r>
      <w:r>
        <w:rPr/>
        <w:t>Nàng</w:t>
      </w:r>
      <w:r>
        <w:rPr>
          <w:spacing w:val="-1"/>
        </w:rPr>
        <w:t> </w:t>
      </w:r>
      <w:r>
        <w:rPr/>
        <w:t>Mau,</w:t>
      </w:r>
      <w:r>
        <w:rPr>
          <w:spacing w:val="-6"/>
        </w:rPr>
        <w:t> </w:t>
      </w:r>
      <w:r>
        <w:rPr/>
        <w:t>huyện</w:t>
      </w:r>
      <w:r>
        <w:rPr>
          <w:spacing w:val="-1"/>
        </w:rPr>
        <w:t> </w:t>
      </w:r>
      <w:r>
        <w:rPr/>
        <w:t>Vị</w:t>
      </w:r>
      <w:r>
        <w:rPr>
          <w:spacing w:val="-4"/>
        </w:rPr>
        <w:t> </w:t>
      </w:r>
      <w:r>
        <w:rPr/>
        <w:t>Thủy,</w:t>
      </w:r>
      <w:r>
        <w:rPr>
          <w:spacing w:val="-3"/>
        </w:rPr>
        <w:t> </w:t>
      </w:r>
      <w:r>
        <w:rPr/>
        <w:t>tỉnh</w:t>
      </w:r>
      <w:r>
        <w:rPr>
          <w:spacing w:val="-1"/>
        </w:rPr>
        <w:t> </w:t>
      </w:r>
      <w:r>
        <w:rPr/>
        <w:t>Hậu</w:t>
      </w:r>
      <w:r>
        <w:rPr>
          <w:spacing w:val="-1"/>
        </w:rPr>
        <w:t> </w:t>
      </w:r>
      <w:r>
        <w:rPr>
          <w:spacing w:val="-2"/>
        </w:rPr>
        <w:t>Giang.</w:t>
      </w:r>
    </w:p>
    <w:p>
      <w:pPr>
        <w:pStyle w:val="BodyText"/>
        <w:spacing w:before="120"/>
        <w:ind w:left="881"/>
      </w:pPr>
      <w:r>
        <w:rPr>
          <w:i/>
        </w:rPr>
        <w:t>Bị</w:t>
      </w:r>
      <w:r>
        <w:rPr>
          <w:i/>
          <w:spacing w:val="-1"/>
        </w:rPr>
        <w:t> </w:t>
      </w:r>
      <w:r>
        <w:rPr>
          <w:i/>
        </w:rPr>
        <w:t>đơn</w:t>
      </w:r>
      <w:r>
        <w:rPr/>
        <w:t>:</w:t>
      </w:r>
      <w:r>
        <w:rPr>
          <w:spacing w:val="-2"/>
        </w:rPr>
        <w:t> </w:t>
      </w:r>
      <w:r>
        <w:rPr/>
        <w:t>Ông</w:t>
      </w:r>
      <w:r>
        <w:rPr>
          <w:spacing w:val="-1"/>
        </w:rPr>
        <w:t> </w:t>
      </w:r>
      <w:r>
        <w:rPr/>
        <w:t>Trần</w:t>
      </w:r>
      <w:r>
        <w:rPr>
          <w:spacing w:val="-1"/>
        </w:rPr>
        <w:t> </w:t>
      </w:r>
      <w:r>
        <w:rPr/>
        <w:t>Vũ</w:t>
      </w:r>
      <w:r>
        <w:rPr>
          <w:spacing w:val="-3"/>
        </w:rPr>
        <w:t> </w:t>
      </w:r>
      <w:r>
        <w:rPr/>
        <w:t>C,</w:t>
      </w:r>
      <w:r>
        <w:rPr>
          <w:spacing w:val="-3"/>
        </w:rPr>
        <w:t> </w:t>
      </w:r>
      <w:r>
        <w:rPr/>
        <w:t>sinh</w:t>
      </w:r>
      <w:r>
        <w:rPr>
          <w:spacing w:val="-5"/>
        </w:rPr>
        <w:t> </w:t>
      </w:r>
      <w:r>
        <w:rPr/>
        <w:t>năm</w:t>
      </w:r>
      <w:r>
        <w:rPr>
          <w:spacing w:val="-6"/>
        </w:rPr>
        <w:t> </w:t>
      </w:r>
      <w:r>
        <w:rPr>
          <w:spacing w:val="-4"/>
        </w:rPr>
        <w:t>1978.</w:t>
      </w:r>
    </w:p>
    <w:p>
      <w:pPr>
        <w:pStyle w:val="BodyText"/>
        <w:spacing w:line="331" w:lineRule="auto" w:before="120"/>
        <w:ind w:left="846" w:right="838" w:firstLine="36"/>
      </w:pPr>
      <w:r>
        <w:rPr/>
        <w:t>Địa</w:t>
      </w:r>
      <w:r>
        <w:rPr>
          <w:spacing w:val="-3"/>
        </w:rPr>
        <w:t> </w:t>
      </w:r>
      <w:r>
        <w:rPr/>
        <w:t>chỉ:</w:t>
      </w:r>
      <w:r>
        <w:rPr>
          <w:spacing w:val="-4"/>
        </w:rPr>
        <w:t> </w:t>
      </w:r>
      <w:r>
        <w:rPr/>
        <w:t>khu</w:t>
      </w:r>
      <w:r>
        <w:rPr>
          <w:spacing w:val="-6"/>
        </w:rPr>
        <w:t> </w:t>
      </w:r>
      <w:r>
        <w:rPr/>
        <w:t>vực</w:t>
      </w:r>
      <w:r>
        <w:rPr>
          <w:spacing w:val="-3"/>
        </w:rPr>
        <w:t> </w:t>
      </w:r>
      <w:r>
        <w:rPr/>
        <w:t>6,</w:t>
      </w:r>
      <w:r>
        <w:rPr>
          <w:spacing w:val="-6"/>
        </w:rPr>
        <w:t> </w:t>
      </w:r>
      <w:r>
        <w:rPr/>
        <w:t>phường</w:t>
      </w:r>
      <w:r>
        <w:rPr>
          <w:spacing w:val="-2"/>
        </w:rPr>
        <w:t> </w:t>
      </w:r>
      <w:r>
        <w:rPr/>
        <w:t>III,</w:t>
      </w:r>
      <w:r>
        <w:rPr>
          <w:spacing w:val="-7"/>
        </w:rPr>
        <w:t> </w:t>
      </w:r>
      <w:r>
        <w:rPr/>
        <w:t>thành</w:t>
      </w:r>
      <w:r>
        <w:rPr>
          <w:spacing w:val="-2"/>
        </w:rPr>
        <w:t> </w:t>
      </w:r>
      <w:r>
        <w:rPr/>
        <w:t>phố</w:t>
      </w:r>
      <w:r>
        <w:rPr>
          <w:spacing w:val="-2"/>
        </w:rPr>
        <w:t> </w:t>
      </w:r>
      <w:r>
        <w:rPr/>
        <w:t>Vị</w:t>
      </w:r>
      <w:r>
        <w:rPr>
          <w:spacing w:val="-2"/>
        </w:rPr>
        <w:t> </w:t>
      </w:r>
      <w:r>
        <w:rPr/>
        <w:t>Thanh,</w:t>
      </w:r>
      <w:r>
        <w:rPr>
          <w:spacing w:val="-4"/>
        </w:rPr>
        <w:t> </w:t>
      </w:r>
      <w:r>
        <w:rPr/>
        <w:t>tỉnh</w:t>
      </w:r>
      <w:r>
        <w:rPr>
          <w:spacing w:val="-2"/>
        </w:rPr>
        <w:t> </w:t>
      </w:r>
      <w:r>
        <w:rPr/>
        <w:t>Hậu</w:t>
      </w:r>
      <w:r>
        <w:rPr>
          <w:spacing w:val="-2"/>
        </w:rPr>
        <w:t> </w:t>
      </w:r>
      <w:r>
        <w:rPr/>
        <w:t>Giang. Căn cứ vào Điều 212 và Điều 213 của Bộ luật tố tụng dân sự;</w:t>
      </w:r>
    </w:p>
    <w:p>
      <w:pPr>
        <w:pStyle w:val="BodyText"/>
        <w:spacing w:line="319" w:lineRule="exact"/>
        <w:ind w:left="846"/>
      </w:pPr>
      <w:r>
        <w:rPr/>
        <w:t>Căn</w:t>
      </w:r>
      <w:r>
        <w:rPr>
          <w:spacing w:val="-1"/>
        </w:rPr>
        <w:t> </w:t>
      </w:r>
      <w:r>
        <w:rPr/>
        <w:t>cứ</w:t>
      </w:r>
      <w:r>
        <w:rPr>
          <w:spacing w:val="-4"/>
        </w:rPr>
        <w:t> </w:t>
      </w:r>
      <w:r>
        <w:rPr/>
        <w:t>vào</w:t>
      </w:r>
      <w:r>
        <w:rPr>
          <w:spacing w:val="-1"/>
        </w:rPr>
        <w:t> </w:t>
      </w:r>
      <w:r>
        <w:rPr/>
        <w:t>Điều</w:t>
      </w:r>
      <w:r>
        <w:rPr>
          <w:spacing w:val="-4"/>
        </w:rPr>
        <w:t> </w:t>
      </w:r>
      <w:r>
        <w:rPr/>
        <w:t>55</w:t>
      </w:r>
      <w:r>
        <w:rPr>
          <w:spacing w:val="-2"/>
        </w:rPr>
        <w:t> </w:t>
      </w:r>
      <w:r>
        <w:rPr/>
        <w:t>của</w:t>
      </w:r>
      <w:r>
        <w:rPr>
          <w:spacing w:val="-1"/>
        </w:rPr>
        <w:t> </w:t>
      </w:r>
      <w:r>
        <w:rPr/>
        <w:t>Luật</w:t>
      </w:r>
      <w:r>
        <w:rPr>
          <w:spacing w:val="-1"/>
        </w:rPr>
        <w:t> </w:t>
      </w:r>
      <w:r>
        <w:rPr/>
        <w:t>hôn</w:t>
      </w:r>
      <w:r>
        <w:rPr>
          <w:spacing w:val="-1"/>
        </w:rPr>
        <w:t> </w:t>
      </w:r>
      <w:r>
        <w:rPr/>
        <w:t>nhân</w:t>
      </w:r>
      <w:r>
        <w:rPr>
          <w:spacing w:val="-1"/>
        </w:rPr>
        <w:t> </w:t>
      </w:r>
      <w:r>
        <w:rPr/>
        <w:t>và</w:t>
      </w:r>
      <w:r>
        <w:rPr>
          <w:spacing w:val="-5"/>
        </w:rPr>
        <w:t> </w:t>
      </w:r>
      <w:r>
        <w:rPr/>
        <w:t>gia</w:t>
      </w:r>
      <w:r>
        <w:rPr>
          <w:spacing w:val="-4"/>
        </w:rPr>
        <w:t> </w:t>
      </w:r>
      <w:r>
        <w:rPr>
          <w:spacing w:val="-2"/>
        </w:rPr>
        <w:t>đình;</w:t>
      </w:r>
    </w:p>
    <w:p>
      <w:pPr>
        <w:pStyle w:val="BodyText"/>
        <w:spacing w:before="119"/>
        <w:ind w:left="162" w:right="290" w:firstLine="683"/>
      </w:pPr>
      <w:r>
        <w:rPr/>
        <w:t>Căn cứ vào biên bản ghi nhận sự tự nguyện ly hôn và hoà giải thành ngày 21 tháng 11 năm 2022.</w:t>
      </w:r>
    </w:p>
    <w:p>
      <w:pPr>
        <w:spacing w:before="124"/>
        <w:ind w:left="1978" w:right="2105" w:firstLine="0"/>
        <w:jc w:val="center"/>
        <w:rPr>
          <w:b/>
          <w:sz w:val="28"/>
        </w:rPr>
      </w:pPr>
      <w:r>
        <w:rPr>
          <w:b/>
          <w:sz w:val="28"/>
        </w:rPr>
        <w:t>XÉT</w:t>
      </w:r>
      <w:r>
        <w:rPr>
          <w:b/>
          <w:spacing w:val="-2"/>
          <w:sz w:val="28"/>
        </w:rPr>
        <w:t> THẤY:</w:t>
      </w:r>
    </w:p>
    <w:p>
      <w:pPr>
        <w:pStyle w:val="BodyText"/>
        <w:spacing w:before="116"/>
        <w:ind w:left="162" w:right="286" w:firstLine="719"/>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before="120"/>
        <w:ind w:left="162" w:right="295" w:firstLine="719"/>
        <w:jc w:val="both"/>
      </w:pPr>
      <w:r>
        <w:rPr/>
        <w:t>Đã hết thời hạn 07 ngày, kể từ ngày lập biên bản ghi nhận sự tự nguyện ly hôn và hoà giải thành, không có đương sự nào thay đổi ý kiến về sự thoả thuận đó.</w:t>
      </w:r>
    </w:p>
    <w:p>
      <w:pPr>
        <w:spacing w:before="125"/>
        <w:ind w:left="2473" w:right="260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70" w:val="left" w:leader="none"/>
        </w:tabs>
        <w:spacing w:line="240" w:lineRule="auto" w:before="114" w:after="0"/>
        <w:ind w:left="1170" w:right="0" w:hanging="289"/>
        <w:jc w:val="left"/>
        <w:rPr>
          <w:sz w:val="28"/>
        </w:rPr>
      </w:pPr>
      <w:r>
        <w:rPr>
          <w:sz w:val="28"/>
        </w:rPr>
        <w:t>Công</w:t>
      </w:r>
      <w:r>
        <w:rPr>
          <w:spacing w:val="-4"/>
          <w:sz w:val="28"/>
        </w:rPr>
        <w:t> </w:t>
      </w:r>
      <w:r>
        <w:rPr>
          <w:sz w:val="28"/>
        </w:rPr>
        <w:t>nhận</w:t>
      </w:r>
      <w:r>
        <w:rPr>
          <w:spacing w:val="-4"/>
          <w:sz w:val="28"/>
        </w:rPr>
        <w:t> </w:t>
      </w:r>
      <w:r>
        <w:rPr>
          <w:sz w:val="28"/>
        </w:rPr>
        <w:t>sự</w:t>
      </w:r>
      <w:r>
        <w:rPr>
          <w:spacing w:val="-2"/>
          <w:sz w:val="28"/>
        </w:rPr>
        <w:t> </w:t>
      </w:r>
      <w:r>
        <w:rPr>
          <w:sz w:val="28"/>
        </w:rPr>
        <w:t>thuận</w:t>
      </w:r>
      <w:r>
        <w:rPr>
          <w:spacing w:val="-1"/>
          <w:sz w:val="28"/>
        </w:rPr>
        <w:t> </w:t>
      </w:r>
      <w:r>
        <w:rPr>
          <w:sz w:val="28"/>
        </w:rPr>
        <w:t>tình</w:t>
      </w:r>
      <w:r>
        <w:rPr>
          <w:spacing w:val="-1"/>
          <w:sz w:val="28"/>
        </w:rPr>
        <w:t> </w:t>
      </w:r>
      <w:r>
        <w:rPr>
          <w:sz w:val="28"/>
        </w:rPr>
        <w:t>ly</w:t>
      </w:r>
      <w:r>
        <w:rPr>
          <w:spacing w:val="-4"/>
          <w:sz w:val="28"/>
        </w:rPr>
        <w:t> </w:t>
      </w:r>
      <w:r>
        <w:rPr>
          <w:sz w:val="28"/>
        </w:rPr>
        <w:t>hôn</w:t>
      </w:r>
      <w:r>
        <w:rPr>
          <w:spacing w:val="-2"/>
          <w:sz w:val="28"/>
        </w:rPr>
        <w:t> </w:t>
      </w:r>
      <w:r>
        <w:rPr>
          <w:sz w:val="28"/>
        </w:rPr>
        <w:t>giữa:</w:t>
      </w:r>
      <w:r>
        <w:rPr>
          <w:spacing w:val="-2"/>
          <w:sz w:val="28"/>
        </w:rPr>
        <w:t> </w:t>
      </w:r>
      <w:r>
        <w:rPr>
          <w:sz w:val="28"/>
        </w:rPr>
        <w:t>Bà</w:t>
      </w:r>
      <w:r>
        <w:rPr>
          <w:spacing w:val="-1"/>
          <w:sz w:val="28"/>
        </w:rPr>
        <w:t> </w:t>
      </w:r>
      <w:r>
        <w:rPr>
          <w:sz w:val="28"/>
        </w:rPr>
        <w:t>Võ</w:t>
      </w:r>
      <w:r>
        <w:rPr>
          <w:spacing w:val="-1"/>
          <w:sz w:val="28"/>
        </w:rPr>
        <w:t> </w:t>
      </w:r>
      <w:r>
        <w:rPr>
          <w:sz w:val="28"/>
        </w:rPr>
        <w:t>Thị</w:t>
      </w:r>
      <w:r>
        <w:rPr>
          <w:spacing w:val="-1"/>
          <w:sz w:val="28"/>
        </w:rPr>
        <w:t> </w:t>
      </w:r>
      <w:r>
        <w:rPr>
          <w:sz w:val="28"/>
        </w:rPr>
        <w:t>Cẩm</w:t>
      </w:r>
      <w:r>
        <w:rPr>
          <w:spacing w:val="-3"/>
          <w:sz w:val="28"/>
        </w:rPr>
        <w:t> </w:t>
      </w:r>
      <w:r>
        <w:rPr>
          <w:sz w:val="28"/>
        </w:rPr>
        <w:t>T</w:t>
      </w:r>
      <w:r>
        <w:rPr>
          <w:spacing w:val="-4"/>
          <w:sz w:val="28"/>
        </w:rPr>
        <w:t> </w:t>
      </w:r>
      <w:r>
        <w:rPr>
          <w:sz w:val="28"/>
        </w:rPr>
        <w:t>và</w:t>
      </w:r>
      <w:r>
        <w:rPr>
          <w:spacing w:val="-2"/>
          <w:sz w:val="28"/>
        </w:rPr>
        <w:t> </w:t>
      </w:r>
      <w:r>
        <w:rPr>
          <w:sz w:val="28"/>
        </w:rPr>
        <w:t>ông</w:t>
      </w:r>
      <w:r>
        <w:rPr>
          <w:spacing w:val="-4"/>
          <w:sz w:val="28"/>
        </w:rPr>
        <w:t> </w:t>
      </w:r>
      <w:r>
        <w:rPr>
          <w:sz w:val="28"/>
        </w:rPr>
        <w:t>Trần</w:t>
      </w:r>
      <w:r>
        <w:rPr>
          <w:spacing w:val="-1"/>
          <w:sz w:val="28"/>
        </w:rPr>
        <w:t> </w:t>
      </w:r>
      <w:r>
        <w:rPr>
          <w:sz w:val="28"/>
        </w:rPr>
        <w:t>Vũ </w:t>
      </w:r>
      <w:r>
        <w:rPr>
          <w:spacing w:val="-10"/>
          <w:sz w:val="28"/>
        </w:rPr>
        <w:t>C</w:t>
      </w:r>
    </w:p>
    <w:p>
      <w:pPr>
        <w:pStyle w:val="ListParagraph"/>
        <w:numPr>
          <w:ilvl w:val="0"/>
          <w:numId w:val="1"/>
        </w:numPr>
        <w:tabs>
          <w:tab w:pos="1170" w:val="left" w:leader="none"/>
        </w:tabs>
        <w:spacing w:line="240" w:lineRule="auto" w:before="122" w:after="0"/>
        <w:ind w:left="1170" w:right="0" w:hanging="289"/>
        <w:jc w:val="left"/>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 sự</w:t>
      </w:r>
      <w:r>
        <w:rPr>
          <w:spacing w:val="-5"/>
          <w:sz w:val="28"/>
        </w:rPr>
        <w:t> </w:t>
      </w:r>
      <w:r>
        <w:rPr>
          <w:sz w:val="28"/>
        </w:rPr>
        <w:t>cụ</w:t>
      </w:r>
      <w:r>
        <w:rPr>
          <w:spacing w:val="-2"/>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1034" w:val="left" w:leader="none"/>
        </w:tabs>
        <w:spacing w:line="240" w:lineRule="auto" w:before="121" w:after="0"/>
        <w:ind w:left="1033" w:right="0" w:hanging="164"/>
        <w:jc w:val="left"/>
        <w:rPr>
          <w:sz w:val="28"/>
        </w:rPr>
      </w:pPr>
      <w:r>
        <w:rPr>
          <w:sz w:val="28"/>
        </w:rPr>
        <w:t>Về</w:t>
      </w:r>
      <w:r>
        <w:rPr>
          <w:spacing w:val="-5"/>
          <w:sz w:val="28"/>
        </w:rPr>
        <w:t> </w:t>
      </w:r>
      <w:r>
        <w:rPr>
          <w:sz w:val="28"/>
        </w:rPr>
        <w:t>con</w:t>
      </w:r>
      <w:r>
        <w:rPr>
          <w:spacing w:val="-2"/>
          <w:sz w:val="28"/>
        </w:rPr>
        <w:t> </w:t>
      </w:r>
      <w:r>
        <w:rPr>
          <w:sz w:val="28"/>
        </w:rPr>
        <w:t>chung:</w:t>
      </w:r>
      <w:r>
        <w:rPr>
          <w:spacing w:val="-2"/>
          <w:sz w:val="28"/>
        </w:rPr>
        <w:t> </w:t>
      </w:r>
      <w:r>
        <w:rPr>
          <w:sz w:val="28"/>
        </w:rPr>
        <w:t>Đã</w:t>
      </w:r>
      <w:r>
        <w:rPr>
          <w:spacing w:val="-3"/>
          <w:sz w:val="28"/>
        </w:rPr>
        <w:t> </w:t>
      </w:r>
      <w:r>
        <w:rPr>
          <w:sz w:val="28"/>
        </w:rPr>
        <w:t>trưởng</w:t>
      </w:r>
      <w:r>
        <w:rPr>
          <w:spacing w:val="-6"/>
          <w:sz w:val="28"/>
        </w:rPr>
        <w:t> </w:t>
      </w:r>
      <w:r>
        <w:rPr>
          <w:sz w:val="28"/>
        </w:rPr>
        <w:t>thành,</w:t>
      </w:r>
      <w:r>
        <w:rPr>
          <w:spacing w:val="-4"/>
          <w:sz w:val="28"/>
        </w:rPr>
        <w:t> </w:t>
      </w:r>
      <w:r>
        <w:rPr>
          <w:sz w:val="28"/>
        </w:rPr>
        <w:t>không</w:t>
      </w:r>
      <w:r>
        <w:rPr>
          <w:spacing w:val="-3"/>
          <w:sz w:val="28"/>
        </w:rPr>
        <w:t> </w:t>
      </w:r>
      <w:r>
        <w:rPr>
          <w:sz w:val="28"/>
        </w:rPr>
        <w:t>yêu</w:t>
      </w:r>
      <w:r>
        <w:rPr>
          <w:spacing w:val="-2"/>
          <w:sz w:val="28"/>
        </w:rPr>
        <w:t> </w:t>
      </w:r>
      <w:r>
        <w:rPr>
          <w:sz w:val="28"/>
        </w:rPr>
        <w:t>cầu</w:t>
      </w:r>
      <w:r>
        <w:rPr>
          <w:spacing w:val="-2"/>
          <w:sz w:val="28"/>
        </w:rPr>
        <w:t> </w:t>
      </w:r>
      <w:r>
        <w:rPr>
          <w:sz w:val="28"/>
        </w:rPr>
        <w:t>giải</w:t>
      </w:r>
      <w:r>
        <w:rPr>
          <w:spacing w:val="-6"/>
          <w:sz w:val="28"/>
        </w:rPr>
        <w:t> </w:t>
      </w:r>
      <w:r>
        <w:rPr>
          <w:spacing w:val="-2"/>
          <w:sz w:val="28"/>
        </w:rPr>
        <w:t>quyết.</w:t>
      </w:r>
    </w:p>
    <w:p>
      <w:pPr>
        <w:pStyle w:val="ListParagraph"/>
        <w:numPr>
          <w:ilvl w:val="1"/>
          <w:numId w:val="1"/>
        </w:numPr>
        <w:tabs>
          <w:tab w:pos="1034" w:val="left" w:leader="none"/>
        </w:tabs>
        <w:spacing w:line="240" w:lineRule="auto" w:before="119" w:after="0"/>
        <w:ind w:left="1033" w:right="0" w:hanging="164"/>
        <w:jc w:val="left"/>
        <w:rPr>
          <w:i/>
          <w:sz w:val="28"/>
        </w:rPr>
      </w:pPr>
      <w:r>
        <w:rPr>
          <w:i/>
          <w:sz w:val="28"/>
        </w:rPr>
        <w:t>Về</w:t>
      </w:r>
      <w:r>
        <w:rPr>
          <w:i/>
          <w:spacing w:val="-4"/>
          <w:sz w:val="28"/>
        </w:rPr>
        <w:t> </w:t>
      </w:r>
      <w:r>
        <w:rPr>
          <w:i/>
          <w:sz w:val="28"/>
        </w:rPr>
        <w:t>tài</w:t>
      </w:r>
      <w:r>
        <w:rPr>
          <w:i/>
          <w:spacing w:val="-3"/>
          <w:sz w:val="28"/>
        </w:rPr>
        <w:t> </w:t>
      </w:r>
      <w:r>
        <w:rPr>
          <w:i/>
          <w:sz w:val="28"/>
        </w:rPr>
        <w:t>sản</w:t>
      </w:r>
      <w:r>
        <w:rPr>
          <w:i/>
          <w:spacing w:val="-2"/>
          <w:sz w:val="28"/>
        </w:rPr>
        <w:t> </w:t>
      </w:r>
      <w:r>
        <w:rPr>
          <w:i/>
          <w:sz w:val="28"/>
        </w:rPr>
        <w:t>chung:</w:t>
      </w:r>
      <w:r>
        <w:rPr>
          <w:i/>
          <w:spacing w:val="-3"/>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3"/>
          <w:sz w:val="28"/>
        </w:rPr>
        <w:t> </w:t>
      </w:r>
      <w:r>
        <w:rPr>
          <w:sz w:val="28"/>
        </w:rPr>
        <w:t>cầu</w:t>
      </w:r>
      <w:r>
        <w:rPr>
          <w:spacing w:val="-1"/>
          <w:sz w:val="28"/>
        </w:rPr>
        <w:t> </w:t>
      </w:r>
      <w:r>
        <w:rPr>
          <w:sz w:val="28"/>
        </w:rPr>
        <w:t>Tòa</w:t>
      </w:r>
      <w:r>
        <w:rPr>
          <w:spacing w:val="-3"/>
          <w:sz w:val="28"/>
        </w:rPr>
        <w:t> </w:t>
      </w:r>
      <w:r>
        <w:rPr>
          <w:sz w:val="28"/>
        </w:rPr>
        <w:t>án</w:t>
      </w:r>
      <w:r>
        <w:rPr>
          <w:spacing w:val="-6"/>
          <w:sz w:val="28"/>
        </w:rPr>
        <w:t> </w:t>
      </w:r>
      <w:r>
        <w:rPr>
          <w:sz w:val="28"/>
        </w:rPr>
        <w:t>giải</w:t>
      </w:r>
      <w:r>
        <w:rPr>
          <w:spacing w:val="-2"/>
          <w:sz w:val="28"/>
        </w:rPr>
        <w:t> quyết.</w:t>
      </w:r>
    </w:p>
    <w:p>
      <w:pPr>
        <w:pStyle w:val="ListParagraph"/>
        <w:numPr>
          <w:ilvl w:val="1"/>
          <w:numId w:val="1"/>
        </w:numPr>
        <w:tabs>
          <w:tab w:pos="892" w:val="left" w:leader="none"/>
        </w:tabs>
        <w:spacing w:line="240" w:lineRule="auto" w:before="120" w:after="0"/>
        <w:ind w:left="891" w:right="0" w:hanging="164"/>
        <w:jc w:val="left"/>
        <w:rPr>
          <w:i/>
          <w:sz w:val="28"/>
        </w:rPr>
      </w:pPr>
      <w:r>
        <w:rPr>
          <w:i/>
          <w:sz w:val="28"/>
        </w:rPr>
        <w:t>Về</w:t>
      </w:r>
      <w:r>
        <w:rPr>
          <w:i/>
          <w:spacing w:val="-4"/>
          <w:sz w:val="28"/>
        </w:rPr>
        <w:t> </w:t>
      </w:r>
      <w:r>
        <w:rPr>
          <w:i/>
          <w:sz w:val="28"/>
        </w:rPr>
        <w:t>nợ</w:t>
      </w:r>
      <w:r>
        <w:rPr>
          <w:i/>
          <w:spacing w:val="-4"/>
          <w:sz w:val="28"/>
        </w:rPr>
        <w:t> </w:t>
      </w:r>
      <w:r>
        <w:rPr>
          <w:i/>
          <w:sz w:val="28"/>
        </w:rPr>
        <w:t>chung:</w:t>
      </w:r>
      <w:r>
        <w:rPr>
          <w:i/>
          <w:spacing w:val="-3"/>
          <w:sz w:val="28"/>
        </w:rPr>
        <w:t> </w:t>
      </w:r>
      <w:r>
        <w:rPr>
          <w:sz w:val="28"/>
        </w:rPr>
        <w:t>Không</w:t>
      </w:r>
      <w:r>
        <w:rPr>
          <w:spacing w:val="-2"/>
          <w:sz w:val="28"/>
        </w:rPr>
        <w:t> </w:t>
      </w:r>
      <w:r>
        <w:rPr>
          <w:sz w:val="28"/>
        </w:rPr>
        <w:t>yêu</w:t>
      </w:r>
      <w:r>
        <w:rPr>
          <w:spacing w:val="-3"/>
          <w:sz w:val="28"/>
        </w:rPr>
        <w:t> </w:t>
      </w:r>
      <w:r>
        <w:rPr>
          <w:sz w:val="28"/>
        </w:rPr>
        <w:t>cầu</w:t>
      </w:r>
      <w:r>
        <w:rPr>
          <w:spacing w:val="-3"/>
          <w:sz w:val="28"/>
        </w:rPr>
        <w:t> </w:t>
      </w:r>
      <w:r>
        <w:rPr>
          <w:sz w:val="28"/>
        </w:rPr>
        <w:t>giải</w:t>
      </w:r>
      <w:r>
        <w:rPr>
          <w:spacing w:val="-2"/>
          <w:sz w:val="28"/>
        </w:rPr>
        <w:t> quyết.</w:t>
      </w:r>
    </w:p>
    <w:p>
      <w:pPr>
        <w:pStyle w:val="ListParagraph"/>
        <w:numPr>
          <w:ilvl w:val="1"/>
          <w:numId w:val="1"/>
        </w:numPr>
        <w:tabs>
          <w:tab w:pos="902" w:val="left" w:leader="none"/>
        </w:tabs>
        <w:spacing w:line="240" w:lineRule="auto" w:before="119" w:after="0"/>
        <w:ind w:left="162" w:right="288" w:firstLine="566"/>
        <w:jc w:val="both"/>
        <w:rPr>
          <w:sz w:val="28"/>
        </w:rPr>
      </w:pPr>
      <w:r>
        <w:rPr>
          <w:sz w:val="28"/>
        </w:rPr>
        <w:t>Về án phí: Bà Võ Thị Cẩm T tự nguyện chịu toàn bộ án phí hôn nhân và gia đình sơ thẩm là 150.000 đồng (một trăm năm mươi nghìn đồng). Khấu trừ 300.000 đồng</w:t>
      </w:r>
      <w:r>
        <w:rPr>
          <w:spacing w:val="18"/>
          <w:sz w:val="28"/>
        </w:rPr>
        <w:t> </w:t>
      </w:r>
      <w:r>
        <w:rPr>
          <w:sz w:val="28"/>
        </w:rPr>
        <w:t>(ba</w:t>
      </w:r>
      <w:r>
        <w:rPr>
          <w:spacing w:val="15"/>
          <w:sz w:val="28"/>
        </w:rPr>
        <w:t> </w:t>
      </w:r>
      <w:r>
        <w:rPr>
          <w:sz w:val="28"/>
        </w:rPr>
        <w:t>trăm</w:t>
      </w:r>
      <w:r>
        <w:rPr>
          <w:spacing w:val="12"/>
          <w:sz w:val="28"/>
        </w:rPr>
        <w:t> </w:t>
      </w:r>
      <w:r>
        <w:rPr>
          <w:sz w:val="28"/>
        </w:rPr>
        <w:t>nghìn</w:t>
      </w:r>
      <w:r>
        <w:rPr>
          <w:spacing w:val="16"/>
          <w:sz w:val="28"/>
        </w:rPr>
        <w:t> </w:t>
      </w:r>
      <w:r>
        <w:rPr>
          <w:sz w:val="28"/>
        </w:rPr>
        <w:t>đồng)</w:t>
      </w:r>
      <w:r>
        <w:rPr>
          <w:spacing w:val="15"/>
          <w:sz w:val="28"/>
        </w:rPr>
        <w:t> </w:t>
      </w:r>
      <w:r>
        <w:rPr>
          <w:sz w:val="28"/>
        </w:rPr>
        <w:t>tiền</w:t>
      </w:r>
      <w:r>
        <w:rPr>
          <w:spacing w:val="16"/>
          <w:sz w:val="28"/>
        </w:rPr>
        <w:t> </w:t>
      </w:r>
      <w:r>
        <w:rPr>
          <w:sz w:val="28"/>
        </w:rPr>
        <w:t>tạm</w:t>
      </w:r>
      <w:r>
        <w:rPr>
          <w:spacing w:val="12"/>
          <w:sz w:val="28"/>
        </w:rPr>
        <w:t> </w:t>
      </w:r>
      <w:r>
        <w:rPr>
          <w:sz w:val="28"/>
        </w:rPr>
        <w:t>ứng</w:t>
      </w:r>
      <w:r>
        <w:rPr>
          <w:spacing w:val="18"/>
          <w:sz w:val="28"/>
        </w:rPr>
        <w:t> </w:t>
      </w:r>
      <w:r>
        <w:rPr>
          <w:sz w:val="28"/>
        </w:rPr>
        <w:t>án</w:t>
      </w:r>
      <w:r>
        <w:rPr>
          <w:spacing w:val="16"/>
          <w:sz w:val="28"/>
        </w:rPr>
        <w:t> </w:t>
      </w:r>
      <w:r>
        <w:rPr>
          <w:sz w:val="28"/>
        </w:rPr>
        <w:t>phí</w:t>
      </w:r>
      <w:r>
        <w:rPr>
          <w:spacing w:val="18"/>
          <w:sz w:val="28"/>
        </w:rPr>
        <w:t> </w:t>
      </w:r>
      <w:r>
        <w:rPr>
          <w:sz w:val="28"/>
        </w:rPr>
        <w:t>mà</w:t>
      </w:r>
      <w:r>
        <w:rPr>
          <w:spacing w:val="20"/>
          <w:sz w:val="28"/>
        </w:rPr>
        <w:t> </w:t>
      </w:r>
      <w:r>
        <w:rPr>
          <w:sz w:val="28"/>
        </w:rPr>
        <w:t>bà</w:t>
      </w:r>
      <w:r>
        <w:rPr>
          <w:spacing w:val="17"/>
          <w:sz w:val="28"/>
        </w:rPr>
        <w:t> </w:t>
      </w:r>
      <w:r>
        <w:rPr>
          <w:sz w:val="28"/>
        </w:rPr>
        <w:t>Võ</w:t>
      </w:r>
      <w:r>
        <w:rPr>
          <w:spacing w:val="16"/>
          <w:sz w:val="28"/>
        </w:rPr>
        <w:t> </w:t>
      </w:r>
      <w:r>
        <w:rPr>
          <w:sz w:val="28"/>
        </w:rPr>
        <w:t>Thị</w:t>
      </w:r>
      <w:r>
        <w:rPr>
          <w:spacing w:val="16"/>
          <w:sz w:val="28"/>
        </w:rPr>
        <w:t> </w:t>
      </w:r>
      <w:r>
        <w:rPr>
          <w:sz w:val="28"/>
        </w:rPr>
        <w:t>Cẩm</w:t>
      </w:r>
      <w:r>
        <w:rPr>
          <w:spacing w:val="12"/>
          <w:sz w:val="28"/>
        </w:rPr>
        <w:t> </w:t>
      </w:r>
      <w:r>
        <w:rPr>
          <w:sz w:val="28"/>
        </w:rPr>
        <w:t>T</w:t>
      </w:r>
      <w:r>
        <w:rPr>
          <w:spacing w:val="16"/>
          <w:sz w:val="28"/>
        </w:rPr>
        <w:t> </w:t>
      </w:r>
      <w:r>
        <w:rPr>
          <w:sz w:val="28"/>
        </w:rPr>
        <w:t>đã</w:t>
      </w:r>
      <w:r>
        <w:rPr>
          <w:spacing w:val="17"/>
          <w:sz w:val="28"/>
        </w:rPr>
        <w:t> </w:t>
      </w:r>
      <w:r>
        <w:rPr>
          <w:sz w:val="28"/>
        </w:rPr>
        <w:t>nộp</w:t>
      </w:r>
      <w:r>
        <w:rPr>
          <w:spacing w:val="16"/>
          <w:sz w:val="28"/>
        </w:rPr>
        <w:t> </w:t>
      </w:r>
      <w:r>
        <w:rPr>
          <w:sz w:val="28"/>
        </w:rPr>
        <w:t>theo</w:t>
      </w:r>
    </w:p>
    <w:p>
      <w:pPr>
        <w:spacing w:after="0" w:line="240" w:lineRule="auto"/>
        <w:jc w:val="both"/>
        <w:rPr>
          <w:sz w:val="28"/>
        </w:rPr>
        <w:sectPr>
          <w:type w:val="continuous"/>
          <w:pgSz w:w="12240" w:h="15840"/>
          <w:pgMar w:top="1120" w:bottom="280" w:left="1540" w:right="840"/>
        </w:sectPr>
      </w:pPr>
    </w:p>
    <w:p>
      <w:pPr>
        <w:pStyle w:val="BodyText"/>
        <w:spacing w:before="65"/>
        <w:ind w:left="162" w:right="287"/>
        <w:jc w:val="both"/>
      </w:pPr>
      <w:r>
        <w:rPr/>
        <w:t>biên lai thu số 0001627 ngày 10/10/2022 tại Chi cục Thi hành án dân sự thành phố Vị Thanh. Bà Võ Thị Cẩm T được nhận lại 150.000 (một trăm năm mươi nghìn </w:t>
      </w:r>
      <w:r>
        <w:rPr>
          <w:spacing w:val="-2"/>
        </w:rPr>
        <w:t>đồng).</w:t>
      </w:r>
    </w:p>
    <w:p>
      <w:pPr>
        <w:pStyle w:val="ListParagraph"/>
        <w:numPr>
          <w:ilvl w:val="0"/>
          <w:numId w:val="1"/>
        </w:numPr>
        <w:tabs>
          <w:tab w:pos="1211" w:val="left" w:leader="none"/>
        </w:tabs>
        <w:spacing w:line="240" w:lineRule="auto" w:before="122" w:after="0"/>
        <w:ind w:left="162" w:right="296"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6" w:after="1"/>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5"/>
        <w:gridCol w:w="3305"/>
      </w:tblGrid>
      <w:tr>
        <w:trPr>
          <w:trHeight w:val="2430" w:hRule="atLeast"/>
        </w:trPr>
        <w:tc>
          <w:tcPr>
            <w:tcW w:w="514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1"/>
                <w:sz w:val="22"/>
              </w:rPr>
              <w:t> </w:t>
            </w:r>
            <w:r>
              <w:rPr>
                <w:sz w:val="22"/>
              </w:rPr>
              <w:t>TP.</w:t>
            </w:r>
            <w:r>
              <w:rPr>
                <w:spacing w:val="-2"/>
                <w:sz w:val="22"/>
              </w:rPr>
              <w:t> </w:t>
            </w:r>
            <w:r>
              <w:rPr>
                <w:sz w:val="22"/>
              </w:rPr>
              <w:t>Vị</w:t>
            </w:r>
            <w:r>
              <w:rPr>
                <w:spacing w:val="-1"/>
                <w:sz w:val="22"/>
              </w:rPr>
              <w:t> </w:t>
            </w:r>
            <w:r>
              <w:rPr>
                <w:spacing w:val="-2"/>
                <w:sz w:val="22"/>
              </w:rPr>
              <w:t>Thanh;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3"/>
                <w:sz w:val="22"/>
              </w:rPr>
              <w:t> </w:t>
            </w:r>
            <w:r>
              <w:rPr>
                <w:sz w:val="22"/>
              </w:rPr>
              <w:t>Vị</w:t>
            </w:r>
            <w:r>
              <w:rPr>
                <w:spacing w:val="-3"/>
                <w:sz w:val="22"/>
              </w:rPr>
              <w:t> </w:t>
            </w:r>
            <w:r>
              <w:rPr>
                <w:spacing w:val="-2"/>
                <w:sz w:val="22"/>
              </w:rPr>
              <w:t>Thanh;</w:t>
            </w:r>
          </w:p>
          <w:p>
            <w:pPr>
              <w:pStyle w:val="TableParagraph"/>
              <w:numPr>
                <w:ilvl w:val="0"/>
                <w:numId w:val="2"/>
              </w:numPr>
              <w:tabs>
                <w:tab w:pos="178" w:val="left" w:leader="none"/>
              </w:tabs>
              <w:spacing w:line="240" w:lineRule="auto" w:before="2" w:after="0"/>
              <w:ind w:left="50" w:right="1161" w:firstLine="0"/>
              <w:jc w:val="left"/>
              <w:rPr>
                <w:sz w:val="22"/>
              </w:rPr>
            </w:pPr>
            <w:r>
              <w:rPr>
                <w:sz w:val="22"/>
              </w:rPr>
              <w:t>UBND</w:t>
            </w:r>
            <w:r>
              <w:rPr>
                <w:spacing w:val="-6"/>
                <w:sz w:val="22"/>
              </w:rPr>
              <w:t> </w:t>
            </w:r>
            <w:r>
              <w:rPr>
                <w:sz w:val="22"/>
              </w:rPr>
              <w:t>thị</w:t>
            </w:r>
            <w:r>
              <w:rPr>
                <w:spacing w:val="-4"/>
                <w:sz w:val="22"/>
              </w:rPr>
              <w:t> </w:t>
            </w:r>
            <w:r>
              <w:rPr>
                <w:sz w:val="22"/>
              </w:rPr>
              <w:t>trấn</w:t>
            </w:r>
            <w:r>
              <w:rPr>
                <w:spacing w:val="-5"/>
                <w:sz w:val="22"/>
              </w:rPr>
              <w:t> </w:t>
            </w:r>
            <w:r>
              <w:rPr>
                <w:sz w:val="22"/>
              </w:rPr>
              <w:t>Nàng</w:t>
            </w:r>
            <w:r>
              <w:rPr>
                <w:spacing w:val="-7"/>
                <w:sz w:val="22"/>
              </w:rPr>
              <w:t> </w:t>
            </w:r>
            <w:r>
              <w:rPr>
                <w:sz w:val="22"/>
              </w:rPr>
              <w:t>Mau;</w:t>
            </w:r>
            <w:r>
              <w:rPr>
                <w:spacing w:val="-4"/>
                <w:sz w:val="22"/>
              </w:rPr>
              <w:t> </w:t>
            </w:r>
            <w:r>
              <w:rPr>
                <w:sz w:val="22"/>
              </w:rPr>
              <w:t>huyện</w:t>
            </w:r>
            <w:r>
              <w:rPr>
                <w:spacing w:val="-5"/>
                <w:sz w:val="22"/>
              </w:rPr>
              <w:t> </w:t>
            </w:r>
            <w:r>
              <w:rPr>
                <w:sz w:val="22"/>
              </w:rPr>
              <w:t>Vị</w:t>
            </w:r>
            <w:r>
              <w:rPr>
                <w:spacing w:val="-7"/>
                <w:sz w:val="22"/>
              </w:rPr>
              <w:t> </w:t>
            </w:r>
            <w:r>
              <w:rPr>
                <w:sz w:val="22"/>
              </w:rPr>
              <w:t>Thủy, tỉnh Hậu Giang</w:t>
            </w:r>
          </w:p>
          <w:p>
            <w:pPr>
              <w:pStyle w:val="TableParagraph"/>
              <w:numPr>
                <w:ilvl w:val="0"/>
                <w:numId w:val="2"/>
              </w:numPr>
              <w:tabs>
                <w:tab w:pos="175" w:val="left" w:leader="none"/>
              </w:tabs>
              <w:spacing w:line="251" w:lineRule="exact" w:before="0" w:after="0"/>
              <w:ind w:left="174" w:right="0" w:hanging="125"/>
              <w:jc w:val="left"/>
              <w:rPr>
                <w:sz w:val="22"/>
              </w:rPr>
            </w:pPr>
            <w:r>
              <w:rPr>
                <w:sz w:val="22"/>
              </w:rPr>
              <w:t>Lưu</w:t>
            </w:r>
            <w:r>
              <w:rPr>
                <w:spacing w:val="-3"/>
                <w:sz w:val="22"/>
              </w:rPr>
              <w:t> </w:t>
            </w:r>
            <w:r>
              <w:rPr>
                <w:sz w:val="22"/>
              </w:rPr>
              <w:t>hồ sơ vụ án,</w:t>
            </w:r>
            <w:r>
              <w:rPr>
                <w:spacing w:val="-1"/>
                <w:sz w:val="22"/>
              </w:rPr>
              <w:t> </w:t>
            </w:r>
            <w:r>
              <w:rPr>
                <w:sz w:val="22"/>
              </w:rPr>
              <w:t>VP</w:t>
            </w:r>
            <w:r>
              <w:rPr>
                <w:spacing w:val="-3"/>
                <w:sz w:val="22"/>
              </w:rPr>
              <w:t> </w:t>
            </w:r>
            <w:r>
              <w:rPr>
                <w:sz w:val="22"/>
              </w:rPr>
              <w:t>Tòa</w:t>
            </w:r>
            <w:r>
              <w:rPr>
                <w:spacing w:val="-3"/>
                <w:sz w:val="22"/>
              </w:rPr>
              <w:t> </w:t>
            </w:r>
            <w:r>
              <w:rPr>
                <w:spacing w:val="-5"/>
                <w:sz w:val="22"/>
              </w:rPr>
              <w:t>án.</w:t>
            </w:r>
          </w:p>
        </w:tc>
        <w:tc>
          <w:tcPr>
            <w:tcW w:w="3305" w:type="dxa"/>
          </w:tcPr>
          <w:p>
            <w:pPr>
              <w:pStyle w:val="TableParagraph"/>
              <w:spacing w:line="313" w:lineRule="exact"/>
              <w:ind w:left="1153" w:right="1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7"/>
              <w:rPr>
                <w:sz w:val="25"/>
              </w:rPr>
            </w:pPr>
          </w:p>
          <w:p>
            <w:pPr>
              <w:pStyle w:val="TableParagraph"/>
              <w:spacing w:before="1"/>
              <w:ind w:left="1813"/>
              <w:rPr>
                <w:sz w:val="28"/>
              </w:rPr>
            </w:pPr>
            <w:r>
              <w:rPr>
                <w:sz w:val="28"/>
              </w:rPr>
              <w:t>Đã</w:t>
            </w:r>
            <w:r>
              <w:rPr>
                <w:spacing w:val="-2"/>
                <w:sz w:val="28"/>
              </w:rPr>
              <w:t> </w:t>
            </w:r>
            <w:r>
              <w:rPr>
                <w:spacing w:val="-5"/>
                <w:sz w:val="28"/>
              </w:rPr>
              <w:t>ký</w:t>
            </w:r>
          </w:p>
          <w:p>
            <w:pPr>
              <w:pStyle w:val="TableParagraph"/>
              <w:rPr>
                <w:sz w:val="30"/>
              </w:rPr>
            </w:pPr>
          </w:p>
          <w:p>
            <w:pPr>
              <w:pStyle w:val="TableParagraph"/>
              <w:spacing w:before="5"/>
              <w:rPr>
                <w:sz w:val="42"/>
              </w:rPr>
            </w:pPr>
          </w:p>
          <w:p>
            <w:pPr>
              <w:pStyle w:val="TableParagraph"/>
              <w:spacing w:line="302" w:lineRule="exact"/>
              <w:ind w:left="1153" w:right="42"/>
              <w:jc w:val="center"/>
              <w:rPr>
                <w:b/>
                <w:sz w:val="28"/>
              </w:rPr>
            </w:pPr>
            <w:r>
              <w:rPr>
                <w:b/>
                <w:sz w:val="28"/>
              </w:rPr>
              <w:t>Huỳnh</w:t>
            </w:r>
            <w:r>
              <w:rPr>
                <w:b/>
                <w:spacing w:val="-4"/>
                <w:sz w:val="28"/>
              </w:rPr>
              <w:t> </w:t>
            </w:r>
            <w:r>
              <w:rPr>
                <w:b/>
                <w:sz w:val="28"/>
              </w:rPr>
              <w:t>Thị</w:t>
            </w:r>
            <w:r>
              <w:rPr>
                <w:b/>
                <w:spacing w:val="-2"/>
                <w:sz w:val="28"/>
              </w:rPr>
              <w:t> Trinh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2"/>
        </w:rPr>
      </w:pPr>
    </w:p>
    <w:p>
      <w:pPr>
        <w:spacing w:before="90"/>
        <w:ind w:left="0" w:right="128" w:firstLine="0"/>
        <w:jc w:val="center"/>
        <w:rPr>
          <w:sz w:val="24"/>
        </w:rPr>
      </w:pPr>
      <w:r>
        <w:rPr>
          <w:sz w:val="24"/>
        </w:rPr>
        <w:t>2</w:t>
      </w:r>
    </w:p>
    <w:sectPr>
      <w:pgSz w:w="12240" w:h="15840"/>
      <w:pgMar w:top="1060" w:bottom="2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8" w:hanging="128"/>
      </w:pPr>
      <w:rPr>
        <w:rFonts w:hint="default"/>
        <w:lang w:val="vi" w:eastAsia="en-US" w:bidi="ar-SA"/>
      </w:rPr>
    </w:lvl>
    <w:lvl w:ilvl="2">
      <w:start w:val="0"/>
      <w:numFmt w:val="bullet"/>
      <w:lvlText w:val="•"/>
      <w:lvlJc w:val="left"/>
      <w:pPr>
        <w:ind w:left="1077" w:hanging="128"/>
      </w:pPr>
      <w:rPr>
        <w:rFonts w:hint="default"/>
        <w:lang w:val="vi" w:eastAsia="en-US" w:bidi="ar-SA"/>
      </w:rPr>
    </w:lvl>
    <w:lvl w:ilvl="3">
      <w:start w:val="0"/>
      <w:numFmt w:val="bullet"/>
      <w:lvlText w:val="•"/>
      <w:lvlJc w:val="left"/>
      <w:pPr>
        <w:ind w:left="1585" w:hanging="128"/>
      </w:pPr>
      <w:rPr>
        <w:rFonts w:hint="default"/>
        <w:lang w:val="vi" w:eastAsia="en-US" w:bidi="ar-SA"/>
      </w:rPr>
    </w:lvl>
    <w:lvl w:ilvl="4">
      <w:start w:val="0"/>
      <w:numFmt w:val="bullet"/>
      <w:lvlText w:val="•"/>
      <w:lvlJc w:val="left"/>
      <w:pPr>
        <w:ind w:left="2094" w:hanging="128"/>
      </w:pPr>
      <w:rPr>
        <w:rFonts w:hint="default"/>
        <w:lang w:val="vi" w:eastAsia="en-US" w:bidi="ar-SA"/>
      </w:rPr>
    </w:lvl>
    <w:lvl w:ilvl="5">
      <w:start w:val="0"/>
      <w:numFmt w:val="bullet"/>
      <w:lvlText w:val="•"/>
      <w:lvlJc w:val="left"/>
      <w:pPr>
        <w:ind w:left="2602" w:hanging="128"/>
      </w:pPr>
      <w:rPr>
        <w:rFonts w:hint="default"/>
        <w:lang w:val="vi" w:eastAsia="en-US" w:bidi="ar-SA"/>
      </w:rPr>
    </w:lvl>
    <w:lvl w:ilvl="6">
      <w:start w:val="0"/>
      <w:numFmt w:val="bullet"/>
      <w:lvlText w:val="•"/>
      <w:lvlJc w:val="left"/>
      <w:pPr>
        <w:ind w:left="3111" w:hanging="128"/>
      </w:pPr>
      <w:rPr>
        <w:rFonts w:hint="default"/>
        <w:lang w:val="vi" w:eastAsia="en-US" w:bidi="ar-SA"/>
      </w:rPr>
    </w:lvl>
    <w:lvl w:ilvl="7">
      <w:start w:val="0"/>
      <w:numFmt w:val="bullet"/>
      <w:lvlText w:val="•"/>
      <w:lvlJc w:val="left"/>
      <w:pPr>
        <w:ind w:left="3619" w:hanging="128"/>
      </w:pPr>
      <w:rPr>
        <w:rFonts w:hint="default"/>
        <w:lang w:val="vi" w:eastAsia="en-US" w:bidi="ar-SA"/>
      </w:rPr>
    </w:lvl>
    <w:lvl w:ilvl="8">
      <w:start w:val="0"/>
      <w:numFmt w:val="bullet"/>
      <w:lvlText w:val="•"/>
      <w:lvlJc w:val="left"/>
      <w:pPr>
        <w:ind w:left="4128" w:hanging="128"/>
      </w:pPr>
      <w:rPr>
        <w:rFonts w:hint="default"/>
        <w:lang w:val="vi" w:eastAsia="en-US" w:bidi="ar-SA"/>
      </w:rPr>
    </w:lvl>
  </w:abstractNum>
  <w:abstractNum w:abstractNumId="0">
    <w:multiLevelType w:val="hybridMultilevel"/>
    <w:lvl w:ilvl="0">
      <w:start w:val="1"/>
      <w:numFmt w:val="decimal"/>
      <w:lvlText w:val="%1."/>
      <w:lvlJc w:val="left"/>
      <w:pPr>
        <w:ind w:left="1170"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144" w:hanging="164"/>
      </w:pPr>
      <w:rPr>
        <w:rFonts w:hint="default"/>
        <w:lang w:val="vi" w:eastAsia="en-US" w:bidi="ar-SA"/>
      </w:rPr>
    </w:lvl>
    <w:lvl w:ilvl="3">
      <w:start w:val="0"/>
      <w:numFmt w:val="bullet"/>
      <w:lvlText w:val="•"/>
      <w:lvlJc w:val="left"/>
      <w:pPr>
        <w:ind w:left="3108" w:hanging="164"/>
      </w:pPr>
      <w:rPr>
        <w:rFonts w:hint="default"/>
        <w:lang w:val="vi" w:eastAsia="en-US" w:bidi="ar-SA"/>
      </w:rPr>
    </w:lvl>
    <w:lvl w:ilvl="4">
      <w:start w:val="0"/>
      <w:numFmt w:val="bullet"/>
      <w:lvlText w:val="•"/>
      <w:lvlJc w:val="left"/>
      <w:pPr>
        <w:ind w:left="4073" w:hanging="164"/>
      </w:pPr>
      <w:rPr>
        <w:rFonts w:hint="default"/>
        <w:lang w:val="vi" w:eastAsia="en-US" w:bidi="ar-SA"/>
      </w:rPr>
    </w:lvl>
    <w:lvl w:ilvl="5">
      <w:start w:val="0"/>
      <w:numFmt w:val="bullet"/>
      <w:lvlText w:val="•"/>
      <w:lvlJc w:val="left"/>
      <w:pPr>
        <w:ind w:left="5037" w:hanging="164"/>
      </w:pPr>
      <w:rPr>
        <w:rFonts w:hint="default"/>
        <w:lang w:val="vi" w:eastAsia="en-US" w:bidi="ar-SA"/>
      </w:rPr>
    </w:lvl>
    <w:lvl w:ilvl="6">
      <w:start w:val="0"/>
      <w:numFmt w:val="bullet"/>
      <w:lvlText w:val="•"/>
      <w:lvlJc w:val="left"/>
      <w:pPr>
        <w:ind w:left="6002" w:hanging="164"/>
      </w:pPr>
      <w:rPr>
        <w:rFonts w:hint="default"/>
        <w:lang w:val="vi" w:eastAsia="en-US" w:bidi="ar-SA"/>
      </w:rPr>
    </w:lvl>
    <w:lvl w:ilvl="7">
      <w:start w:val="0"/>
      <w:numFmt w:val="bullet"/>
      <w:lvlText w:val="•"/>
      <w:lvlJc w:val="left"/>
      <w:pPr>
        <w:ind w:left="6966" w:hanging="164"/>
      </w:pPr>
      <w:rPr>
        <w:rFonts w:hint="default"/>
        <w:lang w:val="vi" w:eastAsia="en-US" w:bidi="ar-SA"/>
      </w:rPr>
    </w:lvl>
    <w:lvl w:ilvl="8">
      <w:start w:val="0"/>
      <w:numFmt w:val="bullet"/>
      <w:lvlText w:val="•"/>
      <w:lvlJc w:val="left"/>
      <w:pPr>
        <w:ind w:left="793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Phong</dc:creator>
  <dcterms:created xsi:type="dcterms:W3CDTF">2023-04-24T22:10:38Z</dcterms:created>
  <dcterms:modified xsi:type="dcterms:W3CDTF">2023-04-24T22:10:38Z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