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0"/>
        <w:gridCol w:w="5790"/>
      </w:tblGrid>
      <w:tr>
        <w:trPr>
          <w:trHeight w:val="1384" w:hRule="atLeast"/>
        </w:trPr>
        <w:tc>
          <w:tcPr>
            <w:tcW w:w="3040" w:type="dxa"/>
          </w:tcPr>
          <w:p>
            <w:pPr>
              <w:pStyle w:val="TableParagraph"/>
              <w:spacing w:after="41"/>
              <w:ind w:left="249" w:right="319" w:firstLine="4"/>
              <w:jc w:val="both"/>
              <w:rPr>
                <w:b/>
                <w:sz w:val="26"/>
              </w:rPr>
            </w:pPr>
            <w:r>
              <w:rPr>
                <w:b/>
                <w:sz w:val="26"/>
              </w:rPr>
              <w:t>TÒA</w:t>
            </w:r>
            <w:r>
              <w:rPr>
                <w:b/>
                <w:spacing w:val="-13"/>
                <w:sz w:val="26"/>
              </w:rPr>
              <w:t> </w:t>
            </w:r>
            <w:r>
              <w:rPr>
                <w:b/>
                <w:sz w:val="26"/>
              </w:rPr>
              <w:t>ÁN</w:t>
            </w:r>
            <w:r>
              <w:rPr>
                <w:b/>
                <w:spacing w:val="-12"/>
                <w:sz w:val="26"/>
              </w:rPr>
              <w:t> </w:t>
            </w:r>
            <w:r>
              <w:rPr>
                <w:b/>
                <w:sz w:val="26"/>
              </w:rPr>
              <w:t>NHÂN</w:t>
            </w:r>
            <w:r>
              <w:rPr>
                <w:b/>
                <w:spacing w:val="-11"/>
                <w:sz w:val="26"/>
              </w:rPr>
              <w:t> </w:t>
            </w:r>
            <w:r>
              <w:rPr>
                <w:b/>
                <w:sz w:val="26"/>
              </w:rPr>
              <w:t>DÂN HUYỆN</w:t>
            </w:r>
            <w:r>
              <w:rPr>
                <w:b/>
                <w:spacing w:val="-17"/>
                <w:sz w:val="26"/>
              </w:rPr>
              <w:t> </w:t>
            </w:r>
            <w:r>
              <w:rPr>
                <w:b/>
                <w:sz w:val="26"/>
              </w:rPr>
              <w:t>DẦU</w:t>
            </w:r>
            <w:r>
              <w:rPr>
                <w:b/>
                <w:spacing w:val="-16"/>
                <w:sz w:val="26"/>
              </w:rPr>
              <w:t> </w:t>
            </w:r>
            <w:r>
              <w:rPr>
                <w:b/>
                <w:sz w:val="26"/>
              </w:rPr>
              <w:t>TIẾNG TỈNH</w:t>
            </w:r>
            <w:r>
              <w:rPr>
                <w:b/>
                <w:spacing w:val="-8"/>
                <w:sz w:val="26"/>
              </w:rPr>
              <w:t> </w:t>
            </w:r>
            <w:r>
              <w:rPr>
                <w:b/>
                <w:sz w:val="26"/>
              </w:rPr>
              <w:t>BÌNH</w:t>
            </w:r>
            <w:r>
              <w:rPr>
                <w:b/>
                <w:spacing w:val="-8"/>
                <w:sz w:val="26"/>
              </w:rPr>
              <w:t> </w:t>
            </w:r>
            <w:r>
              <w:rPr>
                <w:b/>
                <w:spacing w:val="-2"/>
                <w:sz w:val="26"/>
              </w:rPr>
              <w:t>DƯƠNG</w:t>
            </w:r>
          </w:p>
          <w:p>
            <w:pPr>
              <w:pStyle w:val="TableParagraph"/>
              <w:spacing w:line="20" w:lineRule="exact"/>
              <w:ind w:left="747"/>
              <w:rPr>
                <w:sz w:val="2"/>
              </w:rPr>
            </w:pPr>
            <w:r>
              <w:rPr>
                <w:sz w:val="2"/>
              </w:rPr>
              <w:pict>
                <v:group style="width:63pt;height:.75pt;mso-position-horizontal-relative:char;mso-position-vertical-relative:line" id="docshapegroup1" coordorigin="0,0" coordsize="1260,15">
                  <v:line style="position:absolute" from="0,8" to="1260,8" stroked="true" strokeweight=".75pt" strokecolor="#000000">
                    <v:stroke dashstyle="solid"/>
                  </v:line>
                </v:group>
              </w:pict>
            </w:r>
            <w:r>
              <w:rPr>
                <w:sz w:val="2"/>
              </w:rPr>
            </w:r>
          </w:p>
          <w:p>
            <w:pPr>
              <w:pStyle w:val="TableParagraph"/>
              <w:spacing w:line="279" w:lineRule="exact" w:before="127"/>
              <w:ind w:left="50"/>
              <w:rPr>
                <w:sz w:val="26"/>
              </w:rPr>
            </w:pPr>
            <w:r>
              <w:rPr>
                <w:spacing w:val="-2"/>
                <w:sz w:val="26"/>
              </w:rPr>
              <w:t>Số:</w:t>
            </w:r>
            <w:r>
              <w:rPr>
                <w:spacing w:val="8"/>
                <w:sz w:val="26"/>
              </w:rPr>
              <w:t> </w:t>
            </w:r>
            <w:r>
              <w:rPr>
                <w:spacing w:val="-2"/>
                <w:sz w:val="26"/>
              </w:rPr>
              <w:t>02/2023/QĐST-</w:t>
            </w:r>
            <w:r>
              <w:rPr>
                <w:spacing w:val="-5"/>
                <w:sz w:val="26"/>
              </w:rPr>
              <w:t>DS</w:t>
            </w:r>
          </w:p>
        </w:tc>
        <w:tc>
          <w:tcPr>
            <w:tcW w:w="5790" w:type="dxa"/>
          </w:tcPr>
          <w:p>
            <w:pPr>
              <w:pStyle w:val="TableParagraph"/>
              <w:spacing w:line="286" w:lineRule="exact"/>
              <w:ind w:left="273"/>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266"/>
              <w:jc w:val="center"/>
              <w:rPr>
                <w:b/>
                <w:sz w:val="28"/>
              </w:rPr>
            </w:pPr>
            <w:r>
              <w:rPr>
                <w:spacing w:val="13"/>
                <w:sz w:val="28"/>
                <w:u w:val="single"/>
              </w:rPr>
              <w:t> </w:t>
            </w:r>
            <w:r>
              <w:rPr>
                <w:b/>
                <w:sz w:val="28"/>
                <w:u w:val="single"/>
              </w:rPr>
              <w:t>Độc</w:t>
            </w:r>
            <w:r>
              <w:rPr>
                <w:b/>
                <w:spacing w:val="-1"/>
                <w:sz w:val="28"/>
                <w:u w:val="single"/>
              </w:rPr>
              <w:t> </w:t>
            </w:r>
            <w:r>
              <w:rPr>
                <w:b/>
                <w:sz w:val="28"/>
                <w:u w:val="single"/>
              </w:rPr>
              <w:t>lập</w:t>
            </w:r>
            <w:r>
              <w:rPr>
                <w:b/>
                <w:spacing w:val="-1"/>
                <w:sz w:val="28"/>
                <w:u w:val="single"/>
              </w:rPr>
              <w:t> </w:t>
            </w:r>
            <w:r>
              <w:rPr>
                <w:b/>
                <w:sz w:val="28"/>
                <w:u w:val="single"/>
              </w:rPr>
              <w:t>–</w:t>
            </w:r>
            <w:r>
              <w:rPr>
                <w:b/>
                <w:spacing w:val="-1"/>
                <w:sz w:val="28"/>
                <w:u w:val="single"/>
              </w:rPr>
              <w:t> </w:t>
            </w:r>
            <w:r>
              <w:rPr>
                <w:b/>
                <w:sz w:val="28"/>
                <w:u w:val="single"/>
              </w:rPr>
              <w:t>Tự</w:t>
            </w:r>
            <w:r>
              <w:rPr>
                <w:b/>
                <w:spacing w:val="-2"/>
                <w:sz w:val="28"/>
                <w:u w:val="single"/>
              </w:rPr>
              <w:t> </w:t>
            </w:r>
            <w:r>
              <w:rPr>
                <w:b/>
                <w:sz w:val="28"/>
                <w:u w:val="single"/>
              </w:rPr>
              <w:t>do –</w:t>
            </w:r>
            <w:r>
              <w:rPr>
                <w:b/>
                <w:spacing w:val="-3"/>
                <w:sz w:val="28"/>
                <w:u w:val="single"/>
              </w:rPr>
              <w:t> </w:t>
            </w:r>
            <w:r>
              <w:rPr>
                <w:b/>
                <w:sz w:val="28"/>
                <w:u w:val="single"/>
              </w:rPr>
              <w:t>Hạnh</w:t>
            </w:r>
            <w:r>
              <w:rPr>
                <w:b/>
                <w:spacing w:val="-1"/>
                <w:sz w:val="28"/>
                <w:u w:val="single"/>
              </w:rPr>
              <w:t> </w:t>
            </w:r>
            <w:r>
              <w:rPr>
                <w:b/>
                <w:spacing w:val="-4"/>
                <w:sz w:val="28"/>
                <w:u w:val="single"/>
              </w:rPr>
              <w:t>phúc</w:t>
            </w:r>
          </w:p>
          <w:p>
            <w:pPr>
              <w:pStyle w:val="TableParagraph"/>
              <w:spacing w:before="8"/>
              <w:rPr>
                <w:sz w:val="27"/>
              </w:rPr>
            </w:pPr>
          </w:p>
          <w:p>
            <w:pPr>
              <w:pStyle w:val="TableParagraph"/>
              <w:ind w:left="280"/>
              <w:jc w:val="center"/>
              <w:rPr>
                <w:i/>
                <w:sz w:val="26"/>
              </w:rPr>
            </w:pPr>
            <w:r>
              <w:rPr>
                <w:i/>
                <w:sz w:val="26"/>
              </w:rPr>
              <w:t>Dầu</w:t>
            </w:r>
            <w:r>
              <w:rPr>
                <w:i/>
                <w:spacing w:val="-5"/>
                <w:sz w:val="26"/>
              </w:rPr>
              <w:t> </w:t>
            </w:r>
            <w:r>
              <w:rPr>
                <w:i/>
                <w:sz w:val="26"/>
              </w:rPr>
              <w:t>Tiếng,</w:t>
            </w:r>
            <w:r>
              <w:rPr>
                <w:i/>
                <w:spacing w:val="-5"/>
                <w:sz w:val="26"/>
              </w:rPr>
              <w:t> </w:t>
            </w:r>
            <w:r>
              <w:rPr>
                <w:i/>
                <w:sz w:val="26"/>
              </w:rPr>
              <w:t>ngày</w:t>
            </w:r>
            <w:r>
              <w:rPr>
                <w:i/>
                <w:spacing w:val="-4"/>
                <w:sz w:val="26"/>
              </w:rPr>
              <w:t> </w:t>
            </w:r>
            <w:r>
              <w:rPr>
                <w:i/>
                <w:sz w:val="26"/>
              </w:rPr>
              <w:t>17</w:t>
            </w:r>
            <w:r>
              <w:rPr>
                <w:i/>
                <w:spacing w:val="-5"/>
                <w:sz w:val="26"/>
              </w:rPr>
              <w:t> </w:t>
            </w:r>
            <w:r>
              <w:rPr>
                <w:i/>
                <w:sz w:val="26"/>
              </w:rPr>
              <w:t>tháng</w:t>
            </w:r>
            <w:r>
              <w:rPr>
                <w:i/>
                <w:spacing w:val="-4"/>
                <w:sz w:val="26"/>
              </w:rPr>
              <w:t> </w:t>
            </w:r>
            <w:r>
              <w:rPr>
                <w:i/>
                <w:sz w:val="26"/>
              </w:rPr>
              <w:t>01</w:t>
            </w:r>
            <w:r>
              <w:rPr>
                <w:i/>
                <w:spacing w:val="-4"/>
                <w:sz w:val="26"/>
              </w:rPr>
              <w:t> </w:t>
            </w:r>
            <w:r>
              <w:rPr>
                <w:i/>
                <w:sz w:val="26"/>
              </w:rPr>
              <w:t>năm</w:t>
            </w:r>
            <w:r>
              <w:rPr>
                <w:i/>
                <w:spacing w:val="-5"/>
                <w:sz w:val="26"/>
              </w:rPr>
              <w:t> </w:t>
            </w:r>
            <w:r>
              <w:rPr>
                <w:i/>
                <w:spacing w:val="-4"/>
                <w:sz w:val="26"/>
              </w:rPr>
              <w:t>2023</w:t>
            </w:r>
          </w:p>
        </w:tc>
      </w:tr>
    </w:tbl>
    <w:p>
      <w:pPr>
        <w:pStyle w:val="BodyText"/>
        <w:spacing w:before="7"/>
        <w:ind w:left="0"/>
        <w:rPr>
          <w:sz w:val="21"/>
        </w:rPr>
      </w:pPr>
    </w:p>
    <w:p>
      <w:pPr>
        <w:spacing w:before="89"/>
        <w:ind w:left="167" w:right="126" w:firstLine="0"/>
        <w:jc w:val="center"/>
        <w:rPr>
          <w:b/>
          <w:sz w:val="28"/>
        </w:rPr>
      </w:pPr>
      <w:r>
        <w:rPr>
          <w:b/>
          <w:sz w:val="28"/>
        </w:rPr>
        <w:t>QUYẾT</w:t>
      </w:r>
      <w:r>
        <w:rPr>
          <w:b/>
          <w:spacing w:val="-6"/>
          <w:sz w:val="28"/>
        </w:rPr>
        <w:t> </w:t>
      </w:r>
      <w:r>
        <w:rPr>
          <w:b/>
          <w:spacing w:val="-4"/>
          <w:sz w:val="28"/>
        </w:rPr>
        <w:t>ĐỊNH</w:t>
      </w:r>
    </w:p>
    <w:p>
      <w:pPr>
        <w:spacing w:line="322" w:lineRule="exact" w:before="2"/>
        <w:ind w:left="167" w:right="126" w:firstLine="0"/>
        <w:jc w:val="center"/>
        <w:rPr>
          <w:b/>
          <w:sz w:val="28"/>
        </w:rPr>
      </w:pPr>
      <w:r>
        <w:rPr>
          <w:b/>
          <w:sz w:val="28"/>
        </w:rPr>
        <w:t>SƠ</w:t>
      </w:r>
      <w:r>
        <w:rPr>
          <w:b/>
          <w:spacing w:val="-4"/>
          <w:sz w:val="28"/>
        </w:rPr>
        <w:t> </w:t>
      </w:r>
      <w:r>
        <w:rPr>
          <w:b/>
          <w:sz w:val="28"/>
        </w:rPr>
        <w:t>THẨM</w:t>
      </w:r>
      <w:r>
        <w:rPr>
          <w:b/>
          <w:spacing w:val="-3"/>
          <w:sz w:val="28"/>
        </w:rPr>
        <w:t> </w:t>
      </w:r>
      <w:r>
        <w:rPr>
          <w:b/>
          <w:sz w:val="28"/>
        </w:rPr>
        <w:t>GIẢI</w:t>
      </w:r>
      <w:r>
        <w:rPr>
          <w:b/>
          <w:spacing w:val="-4"/>
          <w:sz w:val="28"/>
        </w:rPr>
        <w:t> </w:t>
      </w:r>
      <w:r>
        <w:rPr>
          <w:b/>
          <w:sz w:val="28"/>
        </w:rPr>
        <w:t>QUYẾT</w:t>
      </w:r>
      <w:r>
        <w:rPr>
          <w:b/>
          <w:spacing w:val="-3"/>
          <w:sz w:val="28"/>
        </w:rPr>
        <w:t> </w:t>
      </w:r>
      <w:r>
        <w:rPr>
          <w:b/>
          <w:sz w:val="28"/>
        </w:rPr>
        <w:t>VIỆC</w:t>
      </w:r>
      <w:r>
        <w:rPr>
          <w:b/>
          <w:spacing w:val="-4"/>
          <w:sz w:val="28"/>
        </w:rPr>
        <w:t> </w:t>
      </w:r>
      <w:r>
        <w:rPr>
          <w:b/>
          <w:sz w:val="28"/>
        </w:rPr>
        <w:t>DÂN</w:t>
      </w:r>
      <w:r>
        <w:rPr>
          <w:b/>
          <w:spacing w:val="-3"/>
          <w:sz w:val="28"/>
        </w:rPr>
        <w:t> </w:t>
      </w:r>
      <w:r>
        <w:rPr>
          <w:b/>
          <w:spacing w:val="-5"/>
          <w:sz w:val="28"/>
        </w:rPr>
        <w:t>SỰ</w:t>
      </w:r>
    </w:p>
    <w:p>
      <w:pPr>
        <w:spacing w:before="0"/>
        <w:ind w:left="168" w:right="126" w:firstLine="0"/>
        <w:jc w:val="center"/>
        <w:rPr>
          <w:b/>
          <w:sz w:val="28"/>
        </w:rPr>
      </w:pPr>
      <w:r>
        <w:rPr>
          <w:b/>
          <w:sz w:val="28"/>
        </w:rPr>
        <w:t>V/v</w:t>
      </w:r>
      <w:r>
        <w:rPr>
          <w:b/>
          <w:spacing w:val="-5"/>
          <w:sz w:val="28"/>
        </w:rPr>
        <w:t> </w:t>
      </w:r>
      <w:r>
        <w:rPr>
          <w:b/>
          <w:sz w:val="28"/>
        </w:rPr>
        <w:t>tuyên</w:t>
      </w:r>
      <w:r>
        <w:rPr>
          <w:b/>
          <w:spacing w:val="-4"/>
          <w:sz w:val="28"/>
        </w:rPr>
        <w:t> </w:t>
      </w:r>
      <w:r>
        <w:rPr>
          <w:b/>
          <w:sz w:val="28"/>
        </w:rPr>
        <w:t>bố</w:t>
      </w:r>
      <w:r>
        <w:rPr>
          <w:b/>
          <w:spacing w:val="-2"/>
          <w:sz w:val="28"/>
        </w:rPr>
        <w:t> </w:t>
      </w:r>
      <w:r>
        <w:rPr>
          <w:b/>
          <w:sz w:val="28"/>
        </w:rPr>
        <w:t>một</w:t>
      </w:r>
      <w:r>
        <w:rPr>
          <w:b/>
          <w:spacing w:val="-4"/>
          <w:sz w:val="28"/>
        </w:rPr>
        <w:t> </w:t>
      </w:r>
      <w:r>
        <w:rPr>
          <w:b/>
          <w:sz w:val="28"/>
        </w:rPr>
        <w:t>người</w:t>
      </w:r>
      <w:r>
        <w:rPr>
          <w:b/>
          <w:spacing w:val="-2"/>
          <w:sz w:val="28"/>
        </w:rPr>
        <w:t> </w:t>
      </w:r>
      <w:r>
        <w:rPr>
          <w:b/>
          <w:sz w:val="28"/>
        </w:rPr>
        <w:t>mất</w:t>
      </w:r>
      <w:r>
        <w:rPr>
          <w:b/>
          <w:spacing w:val="-4"/>
          <w:sz w:val="28"/>
        </w:rPr>
        <w:t> </w:t>
      </w:r>
      <w:r>
        <w:rPr>
          <w:b/>
          <w:sz w:val="28"/>
        </w:rPr>
        <w:t>năng</w:t>
      </w:r>
      <w:r>
        <w:rPr>
          <w:b/>
          <w:spacing w:val="-2"/>
          <w:sz w:val="28"/>
        </w:rPr>
        <w:t> </w:t>
      </w:r>
      <w:r>
        <w:rPr>
          <w:b/>
          <w:sz w:val="28"/>
        </w:rPr>
        <w:t>lực</w:t>
      </w:r>
      <w:r>
        <w:rPr>
          <w:b/>
          <w:spacing w:val="-1"/>
          <w:sz w:val="28"/>
        </w:rPr>
        <w:t> </w:t>
      </w:r>
      <w:r>
        <w:rPr>
          <w:b/>
          <w:sz w:val="28"/>
        </w:rPr>
        <w:t>hành</w:t>
      </w:r>
      <w:r>
        <w:rPr>
          <w:b/>
          <w:spacing w:val="-4"/>
          <w:sz w:val="28"/>
        </w:rPr>
        <w:t> </w:t>
      </w:r>
      <w:r>
        <w:rPr>
          <w:b/>
          <w:sz w:val="28"/>
        </w:rPr>
        <w:t>vi</w:t>
      </w:r>
      <w:r>
        <w:rPr>
          <w:b/>
          <w:spacing w:val="-3"/>
          <w:sz w:val="28"/>
        </w:rPr>
        <w:t> </w:t>
      </w:r>
      <w:r>
        <w:rPr>
          <w:b/>
          <w:sz w:val="28"/>
        </w:rPr>
        <w:t>dân</w:t>
      </w:r>
      <w:r>
        <w:rPr>
          <w:b/>
          <w:spacing w:val="-3"/>
          <w:sz w:val="28"/>
        </w:rPr>
        <w:t> </w:t>
      </w:r>
      <w:r>
        <w:rPr>
          <w:b/>
          <w:spacing w:val="-5"/>
          <w:sz w:val="28"/>
        </w:rPr>
        <w:t>sự</w:t>
      </w:r>
    </w:p>
    <w:p>
      <w:pPr>
        <w:pStyle w:val="BodyText"/>
        <w:spacing w:before="10"/>
        <w:ind w:left="0"/>
        <w:rPr>
          <w:b/>
          <w:sz w:val="27"/>
        </w:rPr>
      </w:pPr>
    </w:p>
    <w:p>
      <w:pPr>
        <w:spacing w:before="0"/>
        <w:ind w:left="2003" w:right="1959" w:firstLine="0"/>
        <w:jc w:val="center"/>
        <w:rPr>
          <w:b/>
          <w:sz w:val="28"/>
        </w:rPr>
      </w:pPr>
      <w:r>
        <w:rPr>
          <w:b/>
          <w:sz w:val="28"/>
        </w:rPr>
        <w:t>TÒA</w:t>
      </w:r>
      <w:r>
        <w:rPr>
          <w:b/>
          <w:spacing w:val="-7"/>
          <w:sz w:val="28"/>
        </w:rPr>
        <w:t> </w:t>
      </w:r>
      <w:r>
        <w:rPr>
          <w:b/>
          <w:sz w:val="28"/>
        </w:rPr>
        <w:t>ÁN</w:t>
      </w:r>
      <w:r>
        <w:rPr>
          <w:b/>
          <w:spacing w:val="-6"/>
          <w:sz w:val="28"/>
        </w:rPr>
        <w:t> </w:t>
      </w:r>
      <w:r>
        <w:rPr>
          <w:b/>
          <w:sz w:val="28"/>
        </w:rPr>
        <w:t>NHÂN</w:t>
      </w:r>
      <w:r>
        <w:rPr>
          <w:b/>
          <w:spacing w:val="-5"/>
          <w:sz w:val="28"/>
        </w:rPr>
        <w:t> </w:t>
      </w:r>
      <w:r>
        <w:rPr>
          <w:b/>
          <w:sz w:val="28"/>
        </w:rPr>
        <w:t>DÂN</w:t>
      </w:r>
      <w:r>
        <w:rPr>
          <w:b/>
          <w:spacing w:val="-6"/>
          <w:sz w:val="28"/>
        </w:rPr>
        <w:t> </w:t>
      </w:r>
      <w:r>
        <w:rPr>
          <w:b/>
          <w:sz w:val="28"/>
        </w:rPr>
        <w:t>HUYỆN</w:t>
      </w:r>
      <w:r>
        <w:rPr>
          <w:b/>
          <w:spacing w:val="-6"/>
          <w:sz w:val="28"/>
        </w:rPr>
        <w:t> </w:t>
      </w:r>
      <w:r>
        <w:rPr>
          <w:b/>
          <w:sz w:val="28"/>
        </w:rPr>
        <w:t>DẦU</w:t>
      </w:r>
      <w:r>
        <w:rPr>
          <w:b/>
          <w:spacing w:val="-6"/>
          <w:sz w:val="28"/>
        </w:rPr>
        <w:t> </w:t>
      </w:r>
      <w:r>
        <w:rPr>
          <w:b/>
          <w:sz w:val="28"/>
        </w:rPr>
        <w:t>TIẾNG TỈNH BÌNH DƯƠNG</w:t>
      </w:r>
    </w:p>
    <w:p>
      <w:pPr>
        <w:pStyle w:val="BodyText"/>
        <w:spacing w:before="9"/>
        <w:ind w:left="0"/>
        <w:rPr>
          <w:b/>
          <w:sz w:val="38"/>
        </w:rPr>
      </w:pPr>
    </w:p>
    <w:p>
      <w:pPr>
        <w:spacing w:before="1"/>
        <w:ind w:left="879" w:right="0" w:firstLine="0"/>
        <w:jc w:val="left"/>
        <w:rPr>
          <w:b/>
          <w:i/>
          <w:sz w:val="28"/>
        </w:rPr>
      </w:pPr>
      <w:r>
        <w:rPr>
          <w:b/>
          <w:i/>
          <w:sz w:val="28"/>
        </w:rPr>
        <w:t>Thành</w:t>
      </w:r>
      <w:r>
        <w:rPr>
          <w:b/>
          <w:i/>
          <w:spacing w:val="-4"/>
          <w:sz w:val="28"/>
        </w:rPr>
        <w:t> </w:t>
      </w:r>
      <w:r>
        <w:rPr>
          <w:b/>
          <w:i/>
          <w:sz w:val="28"/>
        </w:rPr>
        <w:t>phần</w:t>
      </w:r>
      <w:r>
        <w:rPr>
          <w:b/>
          <w:i/>
          <w:spacing w:val="-6"/>
          <w:sz w:val="28"/>
        </w:rPr>
        <w:t> </w:t>
      </w:r>
      <w:r>
        <w:rPr>
          <w:b/>
          <w:i/>
          <w:sz w:val="28"/>
        </w:rPr>
        <w:t>giải</w:t>
      </w:r>
      <w:r>
        <w:rPr>
          <w:b/>
          <w:i/>
          <w:spacing w:val="-5"/>
          <w:sz w:val="28"/>
        </w:rPr>
        <w:t> </w:t>
      </w:r>
      <w:r>
        <w:rPr>
          <w:b/>
          <w:i/>
          <w:sz w:val="28"/>
        </w:rPr>
        <w:t>quyết</w:t>
      </w:r>
      <w:r>
        <w:rPr>
          <w:b/>
          <w:i/>
          <w:spacing w:val="-2"/>
          <w:sz w:val="28"/>
        </w:rPr>
        <w:t> </w:t>
      </w:r>
      <w:r>
        <w:rPr>
          <w:b/>
          <w:i/>
          <w:sz w:val="28"/>
        </w:rPr>
        <w:t>việc</w:t>
      </w:r>
      <w:r>
        <w:rPr>
          <w:b/>
          <w:i/>
          <w:spacing w:val="-3"/>
          <w:sz w:val="28"/>
        </w:rPr>
        <w:t> </w:t>
      </w:r>
      <w:r>
        <w:rPr>
          <w:b/>
          <w:i/>
          <w:sz w:val="28"/>
        </w:rPr>
        <w:t>dân</w:t>
      </w:r>
      <w:r>
        <w:rPr>
          <w:b/>
          <w:i/>
          <w:spacing w:val="-5"/>
          <w:sz w:val="28"/>
        </w:rPr>
        <w:t> </w:t>
      </w:r>
      <w:r>
        <w:rPr>
          <w:b/>
          <w:i/>
          <w:sz w:val="28"/>
        </w:rPr>
        <w:t>sự gồm</w:t>
      </w:r>
      <w:r>
        <w:rPr>
          <w:b/>
          <w:i/>
          <w:spacing w:val="1"/>
          <w:sz w:val="28"/>
        </w:rPr>
        <w:t> </w:t>
      </w:r>
      <w:r>
        <w:rPr>
          <w:b/>
          <w:i/>
          <w:spacing w:val="-5"/>
          <w:sz w:val="28"/>
        </w:rPr>
        <w:t>có:</w:t>
      </w:r>
    </w:p>
    <w:p>
      <w:pPr>
        <w:pStyle w:val="ListParagraph"/>
        <w:numPr>
          <w:ilvl w:val="0"/>
          <w:numId w:val="1"/>
        </w:numPr>
        <w:tabs>
          <w:tab w:pos="1043" w:val="left" w:leader="none"/>
        </w:tabs>
        <w:spacing w:line="240" w:lineRule="auto" w:before="112" w:after="0"/>
        <w:ind w:left="1042" w:right="0" w:hanging="164"/>
        <w:jc w:val="left"/>
        <w:rPr>
          <w:sz w:val="28"/>
        </w:rPr>
      </w:pPr>
      <w:r>
        <w:rPr>
          <w:sz w:val="28"/>
        </w:rPr>
        <w:t>Thẩm</w:t>
      </w:r>
      <w:r>
        <w:rPr>
          <w:spacing w:val="-10"/>
          <w:sz w:val="28"/>
        </w:rPr>
        <w:t> </w:t>
      </w:r>
      <w:r>
        <w:rPr>
          <w:sz w:val="28"/>
        </w:rPr>
        <w:t>phán</w:t>
      </w:r>
      <w:r>
        <w:rPr>
          <w:spacing w:val="-1"/>
          <w:sz w:val="28"/>
        </w:rPr>
        <w:t> </w:t>
      </w:r>
      <w:r>
        <w:rPr>
          <w:sz w:val="28"/>
        </w:rPr>
        <w:t>-</w:t>
      </w:r>
      <w:r>
        <w:rPr>
          <w:spacing w:val="-3"/>
          <w:sz w:val="28"/>
        </w:rPr>
        <w:t> </w:t>
      </w:r>
      <w:r>
        <w:rPr>
          <w:sz w:val="28"/>
        </w:rPr>
        <w:t>Chủ</w:t>
      </w:r>
      <w:r>
        <w:rPr>
          <w:spacing w:val="-6"/>
          <w:sz w:val="28"/>
        </w:rPr>
        <w:t> </w:t>
      </w:r>
      <w:r>
        <w:rPr>
          <w:sz w:val="28"/>
        </w:rPr>
        <w:t>tọa</w:t>
      </w:r>
      <w:r>
        <w:rPr>
          <w:spacing w:val="-2"/>
          <w:sz w:val="28"/>
        </w:rPr>
        <w:t> </w:t>
      </w:r>
      <w:r>
        <w:rPr>
          <w:sz w:val="28"/>
        </w:rPr>
        <w:t>phiên</w:t>
      </w:r>
      <w:r>
        <w:rPr>
          <w:spacing w:val="-2"/>
          <w:sz w:val="28"/>
        </w:rPr>
        <w:t> </w:t>
      </w:r>
      <w:r>
        <w:rPr>
          <w:sz w:val="28"/>
        </w:rPr>
        <w:t>họp: Bà</w:t>
      </w:r>
      <w:r>
        <w:rPr>
          <w:spacing w:val="-4"/>
          <w:sz w:val="28"/>
        </w:rPr>
        <w:t> </w:t>
      </w:r>
      <w:r>
        <w:rPr>
          <w:sz w:val="28"/>
        </w:rPr>
        <w:t>Đặng</w:t>
      </w:r>
      <w:r>
        <w:rPr>
          <w:spacing w:val="-3"/>
          <w:sz w:val="28"/>
        </w:rPr>
        <w:t> </w:t>
      </w:r>
      <w:r>
        <w:rPr>
          <w:sz w:val="28"/>
        </w:rPr>
        <w:t>Thị</w:t>
      </w:r>
      <w:r>
        <w:rPr>
          <w:spacing w:val="-2"/>
          <w:sz w:val="28"/>
        </w:rPr>
        <w:t> </w:t>
      </w:r>
      <w:r>
        <w:rPr>
          <w:sz w:val="28"/>
        </w:rPr>
        <w:t>Thùy</w:t>
      </w:r>
      <w:r>
        <w:rPr>
          <w:spacing w:val="-6"/>
          <w:sz w:val="28"/>
        </w:rPr>
        <w:t> </w:t>
      </w:r>
      <w:r>
        <w:rPr>
          <w:spacing w:val="-2"/>
          <w:sz w:val="28"/>
        </w:rPr>
        <w:t>Linh.</w:t>
      </w:r>
    </w:p>
    <w:p>
      <w:pPr>
        <w:pStyle w:val="ListParagraph"/>
        <w:numPr>
          <w:ilvl w:val="0"/>
          <w:numId w:val="1"/>
        </w:numPr>
        <w:tabs>
          <w:tab w:pos="1043" w:val="left" w:leader="none"/>
        </w:tabs>
        <w:spacing w:line="240" w:lineRule="auto" w:before="120" w:after="0"/>
        <w:ind w:left="1042" w:right="0" w:hanging="164"/>
        <w:jc w:val="left"/>
        <w:rPr>
          <w:sz w:val="28"/>
        </w:rPr>
      </w:pPr>
      <w:r>
        <w:rPr>
          <w:sz w:val="28"/>
        </w:rPr>
        <w:t>Thư</w:t>
      </w:r>
      <w:r>
        <w:rPr>
          <w:spacing w:val="-4"/>
          <w:sz w:val="28"/>
        </w:rPr>
        <w:t> </w:t>
      </w:r>
      <w:r>
        <w:rPr>
          <w:sz w:val="28"/>
        </w:rPr>
        <w:t>ký</w:t>
      </w:r>
      <w:r>
        <w:rPr>
          <w:spacing w:val="-4"/>
          <w:sz w:val="28"/>
        </w:rPr>
        <w:t> </w:t>
      </w:r>
      <w:r>
        <w:rPr>
          <w:sz w:val="28"/>
        </w:rPr>
        <w:t>phiên</w:t>
      </w:r>
      <w:r>
        <w:rPr>
          <w:spacing w:val="-2"/>
          <w:sz w:val="28"/>
        </w:rPr>
        <w:t> </w:t>
      </w:r>
      <w:r>
        <w:rPr>
          <w:sz w:val="28"/>
        </w:rPr>
        <w:t>họp:</w:t>
      </w:r>
      <w:r>
        <w:rPr>
          <w:spacing w:val="-2"/>
          <w:sz w:val="28"/>
        </w:rPr>
        <w:t> </w:t>
      </w:r>
      <w:r>
        <w:rPr>
          <w:sz w:val="28"/>
        </w:rPr>
        <w:t>Bà</w:t>
      </w:r>
      <w:r>
        <w:rPr>
          <w:spacing w:val="-4"/>
          <w:sz w:val="28"/>
        </w:rPr>
        <w:t> </w:t>
      </w:r>
      <w:r>
        <w:rPr>
          <w:sz w:val="28"/>
        </w:rPr>
        <w:t>Trần</w:t>
      </w:r>
      <w:r>
        <w:rPr>
          <w:spacing w:val="-1"/>
          <w:sz w:val="28"/>
        </w:rPr>
        <w:t> </w:t>
      </w:r>
      <w:r>
        <w:rPr>
          <w:sz w:val="28"/>
        </w:rPr>
        <w:t>Thị</w:t>
      </w:r>
      <w:r>
        <w:rPr>
          <w:spacing w:val="-1"/>
          <w:sz w:val="28"/>
        </w:rPr>
        <w:t> </w:t>
      </w:r>
      <w:r>
        <w:rPr>
          <w:spacing w:val="-2"/>
          <w:sz w:val="28"/>
        </w:rPr>
        <w:t>Tuyết.</w:t>
      </w:r>
    </w:p>
    <w:p>
      <w:pPr>
        <w:pStyle w:val="ListParagraph"/>
        <w:numPr>
          <w:ilvl w:val="0"/>
          <w:numId w:val="1"/>
        </w:numPr>
        <w:tabs>
          <w:tab w:pos="1079" w:val="left" w:leader="none"/>
        </w:tabs>
        <w:spacing w:line="240" w:lineRule="auto" w:before="119" w:after="0"/>
        <w:ind w:left="159" w:right="114" w:firstLine="719"/>
        <w:jc w:val="both"/>
        <w:rPr>
          <w:sz w:val="28"/>
        </w:rPr>
      </w:pPr>
      <w:r>
        <w:rPr>
          <w:sz w:val="28"/>
        </w:rPr>
        <w:t>Đại diện Viện kiểm sát nhân dân huyện Dầu Tiếng, tỉnh Bình Dương tham gia phiên họp: Ông Trương Quốc Khanh - Kiểm Sát viên.</w:t>
      </w:r>
    </w:p>
    <w:p>
      <w:pPr>
        <w:pStyle w:val="BodyText"/>
        <w:spacing w:before="119"/>
        <w:ind w:right="113" w:firstLine="719"/>
        <w:jc w:val="both"/>
      </w:pPr>
      <w:r>
        <w:rPr/>
        <w:t>Ngày</w:t>
      </w:r>
      <w:r>
        <w:rPr>
          <w:spacing w:val="-4"/>
        </w:rPr>
        <w:t> </w:t>
      </w:r>
      <w:r>
        <w:rPr/>
        <w:t>17 tháng</w:t>
      </w:r>
      <w:r>
        <w:rPr>
          <w:spacing w:val="-1"/>
        </w:rPr>
        <w:t> </w:t>
      </w:r>
      <w:r>
        <w:rPr/>
        <w:t>01 năm</w:t>
      </w:r>
      <w:r>
        <w:rPr>
          <w:spacing w:val="-3"/>
        </w:rPr>
        <w:t> </w:t>
      </w:r>
      <w:r>
        <w:rPr/>
        <w:t>2023,</w:t>
      </w:r>
      <w:r>
        <w:rPr>
          <w:spacing w:val="-1"/>
        </w:rPr>
        <w:t> </w:t>
      </w:r>
      <w:r>
        <w:rPr/>
        <w:t>tại</w:t>
      </w:r>
      <w:r>
        <w:rPr>
          <w:spacing w:val="-1"/>
        </w:rPr>
        <w:t> </w:t>
      </w:r>
      <w:r>
        <w:rPr/>
        <w:t>trụ</w:t>
      </w:r>
      <w:r>
        <w:rPr>
          <w:spacing w:val="-1"/>
        </w:rPr>
        <w:t> </w:t>
      </w:r>
      <w:r>
        <w:rPr/>
        <w:t>sở Tòa</w:t>
      </w:r>
      <w:r>
        <w:rPr>
          <w:spacing w:val="-1"/>
        </w:rPr>
        <w:t> </w:t>
      </w:r>
      <w:r>
        <w:rPr/>
        <w:t>án</w:t>
      </w:r>
      <w:r>
        <w:rPr>
          <w:spacing w:val="-1"/>
        </w:rPr>
        <w:t> </w:t>
      </w:r>
      <w:r>
        <w:rPr/>
        <w:t>nhân</w:t>
      </w:r>
      <w:r>
        <w:rPr>
          <w:spacing w:val="-2"/>
        </w:rPr>
        <w:t> </w:t>
      </w:r>
      <w:r>
        <w:rPr/>
        <w:t>dân huyện Dầu Tiếng, tỉnh Bình Dương mở phiên họp sơ thẩm công khai giải quyết việc dân sự thụ lý số 25/2022/TLST-DS ngày 16/12/2022 về yêu cầu “Hủy Quyết định tuyên bố một người mất tích” theo Quyết định mở phiên họp sơ thẩm giải quyết việc dân sự số: 01/2023/QĐST-DS ngày 04 tháng 01 năm 2023 gồm những người tham gia tố tụng sau đây:</w:t>
      </w:r>
    </w:p>
    <w:p>
      <w:pPr>
        <w:pStyle w:val="ListParagraph"/>
        <w:numPr>
          <w:ilvl w:val="0"/>
          <w:numId w:val="1"/>
        </w:numPr>
        <w:tabs>
          <w:tab w:pos="1089" w:val="left" w:leader="none"/>
        </w:tabs>
        <w:spacing w:line="240" w:lineRule="auto" w:before="121" w:after="0"/>
        <w:ind w:left="159" w:right="112" w:firstLine="719"/>
        <w:jc w:val="both"/>
        <w:rPr>
          <w:sz w:val="28"/>
        </w:rPr>
      </w:pPr>
      <w:r>
        <w:rPr>
          <w:sz w:val="28"/>
        </w:rPr>
        <w:t>Người yêu cầu giải quyết việc dân sự: Ông Ninh Ngọc Q, sinh năm 1981; ngụ tại: Số 150/7, ấp N, xã Đ, huyện D, tỉnh Bình Dương.</w:t>
      </w:r>
    </w:p>
    <w:p>
      <w:pPr>
        <w:spacing w:before="126"/>
        <w:ind w:left="166" w:right="126" w:firstLine="0"/>
        <w:jc w:val="center"/>
        <w:rPr>
          <w:b/>
          <w:sz w:val="28"/>
        </w:rPr>
      </w:pPr>
      <w:r>
        <w:rPr>
          <w:b/>
          <w:sz w:val="28"/>
        </w:rPr>
        <w:t>NỘI</w:t>
      </w:r>
      <w:r>
        <w:rPr>
          <w:b/>
          <w:spacing w:val="-3"/>
          <w:sz w:val="28"/>
        </w:rPr>
        <w:t> </w:t>
      </w:r>
      <w:r>
        <w:rPr>
          <w:b/>
          <w:sz w:val="28"/>
        </w:rPr>
        <w:t>DUNG</w:t>
      </w:r>
      <w:r>
        <w:rPr>
          <w:b/>
          <w:spacing w:val="-4"/>
          <w:sz w:val="28"/>
        </w:rPr>
        <w:t> </w:t>
      </w:r>
      <w:r>
        <w:rPr>
          <w:b/>
          <w:sz w:val="28"/>
        </w:rPr>
        <w:t>VIỆC</w:t>
      </w:r>
      <w:r>
        <w:rPr>
          <w:b/>
          <w:spacing w:val="-4"/>
          <w:sz w:val="28"/>
        </w:rPr>
        <w:t> </w:t>
      </w:r>
      <w:r>
        <w:rPr>
          <w:b/>
          <w:sz w:val="28"/>
        </w:rPr>
        <w:t>DÂN</w:t>
      </w:r>
      <w:r>
        <w:rPr>
          <w:b/>
          <w:spacing w:val="-4"/>
          <w:sz w:val="28"/>
        </w:rPr>
        <w:t> </w:t>
      </w:r>
      <w:r>
        <w:rPr>
          <w:b/>
          <w:spacing w:val="-5"/>
          <w:sz w:val="28"/>
        </w:rPr>
        <w:t>SỰ:</w:t>
      </w:r>
    </w:p>
    <w:p>
      <w:pPr>
        <w:pStyle w:val="BodyText"/>
        <w:spacing w:before="115"/>
        <w:ind w:right="111" w:firstLine="707"/>
        <w:jc w:val="both"/>
      </w:pPr>
      <w:r>
        <w:rPr/>
        <w:t>Ông Ninh Ngọc Q trình bày: Vào tháng 11/2019 vì cuộc sống mưu sinh nên ông Q rời địa phương đi làm ăn xa. Trong quá trình đi làm ăn xa ông Q mất liên lạc với gia đình trong thời gian dài, gia đình ông tìm kiếm và nghĩ ông đã mất tích. Do đó, cha ông Q là ông Ninh Văn B, sinh năm 1950; HKTT: Số 150/7, ấp N, xã Đ, huyện D, tỉnh Bình Dương có gửi đơn yêu cầu Tòa án nhân dân huyện Dầu Tiếng để yêu cầu tuyên bố ông Q mất tích và đã được Tòa án nhân dân huyện Dầu Tiếng giải quyết theo Quyết định số 08/2022/QĐST-VDS ngày 21/6/2022; trích lục quyết định số 11/VDS-TLQĐ ngày 06/7/2022.</w:t>
      </w:r>
    </w:p>
    <w:p>
      <w:pPr>
        <w:pStyle w:val="BodyText"/>
        <w:spacing w:before="120"/>
        <w:ind w:right="110" w:firstLine="707"/>
        <w:jc w:val="both"/>
      </w:pPr>
      <w:r>
        <w:rPr/>
        <w:t>Hiện nay ông Q đã trở về địa phương tại số 150/7, ấp N, xã Đ, huyện D, tỉnh</w:t>
      </w:r>
      <w:r>
        <w:rPr>
          <w:spacing w:val="-1"/>
        </w:rPr>
        <w:t> </w:t>
      </w:r>
      <w:r>
        <w:rPr/>
        <w:t>Bình Dương nên</w:t>
      </w:r>
      <w:r>
        <w:rPr>
          <w:spacing w:val="-2"/>
        </w:rPr>
        <w:t> </w:t>
      </w:r>
      <w:r>
        <w:rPr/>
        <w:t>ông Q làm</w:t>
      </w:r>
      <w:r>
        <w:rPr>
          <w:spacing w:val="-5"/>
        </w:rPr>
        <w:t> </w:t>
      </w:r>
      <w:r>
        <w:rPr/>
        <w:t>đơn yêu cầu Tòa án</w:t>
      </w:r>
      <w:r>
        <w:rPr>
          <w:spacing w:val="-1"/>
        </w:rPr>
        <w:t> </w:t>
      </w:r>
      <w:r>
        <w:rPr/>
        <w:t>tuyên bố hủy</w:t>
      </w:r>
      <w:r>
        <w:rPr>
          <w:spacing w:val="-4"/>
        </w:rPr>
        <w:t> </w:t>
      </w:r>
      <w:r>
        <w:rPr/>
        <w:t>bỏ quyết định số 08/2022/QĐST-VDS ngày 21/6/2022; trích lục quyết định số 11/VDS-TLQĐ ngày 06/7/2022 của Tòa án nhân dân huyện Dầu Tiếng.</w:t>
      </w:r>
    </w:p>
    <w:p>
      <w:pPr>
        <w:spacing w:before="126"/>
        <w:ind w:left="167" w:right="12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after="0"/>
        <w:jc w:val="center"/>
        <w:rPr>
          <w:sz w:val="28"/>
        </w:rPr>
        <w:sectPr>
          <w:type w:val="continuous"/>
          <w:pgSz w:w="11910" w:h="16840"/>
          <w:pgMar w:top="980" w:bottom="280" w:left="1540" w:right="1020"/>
        </w:sectPr>
      </w:pPr>
    </w:p>
    <w:p>
      <w:pPr>
        <w:pStyle w:val="BodyText"/>
        <w:spacing w:before="10"/>
        <w:ind w:left="0"/>
        <w:rPr>
          <w:b/>
          <w:sz w:val="18"/>
        </w:rPr>
      </w:pPr>
    </w:p>
    <w:p>
      <w:pPr>
        <w:pStyle w:val="BodyText"/>
        <w:spacing w:before="89"/>
        <w:ind w:right="112" w:firstLine="707"/>
        <w:jc w:val="both"/>
      </w:pPr>
      <w:r>
        <w:rPr/>
        <w:t>Sau khi nghiên cứu các tài liệu, chứng cứ có trong hồ sơ việc dân sự được thẩm tra tại phiên họp, ý kiến của các đương sự và đại diện Viện kiểm sát tại phiên họp, Tòa án nhân dân huyện Dầu Tiếng nhận định:</w:t>
      </w:r>
    </w:p>
    <w:p>
      <w:pPr>
        <w:pStyle w:val="ListParagraph"/>
        <w:numPr>
          <w:ilvl w:val="0"/>
          <w:numId w:val="2"/>
        </w:numPr>
        <w:tabs>
          <w:tab w:pos="1283" w:val="left" w:leader="none"/>
        </w:tabs>
        <w:spacing w:line="240" w:lineRule="auto" w:before="122" w:after="0"/>
        <w:ind w:left="159" w:right="110" w:firstLine="719"/>
        <w:jc w:val="both"/>
        <w:rPr>
          <w:sz w:val="28"/>
        </w:rPr>
      </w:pPr>
      <w:r>
        <w:rPr>
          <w:sz w:val="28"/>
        </w:rPr>
        <w:t>Về thủ tục tố tụng: Ông Ninh Ngọc Q yêu cầu Tòa án nhân dân huyện Dầu Tiếng hủy bỏ quyết định tuyên bố một người mất tích số 08/2022/QĐST- VDS ngày 21/6/2022; trích lục quyết định số 11/VDS-TLQĐ ngày 06/7/2022 của Tòa án nhân dân huyện Dầu Tiếng là phù hợp quy</w:t>
      </w:r>
      <w:r>
        <w:rPr>
          <w:spacing w:val="-1"/>
          <w:sz w:val="28"/>
        </w:rPr>
        <w:t> </w:t>
      </w:r>
      <w:r>
        <w:rPr>
          <w:sz w:val="28"/>
        </w:rPr>
        <w:t>định tại khoản 3 Điều 27, điểm a khoản 2 Điều 35, điểm c khoản 2 Điều 39 Bộ luật Tố tụng dân sự.</w:t>
      </w:r>
    </w:p>
    <w:p>
      <w:pPr>
        <w:pStyle w:val="ListParagraph"/>
        <w:numPr>
          <w:ilvl w:val="0"/>
          <w:numId w:val="2"/>
        </w:numPr>
        <w:tabs>
          <w:tab w:pos="1266" w:val="left" w:leader="none"/>
        </w:tabs>
        <w:spacing w:line="240" w:lineRule="auto" w:before="120" w:after="0"/>
        <w:ind w:left="159" w:right="109" w:firstLine="707"/>
        <w:jc w:val="both"/>
        <w:rPr>
          <w:sz w:val="28"/>
        </w:rPr>
      </w:pPr>
      <w:r>
        <w:rPr>
          <w:sz w:val="28"/>
        </w:rPr>
        <w:t>Về</w:t>
      </w:r>
      <w:r>
        <w:rPr>
          <w:spacing w:val="-1"/>
          <w:sz w:val="28"/>
        </w:rPr>
        <w:t> </w:t>
      </w:r>
      <w:r>
        <w:rPr>
          <w:sz w:val="28"/>
        </w:rPr>
        <w:t>nội</w:t>
      </w:r>
      <w:r>
        <w:rPr>
          <w:spacing w:val="-1"/>
          <w:sz w:val="28"/>
        </w:rPr>
        <w:t> </w:t>
      </w:r>
      <w:r>
        <w:rPr>
          <w:sz w:val="28"/>
        </w:rPr>
        <w:t>dung: Vào</w:t>
      </w:r>
      <w:r>
        <w:rPr>
          <w:spacing w:val="-2"/>
          <w:sz w:val="28"/>
        </w:rPr>
        <w:t> </w:t>
      </w:r>
      <w:r>
        <w:rPr>
          <w:sz w:val="28"/>
        </w:rPr>
        <w:t>tháng</w:t>
      </w:r>
      <w:r>
        <w:rPr>
          <w:spacing w:val="-1"/>
          <w:sz w:val="28"/>
        </w:rPr>
        <w:t> </w:t>
      </w:r>
      <w:r>
        <w:rPr>
          <w:sz w:val="28"/>
        </w:rPr>
        <w:t>11/2019</w:t>
      </w:r>
      <w:r>
        <w:rPr>
          <w:spacing w:val="-2"/>
          <w:sz w:val="28"/>
        </w:rPr>
        <w:t> </w:t>
      </w:r>
      <w:r>
        <w:rPr>
          <w:sz w:val="28"/>
        </w:rPr>
        <w:t>ông Q</w:t>
      </w:r>
      <w:r>
        <w:rPr>
          <w:spacing w:val="-2"/>
          <w:sz w:val="28"/>
        </w:rPr>
        <w:t> </w:t>
      </w:r>
      <w:r>
        <w:rPr>
          <w:sz w:val="28"/>
        </w:rPr>
        <w:t>rời</w:t>
      </w:r>
      <w:r>
        <w:rPr>
          <w:spacing w:val="-3"/>
          <w:sz w:val="28"/>
        </w:rPr>
        <w:t> </w:t>
      </w:r>
      <w:r>
        <w:rPr>
          <w:sz w:val="28"/>
        </w:rPr>
        <w:t>địa</w:t>
      </w:r>
      <w:r>
        <w:rPr>
          <w:spacing w:val="-4"/>
          <w:sz w:val="28"/>
        </w:rPr>
        <w:t> </w:t>
      </w:r>
      <w:r>
        <w:rPr>
          <w:sz w:val="28"/>
        </w:rPr>
        <w:t>phương</w:t>
      </w:r>
      <w:r>
        <w:rPr>
          <w:spacing w:val="-1"/>
          <w:sz w:val="28"/>
        </w:rPr>
        <w:t> </w:t>
      </w:r>
      <w:r>
        <w:rPr>
          <w:sz w:val="28"/>
        </w:rPr>
        <w:t>đi</w:t>
      </w:r>
      <w:r>
        <w:rPr>
          <w:spacing w:val="-1"/>
          <w:sz w:val="28"/>
        </w:rPr>
        <w:t> </w:t>
      </w:r>
      <w:r>
        <w:rPr>
          <w:sz w:val="28"/>
        </w:rPr>
        <w:t>làm</w:t>
      </w:r>
      <w:r>
        <w:rPr>
          <w:spacing w:val="-6"/>
          <w:sz w:val="28"/>
        </w:rPr>
        <w:t> </w:t>
      </w:r>
      <w:r>
        <w:rPr>
          <w:sz w:val="28"/>
        </w:rPr>
        <w:t>ăn xa và mất liên lạc với gia đình trong thời gian dài. Nên vào tháng 01/2022 ông Ninh Văn B (cha ông Q) có gửi đơn yêu cầu Tòa án nhân dân huyện Dầu Tiếng để</w:t>
      </w:r>
      <w:r>
        <w:rPr>
          <w:spacing w:val="40"/>
          <w:sz w:val="28"/>
        </w:rPr>
        <w:t> </w:t>
      </w:r>
      <w:r>
        <w:rPr>
          <w:sz w:val="28"/>
        </w:rPr>
        <w:t>yêu cầu tuyên bố ông Q bị mất tích và đã được Tòa án nhân dân huyện Dầu Tiếng giải quyết theo Quyết định số 08/2022/QĐST-VDS ngày 21/6/2022; trích lục quyết định số 11/VDS-TLQĐ ngày 06/7/2022. Hiện nay ông Q đã trở về địa phương tại số 150/7, ấp N, xã Đ, huyện D, tỉnh Bình Dương nên ông Q làm đơn yêu cầu Tòa án tuyên bố hủy bỏ quyết định số 08/2022/QĐST-VDS ngày 21/6/2022; trích lục quyết định số 11/VDS-TLQĐ ngày 06/7/2022 của Tòa án nhân dân huyện Dầu Tiếng. Xét thấy yêu cầu của ông Ninh Ngọc Q là phù hợp quy định tại Điều 70 Bộ luật dân sự năm 2005 nên chấp nhận.</w:t>
      </w:r>
    </w:p>
    <w:p>
      <w:pPr>
        <w:pStyle w:val="ListParagraph"/>
        <w:numPr>
          <w:ilvl w:val="0"/>
          <w:numId w:val="2"/>
        </w:numPr>
        <w:tabs>
          <w:tab w:pos="1290" w:val="left" w:leader="none"/>
        </w:tabs>
        <w:spacing w:line="240" w:lineRule="auto" w:before="119" w:after="0"/>
        <w:ind w:left="159" w:right="115" w:firstLine="707"/>
        <w:jc w:val="both"/>
        <w:rPr>
          <w:sz w:val="28"/>
        </w:rPr>
      </w:pPr>
      <w:r>
        <w:rPr>
          <w:sz w:val="28"/>
        </w:rPr>
        <w:t>Tại phiên họp, Kiểm sát viên đề nghị Tòa án tuyên bố hủy bỏ quyết định tuyên bố ông Ninh Ngọc Q mất tích. Xét ý kiến của Kiểm</w:t>
      </w:r>
      <w:r>
        <w:rPr>
          <w:spacing w:val="-2"/>
          <w:sz w:val="28"/>
        </w:rPr>
        <w:t> </w:t>
      </w:r>
      <w:r>
        <w:rPr>
          <w:sz w:val="28"/>
        </w:rPr>
        <w:t>sát viên tham</w:t>
      </w:r>
      <w:r>
        <w:rPr>
          <w:spacing w:val="-5"/>
          <w:sz w:val="28"/>
        </w:rPr>
        <w:t> </w:t>
      </w:r>
      <w:r>
        <w:rPr>
          <w:sz w:val="28"/>
        </w:rPr>
        <w:t>gia phiên họp là có căn cứ và phù hợp nên chấp nhận.</w:t>
      </w:r>
    </w:p>
    <w:p>
      <w:pPr>
        <w:pStyle w:val="ListParagraph"/>
        <w:numPr>
          <w:ilvl w:val="0"/>
          <w:numId w:val="2"/>
        </w:numPr>
        <w:tabs>
          <w:tab w:pos="1264" w:val="left" w:leader="none"/>
        </w:tabs>
        <w:spacing w:line="240" w:lineRule="auto" w:before="122" w:after="0"/>
        <w:ind w:left="1263" w:right="0" w:hanging="397"/>
        <w:jc w:val="both"/>
        <w:rPr>
          <w:sz w:val="28"/>
        </w:rPr>
      </w:pPr>
      <w:r>
        <w:rPr>
          <w:sz w:val="28"/>
        </w:rPr>
        <w:t>Về</w:t>
      </w:r>
      <w:r>
        <w:rPr>
          <w:spacing w:val="-2"/>
          <w:sz w:val="28"/>
        </w:rPr>
        <w:t> </w:t>
      </w:r>
      <w:r>
        <w:rPr>
          <w:sz w:val="28"/>
        </w:rPr>
        <w:t>lệ</w:t>
      </w:r>
      <w:r>
        <w:rPr>
          <w:spacing w:val="-2"/>
          <w:sz w:val="28"/>
        </w:rPr>
        <w:t> </w:t>
      </w:r>
      <w:r>
        <w:rPr>
          <w:sz w:val="28"/>
        </w:rPr>
        <w:t>phí</w:t>
      </w:r>
      <w:r>
        <w:rPr>
          <w:spacing w:val="-4"/>
          <w:sz w:val="28"/>
        </w:rPr>
        <w:t> </w:t>
      </w:r>
      <w:r>
        <w:rPr>
          <w:sz w:val="28"/>
        </w:rPr>
        <w:t>dân</w:t>
      </w:r>
      <w:r>
        <w:rPr>
          <w:spacing w:val="-4"/>
          <w:sz w:val="28"/>
        </w:rPr>
        <w:t> </w:t>
      </w:r>
      <w:r>
        <w:rPr>
          <w:sz w:val="28"/>
        </w:rPr>
        <w:t>sự</w:t>
      </w:r>
      <w:r>
        <w:rPr>
          <w:spacing w:val="-3"/>
          <w:sz w:val="28"/>
        </w:rPr>
        <w:t> </w:t>
      </w:r>
      <w:r>
        <w:rPr>
          <w:sz w:val="28"/>
        </w:rPr>
        <w:t>sơ</w:t>
      </w:r>
      <w:r>
        <w:rPr>
          <w:spacing w:val="-2"/>
          <w:sz w:val="28"/>
        </w:rPr>
        <w:t> </w:t>
      </w:r>
      <w:r>
        <w:rPr>
          <w:sz w:val="28"/>
        </w:rPr>
        <w:t>thẩm:</w:t>
      </w:r>
      <w:r>
        <w:rPr>
          <w:spacing w:val="1"/>
          <w:sz w:val="28"/>
        </w:rPr>
        <w:t> </w:t>
      </w:r>
      <w:r>
        <w:rPr>
          <w:sz w:val="28"/>
        </w:rPr>
        <w:t>Ông</w:t>
      </w:r>
      <w:r>
        <w:rPr>
          <w:spacing w:val="-1"/>
          <w:sz w:val="28"/>
        </w:rPr>
        <w:t> </w:t>
      </w:r>
      <w:r>
        <w:rPr>
          <w:sz w:val="28"/>
        </w:rPr>
        <w:t>Ninh</w:t>
      </w:r>
      <w:r>
        <w:rPr>
          <w:spacing w:val="-1"/>
          <w:sz w:val="28"/>
        </w:rPr>
        <w:t> </w:t>
      </w:r>
      <w:r>
        <w:rPr>
          <w:sz w:val="28"/>
        </w:rPr>
        <w:t>Ngọc</w:t>
      </w:r>
      <w:r>
        <w:rPr>
          <w:spacing w:val="-2"/>
          <w:sz w:val="28"/>
        </w:rPr>
        <w:t> </w:t>
      </w:r>
      <w:r>
        <w:rPr>
          <w:sz w:val="28"/>
        </w:rPr>
        <w:t>Q</w:t>
      </w:r>
      <w:r>
        <w:rPr>
          <w:spacing w:val="-3"/>
          <w:sz w:val="28"/>
        </w:rPr>
        <w:t> </w:t>
      </w:r>
      <w:r>
        <w:rPr>
          <w:sz w:val="28"/>
        </w:rPr>
        <w:t>chịu</w:t>
      </w:r>
      <w:r>
        <w:rPr>
          <w:spacing w:val="-5"/>
          <w:sz w:val="28"/>
        </w:rPr>
        <w:t> </w:t>
      </w:r>
      <w:r>
        <w:rPr>
          <w:sz w:val="28"/>
        </w:rPr>
        <w:t>lệ</w:t>
      </w:r>
      <w:r>
        <w:rPr>
          <w:spacing w:val="-5"/>
          <w:sz w:val="28"/>
        </w:rPr>
        <w:t> </w:t>
      </w:r>
      <w:r>
        <w:rPr>
          <w:sz w:val="28"/>
        </w:rPr>
        <w:t>phí</w:t>
      </w:r>
      <w:r>
        <w:rPr>
          <w:spacing w:val="-1"/>
          <w:sz w:val="28"/>
        </w:rPr>
        <w:t> </w:t>
      </w:r>
      <w:r>
        <w:rPr>
          <w:sz w:val="28"/>
        </w:rPr>
        <w:t>theo</w:t>
      </w:r>
      <w:r>
        <w:rPr>
          <w:spacing w:val="-5"/>
          <w:sz w:val="28"/>
        </w:rPr>
        <w:t> </w:t>
      </w:r>
      <w:r>
        <w:rPr>
          <w:sz w:val="28"/>
        </w:rPr>
        <w:t>quy</w:t>
      </w:r>
      <w:r>
        <w:rPr>
          <w:spacing w:val="-5"/>
          <w:sz w:val="28"/>
        </w:rPr>
        <w:t> </w:t>
      </w:r>
      <w:r>
        <w:rPr>
          <w:spacing w:val="-2"/>
          <w:sz w:val="28"/>
        </w:rPr>
        <w:t>định.</w:t>
      </w:r>
    </w:p>
    <w:p>
      <w:pPr>
        <w:spacing w:before="124"/>
        <w:ind w:left="875" w:right="126" w:firstLine="0"/>
        <w:jc w:val="center"/>
        <w:rPr>
          <w:b/>
          <w:sz w:val="28"/>
        </w:rPr>
      </w:pPr>
      <w:r>
        <w:rPr>
          <w:b/>
          <w:sz w:val="28"/>
        </w:rPr>
        <w:t>QUYẾT</w:t>
      </w:r>
      <w:r>
        <w:rPr>
          <w:b/>
          <w:spacing w:val="-4"/>
          <w:sz w:val="28"/>
        </w:rPr>
        <w:t> </w:t>
      </w:r>
      <w:r>
        <w:rPr>
          <w:b/>
          <w:spacing w:val="-2"/>
          <w:sz w:val="28"/>
        </w:rPr>
        <w:t>ĐỊNH:</w:t>
      </w:r>
    </w:p>
    <w:p>
      <w:pPr>
        <w:pStyle w:val="BodyText"/>
        <w:spacing w:before="115"/>
        <w:ind w:left="878" w:right="126"/>
        <w:jc w:val="center"/>
      </w:pPr>
      <w:r>
        <w:rPr/>
        <w:t>-</w:t>
      </w:r>
      <w:r>
        <w:rPr>
          <w:spacing w:val="-1"/>
        </w:rPr>
        <w:t> </w:t>
      </w:r>
      <w:r>
        <w:rPr/>
        <w:t>Căn cứ</w:t>
      </w:r>
      <w:r>
        <w:rPr>
          <w:spacing w:val="-4"/>
        </w:rPr>
        <w:t> </w:t>
      </w:r>
      <w:r>
        <w:rPr/>
        <w:t>vào</w:t>
      </w:r>
      <w:r>
        <w:rPr>
          <w:spacing w:val="-2"/>
        </w:rPr>
        <w:t> </w:t>
      </w:r>
      <w:r>
        <w:rPr/>
        <w:t>Điều</w:t>
      </w:r>
      <w:r>
        <w:rPr>
          <w:spacing w:val="1"/>
        </w:rPr>
        <w:t> </w:t>
      </w:r>
      <w:r>
        <w:rPr/>
        <w:t>27,</w:t>
      </w:r>
      <w:r>
        <w:rPr>
          <w:spacing w:val="-1"/>
        </w:rPr>
        <w:t> </w:t>
      </w:r>
      <w:r>
        <w:rPr/>
        <w:t>35,</w:t>
      </w:r>
      <w:r>
        <w:rPr>
          <w:spacing w:val="-3"/>
        </w:rPr>
        <w:t> </w:t>
      </w:r>
      <w:r>
        <w:rPr/>
        <w:t>39,</w:t>
      </w:r>
      <w:r>
        <w:rPr>
          <w:spacing w:val="-2"/>
        </w:rPr>
        <w:t> </w:t>
      </w:r>
      <w:r>
        <w:rPr/>
        <w:t>361,</w:t>
      </w:r>
      <w:r>
        <w:rPr>
          <w:spacing w:val="-3"/>
        </w:rPr>
        <w:t> </w:t>
      </w:r>
      <w:r>
        <w:rPr/>
        <w:t>367,</w:t>
      </w:r>
      <w:r>
        <w:rPr>
          <w:spacing w:val="-3"/>
        </w:rPr>
        <w:t> </w:t>
      </w:r>
      <w:r>
        <w:rPr/>
        <w:t>370,</w:t>
      </w:r>
      <w:r>
        <w:rPr>
          <w:spacing w:val="-3"/>
        </w:rPr>
        <w:t> </w:t>
      </w:r>
      <w:r>
        <w:rPr/>
        <w:t>372,</w:t>
      </w:r>
      <w:r>
        <w:rPr>
          <w:spacing w:val="-1"/>
        </w:rPr>
        <w:t> </w:t>
      </w:r>
      <w:r>
        <w:rPr/>
        <w:t>390</w:t>
      </w:r>
      <w:r>
        <w:rPr>
          <w:spacing w:val="-1"/>
        </w:rPr>
        <w:t> </w:t>
      </w:r>
      <w:r>
        <w:rPr/>
        <w:t>Bộ</w:t>
      </w:r>
      <w:r>
        <w:rPr>
          <w:spacing w:val="-1"/>
        </w:rPr>
        <w:t> </w:t>
      </w:r>
      <w:r>
        <w:rPr/>
        <w:t>luật</w:t>
      </w:r>
      <w:r>
        <w:rPr>
          <w:spacing w:val="-3"/>
        </w:rPr>
        <w:t> </w:t>
      </w:r>
      <w:r>
        <w:rPr/>
        <w:t>Tố</w:t>
      </w:r>
      <w:r>
        <w:rPr>
          <w:spacing w:val="-1"/>
        </w:rPr>
        <w:t> </w:t>
      </w:r>
      <w:r>
        <w:rPr/>
        <w:t>tụng</w:t>
      </w:r>
      <w:r>
        <w:rPr>
          <w:spacing w:val="-1"/>
        </w:rPr>
        <w:t> </w:t>
      </w:r>
      <w:r>
        <w:rPr>
          <w:spacing w:val="-5"/>
        </w:rPr>
        <w:t>dân</w:t>
      </w:r>
    </w:p>
    <w:p>
      <w:pPr>
        <w:spacing w:after="0"/>
        <w:jc w:val="center"/>
        <w:sectPr>
          <w:headerReference w:type="default" r:id="rId5"/>
          <w:pgSz w:w="11910" w:h="16840"/>
          <w:pgMar w:header="720" w:footer="0" w:top="1020" w:bottom="280" w:left="1540" w:right="1020"/>
          <w:pgNumType w:start="2"/>
        </w:sectPr>
      </w:pPr>
    </w:p>
    <w:p>
      <w:pPr>
        <w:pStyle w:val="BodyText"/>
      </w:pPr>
      <w:r>
        <w:rPr>
          <w:spacing w:val="-5"/>
        </w:rPr>
        <w:t>sự;</w:t>
      </w:r>
    </w:p>
    <w:p>
      <w:pPr>
        <w:spacing w:line="240" w:lineRule="auto" w:before="4"/>
        <w:rPr>
          <w:sz w:val="38"/>
        </w:rPr>
      </w:pPr>
      <w:r>
        <w:rPr/>
        <w:br w:type="column"/>
      </w:r>
      <w:r>
        <w:rPr>
          <w:sz w:val="38"/>
        </w:rPr>
      </w:r>
    </w:p>
    <w:p>
      <w:pPr>
        <w:pStyle w:val="ListParagraph"/>
        <w:numPr>
          <w:ilvl w:val="0"/>
          <w:numId w:val="3"/>
        </w:numPr>
        <w:tabs>
          <w:tab w:pos="323" w:val="left" w:leader="none"/>
        </w:tabs>
        <w:spacing w:line="240" w:lineRule="auto" w:before="0" w:after="0"/>
        <w:ind w:left="322" w:right="0" w:hanging="164"/>
        <w:jc w:val="left"/>
        <w:rPr>
          <w:sz w:val="28"/>
        </w:rPr>
      </w:pPr>
      <w:r>
        <w:rPr>
          <w:sz w:val="28"/>
        </w:rPr>
        <w:t>Căn</w:t>
      </w:r>
      <w:r>
        <w:rPr>
          <w:spacing w:val="-1"/>
          <w:sz w:val="28"/>
        </w:rPr>
        <w:t> </w:t>
      </w:r>
      <w:r>
        <w:rPr>
          <w:sz w:val="28"/>
        </w:rPr>
        <w:t>cứ</w:t>
      </w:r>
      <w:r>
        <w:rPr>
          <w:spacing w:val="-4"/>
          <w:sz w:val="28"/>
        </w:rPr>
        <w:t> </w:t>
      </w:r>
      <w:r>
        <w:rPr>
          <w:sz w:val="28"/>
        </w:rPr>
        <w:t>Điều</w:t>
      </w:r>
      <w:r>
        <w:rPr>
          <w:spacing w:val="-1"/>
          <w:sz w:val="28"/>
        </w:rPr>
        <w:t> </w:t>
      </w:r>
      <w:r>
        <w:rPr>
          <w:sz w:val="28"/>
        </w:rPr>
        <w:t>70</w:t>
      </w:r>
      <w:r>
        <w:rPr>
          <w:spacing w:val="-2"/>
          <w:sz w:val="28"/>
        </w:rPr>
        <w:t> </w:t>
      </w:r>
      <w:r>
        <w:rPr>
          <w:sz w:val="28"/>
        </w:rPr>
        <w:t>Bộ</w:t>
      </w:r>
      <w:r>
        <w:rPr>
          <w:spacing w:val="-5"/>
          <w:sz w:val="28"/>
        </w:rPr>
        <w:t> </w:t>
      </w:r>
      <w:r>
        <w:rPr>
          <w:sz w:val="28"/>
        </w:rPr>
        <w:t>luật</w:t>
      </w:r>
      <w:r>
        <w:rPr>
          <w:spacing w:val="-1"/>
          <w:sz w:val="28"/>
        </w:rPr>
        <w:t> </w:t>
      </w:r>
      <w:r>
        <w:rPr>
          <w:sz w:val="28"/>
        </w:rPr>
        <w:t>Dân</w:t>
      </w:r>
      <w:r>
        <w:rPr>
          <w:spacing w:val="-4"/>
          <w:sz w:val="28"/>
        </w:rPr>
        <w:t> </w:t>
      </w:r>
      <w:r>
        <w:rPr>
          <w:sz w:val="28"/>
        </w:rPr>
        <w:t>sự</w:t>
      </w:r>
      <w:r>
        <w:rPr>
          <w:spacing w:val="-2"/>
          <w:sz w:val="28"/>
        </w:rPr>
        <w:t> </w:t>
      </w:r>
      <w:r>
        <w:rPr>
          <w:spacing w:val="-4"/>
          <w:sz w:val="28"/>
        </w:rPr>
        <w:t>2015.</w:t>
      </w:r>
    </w:p>
    <w:p>
      <w:pPr>
        <w:pStyle w:val="ListParagraph"/>
        <w:numPr>
          <w:ilvl w:val="0"/>
          <w:numId w:val="3"/>
        </w:numPr>
        <w:tabs>
          <w:tab w:pos="333" w:val="left" w:leader="none"/>
        </w:tabs>
        <w:spacing w:line="240" w:lineRule="auto" w:before="122" w:after="0"/>
        <w:ind w:left="332" w:right="0" w:hanging="174"/>
        <w:jc w:val="left"/>
        <w:rPr>
          <w:sz w:val="28"/>
        </w:rPr>
      </w:pPr>
      <w:r>
        <w:rPr>
          <w:sz w:val="28"/>
        </w:rPr>
        <w:t>Áp</w:t>
      </w:r>
      <w:r>
        <w:rPr>
          <w:spacing w:val="2"/>
          <w:sz w:val="28"/>
        </w:rPr>
        <w:t> </w:t>
      </w:r>
      <w:r>
        <w:rPr>
          <w:sz w:val="28"/>
        </w:rPr>
        <w:t>dụng</w:t>
      </w:r>
      <w:r>
        <w:rPr>
          <w:spacing w:val="4"/>
          <w:sz w:val="28"/>
        </w:rPr>
        <w:t> </w:t>
      </w:r>
      <w:r>
        <w:rPr>
          <w:sz w:val="28"/>
        </w:rPr>
        <w:t>Nghị</w:t>
      </w:r>
      <w:r>
        <w:rPr>
          <w:spacing w:val="2"/>
          <w:sz w:val="28"/>
        </w:rPr>
        <w:t> </w:t>
      </w:r>
      <w:r>
        <w:rPr>
          <w:sz w:val="28"/>
        </w:rPr>
        <w:t>quyết</w:t>
      </w:r>
      <w:r>
        <w:rPr>
          <w:spacing w:val="4"/>
          <w:sz w:val="28"/>
        </w:rPr>
        <w:t> </w:t>
      </w:r>
      <w:r>
        <w:rPr>
          <w:sz w:val="28"/>
        </w:rPr>
        <w:t>số</w:t>
      </w:r>
      <w:r>
        <w:rPr>
          <w:spacing w:val="3"/>
          <w:sz w:val="28"/>
        </w:rPr>
        <w:t> </w:t>
      </w:r>
      <w:r>
        <w:rPr>
          <w:sz w:val="28"/>
        </w:rPr>
        <w:t>326/2016/UBTVQH14</w:t>
      </w:r>
      <w:r>
        <w:rPr>
          <w:spacing w:val="4"/>
          <w:sz w:val="28"/>
        </w:rPr>
        <w:t> </w:t>
      </w:r>
      <w:r>
        <w:rPr>
          <w:sz w:val="28"/>
        </w:rPr>
        <w:t>ngày 30/12/2016</w:t>
      </w:r>
      <w:r>
        <w:rPr>
          <w:spacing w:val="4"/>
          <w:sz w:val="28"/>
        </w:rPr>
        <w:t> </w:t>
      </w:r>
      <w:r>
        <w:rPr>
          <w:sz w:val="28"/>
        </w:rPr>
        <w:t>của</w:t>
      </w:r>
      <w:r>
        <w:rPr>
          <w:spacing w:val="5"/>
          <w:sz w:val="28"/>
        </w:rPr>
        <w:t> </w:t>
      </w:r>
      <w:r>
        <w:rPr>
          <w:spacing w:val="-5"/>
          <w:sz w:val="28"/>
        </w:rPr>
        <w:t>Ủy</w:t>
      </w:r>
    </w:p>
    <w:p>
      <w:pPr>
        <w:spacing w:after="0" w:line="240" w:lineRule="auto"/>
        <w:jc w:val="left"/>
        <w:rPr>
          <w:sz w:val="28"/>
        </w:rPr>
        <w:sectPr>
          <w:type w:val="continuous"/>
          <w:pgSz w:w="11910" w:h="16840"/>
          <w:pgMar w:header="720" w:footer="0" w:top="980" w:bottom="280" w:left="1540" w:right="1020"/>
          <w:cols w:num="2" w:equalWidth="0">
            <w:col w:w="539" w:space="169"/>
            <w:col w:w="8642"/>
          </w:cols>
        </w:sectPr>
      </w:pPr>
    </w:p>
    <w:p>
      <w:pPr>
        <w:pStyle w:val="BodyText"/>
      </w:pPr>
      <w:r>
        <w:rPr/>
        <w:t>ban Thường vụ Quốc hội quy định về mức thu, miễn, giảm, thu, nộp, quản lý và sử dụng án phí và lệ phí Tòa án.</w:t>
      </w:r>
    </w:p>
    <w:p>
      <w:pPr>
        <w:pStyle w:val="ListParagraph"/>
        <w:numPr>
          <w:ilvl w:val="1"/>
          <w:numId w:val="3"/>
        </w:numPr>
        <w:tabs>
          <w:tab w:pos="1180" w:val="left" w:leader="none"/>
        </w:tabs>
        <w:spacing w:line="240" w:lineRule="auto" w:before="120" w:after="0"/>
        <w:ind w:left="159" w:right="113" w:firstLine="707"/>
        <w:jc w:val="left"/>
        <w:rPr>
          <w:sz w:val="28"/>
        </w:rPr>
      </w:pPr>
      <w:r>
        <w:rPr>
          <w:sz w:val="28"/>
        </w:rPr>
        <w:t>Chấp</w:t>
      </w:r>
      <w:r>
        <w:rPr>
          <w:spacing w:val="28"/>
          <w:sz w:val="28"/>
        </w:rPr>
        <w:t> </w:t>
      </w:r>
      <w:r>
        <w:rPr>
          <w:sz w:val="28"/>
        </w:rPr>
        <w:t>nhận</w:t>
      </w:r>
      <w:r>
        <w:rPr>
          <w:spacing w:val="28"/>
          <w:sz w:val="28"/>
        </w:rPr>
        <w:t> </w:t>
      </w:r>
      <w:r>
        <w:rPr>
          <w:sz w:val="28"/>
        </w:rPr>
        <w:t>đơn</w:t>
      </w:r>
      <w:r>
        <w:rPr>
          <w:spacing w:val="28"/>
          <w:sz w:val="28"/>
        </w:rPr>
        <w:t> </w:t>
      </w:r>
      <w:r>
        <w:rPr>
          <w:sz w:val="28"/>
        </w:rPr>
        <w:t>yêu</w:t>
      </w:r>
      <w:r>
        <w:rPr>
          <w:spacing w:val="28"/>
          <w:sz w:val="28"/>
        </w:rPr>
        <w:t> </w:t>
      </w:r>
      <w:r>
        <w:rPr>
          <w:sz w:val="28"/>
        </w:rPr>
        <w:t>cầu</w:t>
      </w:r>
      <w:r>
        <w:rPr>
          <w:spacing w:val="30"/>
          <w:sz w:val="28"/>
        </w:rPr>
        <w:t> </w:t>
      </w:r>
      <w:r>
        <w:rPr>
          <w:sz w:val="28"/>
        </w:rPr>
        <w:t>hủy quyết</w:t>
      </w:r>
      <w:r>
        <w:rPr>
          <w:spacing w:val="28"/>
          <w:sz w:val="28"/>
        </w:rPr>
        <w:t> </w:t>
      </w:r>
      <w:r>
        <w:rPr>
          <w:sz w:val="28"/>
        </w:rPr>
        <w:t>định</w:t>
      </w:r>
      <w:r>
        <w:rPr>
          <w:spacing w:val="28"/>
          <w:sz w:val="28"/>
        </w:rPr>
        <w:t> </w:t>
      </w:r>
      <w:r>
        <w:rPr>
          <w:sz w:val="28"/>
        </w:rPr>
        <w:t>tuyên</w:t>
      </w:r>
      <w:r>
        <w:rPr>
          <w:spacing w:val="28"/>
          <w:sz w:val="28"/>
        </w:rPr>
        <w:t> </w:t>
      </w:r>
      <w:r>
        <w:rPr>
          <w:sz w:val="28"/>
        </w:rPr>
        <w:t>bố</w:t>
      </w:r>
      <w:r>
        <w:rPr>
          <w:spacing w:val="28"/>
          <w:sz w:val="28"/>
        </w:rPr>
        <w:t> </w:t>
      </w:r>
      <w:r>
        <w:rPr>
          <w:sz w:val="28"/>
        </w:rPr>
        <w:t>một</w:t>
      </w:r>
      <w:r>
        <w:rPr>
          <w:spacing w:val="28"/>
          <w:sz w:val="28"/>
        </w:rPr>
        <w:t> </w:t>
      </w:r>
      <w:r>
        <w:rPr>
          <w:sz w:val="28"/>
        </w:rPr>
        <w:t>người</w:t>
      </w:r>
      <w:r>
        <w:rPr>
          <w:spacing w:val="36"/>
          <w:sz w:val="28"/>
        </w:rPr>
        <w:t> </w:t>
      </w:r>
      <w:r>
        <w:rPr>
          <w:sz w:val="28"/>
        </w:rPr>
        <w:t>mất</w:t>
      </w:r>
      <w:r>
        <w:rPr>
          <w:spacing w:val="28"/>
          <w:sz w:val="28"/>
        </w:rPr>
        <w:t> </w:t>
      </w:r>
      <w:r>
        <w:rPr>
          <w:sz w:val="28"/>
        </w:rPr>
        <w:t>tích của ông Ninh Ngọc Q.</w:t>
      </w:r>
    </w:p>
    <w:p>
      <w:pPr>
        <w:pStyle w:val="BodyText"/>
        <w:spacing w:line="242" w:lineRule="auto" w:before="119"/>
        <w:ind w:firstLine="707"/>
      </w:pPr>
      <w:r>
        <w:rPr/>
        <w:t>Hủy</w:t>
      </w:r>
      <w:r>
        <w:rPr>
          <w:spacing w:val="79"/>
        </w:rPr>
        <w:t> </w:t>
      </w:r>
      <w:r>
        <w:rPr/>
        <w:t>bỏ</w:t>
      </w:r>
      <w:r>
        <w:rPr>
          <w:spacing w:val="80"/>
        </w:rPr>
        <w:t> </w:t>
      </w:r>
      <w:r>
        <w:rPr/>
        <w:t>quyết</w:t>
      </w:r>
      <w:r>
        <w:rPr>
          <w:spacing w:val="80"/>
        </w:rPr>
        <w:t> </w:t>
      </w:r>
      <w:r>
        <w:rPr/>
        <w:t>định</w:t>
      </w:r>
      <w:r>
        <w:rPr>
          <w:spacing w:val="80"/>
        </w:rPr>
        <w:t> </w:t>
      </w:r>
      <w:r>
        <w:rPr/>
        <w:t>tuyên</w:t>
      </w:r>
      <w:r>
        <w:rPr>
          <w:spacing w:val="80"/>
        </w:rPr>
        <w:t> </w:t>
      </w:r>
      <w:r>
        <w:rPr/>
        <w:t>bố</w:t>
      </w:r>
      <w:r>
        <w:rPr>
          <w:spacing w:val="80"/>
        </w:rPr>
        <w:t> </w:t>
      </w:r>
      <w:r>
        <w:rPr/>
        <w:t>mất</w:t>
      </w:r>
      <w:r>
        <w:rPr>
          <w:spacing w:val="80"/>
        </w:rPr>
        <w:t> </w:t>
      </w:r>
      <w:r>
        <w:rPr/>
        <w:t>tích</w:t>
      </w:r>
      <w:r>
        <w:rPr>
          <w:spacing w:val="80"/>
        </w:rPr>
        <w:t> </w:t>
      </w:r>
      <w:r>
        <w:rPr/>
        <w:t>số</w:t>
      </w:r>
      <w:r>
        <w:rPr>
          <w:spacing w:val="80"/>
        </w:rPr>
        <w:t> </w:t>
      </w:r>
      <w:r>
        <w:rPr/>
        <w:t>08/2022/QĐST-VDS</w:t>
      </w:r>
      <w:r>
        <w:rPr>
          <w:spacing w:val="80"/>
        </w:rPr>
        <w:t> </w:t>
      </w:r>
      <w:r>
        <w:rPr/>
        <w:t>ngày 21/6/2022 của Tòa án nhân dân huyện Dầu Tiếng đối với ông Ninh Ngọc Q.</w:t>
      </w:r>
    </w:p>
    <w:p>
      <w:pPr>
        <w:pStyle w:val="ListParagraph"/>
        <w:numPr>
          <w:ilvl w:val="1"/>
          <w:numId w:val="3"/>
        </w:numPr>
        <w:tabs>
          <w:tab w:pos="1158" w:val="left" w:leader="none"/>
        </w:tabs>
        <w:spacing w:line="240" w:lineRule="auto" w:before="115" w:after="0"/>
        <w:ind w:left="159" w:right="123" w:firstLine="707"/>
        <w:jc w:val="left"/>
        <w:rPr>
          <w:sz w:val="28"/>
        </w:rPr>
      </w:pPr>
      <w:r>
        <w:rPr>
          <w:sz w:val="28"/>
        </w:rPr>
        <w:t>Về hậu quả pháp lý của việc hủy bỏ quyết định tuyên bố mất tích được thực hiện theo Điều 70 Bộ luật dân sự năm 2015.</w:t>
      </w:r>
    </w:p>
    <w:p>
      <w:pPr>
        <w:pStyle w:val="ListParagraph"/>
        <w:numPr>
          <w:ilvl w:val="1"/>
          <w:numId w:val="3"/>
        </w:numPr>
        <w:tabs>
          <w:tab w:pos="1158" w:val="left" w:leader="none"/>
        </w:tabs>
        <w:spacing w:line="240" w:lineRule="auto" w:before="120" w:after="0"/>
        <w:ind w:left="159" w:right="113" w:firstLine="707"/>
        <w:jc w:val="left"/>
        <w:rPr>
          <w:sz w:val="28"/>
        </w:rPr>
      </w:pPr>
      <w:r>
        <w:rPr>
          <w:sz w:val="28"/>
        </w:rPr>
        <w:t>Lệ phí sơ thẩm giải quyết việc dân sự: Ông Ninh Ngọc Q chịu 300.000 đồng</w:t>
      </w:r>
      <w:r>
        <w:rPr>
          <w:spacing w:val="40"/>
          <w:sz w:val="28"/>
        </w:rPr>
        <w:t> </w:t>
      </w:r>
      <w:r>
        <w:rPr>
          <w:sz w:val="28"/>
        </w:rPr>
        <w:t>(ba</w:t>
      </w:r>
      <w:r>
        <w:rPr>
          <w:spacing w:val="40"/>
          <w:sz w:val="28"/>
        </w:rPr>
        <w:t> </w:t>
      </w:r>
      <w:r>
        <w:rPr>
          <w:sz w:val="28"/>
        </w:rPr>
        <w:t>trăm</w:t>
      </w:r>
      <w:r>
        <w:rPr>
          <w:spacing w:val="35"/>
          <w:sz w:val="28"/>
        </w:rPr>
        <w:t> </w:t>
      </w:r>
      <w:r>
        <w:rPr>
          <w:sz w:val="28"/>
        </w:rPr>
        <w:t>nghìn</w:t>
      </w:r>
      <w:r>
        <w:rPr>
          <w:spacing w:val="39"/>
          <w:sz w:val="28"/>
        </w:rPr>
        <w:t> </w:t>
      </w:r>
      <w:r>
        <w:rPr>
          <w:sz w:val="28"/>
        </w:rPr>
        <w:t>đồng)</w:t>
      </w:r>
      <w:r>
        <w:rPr>
          <w:spacing w:val="40"/>
          <w:sz w:val="28"/>
        </w:rPr>
        <w:t> </w:t>
      </w:r>
      <w:r>
        <w:rPr>
          <w:sz w:val="28"/>
        </w:rPr>
        <w:t>tiền</w:t>
      </w:r>
      <w:r>
        <w:rPr>
          <w:spacing w:val="40"/>
          <w:sz w:val="28"/>
        </w:rPr>
        <w:t> </w:t>
      </w:r>
      <w:r>
        <w:rPr>
          <w:sz w:val="28"/>
        </w:rPr>
        <w:t>lệ</w:t>
      </w:r>
      <w:r>
        <w:rPr>
          <w:spacing w:val="40"/>
          <w:sz w:val="28"/>
        </w:rPr>
        <w:t> </w:t>
      </w:r>
      <w:r>
        <w:rPr>
          <w:sz w:val="28"/>
        </w:rPr>
        <w:t>phí</w:t>
      </w:r>
      <w:r>
        <w:rPr>
          <w:spacing w:val="40"/>
          <w:sz w:val="28"/>
        </w:rPr>
        <w:t> </w:t>
      </w:r>
      <w:r>
        <w:rPr>
          <w:sz w:val="28"/>
        </w:rPr>
        <w:t>việc</w:t>
      </w:r>
      <w:r>
        <w:rPr>
          <w:spacing w:val="40"/>
          <w:sz w:val="28"/>
        </w:rPr>
        <w:t> </w:t>
      </w:r>
      <w:r>
        <w:rPr>
          <w:sz w:val="28"/>
        </w:rPr>
        <w:t>dân</w:t>
      </w:r>
      <w:r>
        <w:rPr>
          <w:spacing w:val="38"/>
          <w:sz w:val="28"/>
        </w:rPr>
        <w:t> </w:t>
      </w:r>
      <w:r>
        <w:rPr>
          <w:sz w:val="28"/>
        </w:rPr>
        <w:t>sự</w:t>
      </w:r>
      <w:r>
        <w:rPr>
          <w:spacing w:val="39"/>
          <w:sz w:val="28"/>
        </w:rPr>
        <w:t> </w:t>
      </w:r>
      <w:r>
        <w:rPr>
          <w:sz w:val="28"/>
        </w:rPr>
        <w:t>nhưng</w:t>
      </w:r>
      <w:r>
        <w:rPr>
          <w:spacing w:val="40"/>
          <w:sz w:val="28"/>
        </w:rPr>
        <w:t> </w:t>
      </w:r>
      <w:r>
        <w:rPr>
          <w:sz w:val="28"/>
        </w:rPr>
        <w:t>được</w:t>
      </w:r>
      <w:r>
        <w:rPr>
          <w:spacing w:val="40"/>
          <w:sz w:val="28"/>
        </w:rPr>
        <w:t> </w:t>
      </w:r>
      <w:r>
        <w:rPr>
          <w:sz w:val="28"/>
        </w:rPr>
        <w:t>khấu</w:t>
      </w:r>
      <w:r>
        <w:rPr>
          <w:spacing w:val="40"/>
          <w:sz w:val="28"/>
        </w:rPr>
        <w:t> </w:t>
      </w:r>
      <w:r>
        <w:rPr>
          <w:sz w:val="28"/>
        </w:rPr>
        <w:t>trừ</w:t>
      </w:r>
      <w:r>
        <w:rPr>
          <w:spacing w:val="37"/>
          <w:sz w:val="28"/>
        </w:rPr>
        <w:t> </w:t>
      </w:r>
      <w:r>
        <w:rPr>
          <w:sz w:val="28"/>
        </w:rPr>
        <w:t>vào</w:t>
      </w:r>
    </w:p>
    <w:p>
      <w:pPr>
        <w:pStyle w:val="BodyText"/>
        <w:spacing w:line="321" w:lineRule="exact"/>
      </w:pPr>
      <w:r>
        <w:rPr/>
        <w:t>300.000</w:t>
      </w:r>
      <w:r>
        <w:rPr>
          <w:spacing w:val="50"/>
        </w:rPr>
        <w:t> </w:t>
      </w:r>
      <w:r>
        <w:rPr/>
        <w:t>đồng</w:t>
      </w:r>
      <w:r>
        <w:rPr>
          <w:spacing w:val="54"/>
        </w:rPr>
        <w:t> </w:t>
      </w:r>
      <w:r>
        <w:rPr/>
        <w:t>(ba</w:t>
      </w:r>
      <w:r>
        <w:rPr>
          <w:spacing w:val="51"/>
        </w:rPr>
        <w:t> </w:t>
      </w:r>
      <w:r>
        <w:rPr/>
        <w:t>trăm</w:t>
      </w:r>
      <w:r>
        <w:rPr>
          <w:spacing w:val="46"/>
        </w:rPr>
        <w:t> </w:t>
      </w:r>
      <w:r>
        <w:rPr/>
        <w:t>nghìn</w:t>
      </w:r>
      <w:r>
        <w:rPr>
          <w:spacing w:val="50"/>
        </w:rPr>
        <w:t> </w:t>
      </w:r>
      <w:r>
        <w:rPr/>
        <w:t>đồng)</w:t>
      </w:r>
      <w:r>
        <w:rPr>
          <w:spacing w:val="55"/>
        </w:rPr>
        <w:t> </w:t>
      </w:r>
      <w:r>
        <w:rPr/>
        <w:t>tiền</w:t>
      </w:r>
      <w:r>
        <w:rPr>
          <w:spacing w:val="50"/>
        </w:rPr>
        <w:t> </w:t>
      </w:r>
      <w:r>
        <w:rPr/>
        <w:t>lệ</w:t>
      </w:r>
      <w:r>
        <w:rPr>
          <w:spacing w:val="52"/>
        </w:rPr>
        <w:t> </w:t>
      </w:r>
      <w:r>
        <w:rPr/>
        <w:t>phí</w:t>
      </w:r>
      <w:r>
        <w:rPr>
          <w:spacing w:val="50"/>
        </w:rPr>
        <w:t> </w:t>
      </w:r>
      <w:r>
        <w:rPr/>
        <w:t>đã</w:t>
      </w:r>
      <w:r>
        <w:rPr>
          <w:spacing w:val="51"/>
        </w:rPr>
        <w:t> </w:t>
      </w:r>
      <w:r>
        <w:rPr/>
        <w:t>nộp</w:t>
      </w:r>
      <w:r>
        <w:rPr>
          <w:spacing w:val="52"/>
        </w:rPr>
        <w:t> </w:t>
      </w:r>
      <w:r>
        <w:rPr/>
        <w:t>theo</w:t>
      </w:r>
      <w:r>
        <w:rPr>
          <w:spacing w:val="50"/>
        </w:rPr>
        <w:t> </w:t>
      </w:r>
      <w:r>
        <w:rPr/>
        <w:t>Biên</w:t>
      </w:r>
      <w:r>
        <w:rPr>
          <w:spacing w:val="50"/>
        </w:rPr>
        <w:t> </w:t>
      </w:r>
      <w:r>
        <w:rPr/>
        <w:t>lai</w:t>
      </w:r>
      <w:r>
        <w:rPr>
          <w:spacing w:val="57"/>
        </w:rPr>
        <w:t> </w:t>
      </w:r>
      <w:r>
        <w:rPr/>
        <w:t>thu</w:t>
      </w:r>
      <w:r>
        <w:rPr>
          <w:spacing w:val="51"/>
        </w:rPr>
        <w:t> </w:t>
      </w:r>
      <w:r>
        <w:rPr>
          <w:spacing w:val="-5"/>
        </w:rPr>
        <w:t>số</w:t>
      </w:r>
    </w:p>
    <w:p>
      <w:pPr>
        <w:spacing w:after="0" w:line="321" w:lineRule="exact"/>
        <w:sectPr>
          <w:type w:val="continuous"/>
          <w:pgSz w:w="11910" w:h="16840"/>
          <w:pgMar w:header="720" w:footer="0" w:top="980" w:bottom="280" w:left="1540" w:right="1020"/>
        </w:sectPr>
      </w:pPr>
    </w:p>
    <w:p>
      <w:pPr>
        <w:pStyle w:val="BodyText"/>
        <w:spacing w:before="10"/>
        <w:ind w:left="0"/>
        <w:rPr>
          <w:sz w:val="18"/>
        </w:rPr>
      </w:pPr>
    </w:p>
    <w:p>
      <w:pPr>
        <w:pStyle w:val="BodyText"/>
        <w:spacing w:line="242" w:lineRule="auto" w:before="89"/>
        <w:ind w:right="123"/>
        <w:jc w:val="both"/>
      </w:pPr>
      <w:r>
        <w:rPr/>
        <w:t>AA/2021/0011210 ngày 08/12/2022 của Chi cục Thi hành án dân sự huyện Dầu </w:t>
      </w:r>
      <w:r>
        <w:rPr>
          <w:spacing w:val="-2"/>
        </w:rPr>
        <w:t>Tiếng.</w:t>
      </w:r>
    </w:p>
    <w:p>
      <w:pPr>
        <w:pStyle w:val="BodyText"/>
        <w:spacing w:before="116"/>
        <w:ind w:right="118" w:firstLine="707"/>
        <w:jc w:val="both"/>
      </w:pPr>
      <w:r>
        <w:rPr/>
        <w:t>Người yêu cầu có quyền kháng cáo Quyết định trong thời hạn 10 (mười) ngày, kể từ ngày Tòa án ra Quyết định. Viện Kiểm</w:t>
      </w:r>
      <w:r>
        <w:rPr>
          <w:spacing w:val="-3"/>
        </w:rPr>
        <w:t> </w:t>
      </w:r>
      <w:r>
        <w:rPr/>
        <w:t>sát cùng cấp có quyền kháng nghị Quyết định giải quyết việc dân sự trong thời hạn 10 (mười) ngày, Viện Kiểm sát cấp trên trực tiếp có quyền kháng nghị trong thời hạn 15 (mười lăm) ngày, kể từ ngày Tòa án ra Quyết định./.</w:t>
      </w:r>
    </w:p>
    <w:p>
      <w:pPr>
        <w:pStyle w:val="BodyText"/>
        <w:spacing w:before="7"/>
        <w:ind w:left="0"/>
        <w:rPr>
          <w:sz w:val="1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9"/>
        <w:gridCol w:w="4365"/>
      </w:tblGrid>
      <w:tr>
        <w:trPr>
          <w:trHeight w:val="2080" w:hRule="atLeast"/>
        </w:trPr>
        <w:tc>
          <w:tcPr>
            <w:tcW w:w="4409" w:type="dxa"/>
          </w:tcPr>
          <w:p>
            <w:pPr>
              <w:pStyle w:val="TableParagraph"/>
              <w:spacing w:before="5"/>
              <w:rPr>
                <w:sz w:val="22"/>
              </w:rPr>
            </w:pPr>
          </w:p>
          <w:p>
            <w:pPr>
              <w:pStyle w:val="TableParagraph"/>
              <w:spacing w:before="1"/>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4"/>
              </w:numPr>
              <w:tabs>
                <w:tab w:pos="175" w:val="left" w:leader="none"/>
              </w:tabs>
              <w:spacing w:line="240" w:lineRule="auto" w:before="2" w:after="0"/>
              <w:ind w:left="174" w:right="0" w:hanging="125"/>
              <w:jc w:val="left"/>
              <w:rPr>
                <w:sz w:val="22"/>
              </w:rPr>
            </w:pPr>
            <w:r>
              <w:rPr>
                <w:sz w:val="22"/>
              </w:rPr>
              <w:t>TAND</w:t>
            </w:r>
            <w:r>
              <w:rPr>
                <w:spacing w:val="-3"/>
                <w:sz w:val="22"/>
              </w:rPr>
              <w:t> </w:t>
            </w:r>
            <w:r>
              <w:rPr>
                <w:sz w:val="22"/>
              </w:rPr>
              <w:t>tỉnh</w:t>
            </w:r>
            <w:r>
              <w:rPr>
                <w:spacing w:val="-1"/>
                <w:sz w:val="22"/>
              </w:rPr>
              <w:t> </w:t>
            </w:r>
            <w:r>
              <w:rPr>
                <w:sz w:val="22"/>
              </w:rPr>
              <w:t>Bình</w:t>
            </w:r>
            <w:r>
              <w:rPr>
                <w:spacing w:val="-1"/>
                <w:sz w:val="22"/>
              </w:rPr>
              <w:t> </w:t>
            </w:r>
            <w:r>
              <w:rPr>
                <w:spacing w:val="-2"/>
                <w:sz w:val="22"/>
              </w:rPr>
              <w:t>Dương;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Dầu</w:t>
            </w:r>
            <w:r>
              <w:rPr>
                <w:spacing w:val="-2"/>
                <w:sz w:val="22"/>
              </w:rPr>
              <w:t> Tiếng;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THA</w:t>
            </w:r>
            <w:r>
              <w:rPr>
                <w:spacing w:val="-3"/>
                <w:sz w:val="22"/>
              </w:rPr>
              <w:t> </w:t>
            </w:r>
            <w:r>
              <w:rPr>
                <w:sz w:val="22"/>
              </w:rPr>
              <w:t>huyện</w:t>
            </w:r>
            <w:r>
              <w:rPr>
                <w:spacing w:val="-2"/>
                <w:sz w:val="22"/>
              </w:rPr>
              <w:t> </w:t>
            </w:r>
            <w:r>
              <w:rPr>
                <w:sz w:val="22"/>
              </w:rPr>
              <w:t>Dầu</w:t>
            </w:r>
            <w:r>
              <w:rPr>
                <w:spacing w:val="-2"/>
                <w:sz w:val="22"/>
              </w:rPr>
              <w:t> Tiếng;</w:t>
            </w:r>
          </w:p>
          <w:p>
            <w:pPr>
              <w:pStyle w:val="TableParagraph"/>
              <w:numPr>
                <w:ilvl w:val="0"/>
                <w:numId w:val="4"/>
              </w:numPr>
              <w:tabs>
                <w:tab w:pos="178" w:val="left" w:leader="none"/>
              </w:tabs>
              <w:spacing w:line="252" w:lineRule="exact" w:before="2" w:after="0"/>
              <w:ind w:left="177" w:right="0" w:hanging="128"/>
              <w:jc w:val="left"/>
              <w:rPr>
                <w:sz w:val="22"/>
              </w:rPr>
            </w:pPr>
            <w:r>
              <w:rPr>
                <w:sz w:val="22"/>
              </w:rPr>
              <w:t>UBND</w:t>
            </w:r>
            <w:r>
              <w:rPr>
                <w:spacing w:val="-4"/>
                <w:sz w:val="22"/>
              </w:rPr>
              <w:t> </w:t>
            </w:r>
            <w:r>
              <w:rPr>
                <w:sz w:val="22"/>
              </w:rPr>
              <w:t>xã</w:t>
            </w:r>
            <w:r>
              <w:rPr>
                <w:spacing w:val="-2"/>
                <w:sz w:val="22"/>
              </w:rPr>
              <w:t> </w:t>
            </w:r>
            <w:r>
              <w:rPr>
                <w:sz w:val="22"/>
              </w:rPr>
              <w:t>Đ,</w:t>
            </w:r>
            <w:r>
              <w:rPr>
                <w:spacing w:val="-3"/>
                <w:sz w:val="22"/>
              </w:rPr>
              <w:t> </w:t>
            </w:r>
            <w:r>
              <w:rPr>
                <w:sz w:val="22"/>
              </w:rPr>
              <w:t>huyện</w:t>
            </w:r>
            <w:r>
              <w:rPr>
                <w:spacing w:val="-2"/>
                <w:sz w:val="22"/>
              </w:rPr>
              <w:t> </w:t>
            </w:r>
            <w:r>
              <w:rPr>
                <w:spacing w:val="-5"/>
                <w:sz w:val="22"/>
              </w:rPr>
              <w:t>D;</w:t>
            </w:r>
          </w:p>
          <w:p>
            <w:pPr>
              <w:pStyle w:val="TableParagraph"/>
              <w:numPr>
                <w:ilvl w:val="0"/>
                <w:numId w:val="4"/>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 </w:t>
            </w:r>
            <w:r>
              <w:rPr>
                <w:spacing w:val="-5"/>
                <w:sz w:val="22"/>
              </w:rPr>
              <w:t>HS.</w:t>
            </w:r>
          </w:p>
        </w:tc>
        <w:tc>
          <w:tcPr>
            <w:tcW w:w="4365" w:type="dxa"/>
          </w:tcPr>
          <w:p>
            <w:pPr>
              <w:pStyle w:val="TableParagraph"/>
              <w:spacing w:line="311" w:lineRule="exact"/>
              <w:ind w:left="1824"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0"/>
              <w:rPr>
                <w:sz w:val="35"/>
              </w:rPr>
            </w:pPr>
          </w:p>
          <w:p>
            <w:pPr>
              <w:pStyle w:val="TableParagraph"/>
              <w:spacing w:line="302" w:lineRule="exact"/>
              <w:ind w:left="1824" w:right="43"/>
              <w:jc w:val="center"/>
              <w:rPr>
                <w:b/>
                <w:sz w:val="28"/>
              </w:rPr>
            </w:pPr>
            <w:r>
              <w:rPr>
                <w:b/>
                <w:sz w:val="28"/>
              </w:rPr>
              <w:t>Đặng</w:t>
            </w:r>
            <w:r>
              <w:rPr>
                <w:b/>
                <w:spacing w:val="-5"/>
                <w:sz w:val="28"/>
              </w:rPr>
              <w:t> </w:t>
            </w:r>
            <w:r>
              <w:rPr>
                <w:b/>
                <w:sz w:val="28"/>
              </w:rPr>
              <w:t>Thị</w:t>
            </w:r>
            <w:r>
              <w:rPr>
                <w:b/>
                <w:spacing w:val="-3"/>
                <w:sz w:val="28"/>
              </w:rPr>
              <w:t> </w:t>
            </w:r>
            <w:r>
              <w:rPr>
                <w:b/>
                <w:sz w:val="28"/>
              </w:rPr>
              <w:t>Thùy</w:t>
            </w:r>
            <w:r>
              <w:rPr>
                <w:b/>
                <w:spacing w:val="-2"/>
                <w:sz w:val="28"/>
              </w:rPr>
              <w:t> </w:t>
            </w:r>
            <w:r>
              <w:rPr>
                <w:b/>
                <w:spacing w:val="-4"/>
                <w:sz w:val="28"/>
              </w:rPr>
              <w:t>Linh</w:t>
            </w:r>
          </w:p>
        </w:tc>
      </w:tr>
    </w:tbl>
    <w:sectPr>
      <w:pgSz w:w="11910" w:h="16840"/>
      <w:pgMar w:header="720" w:footer="0" w:top="10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709991pt;margin-top:34.975994pt;width:13.15pt;height:17.7pt;mso-position-horizontal-relative:page;mso-position-vertical-relative:page;z-index:-15790080" type="#_x0000_t202" id="docshape2" filled="false" stroked="false">
          <v:textbox inset="0,0,0,0">
            <w:txbxContent>
              <w:p>
                <w:pPr>
                  <w:spacing w:before="48"/>
                  <w:ind w:left="60" w:right="0" w:firstLine="0"/>
                  <w:jc w:val="left"/>
                  <w:rPr>
                    <w:rFonts w:ascii="Calibri"/>
                    <w:sz w:val="24"/>
                  </w:rPr>
                </w:pPr>
                <w:r>
                  <w:rPr>
                    <w:rFonts w:ascii="Calibri"/>
                    <w:w w:val="100"/>
                    <w:sz w:val="24"/>
                  </w:rPr>
                  <w:fldChar w:fldCharType="begin"/>
                </w:r>
                <w:r>
                  <w:rPr>
                    <w:rFonts w:ascii="Calibri"/>
                    <w:w w:val="100"/>
                    <w:sz w:val="24"/>
                  </w:rPr>
                  <w:instrText> PAGE </w:instrText>
                </w:r>
                <w:r>
                  <w:rPr>
                    <w:rFonts w:ascii="Calibri"/>
                    <w:w w:val="100"/>
                    <w:sz w:val="24"/>
                  </w:rPr>
                  <w:fldChar w:fldCharType="separate"/>
                </w:r>
                <w:r>
                  <w:rPr>
                    <w:rFonts w:ascii="Calibri"/>
                    <w:w w:val="100"/>
                    <w:sz w:val="24"/>
                  </w:rPr>
                  <w:t>2</w:t>
                </w:r>
                <w:r>
                  <w:rPr>
                    <w:rFonts w:ascii="Calibri"/>
                    <w:w w:val="100"/>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2" w:hanging="125"/>
      </w:pPr>
      <w:rPr>
        <w:rFonts w:hint="default"/>
        <w:lang w:val="vi" w:eastAsia="en-US" w:bidi="ar-SA"/>
      </w:rPr>
    </w:lvl>
    <w:lvl w:ilvl="2">
      <w:start w:val="0"/>
      <w:numFmt w:val="bullet"/>
      <w:lvlText w:val="•"/>
      <w:lvlJc w:val="left"/>
      <w:pPr>
        <w:ind w:left="1025" w:hanging="125"/>
      </w:pPr>
      <w:rPr>
        <w:rFonts w:hint="default"/>
        <w:lang w:val="vi" w:eastAsia="en-US" w:bidi="ar-SA"/>
      </w:rPr>
    </w:lvl>
    <w:lvl w:ilvl="3">
      <w:start w:val="0"/>
      <w:numFmt w:val="bullet"/>
      <w:lvlText w:val="•"/>
      <w:lvlJc w:val="left"/>
      <w:pPr>
        <w:ind w:left="1448" w:hanging="125"/>
      </w:pPr>
      <w:rPr>
        <w:rFonts w:hint="default"/>
        <w:lang w:val="vi" w:eastAsia="en-US" w:bidi="ar-SA"/>
      </w:rPr>
    </w:lvl>
    <w:lvl w:ilvl="4">
      <w:start w:val="0"/>
      <w:numFmt w:val="bullet"/>
      <w:lvlText w:val="•"/>
      <w:lvlJc w:val="left"/>
      <w:pPr>
        <w:ind w:left="1871" w:hanging="125"/>
      </w:pPr>
      <w:rPr>
        <w:rFonts w:hint="default"/>
        <w:lang w:val="vi" w:eastAsia="en-US" w:bidi="ar-SA"/>
      </w:rPr>
    </w:lvl>
    <w:lvl w:ilvl="5">
      <w:start w:val="0"/>
      <w:numFmt w:val="bullet"/>
      <w:lvlText w:val="•"/>
      <w:lvlJc w:val="left"/>
      <w:pPr>
        <w:ind w:left="2294" w:hanging="125"/>
      </w:pPr>
      <w:rPr>
        <w:rFonts w:hint="default"/>
        <w:lang w:val="vi" w:eastAsia="en-US" w:bidi="ar-SA"/>
      </w:rPr>
    </w:lvl>
    <w:lvl w:ilvl="6">
      <w:start w:val="0"/>
      <w:numFmt w:val="bullet"/>
      <w:lvlText w:val="•"/>
      <w:lvlJc w:val="left"/>
      <w:pPr>
        <w:ind w:left="2717" w:hanging="125"/>
      </w:pPr>
      <w:rPr>
        <w:rFonts w:hint="default"/>
        <w:lang w:val="vi" w:eastAsia="en-US" w:bidi="ar-SA"/>
      </w:rPr>
    </w:lvl>
    <w:lvl w:ilvl="7">
      <w:start w:val="0"/>
      <w:numFmt w:val="bullet"/>
      <w:lvlText w:val="•"/>
      <w:lvlJc w:val="left"/>
      <w:pPr>
        <w:ind w:left="3140" w:hanging="125"/>
      </w:pPr>
      <w:rPr>
        <w:rFonts w:hint="default"/>
        <w:lang w:val="vi" w:eastAsia="en-US" w:bidi="ar-SA"/>
      </w:rPr>
    </w:lvl>
    <w:lvl w:ilvl="8">
      <w:start w:val="0"/>
      <w:numFmt w:val="bullet"/>
      <w:lvlText w:val="•"/>
      <w:lvlJc w:val="left"/>
      <w:pPr>
        <w:ind w:left="3563" w:hanging="125"/>
      </w:pPr>
      <w:rPr>
        <w:rFonts w:hint="default"/>
        <w:lang w:val="vi" w:eastAsia="en-US" w:bidi="ar-SA"/>
      </w:rPr>
    </w:lvl>
  </w:abstractNum>
  <w:abstractNum w:abstractNumId="2">
    <w:multiLevelType w:val="hybridMultilevel"/>
    <w:lvl w:ilvl="0">
      <w:start w:val="0"/>
      <w:numFmt w:val="bullet"/>
      <w:lvlText w:val="-"/>
      <w:lvlJc w:val="left"/>
      <w:pPr>
        <w:ind w:left="322" w:hanging="164"/>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59" w:hanging="31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244" w:hanging="312"/>
      </w:pPr>
      <w:rPr>
        <w:rFonts w:hint="default"/>
        <w:lang w:val="vi" w:eastAsia="en-US" w:bidi="ar-SA"/>
      </w:rPr>
    </w:lvl>
    <w:lvl w:ilvl="3">
      <w:start w:val="0"/>
      <w:numFmt w:val="bullet"/>
      <w:lvlText w:val="•"/>
      <w:lvlJc w:val="left"/>
      <w:pPr>
        <w:ind w:left="2169" w:hanging="312"/>
      </w:pPr>
      <w:rPr>
        <w:rFonts w:hint="default"/>
        <w:lang w:val="vi" w:eastAsia="en-US" w:bidi="ar-SA"/>
      </w:rPr>
    </w:lvl>
    <w:lvl w:ilvl="4">
      <w:start w:val="0"/>
      <w:numFmt w:val="bullet"/>
      <w:lvlText w:val="•"/>
      <w:lvlJc w:val="left"/>
      <w:pPr>
        <w:ind w:left="3093" w:hanging="312"/>
      </w:pPr>
      <w:rPr>
        <w:rFonts w:hint="default"/>
        <w:lang w:val="vi" w:eastAsia="en-US" w:bidi="ar-SA"/>
      </w:rPr>
    </w:lvl>
    <w:lvl w:ilvl="5">
      <w:start w:val="0"/>
      <w:numFmt w:val="bullet"/>
      <w:lvlText w:val="•"/>
      <w:lvlJc w:val="left"/>
      <w:pPr>
        <w:ind w:left="4018" w:hanging="312"/>
      </w:pPr>
      <w:rPr>
        <w:rFonts w:hint="default"/>
        <w:lang w:val="vi" w:eastAsia="en-US" w:bidi="ar-SA"/>
      </w:rPr>
    </w:lvl>
    <w:lvl w:ilvl="6">
      <w:start w:val="0"/>
      <w:numFmt w:val="bullet"/>
      <w:lvlText w:val="•"/>
      <w:lvlJc w:val="left"/>
      <w:pPr>
        <w:ind w:left="4942" w:hanging="312"/>
      </w:pPr>
      <w:rPr>
        <w:rFonts w:hint="default"/>
        <w:lang w:val="vi" w:eastAsia="en-US" w:bidi="ar-SA"/>
      </w:rPr>
    </w:lvl>
    <w:lvl w:ilvl="7">
      <w:start w:val="0"/>
      <w:numFmt w:val="bullet"/>
      <w:lvlText w:val="•"/>
      <w:lvlJc w:val="left"/>
      <w:pPr>
        <w:ind w:left="5867" w:hanging="312"/>
      </w:pPr>
      <w:rPr>
        <w:rFonts w:hint="default"/>
        <w:lang w:val="vi" w:eastAsia="en-US" w:bidi="ar-SA"/>
      </w:rPr>
    </w:lvl>
    <w:lvl w:ilvl="8">
      <w:start w:val="0"/>
      <w:numFmt w:val="bullet"/>
      <w:lvlText w:val="•"/>
      <w:lvlJc w:val="left"/>
      <w:pPr>
        <w:ind w:left="6791" w:hanging="312"/>
      </w:pPr>
      <w:rPr>
        <w:rFonts w:hint="default"/>
        <w:lang w:val="vi" w:eastAsia="en-US" w:bidi="ar-SA"/>
      </w:rPr>
    </w:lvl>
  </w:abstractNum>
  <w:abstractNum w:abstractNumId="1">
    <w:multiLevelType w:val="hybridMultilevel"/>
    <w:lvl w:ilvl="0">
      <w:start w:val="1"/>
      <w:numFmt w:val="decimal"/>
      <w:lvlText w:val="[%1]"/>
      <w:lvlJc w:val="left"/>
      <w:pPr>
        <w:ind w:left="159"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404"/>
      </w:pPr>
      <w:rPr>
        <w:rFonts w:hint="default"/>
        <w:lang w:val="vi" w:eastAsia="en-US" w:bidi="ar-SA"/>
      </w:rPr>
    </w:lvl>
    <w:lvl w:ilvl="2">
      <w:start w:val="0"/>
      <w:numFmt w:val="bullet"/>
      <w:lvlText w:val="•"/>
      <w:lvlJc w:val="left"/>
      <w:pPr>
        <w:ind w:left="1997" w:hanging="404"/>
      </w:pPr>
      <w:rPr>
        <w:rFonts w:hint="default"/>
        <w:lang w:val="vi" w:eastAsia="en-US" w:bidi="ar-SA"/>
      </w:rPr>
    </w:lvl>
    <w:lvl w:ilvl="3">
      <w:start w:val="0"/>
      <w:numFmt w:val="bullet"/>
      <w:lvlText w:val="•"/>
      <w:lvlJc w:val="left"/>
      <w:pPr>
        <w:ind w:left="2916" w:hanging="404"/>
      </w:pPr>
      <w:rPr>
        <w:rFonts w:hint="default"/>
        <w:lang w:val="vi" w:eastAsia="en-US" w:bidi="ar-SA"/>
      </w:rPr>
    </w:lvl>
    <w:lvl w:ilvl="4">
      <w:start w:val="0"/>
      <w:numFmt w:val="bullet"/>
      <w:lvlText w:val="•"/>
      <w:lvlJc w:val="left"/>
      <w:pPr>
        <w:ind w:left="3835" w:hanging="404"/>
      </w:pPr>
      <w:rPr>
        <w:rFonts w:hint="default"/>
        <w:lang w:val="vi" w:eastAsia="en-US" w:bidi="ar-SA"/>
      </w:rPr>
    </w:lvl>
    <w:lvl w:ilvl="5">
      <w:start w:val="0"/>
      <w:numFmt w:val="bullet"/>
      <w:lvlText w:val="•"/>
      <w:lvlJc w:val="left"/>
      <w:pPr>
        <w:ind w:left="4754" w:hanging="404"/>
      </w:pPr>
      <w:rPr>
        <w:rFonts w:hint="default"/>
        <w:lang w:val="vi" w:eastAsia="en-US" w:bidi="ar-SA"/>
      </w:rPr>
    </w:lvl>
    <w:lvl w:ilvl="6">
      <w:start w:val="0"/>
      <w:numFmt w:val="bullet"/>
      <w:lvlText w:val="•"/>
      <w:lvlJc w:val="left"/>
      <w:pPr>
        <w:ind w:left="5673" w:hanging="404"/>
      </w:pPr>
      <w:rPr>
        <w:rFonts w:hint="default"/>
        <w:lang w:val="vi" w:eastAsia="en-US" w:bidi="ar-SA"/>
      </w:rPr>
    </w:lvl>
    <w:lvl w:ilvl="7">
      <w:start w:val="0"/>
      <w:numFmt w:val="bullet"/>
      <w:lvlText w:val="•"/>
      <w:lvlJc w:val="left"/>
      <w:pPr>
        <w:ind w:left="6592" w:hanging="404"/>
      </w:pPr>
      <w:rPr>
        <w:rFonts w:hint="default"/>
        <w:lang w:val="vi" w:eastAsia="en-US" w:bidi="ar-SA"/>
      </w:rPr>
    </w:lvl>
    <w:lvl w:ilvl="8">
      <w:start w:val="0"/>
      <w:numFmt w:val="bullet"/>
      <w:lvlText w:val="•"/>
      <w:lvlJc w:val="left"/>
      <w:pPr>
        <w:ind w:left="7511" w:hanging="404"/>
      </w:pPr>
      <w:rPr>
        <w:rFonts w:hint="default"/>
        <w:lang w:val="vi" w:eastAsia="en-US" w:bidi="ar-SA"/>
      </w:rPr>
    </w:lvl>
  </w:abstractNum>
  <w:abstractNum w:abstractNumId="0">
    <w:multiLevelType w:val="hybridMultilevel"/>
    <w:lvl w:ilvl="0">
      <w:start w:val="0"/>
      <w:numFmt w:val="bullet"/>
      <w:lvlText w:val="-"/>
      <w:lvlJc w:val="left"/>
      <w:pPr>
        <w:ind w:left="159"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64"/>
      </w:pPr>
      <w:rPr>
        <w:rFonts w:hint="default"/>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16" w:hanging="164"/>
      </w:pPr>
      <w:rPr>
        <w:rFonts w:hint="default"/>
        <w:lang w:val="vi" w:eastAsia="en-US" w:bidi="ar-SA"/>
      </w:rPr>
    </w:lvl>
    <w:lvl w:ilvl="4">
      <w:start w:val="0"/>
      <w:numFmt w:val="bullet"/>
      <w:lvlText w:val="•"/>
      <w:lvlJc w:val="left"/>
      <w:pPr>
        <w:ind w:left="3835" w:hanging="164"/>
      </w:pPr>
      <w:rPr>
        <w:rFonts w:hint="default"/>
        <w:lang w:val="vi" w:eastAsia="en-US" w:bidi="ar-SA"/>
      </w:rPr>
    </w:lvl>
    <w:lvl w:ilvl="5">
      <w:start w:val="0"/>
      <w:numFmt w:val="bullet"/>
      <w:lvlText w:val="•"/>
      <w:lvlJc w:val="left"/>
      <w:pPr>
        <w:ind w:left="4754" w:hanging="164"/>
      </w:pPr>
      <w:rPr>
        <w:rFonts w:hint="default"/>
        <w:lang w:val="vi" w:eastAsia="en-US" w:bidi="ar-SA"/>
      </w:rPr>
    </w:lvl>
    <w:lvl w:ilvl="6">
      <w:start w:val="0"/>
      <w:numFmt w:val="bullet"/>
      <w:lvlText w:val="•"/>
      <w:lvlJc w:val="left"/>
      <w:pPr>
        <w:ind w:left="5673" w:hanging="164"/>
      </w:pPr>
      <w:rPr>
        <w:rFonts w:hint="default"/>
        <w:lang w:val="vi" w:eastAsia="en-US" w:bidi="ar-SA"/>
      </w:rPr>
    </w:lvl>
    <w:lvl w:ilvl="7">
      <w:start w:val="0"/>
      <w:numFmt w:val="bullet"/>
      <w:lvlText w:val="•"/>
      <w:lvlJc w:val="left"/>
      <w:pPr>
        <w:ind w:left="6592" w:hanging="164"/>
      </w:pPr>
      <w:rPr>
        <w:rFonts w:hint="default"/>
        <w:lang w:val="vi" w:eastAsia="en-US" w:bidi="ar-SA"/>
      </w:rPr>
    </w:lvl>
    <w:lvl w:ilvl="8">
      <w:start w:val="0"/>
      <w:numFmt w:val="bullet"/>
      <w:lvlText w:val="•"/>
      <w:lvlJc w:val="left"/>
      <w:pPr>
        <w:ind w:left="751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59"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dc:title>TAND TỈNH BÌNH DƯƠNG          CỘNG HÒA XÃ HỘI CHỦ NGHĨA VIỆT NAM</dc:title>
  <dcterms:created xsi:type="dcterms:W3CDTF">2023-04-24T21:59:44Z</dcterms:created>
  <dcterms:modified xsi:type="dcterms:W3CDTF">2023-04-24T21:59:44Z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